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02E4B" w14:textId="77777777" w:rsidR="005401AE" w:rsidRPr="00E1491A" w:rsidRDefault="00607B79">
      <w:pPr>
        <w:rPr>
          <w:rFonts w:ascii="仿宋_GB2312" w:eastAsia="仿宋_GB2312" w:hAnsi="仿宋_GB2312" w:cs="仿宋_GB2312"/>
          <w:sz w:val="36"/>
          <w:szCs w:val="36"/>
        </w:rPr>
      </w:pPr>
      <w:r w:rsidRPr="00E1491A">
        <w:rPr>
          <w:noProof/>
        </w:rPr>
        <w:drawing>
          <wp:inline distT="0" distB="0" distL="0" distR="0" wp14:anchorId="658ED915" wp14:editId="342AEF5E">
            <wp:extent cx="1276350" cy="1143000"/>
            <wp:effectExtent l="0" t="0" r="0" b="0"/>
            <wp:docPr id="2" name="图片 2"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9" cstate="print"/>
                    <a:srcRect/>
                    <a:stretch>
                      <a:fillRect/>
                    </a:stretch>
                  </pic:blipFill>
                  <pic:spPr>
                    <a:xfrm>
                      <a:off x="0" y="0"/>
                      <a:ext cx="1276350" cy="1143000"/>
                    </a:xfrm>
                    <a:prstGeom prst="rect">
                      <a:avLst/>
                    </a:prstGeom>
                    <a:noFill/>
                    <a:ln>
                      <a:noFill/>
                    </a:ln>
                  </pic:spPr>
                </pic:pic>
              </a:graphicData>
            </a:graphic>
          </wp:inline>
        </w:drawing>
      </w:r>
    </w:p>
    <w:p w14:paraId="1E2CDBC6" w14:textId="77777777" w:rsidR="005401AE" w:rsidRPr="00E1491A" w:rsidRDefault="005401AE">
      <w:pPr>
        <w:rPr>
          <w:rFonts w:ascii="仿宋_GB2312" w:eastAsia="仿宋_GB2312" w:hAnsi="仿宋_GB2312" w:cs="仿宋_GB2312"/>
          <w:sz w:val="36"/>
          <w:szCs w:val="36"/>
        </w:rPr>
      </w:pPr>
    </w:p>
    <w:p w14:paraId="39F7FD51" w14:textId="77777777" w:rsidR="005401AE" w:rsidRPr="00E1491A" w:rsidRDefault="005401AE">
      <w:pPr>
        <w:rPr>
          <w:rFonts w:ascii="仿宋_GB2312" w:eastAsia="仿宋_GB2312" w:hAnsi="仿宋_GB2312" w:cs="仿宋_GB2312"/>
          <w:sz w:val="36"/>
          <w:szCs w:val="36"/>
        </w:rPr>
      </w:pPr>
    </w:p>
    <w:p w14:paraId="79BDE3B7" w14:textId="78DB876C" w:rsidR="005401AE" w:rsidRPr="00E1491A" w:rsidRDefault="005401AE" w:rsidP="00904FF8">
      <w:pPr>
        <w:adjustRightInd w:val="0"/>
        <w:snapToGrid w:val="0"/>
        <w:jc w:val="center"/>
        <w:outlineLvl w:val="0"/>
        <w:rPr>
          <w:rFonts w:ascii="方正小标宋_GBK" w:eastAsia="方正小标宋_GBK"/>
          <w:bCs/>
          <w:sz w:val="72"/>
          <w:szCs w:val="72"/>
        </w:rPr>
      </w:pPr>
      <w:bookmarkStart w:id="0" w:name="_Toc80120298"/>
      <w:r w:rsidRPr="00E1491A">
        <w:rPr>
          <w:rFonts w:ascii="方正小标宋_GBK" w:eastAsia="方正小标宋_GBK" w:hint="eastAsia"/>
          <w:bCs/>
          <w:sz w:val="72"/>
          <w:szCs w:val="72"/>
        </w:rPr>
        <w:t>建设项目环境影响</w:t>
      </w:r>
      <w:r w:rsidR="00904FF8" w:rsidRPr="00E1491A">
        <w:rPr>
          <w:rFonts w:ascii="方正小标宋_GBK" w:eastAsia="方正小标宋_GBK" w:hint="eastAsia"/>
          <w:bCs/>
          <w:sz w:val="72"/>
          <w:szCs w:val="72"/>
        </w:rPr>
        <w:t>登记</w:t>
      </w:r>
      <w:r w:rsidRPr="00E1491A">
        <w:rPr>
          <w:rFonts w:ascii="方正小标宋_GBK" w:eastAsia="方正小标宋_GBK" w:hint="eastAsia"/>
          <w:bCs/>
          <w:sz w:val="72"/>
          <w:szCs w:val="72"/>
        </w:rPr>
        <w:t>表</w:t>
      </w:r>
      <w:bookmarkEnd w:id="0"/>
    </w:p>
    <w:p w14:paraId="14BFD200" w14:textId="4698BE52" w:rsidR="00904FF8" w:rsidRPr="00E1491A" w:rsidRDefault="00904FF8" w:rsidP="00904FF8">
      <w:pPr>
        <w:adjustRightInd w:val="0"/>
        <w:snapToGrid w:val="0"/>
        <w:jc w:val="center"/>
        <w:rPr>
          <w:bCs/>
          <w:sz w:val="48"/>
          <w:szCs w:val="48"/>
        </w:rPr>
      </w:pPr>
      <w:r w:rsidRPr="00E1491A">
        <w:rPr>
          <w:rFonts w:ascii="宋体" w:hAnsi="宋体"/>
          <w:bCs/>
          <w:sz w:val="48"/>
          <w:szCs w:val="48"/>
        </w:rPr>
        <w:t>（</w:t>
      </w:r>
      <w:r w:rsidRPr="00E1491A">
        <w:rPr>
          <w:rFonts w:ascii="宋体" w:hAnsi="宋体" w:hint="eastAsia"/>
          <w:bCs/>
          <w:sz w:val="48"/>
          <w:szCs w:val="48"/>
        </w:rPr>
        <w:t>区域环评</w:t>
      </w:r>
      <w:r w:rsidRPr="00E1491A">
        <w:rPr>
          <w:rFonts w:hint="eastAsia"/>
          <w:bCs/>
          <w:sz w:val="48"/>
          <w:szCs w:val="48"/>
        </w:rPr>
        <w:t>+</w:t>
      </w:r>
      <w:r w:rsidRPr="00E1491A">
        <w:rPr>
          <w:rFonts w:ascii="宋体" w:hAnsi="宋体" w:hint="eastAsia"/>
          <w:bCs/>
          <w:sz w:val="48"/>
          <w:szCs w:val="48"/>
        </w:rPr>
        <w:t>环境标准改革区域</w:t>
      </w:r>
      <w:r w:rsidRPr="00E1491A">
        <w:rPr>
          <w:rFonts w:ascii="宋体" w:hAnsi="宋体"/>
          <w:bCs/>
          <w:sz w:val="48"/>
          <w:szCs w:val="48"/>
        </w:rPr>
        <w:t>）</w:t>
      </w:r>
    </w:p>
    <w:p w14:paraId="04D5D4C7" w14:textId="77777777" w:rsidR="005401AE" w:rsidRPr="00E1491A" w:rsidRDefault="005401AE" w:rsidP="008F2D29">
      <w:pPr>
        <w:adjustRightInd w:val="0"/>
        <w:snapToGrid w:val="0"/>
        <w:spacing w:beforeLines="80" w:before="192"/>
        <w:jc w:val="center"/>
        <w:rPr>
          <w:rFonts w:ascii="楷体_GB2312" w:eastAsia="楷体_GB2312"/>
          <w:bCs/>
          <w:sz w:val="48"/>
          <w:szCs w:val="48"/>
        </w:rPr>
      </w:pPr>
      <w:r w:rsidRPr="00E1491A">
        <w:rPr>
          <w:rFonts w:ascii="楷体_GB2312" w:eastAsia="楷体_GB2312" w:hint="eastAsia"/>
          <w:bCs/>
          <w:sz w:val="48"/>
          <w:szCs w:val="48"/>
        </w:rPr>
        <w:t>（污染影响类）</w:t>
      </w:r>
    </w:p>
    <w:p w14:paraId="1A507BFC" w14:textId="77777777" w:rsidR="005401AE" w:rsidRPr="00E1491A" w:rsidRDefault="005401AE" w:rsidP="00FE5A42"/>
    <w:p w14:paraId="55260DAB" w14:textId="77777777" w:rsidR="00FE5A42" w:rsidRPr="00E1491A" w:rsidRDefault="00FE5A42" w:rsidP="00904FF8">
      <w:pPr>
        <w:rPr>
          <w:rFonts w:eastAsia="仿宋"/>
          <w:sz w:val="52"/>
          <w:szCs w:val="52"/>
        </w:rPr>
      </w:pPr>
    </w:p>
    <w:p w14:paraId="2FE72F24" w14:textId="77777777" w:rsidR="005401AE" w:rsidRPr="00E1491A" w:rsidRDefault="005401AE">
      <w:pPr>
        <w:ind w:firstLine="1040"/>
        <w:rPr>
          <w:rFonts w:eastAsia="仿宋"/>
          <w:sz w:val="44"/>
          <w:szCs w:val="44"/>
        </w:rPr>
      </w:pPr>
    </w:p>
    <w:p w14:paraId="53083FA2" w14:textId="77777777" w:rsidR="005401AE" w:rsidRPr="00E1491A" w:rsidRDefault="005401AE">
      <w:pPr>
        <w:ind w:firstLine="1040"/>
        <w:rPr>
          <w:rFonts w:eastAsia="仿宋"/>
          <w:sz w:val="44"/>
          <w:szCs w:val="44"/>
        </w:rPr>
      </w:pPr>
    </w:p>
    <w:p w14:paraId="7E7E1598" w14:textId="77777777" w:rsidR="005401AE" w:rsidRPr="00E1491A" w:rsidRDefault="005401AE">
      <w:pPr>
        <w:ind w:firstLine="1040"/>
        <w:rPr>
          <w:rFonts w:eastAsia="仿宋"/>
          <w:sz w:val="44"/>
          <w:szCs w:val="44"/>
        </w:rPr>
      </w:pPr>
    </w:p>
    <w:p w14:paraId="460F7010" w14:textId="77777777" w:rsidR="005401AE" w:rsidRPr="00E1491A" w:rsidRDefault="005401AE">
      <w:pPr>
        <w:ind w:firstLine="1040"/>
        <w:rPr>
          <w:rFonts w:eastAsia="仿宋"/>
          <w:sz w:val="44"/>
          <w:szCs w:val="44"/>
        </w:rPr>
      </w:pPr>
    </w:p>
    <w:p w14:paraId="594AFBCA" w14:textId="7B346159" w:rsidR="005401AE" w:rsidRPr="00E1491A" w:rsidRDefault="005401AE" w:rsidP="00FE5A42">
      <w:pPr>
        <w:adjustRightInd w:val="0"/>
        <w:snapToGrid w:val="0"/>
        <w:spacing w:line="288" w:lineRule="auto"/>
        <w:ind w:leftChars="493" w:left="2835" w:hangingChars="500" w:hanging="1800"/>
        <w:rPr>
          <w:rFonts w:ascii="仿宋_GB2312" w:eastAsia="仿宋_GB2312"/>
          <w:sz w:val="36"/>
          <w:szCs w:val="36"/>
          <w:u w:val="single"/>
        </w:rPr>
      </w:pPr>
      <w:r w:rsidRPr="00E1491A">
        <w:rPr>
          <w:rFonts w:ascii="仿宋_GB2312" w:eastAsia="仿宋_GB2312" w:hint="eastAsia"/>
          <w:sz w:val="36"/>
          <w:szCs w:val="36"/>
        </w:rPr>
        <w:t>项目名称：</w:t>
      </w:r>
      <w:r w:rsidR="00A86ECA" w:rsidRPr="00E1491A">
        <w:rPr>
          <w:rFonts w:ascii="仿宋_GB2312" w:eastAsia="仿宋_GB2312" w:hint="eastAsia"/>
          <w:sz w:val="36"/>
          <w:szCs w:val="36"/>
          <w:u w:val="single"/>
        </w:rPr>
        <w:t>嘉兴和剂药业有限公司研发实验基地建设项目</w:t>
      </w:r>
      <w:r w:rsidR="00FE5A42" w:rsidRPr="00E1491A">
        <w:rPr>
          <w:rFonts w:ascii="仿宋_GB2312" w:eastAsia="仿宋_GB2312" w:hint="eastAsia"/>
          <w:sz w:val="36"/>
          <w:szCs w:val="36"/>
          <w:u w:val="single"/>
        </w:rPr>
        <w:t xml:space="preserve">         </w:t>
      </w:r>
      <w:r w:rsidR="00A86ECA" w:rsidRPr="00E1491A">
        <w:rPr>
          <w:rFonts w:ascii="仿宋_GB2312" w:eastAsia="仿宋_GB2312" w:hint="eastAsia"/>
          <w:sz w:val="36"/>
          <w:szCs w:val="36"/>
          <w:u w:val="single"/>
        </w:rPr>
        <w:t xml:space="preserve">                 </w:t>
      </w:r>
      <w:r w:rsidR="00FE5A42" w:rsidRPr="00E1491A">
        <w:rPr>
          <w:rFonts w:ascii="仿宋_GB2312" w:eastAsia="仿宋_GB2312" w:hint="eastAsia"/>
          <w:sz w:val="36"/>
          <w:szCs w:val="36"/>
          <w:u w:val="single"/>
        </w:rPr>
        <w:t xml:space="preserve">  </w:t>
      </w:r>
    </w:p>
    <w:p w14:paraId="2CAA5664" w14:textId="15DC494D" w:rsidR="005401AE" w:rsidRPr="00E1491A" w:rsidRDefault="005401AE">
      <w:pPr>
        <w:adjustRightInd w:val="0"/>
        <w:snapToGrid w:val="0"/>
        <w:spacing w:line="288" w:lineRule="auto"/>
        <w:ind w:firstLine="1040"/>
        <w:rPr>
          <w:rFonts w:ascii="仿宋_GB2312" w:eastAsia="仿宋_GB2312"/>
          <w:sz w:val="36"/>
          <w:szCs w:val="36"/>
          <w:u w:val="single"/>
        </w:rPr>
      </w:pPr>
      <w:r w:rsidRPr="00E1491A">
        <w:rPr>
          <w:rFonts w:ascii="仿宋_GB2312" w:eastAsia="仿宋_GB2312" w:hint="eastAsia"/>
          <w:sz w:val="36"/>
          <w:szCs w:val="36"/>
        </w:rPr>
        <w:t>建设单位（盖章）：</w:t>
      </w:r>
      <w:r w:rsidR="00A86ECA" w:rsidRPr="00E1491A">
        <w:rPr>
          <w:rFonts w:ascii="仿宋_GB2312" w:eastAsia="仿宋_GB2312" w:hint="eastAsia"/>
          <w:sz w:val="36"/>
          <w:szCs w:val="36"/>
          <w:u w:val="single"/>
        </w:rPr>
        <w:t>嘉兴和剂药业有限公司</w:t>
      </w:r>
      <w:r w:rsidR="00FE5A42" w:rsidRPr="00E1491A">
        <w:rPr>
          <w:rFonts w:ascii="仿宋_GB2312" w:eastAsia="仿宋_GB2312" w:hint="eastAsia"/>
          <w:sz w:val="36"/>
          <w:szCs w:val="36"/>
          <w:u w:val="single"/>
        </w:rPr>
        <w:t xml:space="preserve">     </w:t>
      </w:r>
    </w:p>
    <w:p w14:paraId="1DC10449" w14:textId="1BD4BE9A" w:rsidR="005401AE" w:rsidRPr="00E1491A" w:rsidRDefault="005401AE">
      <w:pPr>
        <w:adjustRightInd w:val="0"/>
        <w:snapToGrid w:val="0"/>
        <w:spacing w:line="288" w:lineRule="auto"/>
        <w:ind w:firstLine="1040"/>
        <w:rPr>
          <w:rFonts w:ascii="仿宋_GB2312" w:eastAsia="仿宋_GB2312"/>
          <w:sz w:val="36"/>
          <w:szCs w:val="36"/>
          <w:u w:val="single"/>
        </w:rPr>
      </w:pPr>
      <w:r w:rsidRPr="00E1491A">
        <w:rPr>
          <w:rFonts w:ascii="仿宋_GB2312" w:eastAsia="仿宋_GB2312" w:hint="eastAsia"/>
          <w:sz w:val="36"/>
          <w:szCs w:val="36"/>
        </w:rPr>
        <w:t>编制日期：</w:t>
      </w:r>
      <w:r w:rsidR="00FE5A42" w:rsidRPr="00E1491A">
        <w:rPr>
          <w:rFonts w:ascii="仿宋_GB2312" w:eastAsia="仿宋_GB2312" w:hint="eastAsia"/>
          <w:sz w:val="36"/>
          <w:szCs w:val="36"/>
          <w:u w:val="single"/>
        </w:rPr>
        <w:t>二〇二一年</w:t>
      </w:r>
      <w:r w:rsidR="009D4CDA" w:rsidRPr="00E1491A">
        <w:rPr>
          <w:rFonts w:ascii="仿宋_GB2312" w:eastAsia="仿宋_GB2312" w:hint="eastAsia"/>
          <w:sz w:val="36"/>
          <w:szCs w:val="36"/>
          <w:u w:val="single"/>
        </w:rPr>
        <w:t>八</w:t>
      </w:r>
      <w:r w:rsidR="00FE5A42" w:rsidRPr="00E1491A">
        <w:rPr>
          <w:rFonts w:ascii="仿宋_GB2312" w:eastAsia="仿宋_GB2312" w:hint="eastAsia"/>
          <w:sz w:val="36"/>
          <w:szCs w:val="36"/>
          <w:u w:val="single"/>
        </w:rPr>
        <w:t>月</w:t>
      </w:r>
      <w:r w:rsidRPr="00E1491A">
        <w:rPr>
          <w:rFonts w:ascii="仿宋_GB2312" w:eastAsia="仿宋_GB2312" w:hint="eastAsia"/>
          <w:sz w:val="36"/>
          <w:szCs w:val="36"/>
          <w:u w:val="single"/>
        </w:rPr>
        <w:t xml:space="preserve"> </w:t>
      </w:r>
      <w:r w:rsidRPr="00E1491A">
        <w:rPr>
          <w:rFonts w:ascii="仿宋_GB2312" w:eastAsia="仿宋_GB2312"/>
          <w:sz w:val="36"/>
          <w:szCs w:val="36"/>
          <w:u w:val="single"/>
        </w:rPr>
        <w:t xml:space="preserve"> </w:t>
      </w:r>
      <w:r w:rsidR="00FE5A42" w:rsidRPr="00E1491A">
        <w:rPr>
          <w:rFonts w:ascii="仿宋_GB2312" w:eastAsia="仿宋_GB2312"/>
          <w:sz w:val="36"/>
          <w:szCs w:val="36"/>
          <w:u w:val="single"/>
        </w:rPr>
        <w:t xml:space="preserve">               </w:t>
      </w:r>
      <w:r w:rsidR="00FE5A42" w:rsidRPr="00E1491A">
        <w:rPr>
          <w:rFonts w:ascii="仿宋_GB2312" w:eastAsia="仿宋_GB2312" w:hint="eastAsia"/>
          <w:sz w:val="36"/>
          <w:szCs w:val="36"/>
          <w:u w:val="single"/>
        </w:rPr>
        <w:t xml:space="preserve"> </w:t>
      </w:r>
      <w:r w:rsidR="00FE5A42" w:rsidRPr="00E1491A">
        <w:rPr>
          <w:rFonts w:ascii="仿宋_GB2312" w:eastAsia="仿宋_GB2312"/>
          <w:sz w:val="36"/>
          <w:szCs w:val="36"/>
          <w:u w:val="single"/>
        </w:rPr>
        <w:t xml:space="preserve">  </w:t>
      </w:r>
    </w:p>
    <w:p w14:paraId="10CE22B7" w14:textId="77777777" w:rsidR="005401AE" w:rsidRPr="00E1491A" w:rsidRDefault="005401AE">
      <w:pPr>
        <w:adjustRightInd w:val="0"/>
        <w:snapToGrid w:val="0"/>
        <w:spacing w:line="288" w:lineRule="auto"/>
        <w:ind w:firstLine="1040"/>
        <w:rPr>
          <w:rFonts w:ascii="仿宋_GB2312" w:eastAsia="仿宋_GB2312"/>
          <w:sz w:val="36"/>
          <w:szCs w:val="36"/>
          <w:u w:val="single"/>
        </w:rPr>
      </w:pPr>
      <w:bookmarkStart w:id="1" w:name="_Hlk57884087"/>
    </w:p>
    <w:p w14:paraId="4F1670D0" w14:textId="77777777" w:rsidR="005401AE" w:rsidRPr="00E1491A" w:rsidRDefault="005401AE">
      <w:pPr>
        <w:adjustRightInd w:val="0"/>
        <w:snapToGrid w:val="0"/>
        <w:spacing w:line="288" w:lineRule="auto"/>
        <w:ind w:firstLine="1040"/>
        <w:rPr>
          <w:rFonts w:ascii="仿宋_GB2312" w:eastAsia="仿宋_GB2312"/>
          <w:sz w:val="36"/>
          <w:szCs w:val="36"/>
        </w:rPr>
      </w:pPr>
    </w:p>
    <w:p w14:paraId="2AF2CD75" w14:textId="77777777" w:rsidR="005401AE" w:rsidRPr="00E1491A" w:rsidRDefault="005401AE" w:rsidP="00607B79">
      <w:pPr>
        <w:adjustRightInd w:val="0"/>
        <w:snapToGrid w:val="0"/>
        <w:spacing w:line="288" w:lineRule="auto"/>
        <w:rPr>
          <w:rFonts w:ascii="仿宋_GB2312" w:eastAsia="仿宋_GB2312"/>
          <w:sz w:val="36"/>
          <w:szCs w:val="36"/>
        </w:rPr>
      </w:pPr>
    </w:p>
    <w:p w14:paraId="3FC0B894" w14:textId="77777777" w:rsidR="0018781E" w:rsidRPr="00E1491A" w:rsidRDefault="0018781E">
      <w:pPr>
        <w:adjustRightInd w:val="0"/>
        <w:snapToGrid w:val="0"/>
        <w:spacing w:line="288" w:lineRule="auto"/>
        <w:ind w:firstLine="1040"/>
        <w:rPr>
          <w:rFonts w:ascii="仿宋_GB2312" w:eastAsia="仿宋_GB2312"/>
          <w:sz w:val="36"/>
          <w:szCs w:val="36"/>
        </w:rPr>
      </w:pPr>
    </w:p>
    <w:bookmarkEnd w:id="1"/>
    <w:p w14:paraId="5F75CCA5" w14:textId="77777777" w:rsidR="005401AE" w:rsidRPr="00E1491A" w:rsidRDefault="005401AE">
      <w:pPr>
        <w:adjustRightInd w:val="0"/>
        <w:snapToGrid w:val="0"/>
        <w:spacing w:line="288" w:lineRule="auto"/>
        <w:jc w:val="center"/>
        <w:rPr>
          <w:rFonts w:ascii="楷体_GB2312" w:eastAsia="楷体_GB2312"/>
          <w:sz w:val="36"/>
          <w:szCs w:val="36"/>
        </w:rPr>
      </w:pPr>
      <w:r w:rsidRPr="00E1491A">
        <w:rPr>
          <w:rFonts w:ascii="楷体_GB2312" w:eastAsia="楷体_GB2312" w:hint="eastAsia"/>
          <w:sz w:val="36"/>
          <w:szCs w:val="36"/>
        </w:rPr>
        <w:t>中华人民共和国生态环境部制</w:t>
      </w:r>
    </w:p>
    <w:p w14:paraId="4538CFB3" w14:textId="77777777" w:rsidR="005401AE" w:rsidRPr="00E1491A" w:rsidRDefault="005401AE" w:rsidP="00E1491A">
      <w:pPr>
        <w:adjustRightInd w:val="0"/>
        <w:snapToGrid w:val="0"/>
        <w:spacing w:line="288" w:lineRule="auto"/>
        <w:rPr>
          <w:rFonts w:ascii="仿宋_GB2312" w:eastAsia="仿宋_GB2312"/>
          <w:sz w:val="36"/>
          <w:szCs w:val="36"/>
        </w:rPr>
        <w:sectPr w:rsidR="005401AE" w:rsidRPr="00E1491A" w:rsidSect="0023280E">
          <w:footerReference w:type="even" r:id="rId10"/>
          <w:footerReference w:type="default" r:id="rId11"/>
          <w:pgSz w:w="11906" w:h="16838" w:code="9"/>
          <w:pgMar w:top="1701" w:right="1531" w:bottom="1701" w:left="1531" w:header="851" w:footer="1077" w:gutter="0"/>
          <w:pgNumType w:start="3"/>
          <w:cols w:space="720"/>
          <w:docGrid w:linePitch="312"/>
        </w:sectPr>
      </w:pPr>
    </w:p>
    <w:p w14:paraId="0BAAD932" w14:textId="77777777" w:rsidR="00AA1C1C" w:rsidRPr="00E1491A" w:rsidRDefault="00607B79" w:rsidP="00AA1C1C">
      <w:pPr>
        <w:pStyle w:val="14"/>
        <w:tabs>
          <w:tab w:val="right" w:leader="dot" w:pos="8296"/>
        </w:tabs>
        <w:adjustRightInd w:val="0"/>
        <w:snapToGrid w:val="0"/>
        <w:spacing w:line="360" w:lineRule="auto"/>
        <w:jc w:val="center"/>
        <w:rPr>
          <w:rFonts w:eastAsiaTheme="minorEastAsia"/>
          <w:noProof/>
          <w:sz w:val="24"/>
        </w:rPr>
      </w:pPr>
      <w:r w:rsidRPr="00E1491A">
        <w:rPr>
          <w:b/>
          <w:sz w:val="36"/>
          <w:szCs w:val="36"/>
        </w:rPr>
        <w:lastRenderedPageBreak/>
        <w:t>目</w:t>
      </w:r>
      <w:r w:rsidRPr="00E1491A">
        <w:rPr>
          <w:rFonts w:hint="eastAsia"/>
          <w:b/>
          <w:sz w:val="36"/>
          <w:szCs w:val="36"/>
        </w:rPr>
        <w:t xml:space="preserve"> </w:t>
      </w:r>
      <w:r w:rsidRPr="00E1491A">
        <w:rPr>
          <w:b/>
          <w:sz w:val="36"/>
          <w:szCs w:val="36"/>
        </w:rPr>
        <w:t>录</w:t>
      </w:r>
      <w:r w:rsidRPr="00E1491A">
        <w:rPr>
          <w:sz w:val="36"/>
          <w:szCs w:val="36"/>
        </w:rPr>
        <w:fldChar w:fldCharType="begin"/>
      </w:r>
      <w:r w:rsidRPr="00E1491A">
        <w:rPr>
          <w:sz w:val="36"/>
          <w:szCs w:val="36"/>
        </w:rPr>
        <w:instrText xml:space="preserve"> TOC \o "1-1" \h \z \u </w:instrText>
      </w:r>
      <w:r w:rsidRPr="00E1491A">
        <w:rPr>
          <w:sz w:val="36"/>
          <w:szCs w:val="36"/>
        </w:rPr>
        <w:fldChar w:fldCharType="separate"/>
      </w:r>
    </w:p>
    <w:p w14:paraId="2E28ADC4" w14:textId="77777777" w:rsidR="00AA1C1C" w:rsidRPr="00E1491A" w:rsidRDefault="00750177" w:rsidP="00AA1C1C">
      <w:pPr>
        <w:pStyle w:val="14"/>
        <w:tabs>
          <w:tab w:val="right" w:leader="dot" w:pos="8834"/>
        </w:tabs>
        <w:adjustRightInd w:val="0"/>
        <w:snapToGrid w:val="0"/>
        <w:spacing w:line="360" w:lineRule="auto"/>
        <w:rPr>
          <w:rFonts w:eastAsiaTheme="minorEastAsia"/>
          <w:noProof/>
          <w:sz w:val="24"/>
        </w:rPr>
      </w:pPr>
      <w:hyperlink w:anchor="_Toc80120300" w:history="1">
        <w:r w:rsidR="00AA1C1C" w:rsidRPr="00E1491A">
          <w:rPr>
            <w:rStyle w:val="af9"/>
            <w:rFonts w:eastAsiaTheme="minorEastAsia"/>
            <w:noProof/>
            <w:snapToGrid w:val="0"/>
            <w:color w:val="auto"/>
            <w:sz w:val="24"/>
            <w:szCs w:val="24"/>
          </w:rPr>
          <w:t>一、建设项目基本情况</w:t>
        </w:r>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_Toc80120300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1</w:t>
        </w:r>
        <w:r w:rsidR="00AA1C1C" w:rsidRPr="00E1491A">
          <w:rPr>
            <w:rFonts w:eastAsiaTheme="minorEastAsia"/>
            <w:noProof/>
            <w:webHidden/>
            <w:sz w:val="24"/>
          </w:rPr>
          <w:fldChar w:fldCharType="end"/>
        </w:r>
      </w:hyperlink>
    </w:p>
    <w:p w14:paraId="699EF172" w14:textId="77777777" w:rsidR="00AA1C1C" w:rsidRPr="00E1491A" w:rsidRDefault="00750177" w:rsidP="00AA1C1C">
      <w:pPr>
        <w:pStyle w:val="14"/>
        <w:tabs>
          <w:tab w:val="right" w:leader="dot" w:pos="8834"/>
        </w:tabs>
        <w:adjustRightInd w:val="0"/>
        <w:snapToGrid w:val="0"/>
        <w:spacing w:line="360" w:lineRule="auto"/>
        <w:rPr>
          <w:rFonts w:eastAsiaTheme="minorEastAsia"/>
          <w:noProof/>
          <w:sz w:val="24"/>
        </w:rPr>
      </w:pPr>
      <w:hyperlink w:anchor="_Toc80120301" w:history="1">
        <w:r w:rsidR="00AA1C1C" w:rsidRPr="00E1491A">
          <w:rPr>
            <w:rStyle w:val="af9"/>
            <w:rFonts w:eastAsiaTheme="minorEastAsia"/>
            <w:noProof/>
            <w:snapToGrid w:val="0"/>
            <w:color w:val="auto"/>
            <w:sz w:val="24"/>
            <w:szCs w:val="24"/>
          </w:rPr>
          <w:t>二、建设项目工程分析</w:t>
        </w:r>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_Toc80120301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14</w:t>
        </w:r>
        <w:r w:rsidR="00AA1C1C" w:rsidRPr="00E1491A">
          <w:rPr>
            <w:rFonts w:eastAsiaTheme="minorEastAsia"/>
            <w:noProof/>
            <w:webHidden/>
            <w:sz w:val="24"/>
          </w:rPr>
          <w:fldChar w:fldCharType="end"/>
        </w:r>
      </w:hyperlink>
    </w:p>
    <w:p w14:paraId="11A199EE" w14:textId="77777777" w:rsidR="00AA1C1C" w:rsidRPr="00E1491A" w:rsidRDefault="00750177" w:rsidP="00AA1C1C">
      <w:pPr>
        <w:pStyle w:val="14"/>
        <w:tabs>
          <w:tab w:val="right" w:leader="dot" w:pos="8834"/>
        </w:tabs>
        <w:adjustRightInd w:val="0"/>
        <w:snapToGrid w:val="0"/>
        <w:spacing w:line="360" w:lineRule="auto"/>
        <w:rPr>
          <w:rFonts w:eastAsiaTheme="minorEastAsia"/>
          <w:noProof/>
          <w:sz w:val="24"/>
        </w:rPr>
      </w:pPr>
      <w:hyperlink w:anchor="_Toc80120302" w:history="1">
        <w:r w:rsidR="00AA1C1C" w:rsidRPr="00E1491A">
          <w:rPr>
            <w:rStyle w:val="af9"/>
            <w:rFonts w:eastAsiaTheme="minorEastAsia"/>
            <w:noProof/>
            <w:snapToGrid w:val="0"/>
            <w:color w:val="auto"/>
            <w:sz w:val="24"/>
            <w:szCs w:val="24"/>
          </w:rPr>
          <w:t>三、区域环境质量现状、环境保护目标及评价标准</w:t>
        </w:r>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_Toc80120302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29</w:t>
        </w:r>
        <w:r w:rsidR="00AA1C1C" w:rsidRPr="00E1491A">
          <w:rPr>
            <w:rFonts w:eastAsiaTheme="minorEastAsia"/>
            <w:noProof/>
            <w:webHidden/>
            <w:sz w:val="24"/>
          </w:rPr>
          <w:fldChar w:fldCharType="end"/>
        </w:r>
      </w:hyperlink>
    </w:p>
    <w:p w14:paraId="7F9AE812" w14:textId="77777777" w:rsidR="00AA1C1C" w:rsidRPr="00E1491A" w:rsidRDefault="00750177" w:rsidP="00AA1C1C">
      <w:pPr>
        <w:pStyle w:val="14"/>
        <w:tabs>
          <w:tab w:val="right" w:leader="dot" w:pos="8834"/>
        </w:tabs>
        <w:adjustRightInd w:val="0"/>
        <w:snapToGrid w:val="0"/>
        <w:spacing w:line="360" w:lineRule="auto"/>
        <w:rPr>
          <w:rFonts w:eastAsiaTheme="minorEastAsia"/>
          <w:noProof/>
          <w:sz w:val="24"/>
        </w:rPr>
      </w:pPr>
      <w:hyperlink w:anchor="_Toc80120303" w:history="1">
        <w:r w:rsidR="00AA1C1C" w:rsidRPr="00E1491A">
          <w:rPr>
            <w:rStyle w:val="af9"/>
            <w:rFonts w:eastAsiaTheme="minorEastAsia"/>
            <w:noProof/>
            <w:snapToGrid w:val="0"/>
            <w:color w:val="auto"/>
            <w:sz w:val="24"/>
            <w:szCs w:val="24"/>
          </w:rPr>
          <w:t>四、主要环境影响和保护措施</w:t>
        </w:r>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_Toc80120303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38</w:t>
        </w:r>
        <w:r w:rsidR="00AA1C1C" w:rsidRPr="00E1491A">
          <w:rPr>
            <w:rFonts w:eastAsiaTheme="minorEastAsia"/>
            <w:noProof/>
            <w:webHidden/>
            <w:sz w:val="24"/>
          </w:rPr>
          <w:fldChar w:fldCharType="end"/>
        </w:r>
      </w:hyperlink>
    </w:p>
    <w:p w14:paraId="74C5E59C" w14:textId="77777777" w:rsidR="00AA1C1C" w:rsidRPr="00E1491A" w:rsidRDefault="00750177" w:rsidP="00AA1C1C">
      <w:pPr>
        <w:pStyle w:val="14"/>
        <w:tabs>
          <w:tab w:val="right" w:leader="dot" w:pos="8834"/>
        </w:tabs>
        <w:adjustRightInd w:val="0"/>
        <w:snapToGrid w:val="0"/>
        <w:spacing w:line="360" w:lineRule="auto"/>
        <w:rPr>
          <w:rFonts w:eastAsiaTheme="minorEastAsia"/>
          <w:noProof/>
          <w:sz w:val="24"/>
        </w:rPr>
      </w:pPr>
      <w:hyperlink w:anchor="_Toc80120304" w:history="1">
        <w:r w:rsidR="00AA1C1C" w:rsidRPr="00E1491A">
          <w:rPr>
            <w:rStyle w:val="af9"/>
            <w:rFonts w:eastAsiaTheme="minorEastAsia"/>
            <w:noProof/>
            <w:snapToGrid w:val="0"/>
            <w:color w:val="auto"/>
            <w:sz w:val="24"/>
            <w:szCs w:val="24"/>
          </w:rPr>
          <w:t>五、环境保护措施监督检查清单</w:t>
        </w:r>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_Toc80120304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69</w:t>
        </w:r>
        <w:r w:rsidR="00AA1C1C" w:rsidRPr="00E1491A">
          <w:rPr>
            <w:rFonts w:eastAsiaTheme="minorEastAsia"/>
            <w:noProof/>
            <w:webHidden/>
            <w:sz w:val="24"/>
          </w:rPr>
          <w:fldChar w:fldCharType="end"/>
        </w:r>
      </w:hyperlink>
    </w:p>
    <w:p w14:paraId="6706813D" w14:textId="77777777" w:rsidR="00AA1C1C" w:rsidRPr="00E1491A" w:rsidRDefault="00750177" w:rsidP="00AA1C1C">
      <w:pPr>
        <w:pStyle w:val="14"/>
        <w:tabs>
          <w:tab w:val="right" w:leader="dot" w:pos="8834"/>
        </w:tabs>
        <w:adjustRightInd w:val="0"/>
        <w:snapToGrid w:val="0"/>
        <w:spacing w:line="360" w:lineRule="auto"/>
        <w:rPr>
          <w:rFonts w:asciiTheme="minorHAnsi" w:eastAsiaTheme="minorEastAsia" w:hAnsiTheme="minorHAnsi" w:cstheme="minorBidi"/>
          <w:noProof/>
          <w:szCs w:val="22"/>
        </w:rPr>
      </w:pPr>
      <w:hyperlink w:anchor="_Toc80120305" w:history="1">
        <w:r w:rsidR="00AA1C1C" w:rsidRPr="00E1491A">
          <w:rPr>
            <w:rStyle w:val="af9"/>
            <w:rFonts w:eastAsiaTheme="minorEastAsia"/>
            <w:noProof/>
            <w:snapToGrid w:val="0"/>
            <w:color w:val="auto"/>
            <w:sz w:val="24"/>
            <w:szCs w:val="24"/>
          </w:rPr>
          <w:t>六、结论</w:t>
        </w:r>
        <w:bookmarkStart w:id="2" w:name="_GoBack"/>
        <w:bookmarkEnd w:id="2"/>
        <w:r w:rsidR="00AA1C1C" w:rsidRPr="00E1491A">
          <w:rPr>
            <w:rFonts w:eastAsiaTheme="minorEastAsia"/>
            <w:noProof/>
            <w:webHidden/>
            <w:sz w:val="24"/>
          </w:rPr>
          <w:tab/>
        </w:r>
        <w:r w:rsidR="00AA1C1C" w:rsidRPr="00E1491A">
          <w:rPr>
            <w:rFonts w:eastAsiaTheme="minorEastAsia"/>
            <w:noProof/>
            <w:webHidden/>
            <w:sz w:val="24"/>
          </w:rPr>
          <w:fldChar w:fldCharType="begin"/>
        </w:r>
        <w:r w:rsidR="00AA1C1C" w:rsidRPr="00E1491A">
          <w:rPr>
            <w:rFonts w:eastAsiaTheme="minorEastAsia"/>
            <w:noProof/>
            <w:webHidden/>
            <w:sz w:val="24"/>
          </w:rPr>
          <w:instrText xml:space="preserve"> PAGEREF _Toc80120305 \h </w:instrText>
        </w:r>
        <w:r w:rsidR="00AA1C1C" w:rsidRPr="00E1491A">
          <w:rPr>
            <w:rFonts w:eastAsiaTheme="minorEastAsia"/>
            <w:noProof/>
            <w:webHidden/>
            <w:sz w:val="24"/>
          </w:rPr>
        </w:r>
        <w:r w:rsidR="00AA1C1C" w:rsidRPr="00E1491A">
          <w:rPr>
            <w:rFonts w:eastAsiaTheme="minorEastAsia"/>
            <w:noProof/>
            <w:webHidden/>
            <w:sz w:val="24"/>
          </w:rPr>
          <w:fldChar w:fldCharType="separate"/>
        </w:r>
        <w:r w:rsidR="008D0695">
          <w:rPr>
            <w:rFonts w:eastAsiaTheme="minorEastAsia"/>
            <w:noProof/>
            <w:webHidden/>
            <w:sz w:val="24"/>
          </w:rPr>
          <w:t>71</w:t>
        </w:r>
        <w:r w:rsidR="00AA1C1C" w:rsidRPr="00E1491A">
          <w:rPr>
            <w:rFonts w:eastAsiaTheme="minorEastAsia"/>
            <w:noProof/>
            <w:webHidden/>
            <w:sz w:val="24"/>
          </w:rPr>
          <w:fldChar w:fldCharType="end"/>
        </w:r>
      </w:hyperlink>
    </w:p>
    <w:p w14:paraId="3FB71C64" w14:textId="77777777" w:rsidR="00A86ECA" w:rsidRPr="00E1491A" w:rsidRDefault="00607B79" w:rsidP="00607B79">
      <w:pPr>
        <w:snapToGrid w:val="0"/>
        <w:spacing w:line="440" w:lineRule="exact"/>
        <w:rPr>
          <w:sz w:val="24"/>
        </w:rPr>
      </w:pPr>
      <w:r w:rsidRPr="00E1491A">
        <w:rPr>
          <w:sz w:val="24"/>
        </w:rPr>
        <w:fldChar w:fldCharType="end"/>
      </w:r>
    </w:p>
    <w:p w14:paraId="3DF6E447" w14:textId="2F8F2932" w:rsidR="00607B79" w:rsidRPr="00E1491A" w:rsidRDefault="00607B79" w:rsidP="00607B79">
      <w:pPr>
        <w:snapToGrid w:val="0"/>
        <w:spacing w:line="440" w:lineRule="exact"/>
        <w:rPr>
          <w:sz w:val="24"/>
        </w:rPr>
        <w:sectPr w:rsidR="00607B79" w:rsidRPr="00E1491A" w:rsidSect="00391821">
          <w:headerReference w:type="default" r:id="rId12"/>
          <w:footerReference w:type="default" r:id="rId13"/>
          <w:pgSz w:w="11906" w:h="16838"/>
          <w:pgMar w:top="1701" w:right="1531" w:bottom="1701" w:left="1531" w:header="851" w:footer="1077" w:gutter="0"/>
          <w:pgNumType w:fmt="upperRoman" w:start="1"/>
          <w:cols w:space="720"/>
          <w:docGrid w:linePitch="312"/>
        </w:sectPr>
      </w:pPr>
    </w:p>
    <w:p w14:paraId="43A04DE3" w14:textId="77777777" w:rsidR="005401AE" w:rsidRPr="00E1491A" w:rsidRDefault="005401AE" w:rsidP="0018781E">
      <w:pPr>
        <w:pStyle w:val="a8"/>
        <w:jc w:val="center"/>
        <w:outlineLvl w:val="0"/>
        <w:rPr>
          <w:rFonts w:ascii="黑体" w:eastAsia="黑体" w:hAnsi="黑体"/>
          <w:snapToGrid w:val="0"/>
          <w:sz w:val="30"/>
          <w:szCs w:val="30"/>
        </w:rPr>
      </w:pPr>
      <w:bookmarkStart w:id="3" w:name="_Toc80120300"/>
      <w:r w:rsidRPr="00E1491A">
        <w:rPr>
          <w:rFonts w:ascii="黑体" w:eastAsia="黑体" w:hAnsi="黑体" w:hint="eastAsia"/>
          <w:snapToGrid w:val="0"/>
          <w:sz w:val="30"/>
          <w:szCs w:val="30"/>
        </w:rPr>
        <w:lastRenderedPageBreak/>
        <w:t>一、建设项目基本情况</w:t>
      </w:r>
      <w:bookmarkEnd w:id="3"/>
    </w:p>
    <w:tbl>
      <w:tblPr>
        <w:tblW w:w="88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0"/>
        <w:gridCol w:w="1684"/>
        <w:gridCol w:w="2202"/>
        <w:gridCol w:w="2846"/>
      </w:tblGrid>
      <w:tr w:rsidR="00E1491A" w:rsidRPr="00E1491A" w14:paraId="23B3B9B4" w14:textId="77777777" w:rsidTr="00BC76F0">
        <w:trPr>
          <w:trHeight w:val="497"/>
          <w:jc w:val="center"/>
        </w:trPr>
        <w:tc>
          <w:tcPr>
            <w:tcW w:w="2140" w:type="dxa"/>
            <w:tcMar>
              <w:top w:w="16" w:type="dxa"/>
              <w:left w:w="16" w:type="dxa"/>
              <w:right w:w="16" w:type="dxa"/>
            </w:tcMar>
            <w:vAlign w:val="center"/>
          </w:tcPr>
          <w:p w14:paraId="77D8CBFD" w14:textId="77777777" w:rsidR="005401AE" w:rsidRPr="00E1491A" w:rsidRDefault="005401AE">
            <w:pPr>
              <w:adjustRightInd w:val="0"/>
              <w:snapToGrid w:val="0"/>
              <w:jc w:val="center"/>
              <w:rPr>
                <w:sz w:val="24"/>
              </w:rPr>
            </w:pPr>
            <w:r w:rsidRPr="00E1491A">
              <w:rPr>
                <w:sz w:val="24"/>
              </w:rPr>
              <w:t>建设项目名称</w:t>
            </w:r>
          </w:p>
        </w:tc>
        <w:tc>
          <w:tcPr>
            <w:tcW w:w="6732" w:type="dxa"/>
            <w:gridSpan w:val="3"/>
            <w:vAlign w:val="center"/>
          </w:tcPr>
          <w:p w14:paraId="53169089" w14:textId="7F752AE7" w:rsidR="005401AE" w:rsidRPr="00E1491A" w:rsidRDefault="00A86ECA" w:rsidP="00FE5A42">
            <w:pPr>
              <w:adjustRightInd w:val="0"/>
              <w:snapToGrid w:val="0"/>
              <w:jc w:val="center"/>
              <w:rPr>
                <w:sz w:val="24"/>
              </w:rPr>
            </w:pPr>
            <w:r w:rsidRPr="00E1491A">
              <w:rPr>
                <w:rFonts w:hint="eastAsia"/>
                <w:sz w:val="24"/>
              </w:rPr>
              <w:t>嘉兴和剂药业有限公司研发实验基地建设项目</w:t>
            </w:r>
          </w:p>
        </w:tc>
      </w:tr>
      <w:tr w:rsidR="00E1491A" w:rsidRPr="00E1491A" w14:paraId="0337698D" w14:textId="77777777" w:rsidTr="00BC76F0">
        <w:trPr>
          <w:trHeight w:val="497"/>
          <w:jc w:val="center"/>
        </w:trPr>
        <w:tc>
          <w:tcPr>
            <w:tcW w:w="2140" w:type="dxa"/>
            <w:tcMar>
              <w:top w:w="16" w:type="dxa"/>
              <w:left w:w="16" w:type="dxa"/>
              <w:right w:w="16" w:type="dxa"/>
            </w:tcMar>
            <w:vAlign w:val="center"/>
          </w:tcPr>
          <w:p w14:paraId="40E7F160" w14:textId="77777777" w:rsidR="005401AE" w:rsidRPr="00E1491A" w:rsidRDefault="005401AE">
            <w:pPr>
              <w:adjustRightInd w:val="0"/>
              <w:snapToGrid w:val="0"/>
              <w:jc w:val="center"/>
              <w:rPr>
                <w:sz w:val="24"/>
              </w:rPr>
            </w:pPr>
            <w:r w:rsidRPr="00E1491A">
              <w:rPr>
                <w:sz w:val="24"/>
              </w:rPr>
              <w:t>项目代码</w:t>
            </w:r>
          </w:p>
        </w:tc>
        <w:tc>
          <w:tcPr>
            <w:tcW w:w="6732" w:type="dxa"/>
            <w:gridSpan w:val="3"/>
            <w:vAlign w:val="center"/>
          </w:tcPr>
          <w:p w14:paraId="1D23D88D" w14:textId="5A60F9AE" w:rsidR="005401AE" w:rsidRPr="00E1491A" w:rsidRDefault="00A86ECA">
            <w:pPr>
              <w:adjustRightInd w:val="0"/>
              <w:snapToGrid w:val="0"/>
              <w:jc w:val="center"/>
              <w:rPr>
                <w:sz w:val="24"/>
              </w:rPr>
            </w:pPr>
            <w:r w:rsidRPr="00E1491A">
              <w:rPr>
                <w:sz w:val="24"/>
              </w:rPr>
              <w:t>2104-330402-89-01-527764</w:t>
            </w:r>
          </w:p>
        </w:tc>
      </w:tr>
      <w:tr w:rsidR="00E1491A" w:rsidRPr="00E1491A" w14:paraId="170D7007" w14:textId="77777777" w:rsidTr="00BC76F0">
        <w:trPr>
          <w:trHeight w:val="497"/>
          <w:jc w:val="center"/>
        </w:trPr>
        <w:tc>
          <w:tcPr>
            <w:tcW w:w="2140" w:type="dxa"/>
            <w:tcMar>
              <w:top w:w="16" w:type="dxa"/>
              <w:left w:w="16" w:type="dxa"/>
              <w:right w:w="16" w:type="dxa"/>
            </w:tcMar>
            <w:vAlign w:val="center"/>
          </w:tcPr>
          <w:p w14:paraId="7FD8EEE8" w14:textId="77777777" w:rsidR="005401AE" w:rsidRPr="00E1491A" w:rsidRDefault="005401AE">
            <w:pPr>
              <w:adjustRightInd w:val="0"/>
              <w:snapToGrid w:val="0"/>
              <w:jc w:val="center"/>
              <w:rPr>
                <w:sz w:val="24"/>
              </w:rPr>
            </w:pPr>
            <w:r w:rsidRPr="00E1491A">
              <w:rPr>
                <w:sz w:val="24"/>
              </w:rPr>
              <w:t>建设单位联系人</w:t>
            </w:r>
          </w:p>
        </w:tc>
        <w:tc>
          <w:tcPr>
            <w:tcW w:w="1684" w:type="dxa"/>
            <w:vAlign w:val="center"/>
          </w:tcPr>
          <w:p w14:paraId="40522C53" w14:textId="676F569B" w:rsidR="005401AE" w:rsidRPr="00E1491A" w:rsidRDefault="00A86ECA">
            <w:pPr>
              <w:adjustRightInd w:val="0"/>
              <w:snapToGrid w:val="0"/>
              <w:jc w:val="center"/>
              <w:rPr>
                <w:sz w:val="24"/>
              </w:rPr>
            </w:pPr>
            <w:r w:rsidRPr="00E1491A">
              <w:rPr>
                <w:rFonts w:hint="eastAsia"/>
                <w:sz w:val="24"/>
              </w:rPr>
              <w:t>周斌</w:t>
            </w:r>
          </w:p>
        </w:tc>
        <w:tc>
          <w:tcPr>
            <w:tcW w:w="2202" w:type="dxa"/>
            <w:vAlign w:val="center"/>
          </w:tcPr>
          <w:p w14:paraId="2B7B483E" w14:textId="77777777" w:rsidR="005401AE" w:rsidRPr="00E1491A" w:rsidRDefault="005401AE">
            <w:pPr>
              <w:adjustRightInd w:val="0"/>
              <w:snapToGrid w:val="0"/>
              <w:jc w:val="center"/>
              <w:rPr>
                <w:sz w:val="24"/>
              </w:rPr>
            </w:pPr>
            <w:r w:rsidRPr="00E1491A">
              <w:rPr>
                <w:sz w:val="24"/>
              </w:rPr>
              <w:t>联系方式</w:t>
            </w:r>
          </w:p>
        </w:tc>
        <w:tc>
          <w:tcPr>
            <w:tcW w:w="2846" w:type="dxa"/>
            <w:vAlign w:val="center"/>
          </w:tcPr>
          <w:p w14:paraId="338F2F11" w14:textId="222C2986" w:rsidR="005401AE" w:rsidRPr="00E1491A" w:rsidRDefault="005401AE">
            <w:pPr>
              <w:adjustRightInd w:val="0"/>
              <w:snapToGrid w:val="0"/>
              <w:jc w:val="center"/>
              <w:rPr>
                <w:sz w:val="24"/>
              </w:rPr>
            </w:pPr>
          </w:p>
        </w:tc>
      </w:tr>
      <w:tr w:rsidR="00E1491A" w:rsidRPr="00E1491A" w14:paraId="3282206C" w14:textId="77777777" w:rsidTr="00BC76F0">
        <w:trPr>
          <w:trHeight w:val="497"/>
          <w:jc w:val="center"/>
        </w:trPr>
        <w:tc>
          <w:tcPr>
            <w:tcW w:w="2140" w:type="dxa"/>
            <w:tcMar>
              <w:top w:w="16" w:type="dxa"/>
              <w:left w:w="16" w:type="dxa"/>
              <w:right w:w="16" w:type="dxa"/>
            </w:tcMar>
            <w:vAlign w:val="center"/>
          </w:tcPr>
          <w:p w14:paraId="798F6FA4" w14:textId="77777777" w:rsidR="005401AE" w:rsidRPr="00E1491A" w:rsidRDefault="005401AE">
            <w:pPr>
              <w:adjustRightInd w:val="0"/>
              <w:snapToGrid w:val="0"/>
              <w:jc w:val="center"/>
              <w:rPr>
                <w:sz w:val="24"/>
              </w:rPr>
            </w:pPr>
            <w:r w:rsidRPr="00E1491A">
              <w:rPr>
                <w:sz w:val="24"/>
              </w:rPr>
              <w:t>建设地点</w:t>
            </w:r>
          </w:p>
        </w:tc>
        <w:tc>
          <w:tcPr>
            <w:tcW w:w="6732" w:type="dxa"/>
            <w:gridSpan w:val="3"/>
            <w:vAlign w:val="center"/>
          </w:tcPr>
          <w:p w14:paraId="0EBAE223" w14:textId="55DA1B47" w:rsidR="005401AE" w:rsidRPr="00E1491A" w:rsidRDefault="0067286D" w:rsidP="00FE5A42">
            <w:pPr>
              <w:adjustRightInd w:val="0"/>
              <w:snapToGrid w:val="0"/>
              <w:jc w:val="center"/>
              <w:rPr>
                <w:sz w:val="24"/>
              </w:rPr>
            </w:pPr>
            <w:r w:rsidRPr="00E1491A">
              <w:rPr>
                <w:rFonts w:hint="eastAsia"/>
                <w:sz w:val="24"/>
                <w:u w:val="single"/>
              </w:rPr>
              <w:t xml:space="preserve"> </w:t>
            </w:r>
            <w:r w:rsidR="00FE5A42" w:rsidRPr="00E1491A">
              <w:rPr>
                <w:sz w:val="24"/>
                <w:u w:val="single"/>
              </w:rPr>
              <w:t>浙江</w:t>
            </w:r>
            <w:r w:rsidRPr="00E1491A">
              <w:rPr>
                <w:rFonts w:hint="eastAsia"/>
                <w:sz w:val="24"/>
                <w:u w:val="single"/>
              </w:rPr>
              <w:t xml:space="preserve"> </w:t>
            </w:r>
            <w:r w:rsidR="005401AE" w:rsidRPr="00E1491A">
              <w:rPr>
                <w:sz w:val="24"/>
              </w:rPr>
              <w:t>省</w:t>
            </w:r>
            <w:r w:rsidRPr="00E1491A">
              <w:rPr>
                <w:rFonts w:hint="eastAsia"/>
                <w:sz w:val="24"/>
                <w:u w:val="single"/>
              </w:rPr>
              <w:t xml:space="preserve"> </w:t>
            </w:r>
            <w:r w:rsidR="00FE5A42" w:rsidRPr="00E1491A">
              <w:rPr>
                <w:sz w:val="24"/>
                <w:u w:val="single"/>
              </w:rPr>
              <w:t>嘉兴</w:t>
            </w:r>
            <w:r w:rsidRPr="00E1491A">
              <w:rPr>
                <w:rFonts w:hint="eastAsia"/>
                <w:sz w:val="24"/>
                <w:u w:val="single"/>
              </w:rPr>
              <w:t xml:space="preserve"> </w:t>
            </w:r>
            <w:r w:rsidR="005401AE" w:rsidRPr="00E1491A">
              <w:rPr>
                <w:sz w:val="24"/>
              </w:rPr>
              <w:t>市</w:t>
            </w:r>
            <w:r w:rsidRPr="00E1491A">
              <w:rPr>
                <w:rFonts w:hint="eastAsia"/>
                <w:sz w:val="24"/>
                <w:u w:val="single"/>
              </w:rPr>
              <w:t xml:space="preserve"> </w:t>
            </w:r>
            <w:r w:rsidR="00FE5A42" w:rsidRPr="00E1491A">
              <w:rPr>
                <w:sz w:val="24"/>
                <w:u w:val="single"/>
              </w:rPr>
              <w:t>南湖</w:t>
            </w:r>
            <w:r w:rsidRPr="00E1491A">
              <w:rPr>
                <w:rFonts w:hint="eastAsia"/>
                <w:sz w:val="24"/>
                <w:u w:val="single"/>
              </w:rPr>
              <w:t xml:space="preserve"> </w:t>
            </w:r>
            <w:r w:rsidR="005401AE" w:rsidRPr="00E1491A">
              <w:rPr>
                <w:sz w:val="24"/>
              </w:rPr>
              <w:t>区</w:t>
            </w:r>
            <w:r w:rsidRPr="00E1491A">
              <w:rPr>
                <w:rFonts w:hint="eastAsia"/>
                <w:sz w:val="24"/>
                <w:u w:val="single"/>
              </w:rPr>
              <w:t xml:space="preserve"> </w:t>
            </w:r>
            <w:r w:rsidR="00A86ECA" w:rsidRPr="00E1491A">
              <w:rPr>
                <w:rFonts w:hint="eastAsia"/>
                <w:sz w:val="24"/>
                <w:u w:val="single"/>
              </w:rPr>
              <w:t>大桥</w:t>
            </w:r>
            <w:r w:rsidRPr="00E1491A">
              <w:rPr>
                <w:rFonts w:hint="eastAsia"/>
                <w:sz w:val="24"/>
                <w:u w:val="single"/>
              </w:rPr>
              <w:t xml:space="preserve"> </w:t>
            </w:r>
            <w:r w:rsidR="00A86ECA" w:rsidRPr="00E1491A">
              <w:rPr>
                <w:sz w:val="24"/>
              </w:rPr>
              <w:t>镇</w:t>
            </w:r>
            <w:r w:rsidR="00A86ECA" w:rsidRPr="00E1491A">
              <w:rPr>
                <w:rFonts w:hint="eastAsia"/>
                <w:sz w:val="24"/>
                <w:u w:val="single"/>
              </w:rPr>
              <w:t xml:space="preserve"> </w:t>
            </w:r>
            <w:r w:rsidR="00A86ECA" w:rsidRPr="00E1491A">
              <w:rPr>
                <w:rFonts w:hint="eastAsia"/>
                <w:sz w:val="24"/>
                <w:u w:val="single"/>
              </w:rPr>
              <w:t>汇信路</w:t>
            </w:r>
            <w:r w:rsidR="00A86ECA" w:rsidRPr="00E1491A">
              <w:rPr>
                <w:rFonts w:hint="eastAsia"/>
                <w:sz w:val="24"/>
                <w:u w:val="single"/>
              </w:rPr>
              <w:t>152</w:t>
            </w:r>
            <w:r w:rsidR="00A86ECA" w:rsidRPr="00E1491A">
              <w:rPr>
                <w:rFonts w:hint="eastAsia"/>
                <w:sz w:val="24"/>
                <w:u w:val="single"/>
              </w:rPr>
              <w:t>号</w:t>
            </w:r>
            <w:r w:rsidR="00A86ECA" w:rsidRPr="00E1491A">
              <w:rPr>
                <w:rFonts w:hint="eastAsia"/>
                <w:sz w:val="24"/>
                <w:u w:val="single"/>
              </w:rPr>
              <w:t xml:space="preserve"> </w:t>
            </w:r>
          </w:p>
        </w:tc>
      </w:tr>
      <w:tr w:rsidR="00E1491A" w:rsidRPr="00E1491A" w14:paraId="3F1D574E" w14:textId="77777777" w:rsidTr="00BC76F0">
        <w:trPr>
          <w:trHeight w:val="497"/>
          <w:jc w:val="center"/>
        </w:trPr>
        <w:tc>
          <w:tcPr>
            <w:tcW w:w="2140" w:type="dxa"/>
            <w:tcMar>
              <w:top w:w="16" w:type="dxa"/>
              <w:left w:w="16" w:type="dxa"/>
              <w:right w:w="16" w:type="dxa"/>
            </w:tcMar>
            <w:vAlign w:val="center"/>
          </w:tcPr>
          <w:p w14:paraId="4522A28E" w14:textId="77777777" w:rsidR="005401AE" w:rsidRPr="00E1491A" w:rsidRDefault="005401AE">
            <w:pPr>
              <w:adjustRightInd w:val="0"/>
              <w:snapToGrid w:val="0"/>
              <w:jc w:val="center"/>
              <w:rPr>
                <w:sz w:val="24"/>
              </w:rPr>
            </w:pPr>
            <w:r w:rsidRPr="00E1491A">
              <w:rPr>
                <w:sz w:val="24"/>
              </w:rPr>
              <w:t>地理坐标</w:t>
            </w:r>
          </w:p>
        </w:tc>
        <w:tc>
          <w:tcPr>
            <w:tcW w:w="6732" w:type="dxa"/>
            <w:gridSpan w:val="3"/>
            <w:vAlign w:val="center"/>
          </w:tcPr>
          <w:p w14:paraId="5CC2FAD3" w14:textId="434D6114" w:rsidR="005401AE" w:rsidRPr="00E1491A" w:rsidRDefault="005401AE" w:rsidP="002B5475">
            <w:pPr>
              <w:jc w:val="center"/>
              <w:rPr>
                <w:sz w:val="24"/>
              </w:rPr>
            </w:pPr>
            <w:r w:rsidRPr="00E1491A">
              <w:rPr>
                <w:sz w:val="24"/>
              </w:rPr>
              <w:t>（</w:t>
            </w:r>
            <w:r w:rsidR="00FE5A42" w:rsidRPr="00E1491A">
              <w:rPr>
                <w:sz w:val="24"/>
                <w:u w:val="single"/>
              </w:rPr>
              <w:t>120</w:t>
            </w:r>
            <w:r w:rsidRPr="00E1491A">
              <w:rPr>
                <w:sz w:val="24"/>
              </w:rPr>
              <w:t>度</w:t>
            </w:r>
            <w:r w:rsidR="002B5475" w:rsidRPr="00E1491A">
              <w:rPr>
                <w:rFonts w:hint="eastAsia"/>
                <w:sz w:val="24"/>
                <w:u w:val="single"/>
              </w:rPr>
              <w:t>49</w:t>
            </w:r>
            <w:r w:rsidRPr="00E1491A">
              <w:rPr>
                <w:sz w:val="24"/>
              </w:rPr>
              <w:t>分</w:t>
            </w:r>
            <w:r w:rsidR="002B5475" w:rsidRPr="00E1491A">
              <w:rPr>
                <w:rFonts w:hint="eastAsia"/>
                <w:sz w:val="24"/>
                <w:u w:val="single"/>
              </w:rPr>
              <w:t>46.460</w:t>
            </w:r>
            <w:r w:rsidRPr="00E1491A">
              <w:rPr>
                <w:sz w:val="24"/>
              </w:rPr>
              <w:t>秒，</w:t>
            </w:r>
            <w:r w:rsidR="00FE5A42" w:rsidRPr="00E1491A">
              <w:rPr>
                <w:sz w:val="24"/>
                <w:u w:val="single"/>
              </w:rPr>
              <w:t>30</w:t>
            </w:r>
            <w:r w:rsidRPr="00E1491A">
              <w:rPr>
                <w:sz w:val="24"/>
              </w:rPr>
              <w:t>度</w:t>
            </w:r>
            <w:r w:rsidR="002B5475" w:rsidRPr="00E1491A">
              <w:rPr>
                <w:rFonts w:hint="eastAsia"/>
                <w:sz w:val="24"/>
                <w:u w:val="single"/>
              </w:rPr>
              <w:t>44</w:t>
            </w:r>
            <w:r w:rsidRPr="00E1491A">
              <w:rPr>
                <w:sz w:val="24"/>
              </w:rPr>
              <w:t>分</w:t>
            </w:r>
            <w:r w:rsidR="002B5475" w:rsidRPr="00E1491A">
              <w:rPr>
                <w:rFonts w:hint="eastAsia"/>
                <w:sz w:val="24"/>
                <w:u w:val="single"/>
              </w:rPr>
              <w:t>10.449</w:t>
            </w:r>
            <w:r w:rsidRPr="00E1491A">
              <w:rPr>
                <w:sz w:val="24"/>
              </w:rPr>
              <w:t>秒）</w:t>
            </w:r>
          </w:p>
        </w:tc>
      </w:tr>
      <w:tr w:rsidR="00E1491A" w:rsidRPr="00E1491A" w14:paraId="4AC50D93" w14:textId="77777777" w:rsidTr="00BC76F0">
        <w:trPr>
          <w:trHeight w:val="561"/>
          <w:jc w:val="center"/>
        </w:trPr>
        <w:tc>
          <w:tcPr>
            <w:tcW w:w="2140" w:type="dxa"/>
            <w:tcMar>
              <w:top w:w="16" w:type="dxa"/>
              <w:left w:w="16" w:type="dxa"/>
              <w:right w:w="16" w:type="dxa"/>
            </w:tcMar>
            <w:vAlign w:val="center"/>
          </w:tcPr>
          <w:p w14:paraId="63AB1F54" w14:textId="77777777" w:rsidR="005401AE" w:rsidRPr="00E1491A" w:rsidRDefault="005401AE">
            <w:pPr>
              <w:adjustRightInd w:val="0"/>
              <w:snapToGrid w:val="0"/>
              <w:jc w:val="center"/>
              <w:rPr>
                <w:sz w:val="24"/>
              </w:rPr>
            </w:pPr>
            <w:r w:rsidRPr="00E1491A">
              <w:rPr>
                <w:sz w:val="24"/>
              </w:rPr>
              <w:t>国民经济</w:t>
            </w:r>
          </w:p>
          <w:p w14:paraId="36DDCB1C" w14:textId="77777777" w:rsidR="005401AE" w:rsidRPr="00E1491A" w:rsidRDefault="005401AE">
            <w:pPr>
              <w:adjustRightInd w:val="0"/>
              <w:snapToGrid w:val="0"/>
              <w:jc w:val="center"/>
              <w:rPr>
                <w:sz w:val="24"/>
              </w:rPr>
            </w:pPr>
            <w:r w:rsidRPr="00E1491A">
              <w:rPr>
                <w:sz w:val="24"/>
              </w:rPr>
              <w:t>行业类别</w:t>
            </w:r>
          </w:p>
        </w:tc>
        <w:tc>
          <w:tcPr>
            <w:tcW w:w="1684" w:type="dxa"/>
            <w:vAlign w:val="center"/>
          </w:tcPr>
          <w:p w14:paraId="75C5B2BB" w14:textId="6104117D" w:rsidR="0067286D" w:rsidRPr="00E1491A" w:rsidRDefault="00A86ECA" w:rsidP="0067286D">
            <w:pPr>
              <w:adjustRightInd w:val="0"/>
              <w:snapToGrid w:val="0"/>
              <w:jc w:val="center"/>
              <w:rPr>
                <w:sz w:val="24"/>
              </w:rPr>
            </w:pPr>
            <w:r w:rsidRPr="00E1491A">
              <w:rPr>
                <w:rFonts w:hint="eastAsia"/>
                <w:sz w:val="24"/>
              </w:rPr>
              <w:t>M7340</w:t>
            </w:r>
          </w:p>
          <w:p w14:paraId="3C66ADAA" w14:textId="3A623D3C" w:rsidR="005401AE" w:rsidRPr="00E1491A" w:rsidRDefault="00A86ECA" w:rsidP="0067286D">
            <w:pPr>
              <w:adjustRightInd w:val="0"/>
              <w:snapToGrid w:val="0"/>
              <w:jc w:val="center"/>
              <w:rPr>
                <w:sz w:val="24"/>
              </w:rPr>
            </w:pPr>
            <w:r w:rsidRPr="00E1491A">
              <w:rPr>
                <w:rFonts w:hint="eastAsia"/>
                <w:sz w:val="24"/>
              </w:rPr>
              <w:t>医学研究和试验发展</w:t>
            </w:r>
          </w:p>
        </w:tc>
        <w:tc>
          <w:tcPr>
            <w:tcW w:w="2202" w:type="dxa"/>
            <w:vAlign w:val="center"/>
          </w:tcPr>
          <w:p w14:paraId="4A2124CE" w14:textId="77777777" w:rsidR="005401AE" w:rsidRPr="00E1491A" w:rsidRDefault="005401AE">
            <w:pPr>
              <w:adjustRightInd w:val="0"/>
              <w:snapToGrid w:val="0"/>
              <w:jc w:val="center"/>
              <w:rPr>
                <w:sz w:val="24"/>
              </w:rPr>
            </w:pPr>
            <w:bookmarkStart w:id="4" w:name="_Hlk49843745"/>
            <w:r w:rsidRPr="00E1491A">
              <w:rPr>
                <w:sz w:val="24"/>
              </w:rPr>
              <w:t>建设项目</w:t>
            </w:r>
          </w:p>
          <w:p w14:paraId="748DC8B3" w14:textId="77777777" w:rsidR="005401AE" w:rsidRPr="00E1491A" w:rsidRDefault="005401AE">
            <w:pPr>
              <w:adjustRightInd w:val="0"/>
              <w:snapToGrid w:val="0"/>
              <w:jc w:val="center"/>
              <w:rPr>
                <w:sz w:val="24"/>
              </w:rPr>
            </w:pPr>
            <w:r w:rsidRPr="00E1491A">
              <w:rPr>
                <w:sz w:val="24"/>
              </w:rPr>
              <w:t>行业类别</w:t>
            </w:r>
            <w:bookmarkEnd w:id="4"/>
          </w:p>
        </w:tc>
        <w:tc>
          <w:tcPr>
            <w:tcW w:w="2846" w:type="dxa"/>
            <w:vAlign w:val="center"/>
          </w:tcPr>
          <w:p w14:paraId="52FCA59B" w14:textId="77777777" w:rsidR="00A86ECA" w:rsidRPr="00E1491A" w:rsidRDefault="00A86ECA">
            <w:pPr>
              <w:adjustRightInd w:val="0"/>
              <w:snapToGrid w:val="0"/>
              <w:rPr>
                <w:sz w:val="24"/>
              </w:rPr>
            </w:pPr>
            <w:r w:rsidRPr="00E1491A">
              <w:rPr>
                <w:rFonts w:hint="eastAsia"/>
                <w:sz w:val="24"/>
              </w:rPr>
              <w:t>四十五、研究和试验发展</w:t>
            </w:r>
            <w:r w:rsidR="00885C9C" w:rsidRPr="00E1491A">
              <w:rPr>
                <w:rFonts w:hint="eastAsia"/>
                <w:sz w:val="24"/>
              </w:rPr>
              <w:t xml:space="preserve"> </w:t>
            </w:r>
          </w:p>
          <w:p w14:paraId="7E59815F" w14:textId="1FBDF97B" w:rsidR="005401AE" w:rsidRPr="00E1491A" w:rsidRDefault="00885C9C">
            <w:pPr>
              <w:adjustRightInd w:val="0"/>
              <w:snapToGrid w:val="0"/>
              <w:rPr>
                <w:sz w:val="24"/>
              </w:rPr>
            </w:pPr>
            <w:r w:rsidRPr="00E1491A">
              <w:rPr>
                <w:rFonts w:hint="eastAsia"/>
                <w:sz w:val="24"/>
              </w:rPr>
              <w:t>（</w:t>
            </w:r>
            <w:r w:rsidR="00A86ECA" w:rsidRPr="00E1491A">
              <w:rPr>
                <w:rFonts w:hint="eastAsia"/>
                <w:sz w:val="24"/>
              </w:rPr>
              <w:t>98</w:t>
            </w:r>
            <w:r w:rsidR="00A86ECA" w:rsidRPr="00E1491A">
              <w:rPr>
                <w:rFonts w:hint="eastAsia"/>
                <w:sz w:val="24"/>
              </w:rPr>
              <w:t>专业实验室、研发（试验）基地</w:t>
            </w:r>
            <w:r w:rsidR="00DF1999" w:rsidRPr="00E1491A">
              <w:rPr>
                <w:rFonts w:hint="eastAsia"/>
                <w:sz w:val="24"/>
              </w:rPr>
              <w:t>）</w:t>
            </w:r>
          </w:p>
        </w:tc>
      </w:tr>
      <w:tr w:rsidR="00E1491A" w:rsidRPr="00E1491A" w14:paraId="120E0DBB" w14:textId="77777777" w:rsidTr="00BC76F0">
        <w:trPr>
          <w:trHeight w:val="1219"/>
          <w:jc w:val="center"/>
        </w:trPr>
        <w:tc>
          <w:tcPr>
            <w:tcW w:w="2140" w:type="dxa"/>
            <w:tcMar>
              <w:top w:w="16" w:type="dxa"/>
              <w:left w:w="16" w:type="dxa"/>
              <w:right w:w="16" w:type="dxa"/>
            </w:tcMar>
            <w:vAlign w:val="center"/>
          </w:tcPr>
          <w:p w14:paraId="04A6A82F" w14:textId="77777777" w:rsidR="005401AE" w:rsidRPr="00E1491A" w:rsidRDefault="005401AE">
            <w:pPr>
              <w:adjustRightInd w:val="0"/>
              <w:snapToGrid w:val="0"/>
              <w:jc w:val="center"/>
              <w:rPr>
                <w:sz w:val="24"/>
              </w:rPr>
            </w:pPr>
            <w:r w:rsidRPr="00E1491A">
              <w:rPr>
                <w:sz w:val="24"/>
              </w:rPr>
              <w:t>建设性质</w:t>
            </w:r>
          </w:p>
        </w:tc>
        <w:tc>
          <w:tcPr>
            <w:tcW w:w="1684" w:type="dxa"/>
            <w:vAlign w:val="center"/>
          </w:tcPr>
          <w:p w14:paraId="088EB625" w14:textId="77777777" w:rsidR="005401AE" w:rsidRPr="00E1491A" w:rsidRDefault="00986FE3">
            <w:pPr>
              <w:jc w:val="left"/>
              <w:rPr>
                <w:sz w:val="24"/>
              </w:rPr>
            </w:pPr>
            <w:r w:rsidRPr="00E1491A">
              <w:rPr>
                <w:sz w:val="24"/>
              </w:rPr>
              <w:t>√</w:t>
            </w:r>
            <w:r w:rsidR="005401AE" w:rsidRPr="00E1491A">
              <w:rPr>
                <w:sz w:val="24"/>
              </w:rPr>
              <w:t>新建（迁建）</w:t>
            </w:r>
          </w:p>
          <w:p w14:paraId="65EE5D37" w14:textId="77777777" w:rsidR="005401AE" w:rsidRPr="00E1491A" w:rsidRDefault="005401AE">
            <w:pPr>
              <w:jc w:val="left"/>
              <w:rPr>
                <w:sz w:val="24"/>
              </w:rPr>
            </w:pPr>
            <w:r w:rsidRPr="00E1491A">
              <w:rPr>
                <w:sz w:val="24"/>
              </w:rPr>
              <w:t>□</w:t>
            </w:r>
            <w:r w:rsidRPr="00E1491A">
              <w:rPr>
                <w:sz w:val="24"/>
              </w:rPr>
              <w:t>改建</w:t>
            </w:r>
          </w:p>
          <w:p w14:paraId="047AF488" w14:textId="77777777" w:rsidR="005401AE" w:rsidRPr="00E1491A" w:rsidRDefault="005401AE">
            <w:pPr>
              <w:jc w:val="left"/>
              <w:rPr>
                <w:sz w:val="24"/>
              </w:rPr>
            </w:pPr>
            <w:r w:rsidRPr="00E1491A">
              <w:rPr>
                <w:sz w:val="24"/>
              </w:rPr>
              <w:t>□</w:t>
            </w:r>
            <w:r w:rsidRPr="00E1491A">
              <w:rPr>
                <w:sz w:val="24"/>
              </w:rPr>
              <w:t>扩建</w:t>
            </w:r>
          </w:p>
          <w:p w14:paraId="7C03A7F2" w14:textId="77777777" w:rsidR="005401AE" w:rsidRPr="00E1491A" w:rsidRDefault="005401AE">
            <w:pPr>
              <w:jc w:val="left"/>
              <w:rPr>
                <w:sz w:val="24"/>
              </w:rPr>
            </w:pPr>
            <w:r w:rsidRPr="00E1491A">
              <w:rPr>
                <w:sz w:val="24"/>
              </w:rPr>
              <w:t>□</w:t>
            </w:r>
            <w:r w:rsidRPr="00E1491A">
              <w:rPr>
                <w:sz w:val="24"/>
              </w:rPr>
              <w:t>技术改造</w:t>
            </w:r>
          </w:p>
        </w:tc>
        <w:tc>
          <w:tcPr>
            <w:tcW w:w="2202" w:type="dxa"/>
            <w:vAlign w:val="center"/>
          </w:tcPr>
          <w:p w14:paraId="334EE501" w14:textId="77777777" w:rsidR="005401AE" w:rsidRPr="00E1491A" w:rsidRDefault="005401AE">
            <w:pPr>
              <w:adjustRightInd w:val="0"/>
              <w:snapToGrid w:val="0"/>
              <w:jc w:val="center"/>
              <w:rPr>
                <w:sz w:val="24"/>
              </w:rPr>
            </w:pPr>
            <w:r w:rsidRPr="00E1491A">
              <w:rPr>
                <w:sz w:val="24"/>
              </w:rPr>
              <w:t>建设项目</w:t>
            </w:r>
          </w:p>
          <w:p w14:paraId="74B41507" w14:textId="77777777" w:rsidR="005401AE" w:rsidRPr="00E1491A" w:rsidRDefault="005401AE">
            <w:pPr>
              <w:adjustRightInd w:val="0"/>
              <w:snapToGrid w:val="0"/>
              <w:jc w:val="center"/>
              <w:rPr>
                <w:sz w:val="24"/>
              </w:rPr>
            </w:pPr>
            <w:r w:rsidRPr="00E1491A">
              <w:rPr>
                <w:sz w:val="24"/>
              </w:rPr>
              <w:t>申报情形</w:t>
            </w:r>
          </w:p>
        </w:tc>
        <w:tc>
          <w:tcPr>
            <w:tcW w:w="2846" w:type="dxa"/>
            <w:vAlign w:val="center"/>
          </w:tcPr>
          <w:p w14:paraId="3B979A31" w14:textId="77777777" w:rsidR="005401AE" w:rsidRPr="00E1491A" w:rsidRDefault="00986FE3">
            <w:pPr>
              <w:jc w:val="left"/>
              <w:rPr>
                <w:sz w:val="24"/>
              </w:rPr>
            </w:pPr>
            <w:r w:rsidRPr="00E1491A">
              <w:rPr>
                <w:sz w:val="24"/>
              </w:rPr>
              <w:t>√</w:t>
            </w:r>
            <w:r w:rsidR="005401AE" w:rsidRPr="00E1491A">
              <w:rPr>
                <w:sz w:val="24"/>
              </w:rPr>
              <w:t>首次申报项目</w:t>
            </w:r>
            <w:r w:rsidR="005401AE" w:rsidRPr="00E1491A">
              <w:rPr>
                <w:sz w:val="24"/>
              </w:rPr>
              <w:t xml:space="preserve">             </w:t>
            </w:r>
          </w:p>
          <w:p w14:paraId="42030BF6" w14:textId="77777777" w:rsidR="005401AE" w:rsidRPr="00E1491A" w:rsidRDefault="005401AE">
            <w:pPr>
              <w:jc w:val="left"/>
              <w:rPr>
                <w:sz w:val="24"/>
              </w:rPr>
            </w:pPr>
            <w:r w:rsidRPr="00E1491A">
              <w:rPr>
                <w:sz w:val="24"/>
              </w:rPr>
              <w:t>□</w:t>
            </w:r>
            <w:r w:rsidRPr="00E1491A">
              <w:rPr>
                <w:sz w:val="24"/>
              </w:rPr>
              <w:t>不予批准后再次申报项目</w:t>
            </w:r>
          </w:p>
          <w:p w14:paraId="09EEC51F" w14:textId="1075AA9A" w:rsidR="005401AE" w:rsidRPr="00E1491A" w:rsidRDefault="00050181">
            <w:pPr>
              <w:jc w:val="left"/>
              <w:rPr>
                <w:sz w:val="24"/>
              </w:rPr>
            </w:pPr>
            <w:r w:rsidRPr="00E1491A">
              <w:rPr>
                <w:sz w:val="24"/>
              </w:rPr>
              <w:t>□</w:t>
            </w:r>
            <w:r w:rsidR="005401AE" w:rsidRPr="00E1491A">
              <w:rPr>
                <w:sz w:val="24"/>
              </w:rPr>
              <w:t>超五年重新审核项目</w:t>
            </w:r>
            <w:r w:rsidR="005401AE" w:rsidRPr="00E1491A">
              <w:rPr>
                <w:sz w:val="24"/>
              </w:rPr>
              <w:t xml:space="preserve">     </w:t>
            </w:r>
          </w:p>
          <w:p w14:paraId="280CE731" w14:textId="77777777" w:rsidR="005401AE" w:rsidRPr="00E1491A" w:rsidRDefault="005401AE">
            <w:pPr>
              <w:jc w:val="left"/>
              <w:rPr>
                <w:sz w:val="24"/>
              </w:rPr>
            </w:pPr>
            <w:r w:rsidRPr="00E1491A">
              <w:rPr>
                <w:sz w:val="24"/>
              </w:rPr>
              <w:t>□</w:t>
            </w:r>
            <w:r w:rsidRPr="00E1491A">
              <w:rPr>
                <w:sz w:val="24"/>
              </w:rPr>
              <w:t>重大变动重新报批项目</w:t>
            </w:r>
          </w:p>
        </w:tc>
      </w:tr>
      <w:tr w:rsidR="00E1491A" w:rsidRPr="00E1491A" w14:paraId="6CBFB729" w14:textId="77777777" w:rsidTr="00BC76F0">
        <w:trPr>
          <w:trHeight w:val="851"/>
          <w:jc w:val="center"/>
        </w:trPr>
        <w:tc>
          <w:tcPr>
            <w:tcW w:w="2140" w:type="dxa"/>
            <w:tcMar>
              <w:top w:w="16" w:type="dxa"/>
              <w:left w:w="16" w:type="dxa"/>
              <w:right w:w="16" w:type="dxa"/>
            </w:tcMar>
            <w:vAlign w:val="center"/>
          </w:tcPr>
          <w:p w14:paraId="40318AFC" w14:textId="77777777" w:rsidR="005401AE" w:rsidRPr="00E1491A" w:rsidRDefault="005401AE">
            <w:pPr>
              <w:adjustRightInd w:val="0"/>
              <w:snapToGrid w:val="0"/>
              <w:jc w:val="center"/>
              <w:rPr>
                <w:sz w:val="24"/>
              </w:rPr>
            </w:pPr>
            <w:r w:rsidRPr="00E1491A">
              <w:rPr>
                <w:sz w:val="24"/>
              </w:rPr>
              <w:t>项目审批（核准</w:t>
            </w:r>
            <w:r w:rsidRPr="00E1491A">
              <w:rPr>
                <w:sz w:val="24"/>
              </w:rPr>
              <w:t>/</w:t>
            </w:r>
          </w:p>
          <w:p w14:paraId="47ADCD66" w14:textId="77777777" w:rsidR="005401AE" w:rsidRPr="00E1491A" w:rsidRDefault="005401AE">
            <w:pPr>
              <w:adjustRightInd w:val="0"/>
              <w:snapToGrid w:val="0"/>
              <w:jc w:val="center"/>
              <w:rPr>
                <w:sz w:val="24"/>
              </w:rPr>
            </w:pPr>
            <w:r w:rsidRPr="00E1491A">
              <w:rPr>
                <w:sz w:val="24"/>
              </w:rPr>
              <w:t>备案）部门（选填）</w:t>
            </w:r>
          </w:p>
        </w:tc>
        <w:tc>
          <w:tcPr>
            <w:tcW w:w="1684" w:type="dxa"/>
            <w:vAlign w:val="center"/>
          </w:tcPr>
          <w:p w14:paraId="71AD9273" w14:textId="77777777" w:rsidR="005401AE" w:rsidRPr="00E1491A" w:rsidRDefault="00607B79" w:rsidP="00986FE3">
            <w:pPr>
              <w:jc w:val="center"/>
              <w:rPr>
                <w:sz w:val="24"/>
              </w:rPr>
            </w:pPr>
            <w:r w:rsidRPr="00E1491A">
              <w:rPr>
                <w:sz w:val="24"/>
              </w:rPr>
              <w:t>/</w:t>
            </w:r>
          </w:p>
        </w:tc>
        <w:tc>
          <w:tcPr>
            <w:tcW w:w="2202" w:type="dxa"/>
            <w:vAlign w:val="center"/>
          </w:tcPr>
          <w:p w14:paraId="2AD84229" w14:textId="77777777" w:rsidR="005401AE" w:rsidRPr="00E1491A" w:rsidRDefault="005401AE">
            <w:pPr>
              <w:adjustRightInd w:val="0"/>
              <w:snapToGrid w:val="0"/>
              <w:jc w:val="center"/>
              <w:rPr>
                <w:sz w:val="24"/>
              </w:rPr>
            </w:pPr>
            <w:r w:rsidRPr="00E1491A">
              <w:rPr>
                <w:sz w:val="24"/>
              </w:rPr>
              <w:t>项目审批（核准</w:t>
            </w:r>
            <w:r w:rsidRPr="00E1491A">
              <w:rPr>
                <w:sz w:val="24"/>
              </w:rPr>
              <w:t>/</w:t>
            </w:r>
          </w:p>
          <w:p w14:paraId="456EE673" w14:textId="77777777" w:rsidR="005401AE" w:rsidRPr="00E1491A" w:rsidRDefault="005401AE">
            <w:pPr>
              <w:adjustRightInd w:val="0"/>
              <w:snapToGrid w:val="0"/>
              <w:jc w:val="center"/>
              <w:rPr>
                <w:sz w:val="24"/>
              </w:rPr>
            </w:pPr>
            <w:r w:rsidRPr="00E1491A">
              <w:rPr>
                <w:sz w:val="24"/>
              </w:rPr>
              <w:t>备案）文号（选填）</w:t>
            </w:r>
          </w:p>
        </w:tc>
        <w:tc>
          <w:tcPr>
            <w:tcW w:w="2846" w:type="dxa"/>
            <w:vAlign w:val="center"/>
          </w:tcPr>
          <w:p w14:paraId="4A8BB586" w14:textId="77777777" w:rsidR="005401AE" w:rsidRPr="00E1491A" w:rsidRDefault="006A3937">
            <w:pPr>
              <w:adjustRightInd w:val="0"/>
              <w:snapToGrid w:val="0"/>
              <w:jc w:val="center"/>
              <w:rPr>
                <w:sz w:val="24"/>
              </w:rPr>
            </w:pPr>
            <w:r w:rsidRPr="00E1491A">
              <w:rPr>
                <w:sz w:val="24"/>
              </w:rPr>
              <w:t>/</w:t>
            </w:r>
          </w:p>
        </w:tc>
      </w:tr>
      <w:tr w:rsidR="00E1491A" w:rsidRPr="00E1491A" w14:paraId="39DBC7AB" w14:textId="77777777" w:rsidTr="00BC76F0">
        <w:trPr>
          <w:trHeight w:val="497"/>
          <w:jc w:val="center"/>
        </w:trPr>
        <w:tc>
          <w:tcPr>
            <w:tcW w:w="2140" w:type="dxa"/>
            <w:tcMar>
              <w:top w:w="16" w:type="dxa"/>
              <w:left w:w="16" w:type="dxa"/>
              <w:right w:w="16" w:type="dxa"/>
            </w:tcMar>
            <w:vAlign w:val="center"/>
          </w:tcPr>
          <w:p w14:paraId="11E285CD" w14:textId="77777777" w:rsidR="005401AE" w:rsidRPr="00E1491A" w:rsidRDefault="005401AE">
            <w:pPr>
              <w:adjustRightInd w:val="0"/>
              <w:snapToGrid w:val="0"/>
              <w:jc w:val="center"/>
              <w:rPr>
                <w:sz w:val="24"/>
              </w:rPr>
            </w:pPr>
            <w:r w:rsidRPr="00E1491A">
              <w:rPr>
                <w:sz w:val="24"/>
              </w:rPr>
              <w:t>总投资（万元）</w:t>
            </w:r>
          </w:p>
        </w:tc>
        <w:tc>
          <w:tcPr>
            <w:tcW w:w="1684" w:type="dxa"/>
            <w:vAlign w:val="center"/>
          </w:tcPr>
          <w:p w14:paraId="3A33BE26" w14:textId="7061574C" w:rsidR="005401AE" w:rsidRPr="00E1491A" w:rsidRDefault="00904FF8">
            <w:pPr>
              <w:adjustRightInd w:val="0"/>
              <w:snapToGrid w:val="0"/>
              <w:jc w:val="center"/>
              <w:rPr>
                <w:sz w:val="24"/>
              </w:rPr>
            </w:pPr>
            <w:r w:rsidRPr="00E1491A">
              <w:rPr>
                <w:rFonts w:hint="eastAsia"/>
                <w:sz w:val="24"/>
              </w:rPr>
              <w:t>5000</w:t>
            </w:r>
          </w:p>
        </w:tc>
        <w:tc>
          <w:tcPr>
            <w:tcW w:w="2202" w:type="dxa"/>
            <w:tcMar>
              <w:top w:w="16" w:type="dxa"/>
              <w:left w:w="16" w:type="dxa"/>
              <w:right w:w="16" w:type="dxa"/>
            </w:tcMar>
            <w:vAlign w:val="center"/>
          </w:tcPr>
          <w:p w14:paraId="6E1285E1" w14:textId="77777777" w:rsidR="005401AE" w:rsidRPr="00E1491A" w:rsidRDefault="005401AE">
            <w:pPr>
              <w:adjustRightInd w:val="0"/>
              <w:snapToGrid w:val="0"/>
              <w:jc w:val="center"/>
              <w:rPr>
                <w:sz w:val="24"/>
              </w:rPr>
            </w:pPr>
            <w:r w:rsidRPr="00E1491A">
              <w:rPr>
                <w:sz w:val="24"/>
              </w:rPr>
              <w:t>环保投资（万元）</w:t>
            </w:r>
          </w:p>
        </w:tc>
        <w:tc>
          <w:tcPr>
            <w:tcW w:w="2846" w:type="dxa"/>
            <w:vAlign w:val="center"/>
          </w:tcPr>
          <w:p w14:paraId="57A6ECEB" w14:textId="218048F6" w:rsidR="005401AE" w:rsidRPr="00E1491A" w:rsidRDefault="007327C0">
            <w:pPr>
              <w:adjustRightInd w:val="0"/>
              <w:snapToGrid w:val="0"/>
              <w:jc w:val="center"/>
              <w:rPr>
                <w:sz w:val="24"/>
              </w:rPr>
            </w:pPr>
            <w:r w:rsidRPr="00E1491A">
              <w:rPr>
                <w:rFonts w:hint="eastAsia"/>
                <w:sz w:val="24"/>
              </w:rPr>
              <w:t>30</w:t>
            </w:r>
          </w:p>
        </w:tc>
      </w:tr>
      <w:tr w:rsidR="00E1491A" w:rsidRPr="00E1491A" w14:paraId="1BB140EC" w14:textId="77777777" w:rsidTr="00BC76F0">
        <w:trPr>
          <w:trHeight w:val="497"/>
          <w:jc w:val="center"/>
        </w:trPr>
        <w:tc>
          <w:tcPr>
            <w:tcW w:w="2140" w:type="dxa"/>
            <w:tcMar>
              <w:top w:w="16" w:type="dxa"/>
              <w:left w:w="16" w:type="dxa"/>
              <w:right w:w="16" w:type="dxa"/>
            </w:tcMar>
            <w:vAlign w:val="center"/>
          </w:tcPr>
          <w:p w14:paraId="3F87ABDC" w14:textId="77777777" w:rsidR="005401AE" w:rsidRPr="00E1491A" w:rsidRDefault="005401AE">
            <w:pPr>
              <w:adjustRightInd w:val="0"/>
              <w:snapToGrid w:val="0"/>
              <w:jc w:val="center"/>
              <w:rPr>
                <w:sz w:val="24"/>
              </w:rPr>
            </w:pPr>
            <w:r w:rsidRPr="00E1491A">
              <w:rPr>
                <w:sz w:val="24"/>
              </w:rPr>
              <w:t>环保投资占比（</w:t>
            </w:r>
            <w:r w:rsidRPr="00E1491A">
              <w:rPr>
                <w:sz w:val="24"/>
              </w:rPr>
              <w:t>%</w:t>
            </w:r>
            <w:r w:rsidRPr="00E1491A">
              <w:rPr>
                <w:sz w:val="24"/>
              </w:rPr>
              <w:t>）</w:t>
            </w:r>
          </w:p>
        </w:tc>
        <w:tc>
          <w:tcPr>
            <w:tcW w:w="1684" w:type="dxa"/>
            <w:vAlign w:val="center"/>
          </w:tcPr>
          <w:p w14:paraId="52D8EE5D" w14:textId="08126912" w:rsidR="005401AE" w:rsidRPr="00E1491A" w:rsidRDefault="007327C0">
            <w:pPr>
              <w:adjustRightInd w:val="0"/>
              <w:snapToGrid w:val="0"/>
              <w:jc w:val="center"/>
              <w:rPr>
                <w:sz w:val="24"/>
              </w:rPr>
            </w:pPr>
            <w:r w:rsidRPr="00E1491A">
              <w:rPr>
                <w:rFonts w:hint="eastAsia"/>
                <w:sz w:val="24"/>
              </w:rPr>
              <w:t>0.6</w:t>
            </w:r>
          </w:p>
        </w:tc>
        <w:tc>
          <w:tcPr>
            <w:tcW w:w="2202" w:type="dxa"/>
            <w:tcMar>
              <w:top w:w="16" w:type="dxa"/>
              <w:left w:w="16" w:type="dxa"/>
              <w:right w:w="16" w:type="dxa"/>
            </w:tcMar>
            <w:vAlign w:val="center"/>
          </w:tcPr>
          <w:p w14:paraId="673D3EA6" w14:textId="77777777" w:rsidR="005401AE" w:rsidRPr="00E1491A" w:rsidRDefault="005401AE">
            <w:pPr>
              <w:adjustRightInd w:val="0"/>
              <w:snapToGrid w:val="0"/>
              <w:jc w:val="center"/>
              <w:rPr>
                <w:sz w:val="24"/>
              </w:rPr>
            </w:pPr>
            <w:r w:rsidRPr="00E1491A">
              <w:rPr>
                <w:sz w:val="24"/>
              </w:rPr>
              <w:t>施工工期</w:t>
            </w:r>
          </w:p>
        </w:tc>
        <w:tc>
          <w:tcPr>
            <w:tcW w:w="2846" w:type="dxa"/>
            <w:vAlign w:val="center"/>
          </w:tcPr>
          <w:p w14:paraId="3399507B" w14:textId="0314AE15" w:rsidR="005401AE" w:rsidRPr="00E1491A" w:rsidRDefault="00904FF8">
            <w:pPr>
              <w:adjustRightInd w:val="0"/>
              <w:snapToGrid w:val="0"/>
              <w:jc w:val="center"/>
              <w:rPr>
                <w:sz w:val="24"/>
              </w:rPr>
            </w:pPr>
            <w:r w:rsidRPr="00E1491A">
              <w:rPr>
                <w:rFonts w:hint="eastAsia"/>
                <w:sz w:val="24"/>
              </w:rPr>
              <w:t>3</w:t>
            </w:r>
            <w:r w:rsidR="0067286D" w:rsidRPr="00E1491A">
              <w:rPr>
                <w:rFonts w:hint="eastAsia"/>
                <w:sz w:val="24"/>
              </w:rPr>
              <w:t>个月</w:t>
            </w:r>
          </w:p>
        </w:tc>
      </w:tr>
      <w:tr w:rsidR="00E1491A" w:rsidRPr="00E1491A" w14:paraId="47120290" w14:textId="77777777" w:rsidTr="00BC76F0">
        <w:trPr>
          <w:trHeight w:val="497"/>
          <w:jc w:val="center"/>
        </w:trPr>
        <w:tc>
          <w:tcPr>
            <w:tcW w:w="2140" w:type="dxa"/>
            <w:tcMar>
              <w:top w:w="16" w:type="dxa"/>
              <w:left w:w="16" w:type="dxa"/>
              <w:right w:w="16" w:type="dxa"/>
            </w:tcMar>
            <w:vAlign w:val="center"/>
          </w:tcPr>
          <w:p w14:paraId="7A146716" w14:textId="77777777" w:rsidR="005401AE" w:rsidRPr="00E1491A" w:rsidRDefault="005401AE">
            <w:pPr>
              <w:adjustRightInd w:val="0"/>
              <w:snapToGrid w:val="0"/>
              <w:jc w:val="center"/>
              <w:rPr>
                <w:sz w:val="24"/>
              </w:rPr>
            </w:pPr>
            <w:r w:rsidRPr="00E1491A">
              <w:rPr>
                <w:sz w:val="24"/>
              </w:rPr>
              <w:t>是否开工建设</w:t>
            </w:r>
          </w:p>
        </w:tc>
        <w:tc>
          <w:tcPr>
            <w:tcW w:w="1684" w:type="dxa"/>
            <w:vAlign w:val="center"/>
          </w:tcPr>
          <w:p w14:paraId="7BC3B086" w14:textId="77777777" w:rsidR="005401AE" w:rsidRPr="00E1491A" w:rsidRDefault="00986FE3">
            <w:pPr>
              <w:adjustRightInd w:val="0"/>
              <w:snapToGrid w:val="0"/>
              <w:rPr>
                <w:sz w:val="24"/>
              </w:rPr>
            </w:pPr>
            <w:r w:rsidRPr="00E1491A">
              <w:rPr>
                <w:sz w:val="24"/>
              </w:rPr>
              <w:t>√</w:t>
            </w:r>
            <w:r w:rsidR="005401AE" w:rsidRPr="00E1491A">
              <w:rPr>
                <w:sz w:val="24"/>
              </w:rPr>
              <w:t>否</w:t>
            </w:r>
          </w:p>
          <w:p w14:paraId="1D57F680" w14:textId="65E1590B" w:rsidR="005401AE" w:rsidRPr="00E1491A" w:rsidRDefault="00050181">
            <w:pPr>
              <w:adjustRightInd w:val="0"/>
              <w:snapToGrid w:val="0"/>
              <w:rPr>
                <w:sz w:val="24"/>
              </w:rPr>
            </w:pPr>
            <w:r w:rsidRPr="00E1491A">
              <w:rPr>
                <w:sz w:val="24"/>
              </w:rPr>
              <w:t>□</w:t>
            </w:r>
            <w:r w:rsidR="005401AE" w:rsidRPr="00E1491A">
              <w:rPr>
                <w:sz w:val="24"/>
              </w:rPr>
              <w:t>是：</w:t>
            </w:r>
            <w:r w:rsidR="005401AE" w:rsidRPr="00E1491A">
              <w:rPr>
                <w:sz w:val="24"/>
                <w:u w:val="single"/>
              </w:rPr>
              <w:t xml:space="preserve">             </w:t>
            </w:r>
          </w:p>
        </w:tc>
        <w:tc>
          <w:tcPr>
            <w:tcW w:w="2202" w:type="dxa"/>
            <w:tcMar>
              <w:top w:w="16" w:type="dxa"/>
              <w:left w:w="16" w:type="dxa"/>
              <w:right w:w="16" w:type="dxa"/>
            </w:tcMar>
            <w:vAlign w:val="center"/>
          </w:tcPr>
          <w:p w14:paraId="52983CAE" w14:textId="77777777" w:rsidR="005401AE" w:rsidRPr="00E1491A" w:rsidRDefault="005401AE">
            <w:pPr>
              <w:adjustRightInd w:val="0"/>
              <w:snapToGrid w:val="0"/>
              <w:jc w:val="center"/>
              <w:rPr>
                <w:spacing w:val="-6"/>
                <w:sz w:val="24"/>
              </w:rPr>
            </w:pPr>
            <w:r w:rsidRPr="00E1491A">
              <w:rPr>
                <w:spacing w:val="-6"/>
                <w:sz w:val="24"/>
              </w:rPr>
              <w:t>用地（用海）</w:t>
            </w:r>
          </w:p>
          <w:p w14:paraId="355CB12F" w14:textId="77777777" w:rsidR="005401AE" w:rsidRPr="00E1491A" w:rsidRDefault="005401AE">
            <w:pPr>
              <w:adjustRightInd w:val="0"/>
              <w:snapToGrid w:val="0"/>
              <w:jc w:val="center"/>
              <w:rPr>
                <w:sz w:val="24"/>
              </w:rPr>
            </w:pPr>
            <w:r w:rsidRPr="00E1491A">
              <w:rPr>
                <w:spacing w:val="-6"/>
                <w:sz w:val="24"/>
              </w:rPr>
              <w:t>面积（</w:t>
            </w:r>
            <w:r w:rsidRPr="00E1491A">
              <w:rPr>
                <w:spacing w:val="-6"/>
                <w:sz w:val="24"/>
              </w:rPr>
              <w:t>m</w:t>
            </w:r>
            <w:r w:rsidRPr="00E1491A">
              <w:rPr>
                <w:spacing w:val="-6"/>
                <w:sz w:val="24"/>
                <w:vertAlign w:val="superscript"/>
              </w:rPr>
              <w:t>2</w:t>
            </w:r>
            <w:r w:rsidRPr="00E1491A">
              <w:rPr>
                <w:spacing w:val="-6"/>
                <w:sz w:val="24"/>
              </w:rPr>
              <w:t>）</w:t>
            </w:r>
          </w:p>
        </w:tc>
        <w:tc>
          <w:tcPr>
            <w:tcW w:w="2846" w:type="dxa"/>
            <w:vAlign w:val="center"/>
          </w:tcPr>
          <w:p w14:paraId="400626F9" w14:textId="727727E6" w:rsidR="005401AE" w:rsidRPr="00E1491A" w:rsidRDefault="00904FF8" w:rsidP="000543DF">
            <w:pPr>
              <w:adjustRightInd w:val="0"/>
              <w:snapToGrid w:val="0"/>
              <w:jc w:val="center"/>
              <w:rPr>
                <w:sz w:val="24"/>
              </w:rPr>
            </w:pPr>
            <w:r w:rsidRPr="00E1491A">
              <w:rPr>
                <w:sz w:val="24"/>
              </w:rPr>
              <w:t>3053.67</w:t>
            </w:r>
            <w:r w:rsidR="0067286D" w:rsidRPr="00E1491A">
              <w:rPr>
                <w:sz w:val="24"/>
              </w:rPr>
              <w:t>（租赁建筑面积）</w:t>
            </w:r>
          </w:p>
        </w:tc>
      </w:tr>
      <w:tr w:rsidR="00E1491A" w:rsidRPr="00E1491A" w14:paraId="4886606D" w14:textId="77777777" w:rsidTr="00BC76F0">
        <w:tblPrEx>
          <w:tblCellMar>
            <w:left w:w="108" w:type="dxa"/>
            <w:right w:w="108" w:type="dxa"/>
          </w:tblCellMar>
        </w:tblPrEx>
        <w:trPr>
          <w:trHeight w:val="319"/>
          <w:jc w:val="center"/>
        </w:trPr>
        <w:tc>
          <w:tcPr>
            <w:tcW w:w="2140" w:type="dxa"/>
            <w:vAlign w:val="center"/>
          </w:tcPr>
          <w:p w14:paraId="18F91B91" w14:textId="77777777" w:rsidR="005401AE" w:rsidRPr="00E1491A" w:rsidRDefault="005401AE">
            <w:pPr>
              <w:autoSpaceDE w:val="0"/>
              <w:autoSpaceDN w:val="0"/>
              <w:adjustRightInd w:val="0"/>
              <w:snapToGrid w:val="0"/>
              <w:jc w:val="center"/>
              <w:rPr>
                <w:kern w:val="0"/>
                <w:sz w:val="24"/>
              </w:rPr>
            </w:pPr>
            <w:r w:rsidRPr="00E1491A">
              <w:rPr>
                <w:kern w:val="0"/>
                <w:sz w:val="24"/>
              </w:rPr>
              <w:t>专项评价设置情况</w:t>
            </w:r>
          </w:p>
        </w:tc>
        <w:tc>
          <w:tcPr>
            <w:tcW w:w="6732" w:type="dxa"/>
            <w:gridSpan w:val="3"/>
            <w:vAlign w:val="center"/>
          </w:tcPr>
          <w:p w14:paraId="1B23D3F0" w14:textId="1BAF4578" w:rsidR="0067286D" w:rsidRPr="00E1491A" w:rsidRDefault="000543DF" w:rsidP="00EC116D">
            <w:pPr>
              <w:autoSpaceDE w:val="0"/>
              <w:autoSpaceDN w:val="0"/>
              <w:adjustRightInd w:val="0"/>
              <w:snapToGrid w:val="0"/>
              <w:spacing w:line="360" w:lineRule="auto"/>
              <w:jc w:val="center"/>
              <w:rPr>
                <w:kern w:val="0"/>
                <w:sz w:val="24"/>
              </w:rPr>
            </w:pPr>
            <w:r w:rsidRPr="00E1491A">
              <w:rPr>
                <w:kern w:val="0"/>
                <w:sz w:val="24"/>
              </w:rPr>
              <w:t>无</w:t>
            </w:r>
          </w:p>
        </w:tc>
      </w:tr>
      <w:tr w:rsidR="00E1491A" w:rsidRPr="00E1491A" w14:paraId="01715BDF" w14:textId="2739120A" w:rsidTr="008864AD">
        <w:tblPrEx>
          <w:tblCellMar>
            <w:left w:w="108" w:type="dxa"/>
            <w:right w:w="108" w:type="dxa"/>
          </w:tblCellMar>
        </w:tblPrEx>
        <w:trPr>
          <w:trHeight w:val="2004"/>
          <w:jc w:val="center"/>
        </w:trPr>
        <w:tc>
          <w:tcPr>
            <w:tcW w:w="2140" w:type="dxa"/>
            <w:vAlign w:val="center"/>
          </w:tcPr>
          <w:p w14:paraId="662DFEF3" w14:textId="77777777" w:rsidR="00A63CFB" w:rsidRPr="00E1491A" w:rsidRDefault="00A63CFB" w:rsidP="00885C9C">
            <w:pPr>
              <w:autoSpaceDE w:val="0"/>
              <w:autoSpaceDN w:val="0"/>
              <w:adjustRightInd w:val="0"/>
              <w:snapToGrid w:val="0"/>
              <w:jc w:val="center"/>
              <w:rPr>
                <w:kern w:val="0"/>
                <w:sz w:val="24"/>
              </w:rPr>
            </w:pPr>
            <w:r w:rsidRPr="00E1491A">
              <w:rPr>
                <w:sz w:val="24"/>
              </w:rPr>
              <w:t>规划情况</w:t>
            </w:r>
          </w:p>
        </w:tc>
        <w:tc>
          <w:tcPr>
            <w:tcW w:w="6732" w:type="dxa"/>
            <w:gridSpan w:val="3"/>
            <w:vAlign w:val="center"/>
          </w:tcPr>
          <w:p w14:paraId="19132DE1" w14:textId="000DA544" w:rsidR="00A63CFB" w:rsidRPr="00E1491A" w:rsidRDefault="00A63CFB" w:rsidP="00A63CFB">
            <w:pPr>
              <w:adjustRightInd w:val="0"/>
              <w:snapToGrid w:val="0"/>
              <w:jc w:val="left"/>
              <w:rPr>
                <w:sz w:val="24"/>
              </w:rPr>
            </w:pPr>
            <w:r w:rsidRPr="00E1491A">
              <w:rPr>
                <w:rFonts w:hint="eastAsia"/>
                <w:b/>
                <w:sz w:val="24"/>
              </w:rPr>
              <w:t>规划文件名称：</w:t>
            </w:r>
            <w:r w:rsidR="00803BDF" w:rsidRPr="00E1491A">
              <w:rPr>
                <w:rFonts w:hint="eastAsia"/>
                <w:sz w:val="24"/>
              </w:rPr>
              <w:t>嘉兴现代服务业集聚区发展规划</w:t>
            </w:r>
          </w:p>
          <w:p w14:paraId="59A2471B" w14:textId="0016BDAB" w:rsidR="00A63CFB" w:rsidRPr="00E1491A" w:rsidRDefault="00A63CFB" w:rsidP="00A63CFB">
            <w:pPr>
              <w:adjustRightInd w:val="0"/>
              <w:snapToGrid w:val="0"/>
              <w:jc w:val="left"/>
              <w:rPr>
                <w:sz w:val="24"/>
              </w:rPr>
            </w:pPr>
            <w:r w:rsidRPr="00E1491A">
              <w:rPr>
                <w:b/>
                <w:sz w:val="24"/>
              </w:rPr>
              <w:t>审查机关</w:t>
            </w:r>
            <w:r w:rsidRPr="00E1491A">
              <w:rPr>
                <w:rFonts w:hint="eastAsia"/>
                <w:b/>
                <w:sz w:val="24"/>
              </w:rPr>
              <w:t>：</w:t>
            </w:r>
            <w:r w:rsidR="00803BDF" w:rsidRPr="00E1491A">
              <w:rPr>
                <w:rFonts w:hint="eastAsia"/>
                <w:kern w:val="0"/>
                <w:sz w:val="24"/>
              </w:rPr>
              <w:t>浙江省人民政府</w:t>
            </w:r>
          </w:p>
          <w:p w14:paraId="273958B5" w14:textId="2E8A2D95" w:rsidR="00A63CFB" w:rsidRPr="00E1491A" w:rsidRDefault="00A63CFB" w:rsidP="00A63CFB">
            <w:pPr>
              <w:adjustRightInd w:val="0"/>
              <w:snapToGrid w:val="0"/>
              <w:jc w:val="left"/>
              <w:rPr>
                <w:sz w:val="24"/>
              </w:rPr>
            </w:pPr>
            <w:r w:rsidRPr="00E1491A">
              <w:rPr>
                <w:b/>
                <w:sz w:val="24"/>
              </w:rPr>
              <w:t>审查文件名称</w:t>
            </w:r>
            <w:r w:rsidRPr="00E1491A">
              <w:rPr>
                <w:rFonts w:hint="eastAsia"/>
                <w:b/>
                <w:sz w:val="24"/>
              </w:rPr>
              <w:t>：</w:t>
            </w:r>
            <w:r w:rsidR="006878BD" w:rsidRPr="00E1491A">
              <w:rPr>
                <w:rFonts w:hint="eastAsia"/>
                <w:kern w:val="0"/>
                <w:sz w:val="24"/>
              </w:rPr>
              <w:t>/</w:t>
            </w:r>
          </w:p>
          <w:p w14:paraId="2D25195D" w14:textId="0A47160E" w:rsidR="00A63CFB" w:rsidRPr="00E1491A" w:rsidRDefault="00A63CFB" w:rsidP="00803BDF">
            <w:pPr>
              <w:adjustRightInd w:val="0"/>
              <w:snapToGrid w:val="0"/>
              <w:jc w:val="left"/>
              <w:rPr>
                <w:kern w:val="0"/>
                <w:sz w:val="24"/>
              </w:rPr>
            </w:pPr>
            <w:r w:rsidRPr="00E1491A">
              <w:rPr>
                <w:b/>
                <w:sz w:val="24"/>
              </w:rPr>
              <w:t>文号</w:t>
            </w:r>
            <w:r w:rsidRPr="00E1491A">
              <w:rPr>
                <w:rFonts w:hint="eastAsia"/>
                <w:b/>
                <w:sz w:val="24"/>
              </w:rPr>
              <w:t>：</w:t>
            </w:r>
            <w:r w:rsidR="00803BDF" w:rsidRPr="00E1491A">
              <w:rPr>
                <w:rFonts w:hint="eastAsia"/>
                <w:kern w:val="0"/>
                <w:sz w:val="24"/>
              </w:rPr>
              <w:t>浙政函〔</w:t>
            </w:r>
            <w:r w:rsidR="00803BDF" w:rsidRPr="00E1491A">
              <w:rPr>
                <w:rFonts w:hint="eastAsia"/>
                <w:kern w:val="0"/>
                <w:sz w:val="24"/>
              </w:rPr>
              <w:t>2011</w:t>
            </w:r>
            <w:r w:rsidR="00803BDF" w:rsidRPr="00E1491A">
              <w:rPr>
                <w:rFonts w:hint="eastAsia"/>
                <w:kern w:val="0"/>
                <w:sz w:val="24"/>
              </w:rPr>
              <w:t>〕</w:t>
            </w:r>
            <w:r w:rsidR="00803BDF" w:rsidRPr="00E1491A">
              <w:rPr>
                <w:rFonts w:hint="eastAsia"/>
                <w:kern w:val="0"/>
                <w:sz w:val="24"/>
              </w:rPr>
              <w:t xml:space="preserve">133 </w:t>
            </w:r>
            <w:r w:rsidR="00803BDF" w:rsidRPr="00E1491A">
              <w:rPr>
                <w:rFonts w:hint="eastAsia"/>
                <w:kern w:val="0"/>
                <w:sz w:val="24"/>
              </w:rPr>
              <w:t>号</w:t>
            </w:r>
          </w:p>
          <w:p w14:paraId="5375D83B" w14:textId="6DD14BFF" w:rsidR="00A63CFB" w:rsidRPr="00E1491A" w:rsidRDefault="00A63CFB" w:rsidP="00803BDF">
            <w:pPr>
              <w:adjustRightInd w:val="0"/>
              <w:snapToGrid w:val="0"/>
              <w:jc w:val="left"/>
              <w:rPr>
                <w:b/>
                <w:sz w:val="24"/>
              </w:rPr>
            </w:pPr>
            <w:r w:rsidRPr="00E1491A">
              <w:rPr>
                <w:rFonts w:hint="eastAsia"/>
                <w:b/>
                <w:sz w:val="24"/>
              </w:rPr>
              <w:t>发文时间：</w:t>
            </w:r>
            <w:r w:rsidRPr="00E1491A">
              <w:rPr>
                <w:rFonts w:hint="eastAsia"/>
                <w:sz w:val="24"/>
              </w:rPr>
              <w:t>20</w:t>
            </w:r>
            <w:r w:rsidR="00803BDF" w:rsidRPr="00E1491A">
              <w:rPr>
                <w:rFonts w:hint="eastAsia"/>
                <w:sz w:val="24"/>
              </w:rPr>
              <w:t>11</w:t>
            </w:r>
            <w:r w:rsidRPr="00E1491A">
              <w:rPr>
                <w:rFonts w:hint="eastAsia"/>
                <w:sz w:val="24"/>
              </w:rPr>
              <w:t>年</w:t>
            </w:r>
          </w:p>
        </w:tc>
      </w:tr>
      <w:tr w:rsidR="00E1491A" w:rsidRPr="00E1491A" w14:paraId="13F5F429" w14:textId="77777777" w:rsidTr="008864AD">
        <w:tblPrEx>
          <w:tblCellMar>
            <w:left w:w="108" w:type="dxa"/>
            <w:right w:w="108" w:type="dxa"/>
          </w:tblCellMar>
        </w:tblPrEx>
        <w:trPr>
          <w:trHeight w:val="1340"/>
          <w:jc w:val="center"/>
        </w:trPr>
        <w:tc>
          <w:tcPr>
            <w:tcW w:w="2140" w:type="dxa"/>
            <w:vAlign w:val="center"/>
          </w:tcPr>
          <w:p w14:paraId="74DE1C2D" w14:textId="77777777" w:rsidR="00A63CFB" w:rsidRPr="00E1491A" w:rsidRDefault="00A63CFB">
            <w:pPr>
              <w:adjustRightInd w:val="0"/>
              <w:snapToGrid w:val="0"/>
              <w:jc w:val="center"/>
              <w:rPr>
                <w:sz w:val="24"/>
              </w:rPr>
            </w:pPr>
            <w:r w:rsidRPr="00E1491A">
              <w:rPr>
                <w:sz w:val="24"/>
              </w:rPr>
              <w:t>规划环境影响</w:t>
            </w:r>
          </w:p>
          <w:p w14:paraId="07EBE3F6" w14:textId="77777777" w:rsidR="00A63CFB" w:rsidRPr="00E1491A" w:rsidRDefault="00A63CFB">
            <w:pPr>
              <w:adjustRightInd w:val="0"/>
              <w:snapToGrid w:val="0"/>
              <w:jc w:val="center"/>
              <w:rPr>
                <w:kern w:val="0"/>
                <w:sz w:val="24"/>
              </w:rPr>
            </w:pPr>
            <w:r w:rsidRPr="00E1491A">
              <w:rPr>
                <w:sz w:val="24"/>
              </w:rPr>
              <w:t>评价情况</w:t>
            </w:r>
          </w:p>
        </w:tc>
        <w:tc>
          <w:tcPr>
            <w:tcW w:w="6732" w:type="dxa"/>
            <w:gridSpan w:val="3"/>
            <w:vAlign w:val="center"/>
          </w:tcPr>
          <w:p w14:paraId="4DE3E368" w14:textId="6F753043" w:rsidR="00A63CFB" w:rsidRPr="00E1491A" w:rsidRDefault="00A63CFB" w:rsidP="00BC76F0">
            <w:pPr>
              <w:autoSpaceDE w:val="0"/>
              <w:autoSpaceDN w:val="0"/>
              <w:adjustRightInd w:val="0"/>
              <w:snapToGrid w:val="0"/>
              <w:jc w:val="left"/>
              <w:rPr>
                <w:kern w:val="0"/>
                <w:sz w:val="24"/>
              </w:rPr>
            </w:pPr>
            <w:r w:rsidRPr="00E1491A">
              <w:rPr>
                <w:rFonts w:hint="eastAsia"/>
                <w:b/>
                <w:sz w:val="24"/>
              </w:rPr>
              <w:t>规划环境影响评价文件名称：</w:t>
            </w:r>
            <w:r w:rsidRPr="00E1491A">
              <w:rPr>
                <w:rFonts w:hint="eastAsia"/>
                <w:sz w:val="24"/>
              </w:rPr>
              <w:t>嘉兴现代服务业集聚区总体规划环境影响报告书</w:t>
            </w:r>
          </w:p>
          <w:p w14:paraId="568FFB6E" w14:textId="77777777" w:rsidR="00A63CFB" w:rsidRPr="00E1491A" w:rsidRDefault="00A63CFB" w:rsidP="00BC76F0">
            <w:pPr>
              <w:autoSpaceDE w:val="0"/>
              <w:autoSpaceDN w:val="0"/>
              <w:adjustRightInd w:val="0"/>
              <w:snapToGrid w:val="0"/>
              <w:jc w:val="left"/>
              <w:rPr>
                <w:kern w:val="0"/>
                <w:sz w:val="24"/>
              </w:rPr>
            </w:pPr>
            <w:r w:rsidRPr="00E1491A">
              <w:rPr>
                <w:b/>
                <w:sz w:val="24"/>
              </w:rPr>
              <w:t>审查机关</w:t>
            </w:r>
            <w:r w:rsidRPr="00E1491A">
              <w:rPr>
                <w:rFonts w:hint="eastAsia"/>
                <w:b/>
                <w:sz w:val="24"/>
              </w:rPr>
              <w:t>：</w:t>
            </w:r>
            <w:r w:rsidRPr="00E1491A">
              <w:rPr>
                <w:rFonts w:hint="eastAsia"/>
                <w:kern w:val="0"/>
                <w:sz w:val="24"/>
              </w:rPr>
              <w:t>浙江省生态环境厅</w:t>
            </w:r>
          </w:p>
          <w:p w14:paraId="4851637C" w14:textId="42D939DC" w:rsidR="00944C25" w:rsidRPr="00E1491A" w:rsidRDefault="00944C25" w:rsidP="00BC76F0">
            <w:pPr>
              <w:autoSpaceDE w:val="0"/>
              <w:autoSpaceDN w:val="0"/>
              <w:adjustRightInd w:val="0"/>
              <w:snapToGrid w:val="0"/>
              <w:jc w:val="left"/>
              <w:rPr>
                <w:kern w:val="0"/>
                <w:sz w:val="32"/>
              </w:rPr>
            </w:pPr>
            <w:r w:rsidRPr="00E1491A">
              <w:rPr>
                <w:b/>
                <w:sz w:val="24"/>
              </w:rPr>
              <w:t>审查文件名称</w:t>
            </w:r>
            <w:r w:rsidRPr="00E1491A">
              <w:rPr>
                <w:rFonts w:hint="eastAsia"/>
                <w:b/>
                <w:sz w:val="24"/>
              </w:rPr>
              <w:t>：</w:t>
            </w:r>
            <w:r w:rsidR="00DF2EB2" w:rsidRPr="00E1491A">
              <w:rPr>
                <w:rFonts w:hint="eastAsia"/>
                <w:sz w:val="24"/>
              </w:rPr>
              <w:t>关于</w:t>
            </w:r>
            <w:r w:rsidR="00DF2EB2" w:rsidRPr="00E1491A">
              <w:rPr>
                <w:rFonts w:hint="eastAsia"/>
                <w:sz w:val="24"/>
              </w:rPr>
              <w:t>&lt;</w:t>
            </w:r>
            <w:r w:rsidR="00DF2EB2" w:rsidRPr="00E1491A">
              <w:rPr>
                <w:rFonts w:hint="eastAsia"/>
                <w:sz w:val="24"/>
              </w:rPr>
              <w:t>嘉兴现代服务业集聚区总体规划环境影响报告书</w:t>
            </w:r>
            <w:r w:rsidR="00DF2EB2" w:rsidRPr="00E1491A">
              <w:rPr>
                <w:rFonts w:hint="eastAsia"/>
                <w:sz w:val="24"/>
              </w:rPr>
              <w:t>&gt;</w:t>
            </w:r>
            <w:r w:rsidR="00DF2EB2" w:rsidRPr="00E1491A">
              <w:rPr>
                <w:rFonts w:hint="eastAsia"/>
                <w:sz w:val="24"/>
              </w:rPr>
              <w:t>环保意见的函》</w:t>
            </w:r>
          </w:p>
          <w:p w14:paraId="6CAD7EF4" w14:textId="7625253B" w:rsidR="003E1F0E" w:rsidRPr="00E1491A" w:rsidRDefault="003E1F0E" w:rsidP="003E1F0E">
            <w:pPr>
              <w:adjustRightInd w:val="0"/>
              <w:snapToGrid w:val="0"/>
              <w:jc w:val="left"/>
              <w:rPr>
                <w:sz w:val="24"/>
              </w:rPr>
            </w:pPr>
            <w:r w:rsidRPr="00E1491A">
              <w:rPr>
                <w:b/>
                <w:sz w:val="24"/>
              </w:rPr>
              <w:t>文号</w:t>
            </w:r>
            <w:r w:rsidRPr="00E1491A">
              <w:rPr>
                <w:rFonts w:hint="eastAsia"/>
                <w:b/>
                <w:sz w:val="24"/>
              </w:rPr>
              <w:t>：</w:t>
            </w:r>
            <w:r w:rsidRPr="00E1491A">
              <w:rPr>
                <w:rFonts w:hint="eastAsia"/>
                <w:kern w:val="0"/>
                <w:sz w:val="24"/>
              </w:rPr>
              <w:t>浙环函【</w:t>
            </w:r>
            <w:r w:rsidRPr="00E1491A">
              <w:rPr>
                <w:rFonts w:hint="eastAsia"/>
                <w:kern w:val="0"/>
                <w:sz w:val="24"/>
              </w:rPr>
              <w:t>2019</w:t>
            </w:r>
            <w:r w:rsidRPr="00E1491A">
              <w:rPr>
                <w:rFonts w:hint="eastAsia"/>
                <w:kern w:val="0"/>
                <w:sz w:val="24"/>
              </w:rPr>
              <w:t>】</w:t>
            </w:r>
            <w:r w:rsidRPr="00E1491A">
              <w:rPr>
                <w:rFonts w:hint="eastAsia"/>
                <w:kern w:val="0"/>
                <w:sz w:val="24"/>
              </w:rPr>
              <w:t>145</w:t>
            </w:r>
            <w:r w:rsidRPr="00E1491A">
              <w:rPr>
                <w:rFonts w:hint="eastAsia"/>
                <w:kern w:val="0"/>
                <w:sz w:val="24"/>
              </w:rPr>
              <w:t>号</w:t>
            </w:r>
          </w:p>
          <w:p w14:paraId="7F950BE3" w14:textId="7BC4AE6B" w:rsidR="003E1F0E" w:rsidRPr="00E1491A" w:rsidRDefault="003E1F0E" w:rsidP="003E1F0E">
            <w:pPr>
              <w:autoSpaceDE w:val="0"/>
              <w:autoSpaceDN w:val="0"/>
              <w:adjustRightInd w:val="0"/>
              <w:snapToGrid w:val="0"/>
              <w:jc w:val="left"/>
              <w:rPr>
                <w:kern w:val="0"/>
              </w:rPr>
            </w:pPr>
            <w:r w:rsidRPr="00E1491A">
              <w:rPr>
                <w:rFonts w:hint="eastAsia"/>
                <w:b/>
                <w:sz w:val="24"/>
              </w:rPr>
              <w:t>发文时间：</w:t>
            </w:r>
            <w:r w:rsidRPr="00E1491A">
              <w:rPr>
                <w:rFonts w:hint="eastAsia"/>
                <w:sz w:val="24"/>
              </w:rPr>
              <w:t>2019</w:t>
            </w:r>
            <w:r w:rsidRPr="00E1491A">
              <w:rPr>
                <w:rFonts w:hint="eastAsia"/>
                <w:sz w:val="24"/>
              </w:rPr>
              <w:t>年</w:t>
            </w:r>
            <w:r w:rsidRPr="00E1491A">
              <w:rPr>
                <w:rFonts w:hint="eastAsia"/>
                <w:sz w:val="24"/>
              </w:rPr>
              <w:t>4</w:t>
            </w:r>
            <w:r w:rsidRPr="00E1491A">
              <w:rPr>
                <w:rFonts w:hint="eastAsia"/>
                <w:sz w:val="24"/>
              </w:rPr>
              <w:t>月</w:t>
            </w:r>
            <w:r w:rsidRPr="00E1491A">
              <w:rPr>
                <w:rFonts w:hint="eastAsia"/>
                <w:sz w:val="24"/>
              </w:rPr>
              <w:t>29</w:t>
            </w:r>
            <w:r w:rsidRPr="00E1491A">
              <w:rPr>
                <w:rFonts w:hint="eastAsia"/>
                <w:sz w:val="24"/>
              </w:rPr>
              <w:t>日</w:t>
            </w:r>
          </w:p>
        </w:tc>
      </w:tr>
    </w:tbl>
    <w:p w14:paraId="7BFFFD3E" w14:textId="77777777" w:rsidR="00C522F4" w:rsidRPr="00E1491A" w:rsidRDefault="00C522F4">
      <w:pPr>
        <w:autoSpaceDE w:val="0"/>
        <w:autoSpaceDN w:val="0"/>
        <w:adjustRightInd w:val="0"/>
        <w:snapToGrid w:val="0"/>
        <w:jc w:val="center"/>
        <w:rPr>
          <w:kern w:val="0"/>
          <w:sz w:val="24"/>
        </w:rPr>
        <w:sectPr w:rsidR="00C522F4" w:rsidRPr="00E1491A" w:rsidSect="00607B79">
          <w:footerReference w:type="default" r:id="rId14"/>
          <w:pgSz w:w="11906" w:h="16838"/>
          <w:pgMar w:top="1701" w:right="1531" w:bottom="1701" w:left="1531" w:header="851" w:footer="1077" w:gutter="0"/>
          <w:pgNumType w:start="1"/>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17"/>
        <w:gridCol w:w="12616"/>
      </w:tblGrid>
      <w:tr w:rsidR="00E1491A" w:rsidRPr="00E1491A" w14:paraId="5E78F4EB" w14:textId="77777777" w:rsidTr="00A14C49">
        <w:trPr>
          <w:trHeight w:val="549"/>
          <w:jc w:val="center"/>
        </w:trPr>
        <w:tc>
          <w:tcPr>
            <w:tcW w:w="817" w:type="dxa"/>
            <w:vAlign w:val="center"/>
          </w:tcPr>
          <w:p w14:paraId="663BEF8D" w14:textId="77777777" w:rsidR="00A14C49" w:rsidRPr="00E1491A" w:rsidRDefault="00A14C49" w:rsidP="00A14C49">
            <w:pPr>
              <w:autoSpaceDE w:val="0"/>
              <w:autoSpaceDN w:val="0"/>
              <w:adjustRightInd w:val="0"/>
              <w:snapToGrid w:val="0"/>
              <w:jc w:val="center"/>
              <w:rPr>
                <w:kern w:val="0"/>
                <w:sz w:val="24"/>
              </w:rPr>
            </w:pPr>
          </w:p>
          <w:p w14:paraId="2461E3A5" w14:textId="77777777" w:rsidR="00A14C49" w:rsidRPr="00E1491A" w:rsidRDefault="00A14C49" w:rsidP="00A14C49">
            <w:pPr>
              <w:autoSpaceDE w:val="0"/>
              <w:autoSpaceDN w:val="0"/>
              <w:adjustRightInd w:val="0"/>
              <w:snapToGrid w:val="0"/>
              <w:jc w:val="center"/>
              <w:rPr>
                <w:kern w:val="0"/>
                <w:sz w:val="24"/>
              </w:rPr>
            </w:pPr>
          </w:p>
          <w:p w14:paraId="5A66E83D" w14:textId="77777777" w:rsidR="00A14C49" w:rsidRPr="00E1491A" w:rsidRDefault="00A14C49" w:rsidP="00A14C49">
            <w:pPr>
              <w:autoSpaceDE w:val="0"/>
              <w:autoSpaceDN w:val="0"/>
              <w:adjustRightInd w:val="0"/>
              <w:snapToGrid w:val="0"/>
              <w:jc w:val="center"/>
              <w:rPr>
                <w:kern w:val="0"/>
                <w:sz w:val="24"/>
              </w:rPr>
            </w:pPr>
          </w:p>
          <w:p w14:paraId="38E847F3" w14:textId="77777777" w:rsidR="00A14C49" w:rsidRPr="00E1491A" w:rsidRDefault="00A14C49" w:rsidP="00A14C49">
            <w:pPr>
              <w:autoSpaceDE w:val="0"/>
              <w:autoSpaceDN w:val="0"/>
              <w:adjustRightInd w:val="0"/>
              <w:snapToGrid w:val="0"/>
              <w:jc w:val="center"/>
              <w:rPr>
                <w:kern w:val="0"/>
                <w:sz w:val="24"/>
              </w:rPr>
            </w:pPr>
          </w:p>
          <w:p w14:paraId="421CFC4F" w14:textId="77777777" w:rsidR="00A14C49" w:rsidRPr="00E1491A" w:rsidRDefault="00A14C49" w:rsidP="00A14C49">
            <w:pPr>
              <w:autoSpaceDE w:val="0"/>
              <w:autoSpaceDN w:val="0"/>
              <w:adjustRightInd w:val="0"/>
              <w:snapToGrid w:val="0"/>
              <w:jc w:val="center"/>
              <w:rPr>
                <w:kern w:val="0"/>
                <w:sz w:val="24"/>
              </w:rPr>
            </w:pPr>
          </w:p>
          <w:p w14:paraId="6D084407" w14:textId="77777777" w:rsidR="00A14C49" w:rsidRPr="00E1491A" w:rsidRDefault="00A14C49" w:rsidP="00A14C49">
            <w:pPr>
              <w:autoSpaceDE w:val="0"/>
              <w:autoSpaceDN w:val="0"/>
              <w:adjustRightInd w:val="0"/>
              <w:snapToGrid w:val="0"/>
              <w:jc w:val="center"/>
              <w:rPr>
                <w:kern w:val="0"/>
                <w:sz w:val="24"/>
              </w:rPr>
            </w:pPr>
          </w:p>
          <w:p w14:paraId="7126BEDF" w14:textId="77777777" w:rsidR="00A14C49" w:rsidRPr="00E1491A" w:rsidRDefault="00A14C49" w:rsidP="00A14C49">
            <w:pPr>
              <w:autoSpaceDE w:val="0"/>
              <w:autoSpaceDN w:val="0"/>
              <w:adjustRightInd w:val="0"/>
              <w:snapToGrid w:val="0"/>
              <w:jc w:val="center"/>
              <w:rPr>
                <w:kern w:val="0"/>
                <w:sz w:val="24"/>
              </w:rPr>
            </w:pPr>
          </w:p>
          <w:p w14:paraId="76755470" w14:textId="77777777" w:rsidR="00A14C49" w:rsidRPr="00E1491A" w:rsidRDefault="00A14C49" w:rsidP="00A14C49">
            <w:pPr>
              <w:autoSpaceDE w:val="0"/>
              <w:autoSpaceDN w:val="0"/>
              <w:adjustRightInd w:val="0"/>
              <w:snapToGrid w:val="0"/>
              <w:jc w:val="center"/>
              <w:rPr>
                <w:kern w:val="0"/>
                <w:sz w:val="24"/>
              </w:rPr>
            </w:pPr>
          </w:p>
          <w:p w14:paraId="0E354E64" w14:textId="77777777" w:rsidR="00A14C49" w:rsidRPr="00E1491A" w:rsidRDefault="00A14C49" w:rsidP="00A14C49">
            <w:pPr>
              <w:autoSpaceDE w:val="0"/>
              <w:autoSpaceDN w:val="0"/>
              <w:adjustRightInd w:val="0"/>
              <w:snapToGrid w:val="0"/>
              <w:jc w:val="center"/>
              <w:rPr>
                <w:kern w:val="0"/>
                <w:sz w:val="24"/>
              </w:rPr>
            </w:pPr>
          </w:p>
          <w:p w14:paraId="2E0D15FD" w14:textId="77777777" w:rsidR="00A14C49" w:rsidRPr="00E1491A" w:rsidRDefault="00A14C49" w:rsidP="00A14C49">
            <w:pPr>
              <w:autoSpaceDE w:val="0"/>
              <w:autoSpaceDN w:val="0"/>
              <w:adjustRightInd w:val="0"/>
              <w:snapToGrid w:val="0"/>
              <w:jc w:val="center"/>
              <w:rPr>
                <w:kern w:val="0"/>
                <w:sz w:val="24"/>
              </w:rPr>
            </w:pPr>
          </w:p>
          <w:p w14:paraId="47116593" w14:textId="77777777" w:rsidR="00A14C49" w:rsidRPr="00E1491A" w:rsidRDefault="00A14C49" w:rsidP="00A14C49">
            <w:pPr>
              <w:autoSpaceDE w:val="0"/>
              <w:autoSpaceDN w:val="0"/>
              <w:adjustRightInd w:val="0"/>
              <w:snapToGrid w:val="0"/>
              <w:jc w:val="center"/>
              <w:rPr>
                <w:kern w:val="0"/>
                <w:sz w:val="24"/>
              </w:rPr>
            </w:pPr>
          </w:p>
          <w:p w14:paraId="01728A01" w14:textId="77777777" w:rsidR="00A14C49" w:rsidRPr="00E1491A" w:rsidRDefault="00A14C49" w:rsidP="00A14C49">
            <w:pPr>
              <w:autoSpaceDE w:val="0"/>
              <w:autoSpaceDN w:val="0"/>
              <w:adjustRightInd w:val="0"/>
              <w:snapToGrid w:val="0"/>
              <w:jc w:val="center"/>
              <w:rPr>
                <w:kern w:val="0"/>
                <w:sz w:val="24"/>
              </w:rPr>
            </w:pPr>
          </w:p>
          <w:p w14:paraId="3DF11D9A" w14:textId="77777777" w:rsidR="005401AE" w:rsidRPr="00E1491A" w:rsidRDefault="005401AE" w:rsidP="00A14C49">
            <w:pPr>
              <w:autoSpaceDE w:val="0"/>
              <w:autoSpaceDN w:val="0"/>
              <w:adjustRightInd w:val="0"/>
              <w:snapToGrid w:val="0"/>
              <w:jc w:val="center"/>
              <w:rPr>
                <w:kern w:val="0"/>
                <w:sz w:val="24"/>
              </w:rPr>
            </w:pPr>
            <w:r w:rsidRPr="00E1491A">
              <w:rPr>
                <w:kern w:val="0"/>
                <w:sz w:val="24"/>
              </w:rPr>
              <w:t>规划及规划环境影响评价符合性分析</w:t>
            </w:r>
          </w:p>
          <w:p w14:paraId="66096121" w14:textId="77777777" w:rsidR="00A14C49" w:rsidRPr="00E1491A" w:rsidRDefault="00A14C49" w:rsidP="00A14C49">
            <w:pPr>
              <w:autoSpaceDE w:val="0"/>
              <w:autoSpaceDN w:val="0"/>
              <w:adjustRightInd w:val="0"/>
              <w:snapToGrid w:val="0"/>
              <w:jc w:val="center"/>
              <w:rPr>
                <w:kern w:val="0"/>
                <w:sz w:val="24"/>
              </w:rPr>
            </w:pPr>
          </w:p>
          <w:p w14:paraId="10E01F89" w14:textId="77777777" w:rsidR="00A14C49" w:rsidRPr="00E1491A" w:rsidRDefault="00A14C49" w:rsidP="00A14C49">
            <w:pPr>
              <w:autoSpaceDE w:val="0"/>
              <w:autoSpaceDN w:val="0"/>
              <w:adjustRightInd w:val="0"/>
              <w:snapToGrid w:val="0"/>
              <w:jc w:val="center"/>
              <w:rPr>
                <w:kern w:val="0"/>
                <w:sz w:val="24"/>
              </w:rPr>
            </w:pPr>
          </w:p>
          <w:p w14:paraId="01267782" w14:textId="77777777" w:rsidR="00A14C49" w:rsidRPr="00E1491A" w:rsidRDefault="00A14C49" w:rsidP="00A14C49">
            <w:pPr>
              <w:autoSpaceDE w:val="0"/>
              <w:autoSpaceDN w:val="0"/>
              <w:adjustRightInd w:val="0"/>
              <w:snapToGrid w:val="0"/>
              <w:jc w:val="center"/>
              <w:rPr>
                <w:kern w:val="0"/>
                <w:sz w:val="24"/>
              </w:rPr>
            </w:pPr>
          </w:p>
          <w:p w14:paraId="3BC35433" w14:textId="77777777" w:rsidR="00A14C49" w:rsidRPr="00E1491A" w:rsidRDefault="00A14C49" w:rsidP="00A14C49">
            <w:pPr>
              <w:autoSpaceDE w:val="0"/>
              <w:autoSpaceDN w:val="0"/>
              <w:adjustRightInd w:val="0"/>
              <w:snapToGrid w:val="0"/>
              <w:jc w:val="center"/>
              <w:rPr>
                <w:kern w:val="0"/>
                <w:sz w:val="24"/>
              </w:rPr>
            </w:pPr>
          </w:p>
          <w:p w14:paraId="4F81F52E" w14:textId="77777777" w:rsidR="00A14C49" w:rsidRPr="00E1491A" w:rsidRDefault="00A14C49" w:rsidP="00A14C49">
            <w:pPr>
              <w:autoSpaceDE w:val="0"/>
              <w:autoSpaceDN w:val="0"/>
              <w:adjustRightInd w:val="0"/>
              <w:snapToGrid w:val="0"/>
              <w:jc w:val="center"/>
              <w:rPr>
                <w:kern w:val="0"/>
                <w:sz w:val="24"/>
              </w:rPr>
            </w:pPr>
          </w:p>
          <w:p w14:paraId="47A7C40C" w14:textId="77777777" w:rsidR="00A14C49" w:rsidRPr="00E1491A" w:rsidRDefault="00A14C49" w:rsidP="00A14C49">
            <w:pPr>
              <w:autoSpaceDE w:val="0"/>
              <w:autoSpaceDN w:val="0"/>
              <w:adjustRightInd w:val="0"/>
              <w:snapToGrid w:val="0"/>
              <w:jc w:val="center"/>
              <w:rPr>
                <w:kern w:val="0"/>
                <w:sz w:val="24"/>
              </w:rPr>
            </w:pPr>
          </w:p>
          <w:p w14:paraId="0A18CE23" w14:textId="77777777" w:rsidR="00A14C49" w:rsidRPr="00E1491A" w:rsidRDefault="00A14C49" w:rsidP="00A14C49">
            <w:pPr>
              <w:autoSpaceDE w:val="0"/>
              <w:autoSpaceDN w:val="0"/>
              <w:adjustRightInd w:val="0"/>
              <w:snapToGrid w:val="0"/>
              <w:jc w:val="center"/>
              <w:rPr>
                <w:kern w:val="0"/>
                <w:sz w:val="24"/>
              </w:rPr>
            </w:pPr>
          </w:p>
          <w:p w14:paraId="74A8DD05" w14:textId="77777777" w:rsidR="00A14C49" w:rsidRPr="00E1491A" w:rsidRDefault="00A14C49" w:rsidP="00A14C49">
            <w:pPr>
              <w:autoSpaceDE w:val="0"/>
              <w:autoSpaceDN w:val="0"/>
              <w:adjustRightInd w:val="0"/>
              <w:snapToGrid w:val="0"/>
              <w:jc w:val="center"/>
              <w:rPr>
                <w:kern w:val="0"/>
                <w:sz w:val="24"/>
              </w:rPr>
            </w:pPr>
          </w:p>
          <w:p w14:paraId="0D33ED86" w14:textId="77777777" w:rsidR="00A14C49" w:rsidRPr="00E1491A" w:rsidRDefault="00A14C49" w:rsidP="00A14C49">
            <w:pPr>
              <w:autoSpaceDE w:val="0"/>
              <w:autoSpaceDN w:val="0"/>
              <w:adjustRightInd w:val="0"/>
              <w:snapToGrid w:val="0"/>
              <w:jc w:val="center"/>
              <w:rPr>
                <w:kern w:val="0"/>
                <w:sz w:val="24"/>
              </w:rPr>
            </w:pPr>
          </w:p>
          <w:p w14:paraId="1C2BE5F4" w14:textId="77777777" w:rsidR="00A14C49" w:rsidRPr="00E1491A" w:rsidRDefault="00A14C49" w:rsidP="00A14C49">
            <w:pPr>
              <w:autoSpaceDE w:val="0"/>
              <w:autoSpaceDN w:val="0"/>
              <w:adjustRightInd w:val="0"/>
              <w:snapToGrid w:val="0"/>
              <w:jc w:val="center"/>
              <w:rPr>
                <w:kern w:val="0"/>
                <w:sz w:val="24"/>
              </w:rPr>
            </w:pPr>
          </w:p>
          <w:p w14:paraId="5B2184ED" w14:textId="77777777" w:rsidR="00A14C49" w:rsidRPr="00E1491A" w:rsidRDefault="00A14C49" w:rsidP="00A14C49">
            <w:pPr>
              <w:autoSpaceDE w:val="0"/>
              <w:autoSpaceDN w:val="0"/>
              <w:adjustRightInd w:val="0"/>
              <w:snapToGrid w:val="0"/>
              <w:jc w:val="center"/>
              <w:rPr>
                <w:kern w:val="0"/>
                <w:sz w:val="24"/>
              </w:rPr>
            </w:pPr>
          </w:p>
          <w:p w14:paraId="2FF55649" w14:textId="77777777" w:rsidR="00A14C49" w:rsidRPr="00E1491A" w:rsidRDefault="00A14C49" w:rsidP="00A14C49">
            <w:pPr>
              <w:autoSpaceDE w:val="0"/>
              <w:autoSpaceDN w:val="0"/>
              <w:adjustRightInd w:val="0"/>
              <w:snapToGrid w:val="0"/>
              <w:jc w:val="center"/>
              <w:rPr>
                <w:kern w:val="0"/>
                <w:sz w:val="24"/>
              </w:rPr>
            </w:pPr>
          </w:p>
          <w:p w14:paraId="71FBEE5B" w14:textId="77777777" w:rsidR="00A14C49" w:rsidRPr="00E1491A" w:rsidRDefault="00A14C49" w:rsidP="00A14C49">
            <w:pPr>
              <w:autoSpaceDE w:val="0"/>
              <w:autoSpaceDN w:val="0"/>
              <w:adjustRightInd w:val="0"/>
              <w:snapToGrid w:val="0"/>
              <w:jc w:val="center"/>
              <w:rPr>
                <w:kern w:val="0"/>
                <w:sz w:val="24"/>
              </w:rPr>
            </w:pPr>
          </w:p>
          <w:p w14:paraId="68F40FF8" w14:textId="77777777" w:rsidR="00A14C49" w:rsidRPr="00E1491A" w:rsidRDefault="00A14C49" w:rsidP="00A14C49">
            <w:pPr>
              <w:autoSpaceDE w:val="0"/>
              <w:autoSpaceDN w:val="0"/>
              <w:adjustRightInd w:val="0"/>
              <w:snapToGrid w:val="0"/>
              <w:jc w:val="center"/>
              <w:rPr>
                <w:kern w:val="0"/>
                <w:sz w:val="24"/>
              </w:rPr>
            </w:pPr>
          </w:p>
          <w:p w14:paraId="7615811F" w14:textId="77777777" w:rsidR="00A14C49" w:rsidRPr="00E1491A" w:rsidRDefault="00A14C49" w:rsidP="00A14C49">
            <w:pPr>
              <w:autoSpaceDE w:val="0"/>
              <w:autoSpaceDN w:val="0"/>
              <w:adjustRightInd w:val="0"/>
              <w:snapToGrid w:val="0"/>
              <w:jc w:val="center"/>
              <w:rPr>
                <w:kern w:val="0"/>
                <w:sz w:val="24"/>
              </w:rPr>
            </w:pPr>
          </w:p>
          <w:p w14:paraId="32076EE9" w14:textId="77777777" w:rsidR="00A14C49" w:rsidRPr="00E1491A" w:rsidRDefault="00A14C49" w:rsidP="00A14C49">
            <w:pPr>
              <w:autoSpaceDE w:val="0"/>
              <w:autoSpaceDN w:val="0"/>
              <w:adjustRightInd w:val="0"/>
              <w:snapToGrid w:val="0"/>
              <w:jc w:val="center"/>
              <w:rPr>
                <w:kern w:val="0"/>
                <w:sz w:val="24"/>
              </w:rPr>
            </w:pPr>
          </w:p>
          <w:p w14:paraId="6236A2CE" w14:textId="77777777" w:rsidR="00A14C49" w:rsidRPr="00E1491A" w:rsidRDefault="00A14C49" w:rsidP="00A14C49">
            <w:pPr>
              <w:autoSpaceDE w:val="0"/>
              <w:autoSpaceDN w:val="0"/>
              <w:adjustRightInd w:val="0"/>
              <w:snapToGrid w:val="0"/>
              <w:jc w:val="center"/>
              <w:rPr>
                <w:kern w:val="0"/>
                <w:sz w:val="24"/>
              </w:rPr>
            </w:pPr>
          </w:p>
          <w:p w14:paraId="298B5493" w14:textId="77777777" w:rsidR="00A14C49" w:rsidRPr="00E1491A" w:rsidRDefault="00A14C49" w:rsidP="00A14C49">
            <w:pPr>
              <w:autoSpaceDE w:val="0"/>
              <w:autoSpaceDN w:val="0"/>
              <w:adjustRightInd w:val="0"/>
              <w:snapToGrid w:val="0"/>
              <w:jc w:val="center"/>
              <w:rPr>
                <w:kern w:val="0"/>
                <w:sz w:val="24"/>
              </w:rPr>
            </w:pPr>
          </w:p>
          <w:p w14:paraId="6138543B" w14:textId="77777777" w:rsidR="00A14C49" w:rsidRPr="00E1491A" w:rsidRDefault="00A14C49" w:rsidP="00A14C49">
            <w:pPr>
              <w:autoSpaceDE w:val="0"/>
              <w:autoSpaceDN w:val="0"/>
              <w:adjustRightInd w:val="0"/>
              <w:snapToGrid w:val="0"/>
              <w:jc w:val="center"/>
              <w:rPr>
                <w:kern w:val="0"/>
                <w:sz w:val="24"/>
              </w:rPr>
            </w:pPr>
          </w:p>
          <w:p w14:paraId="49044A8D" w14:textId="77777777" w:rsidR="00A14C49" w:rsidRPr="00E1491A" w:rsidRDefault="00A14C49" w:rsidP="00A14C49">
            <w:pPr>
              <w:autoSpaceDE w:val="0"/>
              <w:autoSpaceDN w:val="0"/>
              <w:adjustRightInd w:val="0"/>
              <w:snapToGrid w:val="0"/>
              <w:jc w:val="center"/>
              <w:rPr>
                <w:kern w:val="0"/>
                <w:sz w:val="24"/>
              </w:rPr>
            </w:pPr>
          </w:p>
          <w:p w14:paraId="44ACEB5F" w14:textId="77777777" w:rsidR="00A14C49" w:rsidRPr="00E1491A" w:rsidRDefault="00A14C49" w:rsidP="00A14C49">
            <w:pPr>
              <w:autoSpaceDE w:val="0"/>
              <w:autoSpaceDN w:val="0"/>
              <w:adjustRightInd w:val="0"/>
              <w:snapToGrid w:val="0"/>
              <w:jc w:val="center"/>
              <w:rPr>
                <w:kern w:val="0"/>
                <w:sz w:val="24"/>
              </w:rPr>
            </w:pPr>
          </w:p>
          <w:p w14:paraId="6D6ACCE9" w14:textId="77777777" w:rsidR="00A14C49" w:rsidRPr="00E1491A" w:rsidRDefault="00A14C49" w:rsidP="00A14C49">
            <w:pPr>
              <w:autoSpaceDE w:val="0"/>
              <w:autoSpaceDN w:val="0"/>
              <w:adjustRightInd w:val="0"/>
              <w:snapToGrid w:val="0"/>
              <w:jc w:val="center"/>
              <w:rPr>
                <w:kern w:val="0"/>
                <w:sz w:val="24"/>
              </w:rPr>
            </w:pPr>
            <w:r w:rsidRPr="00E1491A">
              <w:rPr>
                <w:kern w:val="0"/>
                <w:sz w:val="24"/>
              </w:rPr>
              <w:t>规划</w:t>
            </w:r>
          </w:p>
          <w:p w14:paraId="0C99B23D" w14:textId="77777777" w:rsidR="00A14C49" w:rsidRPr="00E1491A" w:rsidRDefault="00A14C49" w:rsidP="00A14C49">
            <w:pPr>
              <w:autoSpaceDE w:val="0"/>
              <w:autoSpaceDN w:val="0"/>
              <w:adjustRightInd w:val="0"/>
              <w:snapToGrid w:val="0"/>
              <w:jc w:val="center"/>
              <w:rPr>
                <w:kern w:val="0"/>
                <w:sz w:val="24"/>
              </w:rPr>
            </w:pPr>
            <w:r w:rsidRPr="00E1491A">
              <w:rPr>
                <w:kern w:val="0"/>
                <w:sz w:val="24"/>
              </w:rPr>
              <w:t>及规</w:t>
            </w:r>
          </w:p>
          <w:p w14:paraId="58F5D454" w14:textId="77777777" w:rsidR="00A14C49" w:rsidRPr="00E1491A" w:rsidRDefault="00A14C49" w:rsidP="00A14C49">
            <w:pPr>
              <w:autoSpaceDE w:val="0"/>
              <w:autoSpaceDN w:val="0"/>
              <w:adjustRightInd w:val="0"/>
              <w:snapToGrid w:val="0"/>
              <w:jc w:val="center"/>
              <w:rPr>
                <w:kern w:val="0"/>
                <w:sz w:val="24"/>
              </w:rPr>
            </w:pPr>
            <w:r w:rsidRPr="00E1491A">
              <w:rPr>
                <w:kern w:val="0"/>
                <w:sz w:val="24"/>
              </w:rPr>
              <w:t>划环</w:t>
            </w:r>
          </w:p>
          <w:p w14:paraId="3E2EC555" w14:textId="77777777" w:rsidR="00A14C49" w:rsidRPr="00E1491A" w:rsidRDefault="00A14C49" w:rsidP="00A14C49">
            <w:pPr>
              <w:autoSpaceDE w:val="0"/>
              <w:autoSpaceDN w:val="0"/>
              <w:adjustRightInd w:val="0"/>
              <w:snapToGrid w:val="0"/>
              <w:jc w:val="center"/>
              <w:rPr>
                <w:kern w:val="0"/>
                <w:sz w:val="24"/>
              </w:rPr>
            </w:pPr>
            <w:r w:rsidRPr="00E1491A">
              <w:rPr>
                <w:kern w:val="0"/>
                <w:sz w:val="24"/>
              </w:rPr>
              <w:t>境影</w:t>
            </w:r>
          </w:p>
          <w:p w14:paraId="142997CC" w14:textId="77777777" w:rsidR="00A14C49" w:rsidRPr="00E1491A" w:rsidRDefault="00A14C49" w:rsidP="00A14C49">
            <w:pPr>
              <w:autoSpaceDE w:val="0"/>
              <w:autoSpaceDN w:val="0"/>
              <w:adjustRightInd w:val="0"/>
              <w:snapToGrid w:val="0"/>
              <w:jc w:val="center"/>
              <w:rPr>
                <w:kern w:val="0"/>
                <w:sz w:val="24"/>
              </w:rPr>
            </w:pPr>
            <w:r w:rsidRPr="00E1491A">
              <w:rPr>
                <w:kern w:val="0"/>
                <w:sz w:val="24"/>
              </w:rPr>
              <w:t>响评</w:t>
            </w:r>
          </w:p>
          <w:p w14:paraId="1772B538" w14:textId="77777777" w:rsidR="00A14C49" w:rsidRPr="00E1491A" w:rsidRDefault="00A14C49" w:rsidP="00A14C49">
            <w:pPr>
              <w:autoSpaceDE w:val="0"/>
              <w:autoSpaceDN w:val="0"/>
              <w:adjustRightInd w:val="0"/>
              <w:snapToGrid w:val="0"/>
              <w:jc w:val="center"/>
              <w:rPr>
                <w:kern w:val="0"/>
                <w:sz w:val="24"/>
              </w:rPr>
            </w:pPr>
            <w:r w:rsidRPr="00E1491A">
              <w:rPr>
                <w:kern w:val="0"/>
                <w:sz w:val="24"/>
              </w:rPr>
              <w:t>价符</w:t>
            </w:r>
          </w:p>
          <w:p w14:paraId="39DC2056" w14:textId="77777777" w:rsidR="00A14C49" w:rsidRPr="00E1491A" w:rsidRDefault="00A14C49" w:rsidP="00A14C49">
            <w:pPr>
              <w:autoSpaceDE w:val="0"/>
              <w:autoSpaceDN w:val="0"/>
              <w:adjustRightInd w:val="0"/>
              <w:snapToGrid w:val="0"/>
              <w:jc w:val="center"/>
              <w:rPr>
                <w:kern w:val="0"/>
                <w:sz w:val="24"/>
              </w:rPr>
            </w:pPr>
            <w:r w:rsidRPr="00E1491A">
              <w:rPr>
                <w:kern w:val="0"/>
                <w:sz w:val="24"/>
              </w:rPr>
              <w:t>合性</w:t>
            </w:r>
          </w:p>
          <w:p w14:paraId="0CC0A9E1" w14:textId="4CD15F54" w:rsidR="00A14C49" w:rsidRPr="00E1491A" w:rsidRDefault="00A14C49" w:rsidP="00A14C49">
            <w:pPr>
              <w:autoSpaceDE w:val="0"/>
              <w:autoSpaceDN w:val="0"/>
              <w:adjustRightInd w:val="0"/>
              <w:snapToGrid w:val="0"/>
              <w:jc w:val="center"/>
              <w:rPr>
                <w:kern w:val="0"/>
                <w:sz w:val="24"/>
              </w:rPr>
            </w:pPr>
            <w:r w:rsidRPr="00E1491A">
              <w:rPr>
                <w:kern w:val="0"/>
                <w:sz w:val="24"/>
              </w:rPr>
              <w:t>分析</w:t>
            </w:r>
          </w:p>
          <w:p w14:paraId="5641CF64" w14:textId="77777777" w:rsidR="00A14C49" w:rsidRPr="00E1491A" w:rsidRDefault="00A14C49" w:rsidP="00A14C49">
            <w:pPr>
              <w:autoSpaceDE w:val="0"/>
              <w:autoSpaceDN w:val="0"/>
              <w:adjustRightInd w:val="0"/>
              <w:snapToGrid w:val="0"/>
              <w:jc w:val="center"/>
              <w:rPr>
                <w:kern w:val="0"/>
                <w:sz w:val="24"/>
              </w:rPr>
            </w:pPr>
          </w:p>
          <w:p w14:paraId="35BE0113" w14:textId="77777777" w:rsidR="00A14C49" w:rsidRPr="00E1491A" w:rsidRDefault="00A14C49" w:rsidP="00A14C49">
            <w:pPr>
              <w:autoSpaceDE w:val="0"/>
              <w:autoSpaceDN w:val="0"/>
              <w:adjustRightInd w:val="0"/>
              <w:snapToGrid w:val="0"/>
              <w:jc w:val="center"/>
              <w:rPr>
                <w:kern w:val="0"/>
                <w:sz w:val="24"/>
              </w:rPr>
            </w:pPr>
          </w:p>
          <w:p w14:paraId="553C1642" w14:textId="77777777" w:rsidR="00A14C49" w:rsidRPr="00E1491A" w:rsidRDefault="00A14C49" w:rsidP="00A14C49">
            <w:pPr>
              <w:autoSpaceDE w:val="0"/>
              <w:autoSpaceDN w:val="0"/>
              <w:adjustRightInd w:val="0"/>
              <w:snapToGrid w:val="0"/>
              <w:jc w:val="center"/>
              <w:rPr>
                <w:kern w:val="0"/>
                <w:sz w:val="24"/>
              </w:rPr>
            </w:pPr>
          </w:p>
          <w:p w14:paraId="6B0E78FC" w14:textId="77777777" w:rsidR="00A14C49" w:rsidRPr="00E1491A" w:rsidRDefault="00A14C49" w:rsidP="00A14C49">
            <w:pPr>
              <w:autoSpaceDE w:val="0"/>
              <w:autoSpaceDN w:val="0"/>
              <w:adjustRightInd w:val="0"/>
              <w:snapToGrid w:val="0"/>
              <w:jc w:val="center"/>
              <w:rPr>
                <w:kern w:val="0"/>
                <w:sz w:val="24"/>
              </w:rPr>
            </w:pPr>
          </w:p>
          <w:p w14:paraId="25445D66" w14:textId="77777777" w:rsidR="00A14C49" w:rsidRPr="00E1491A" w:rsidRDefault="00A14C49" w:rsidP="00A14C49">
            <w:pPr>
              <w:autoSpaceDE w:val="0"/>
              <w:autoSpaceDN w:val="0"/>
              <w:adjustRightInd w:val="0"/>
              <w:snapToGrid w:val="0"/>
              <w:jc w:val="center"/>
              <w:rPr>
                <w:kern w:val="0"/>
                <w:sz w:val="24"/>
              </w:rPr>
            </w:pPr>
          </w:p>
          <w:p w14:paraId="4ABFE3A7" w14:textId="77777777" w:rsidR="00A14C49" w:rsidRPr="00E1491A" w:rsidRDefault="00A14C49" w:rsidP="00A14C49">
            <w:pPr>
              <w:autoSpaceDE w:val="0"/>
              <w:autoSpaceDN w:val="0"/>
              <w:adjustRightInd w:val="0"/>
              <w:snapToGrid w:val="0"/>
              <w:jc w:val="center"/>
              <w:rPr>
                <w:kern w:val="0"/>
                <w:sz w:val="24"/>
              </w:rPr>
            </w:pPr>
          </w:p>
          <w:p w14:paraId="3E8D5017" w14:textId="77777777" w:rsidR="00A14C49" w:rsidRPr="00E1491A" w:rsidRDefault="00A14C49" w:rsidP="00A14C49">
            <w:pPr>
              <w:autoSpaceDE w:val="0"/>
              <w:autoSpaceDN w:val="0"/>
              <w:adjustRightInd w:val="0"/>
              <w:snapToGrid w:val="0"/>
              <w:jc w:val="center"/>
              <w:rPr>
                <w:kern w:val="0"/>
                <w:sz w:val="24"/>
              </w:rPr>
            </w:pPr>
          </w:p>
          <w:p w14:paraId="4E4654B3" w14:textId="77777777" w:rsidR="00A14C49" w:rsidRPr="00E1491A" w:rsidRDefault="00A14C49" w:rsidP="00A14C49">
            <w:pPr>
              <w:autoSpaceDE w:val="0"/>
              <w:autoSpaceDN w:val="0"/>
              <w:adjustRightInd w:val="0"/>
              <w:snapToGrid w:val="0"/>
              <w:jc w:val="center"/>
              <w:rPr>
                <w:kern w:val="0"/>
                <w:sz w:val="24"/>
              </w:rPr>
            </w:pPr>
          </w:p>
          <w:p w14:paraId="7B2C48C4" w14:textId="77777777" w:rsidR="00A14C49" w:rsidRPr="00E1491A" w:rsidRDefault="00A14C49" w:rsidP="00A14C49">
            <w:pPr>
              <w:autoSpaceDE w:val="0"/>
              <w:autoSpaceDN w:val="0"/>
              <w:adjustRightInd w:val="0"/>
              <w:snapToGrid w:val="0"/>
              <w:jc w:val="center"/>
              <w:rPr>
                <w:kern w:val="0"/>
                <w:sz w:val="24"/>
              </w:rPr>
            </w:pPr>
          </w:p>
          <w:p w14:paraId="6CF07D10" w14:textId="77777777" w:rsidR="00A14C49" w:rsidRPr="00E1491A" w:rsidRDefault="00A14C49" w:rsidP="00A14C49">
            <w:pPr>
              <w:autoSpaceDE w:val="0"/>
              <w:autoSpaceDN w:val="0"/>
              <w:adjustRightInd w:val="0"/>
              <w:snapToGrid w:val="0"/>
              <w:jc w:val="center"/>
              <w:rPr>
                <w:kern w:val="0"/>
                <w:sz w:val="24"/>
              </w:rPr>
            </w:pPr>
          </w:p>
          <w:p w14:paraId="60FAC460" w14:textId="77777777" w:rsidR="00A14C49" w:rsidRPr="00E1491A" w:rsidRDefault="00A14C49" w:rsidP="00A14C49">
            <w:pPr>
              <w:autoSpaceDE w:val="0"/>
              <w:autoSpaceDN w:val="0"/>
              <w:adjustRightInd w:val="0"/>
              <w:snapToGrid w:val="0"/>
              <w:jc w:val="center"/>
              <w:rPr>
                <w:kern w:val="0"/>
                <w:sz w:val="24"/>
              </w:rPr>
            </w:pPr>
          </w:p>
          <w:p w14:paraId="0F4C7091" w14:textId="77777777" w:rsidR="00A14C49" w:rsidRPr="00E1491A" w:rsidRDefault="00A14C49" w:rsidP="00A14C49">
            <w:pPr>
              <w:autoSpaceDE w:val="0"/>
              <w:autoSpaceDN w:val="0"/>
              <w:adjustRightInd w:val="0"/>
              <w:snapToGrid w:val="0"/>
              <w:jc w:val="center"/>
              <w:rPr>
                <w:kern w:val="0"/>
                <w:sz w:val="24"/>
              </w:rPr>
            </w:pPr>
          </w:p>
          <w:p w14:paraId="02872E6A" w14:textId="77777777" w:rsidR="00A14C49" w:rsidRPr="00E1491A" w:rsidRDefault="00A14C49" w:rsidP="00A14C49">
            <w:pPr>
              <w:autoSpaceDE w:val="0"/>
              <w:autoSpaceDN w:val="0"/>
              <w:adjustRightInd w:val="0"/>
              <w:snapToGrid w:val="0"/>
              <w:jc w:val="center"/>
              <w:rPr>
                <w:kern w:val="0"/>
                <w:sz w:val="24"/>
              </w:rPr>
            </w:pPr>
          </w:p>
          <w:p w14:paraId="1545F43E" w14:textId="77777777" w:rsidR="00A14C49" w:rsidRPr="00E1491A" w:rsidRDefault="00A14C49" w:rsidP="00A14C49">
            <w:pPr>
              <w:autoSpaceDE w:val="0"/>
              <w:autoSpaceDN w:val="0"/>
              <w:adjustRightInd w:val="0"/>
              <w:snapToGrid w:val="0"/>
              <w:jc w:val="center"/>
              <w:rPr>
                <w:kern w:val="0"/>
                <w:sz w:val="24"/>
              </w:rPr>
            </w:pPr>
          </w:p>
          <w:p w14:paraId="37B7B94D" w14:textId="77777777" w:rsidR="00A14C49" w:rsidRPr="00E1491A" w:rsidRDefault="00A14C49" w:rsidP="00A14C49">
            <w:pPr>
              <w:autoSpaceDE w:val="0"/>
              <w:autoSpaceDN w:val="0"/>
              <w:adjustRightInd w:val="0"/>
              <w:snapToGrid w:val="0"/>
              <w:jc w:val="center"/>
              <w:rPr>
                <w:kern w:val="0"/>
                <w:sz w:val="24"/>
              </w:rPr>
            </w:pPr>
          </w:p>
          <w:p w14:paraId="1E4CA374" w14:textId="77777777" w:rsidR="00A14C49" w:rsidRPr="00E1491A" w:rsidRDefault="00A14C49" w:rsidP="00A14C49">
            <w:pPr>
              <w:autoSpaceDE w:val="0"/>
              <w:autoSpaceDN w:val="0"/>
              <w:adjustRightInd w:val="0"/>
              <w:snapToGrid w:val="0"/>
              <w:jc w:val="center"/>
              <w:rPr>
                <w:kern w:val="0"/>
                <w:sz w:val="24"/>
              </w:rPr>
            </w:pPr>
          </w:p>
          <w:p w14:paraId="7D2762DE" w14:textId="77777777" w:rsidR="00A14C49" w:rsidRPr="00E1491A" w:rsidRDefault="00A14C49" w:rsidP="00A14C49">
            <w:pPr>
              <w:autoSpaceDE w:val="0"/>
              <w:autoSpaceDN w:val="0"/>
              <w:adjustRightInd w:val="0"/>
              <w:snapToGrid w:val="0"/>
              <w:jc w:val="center"/>
              <w:rPr>
                <w:kern w:val="0"/>
                <w:sz w:val="24"/>
              </w:rPr>
            </w:pPr>
          </w:p>
          <w:p w14:paraId="6B08D4A8" w14:textId="77777777" w:rsidR="00A14C49" w:rsidRPr="00E1491A" w:rsidRDefault="00A14C49" w:rsidP="00A14C49">
            <w:pPr>
              <w:autoSpaceDE w:val="0"/>
              <w:autoSpaceDN w:val="0"/>
              <w:adjustRightInd w:val="0"/>
              <w:snapToGrid w:val="0"/>
              <w:jc w:val="center"/>
              <w:rPr>
                <w:kern w:val="0"/>
                <w:sz w:val="24"/>
              </w:rPr>
            </w:pPr>
          </w:p>
          <w:p w14:paraId="4CD33488" w14:textId="77777777" w:rsidR="00A14C49" w:rsidRPr="00E1491A" w:rsidRDefault="00A14C49" w:rsidP="00A14C49">
            <w:pPr>
              <w:autoSpaceDE w:val="0"/>
              <w:autoSpaceDN w:val="0"/>
              <w:adjustRightInd w:val="0"/>
              <w:snapToGrid w:val="0"/>
              <w:jc w:val="center"/>
              <w:rPr>
                <w:kern w:val="0"/>
                <w:sz w:val="24"/>
              </w:rPr>
            </w:pPr>
          </w:p>
          <w:p w14:paraId="170C53C7" w14:textId="77777777" w:rsidR="00A14C49" w:rsidRPr="00E1491A" w:rsidRDefault="00A14C49" w:rsidP="00A14C49">
            <w:pPr>
              <w:autoSpaceDE w:val="0"/>
              <w:autoSpaceDN w:val="0"/>
              <w:adjustRightInd w:val="0"/>
              <w:snapToGrid w:val="0"/>
              <w:jc w:val="center"/>
              <w:rPr>
                <w:kern w:val="0"/>
                <w:sz w:val="24"/>
              </w:rPr>
            </w:pPr>
          </w:p>
          <w:p w14:paraId="6C345D5D" w14:textId="77777777" w:rsidR="00A14C49" w:rsidRPr="00E1491A" w:rsidRDefault="00A14C49" w:rsidP="00A14C49">
            <w:pPr>
              <w:autoSpaceDE w:val="0"/>
              <w:autoSpaceDN w:val="0"/>
              <w:adjustRightInd w:val="0"/>
              <w:snapToGrid w:val="0"/>
              <w:jc w:val="center"/>
              <w:rPr>
                <w:kern w:val="0"/>
                <w:sz w:val="24"/>
              </w:rPr>
            </w:pPr>
            <w:r w:rsidRPr="00E1491A">
              <w:rPr>
                <w:kern w:val="0"/>
                <w:sz w:val="24"/>
              </w:rPr>
              <w:t>规划及规划环境影响评价符合性分析</w:t>
            </w:r>
          </w:p>
          <w:p w14:paraId="2FEEA4E8" w14:textId="77777777" w:rsidR="00A14C49" w:rsidRPr="00E1491A" w:rsidRDefault="00A14C49" w:rsidP="00A14C49">
            <w:pPr>
              <w:autoSpaceDE w:val="0"/>
              <w:autoSpaceDN w:val="0"/>
              <w:adjustRightInd w:val="0"/>
              <w:snapToGrid w:val="0"/>
              <w:jc w:val="center"/>
              <w:rPr>
                <w:kern w:val="0"/>
                <w:sz w:val="24"/>
              </w:rPr>
            </w:pPr>
          </w:p>
          <w:p w14:paraId="71393650" w14:textId="77777777" w:rsidR="00A14C49" w:rsidRPr="00E1491A" w:rsidRDefault="00A14C49" w:rsidP="00A14C49">
            <w:pPr>
              <w:autoSpaceDE w:val="0"/>
              <w:autoSpaceDN w:val="0"/>
              <w:adjustRightInd w:val="0"/>
              <w:snapToGrid w:val="0"/>
              <w:jc w:val="center"/>
              <w:rPr>
                <w:kern w:val="0"/>
                <w:sz w:val="24"/>
              </w:rPr>
            </w:pPr>
          </w:p>
          <w:p w14:paraId="3AE599B1" w14:textId="77777777" w:rsidR="00A14C49" w:rsidRPr="00E1491A" w:rsidRDefault="00A14C49" w:rsidP="00A14C49">
            <w:pPr>
              <w:autoSpaceDE w:val="0"/>
              <w:autoSpaceDN w:val="0"/>
              <w:adjustRightInd w:val="0"/>
              <w:snapToGrid w:val="0"/>
              <w:jc w:val="center"/>
              <w:rPr>
                <w:kern w:val="0"/>
                <w:sz w:val="24"/>
              </w:rPr>
            </w:pPr>
          </w:p>
          <w:p w14:paraId="5D9316DA" w14:textId="77777777" w:rsidR="00A14C49" w:rsidRPr="00E1491A" w:rsidRDefault="00A14C49" w:rsidP="00A14C49">
            <w:pPr>
              <w:autoSpaceDE w:val="0"/>
              <w:autoSpaceDN w:val="0"/>
              <w:adjustRightInd w:val="0"/>
              <w:snapToGrid w:val="0"/>
              <w:jc w:val="center"/>
              <w:rPr>
                <w:kern w:val="0"/>
                <w:sz w:val="24"/>
              </w:rPr>
            </w:pPr>
          </w:p>
          <w:p w14:paraId="6EE0940A" w14:textId="77777777" w:rsidR="00A14C49" w:rsidRPr="00E1491A" w:rsidRDefault="00A14C49" w:rsidP="00A14C49">
            <w:pPr>
              <w:autoSpaceDE w:val="0"/>
              <w:autoSpaceDN w:val="0"/>
              <w:adjustRightInd w:val="0"/>
              <w:snapToGrid w:val="0"/>
              <w:jc w:val="center"/>
              <w:rPr>
                <w:kern w:val="0"/>
                <w:sz w:val="24"/>
              </w:rPr>
            </w:pPr>
          </w:p>
          <w:p w14:paraId="389C4496" w14:textId="77777777" w:rsidR="00A14C49" w:rsidRPr="00E1491A" w:rsidRDefault="00A14C49" w:rsidP="00A14C49">
            <w:pPr>
              <w:autoSpaceDE w:val="0"/>
              <w:autoSpaceDN w:val="0"/>
              <w:adjustRightInd w:val="0"/>
              <w:snapToGrid w:val="0"/>
              <w:jc w:val="center"/>
              <w:rPr>
                <w:kern w:val="0"/>
                <w:sz w:val="24"/>
              </w:rPr>
            </w:pPr>
          </w:p>
          <w:p w14:paraId="5DFFF932" w14:textId="77777777" w:rsidR="00A14C49" w:rsidRPr="00E1491A" w:rsidRDefault="00A14C49" w:rsidP="00A14C49">
            <w:pPr>
              <w:autoSpaceDE w:val="0"/>
              <w:autoSpaceDN w:val="0"/>
              <w:adjustRightInd w:val="0"/>
              <w:snapToGrid w:val="0"/>
              <w:jc w:val="center"/>
              <w:rPr>
                <w:kern w:val="0"/>
                <w:sz w:val="24"/>
              </w:rPr>
            </w:pPr>
          </w:p>
          <w:p w14:paraId="4007D0AD" w14:textId="77777777" w:rsidR="00A14C49" w:rsidRPr="00E1491A" w:rsidRDefault="00A14C49" w:rsidP="00A14C49">
            <w:pPr>
              <w:autoSpaceDE w:val="0"/>
              <w:autoSpaceDN w:val="0"/>
              <w:adjustRightInd w:val="0"/>
              <w:snapToGrid w:val="0"/>
              <w:jc w:val="center"/>
              <w:rPr>
                <w:kern w:val="0"/>
                <w:sz w:val="24"/>
              </w:rPr>
            </w:pPr>
          </w:p>
          <w:p w14:paraId="06DD4AB4" w14:textId="77777777" w:rsidR="00A14C49" w:rsidRPr="00E1491A" w:rsidRDefault="00A14C49" w:rsidP="00A14C49">
            <w:pPr>
              <w:autoSpaceDE w:val="0"/>
              <w:autoSpaceDN w:val="0"/>
              <w:adjustRightInd w:val="0"/>
              <w:snapToGrid w:val="0"/>
              <w:jc w:val="center"/>
              <w:rPr>
                <w:kern w:val="0"/>
                <w:sz w:val="24"/>
              </w:rPr>
            </w:pPr>
          </w:p>
          <w:p w14:paraId="7287844C" w14:textId="77777777" w:rsidR="00A14C49" w:rsidRPr="00E1491A" w:rsidRDefault="00A14C49" w:rsidP="00A14C49">
            <w:pPr>
              <w:autoSpaceDE w:val="0"/>
              <w:autoSpaceDN w:val="0"/>
              <w:adjustRightInd w:val="0"/>
              <w:snapToGrid w:val="0"/>
              <w:jc w:val="center"/>
              <w:rPr>
                <w:kern w:val="0"/>
                <w:sz w:val="24"/>
              </w:rPr>
            </w:pPr>
          </w:p>
          <w:p w14:paraId="0B580DC6" w14:textId="5EB1DB24" w:rsidR="00F165D6" w:rsidRPr="00E1491A" w:rsidRDefault="00F165D6" w:rsidP="00C478E2">
            <w:pPr>
              <w:autoSpaceDE w:val="0"/>
              <w:autoSpaceDN w:val="0"/>
              <w:adjustRightInd w:val="0"/>
              <w:snapToGrid w:val="0"/>
              <w:rPr>
                <w:kern w:val="0"/>
                <w:sz w:val="24"/>
              </w:rPr>
            </w:pPr>
          </w:p>
        </w:tc>
        <w:tc>
          <w:tcPr>
            <w:tcW w:w="12616" w:type="dxa"/>
            <w:vAlign w:val="center"/>
          </w:tcPr>
          <w:p w14:paraId="52D05D3E" w14:textId="04735901" w:rsidR="00E4466D" w:rsidRPr="00E1491A" w:rsidRDefault="00E4466D" w:rsidP="009D7B92">
            <w:pPr>
              <w:autoSpaceDE w:val="0"/>
              <w:autoSpaceDN w:val="0"/>
              <w:adjustRightInd w:val="0"/>
              <w:snapToGrid w:val="0"/>
              <w:spacing w:line="360" w:lineRule="auto"/>
              <w:jc w:val="left"/>
              <w:rPr>
                <w:b/>
                <w:kern w:val="0"/>
                <w:sz w:val="24"/>
              </w:rPr>
            </w:pPr>
            <w:r w:rsidRPr="00E1491A">
              <w:rPr>
                <w:b/>
                <w:kern w:val="0"/>
                <w:sz w:val="24"/>
              </w:rPr>
              <w:lastRenderedPageBreak/>
              <w:t>1</w:t>
            </w:r>
            <w:r w:rsidRPr="00E1491A">
              <w:rPr>
                <w:b/>
                <w:kern w:val="0"/>
                <w:sz w:val="24"/>
              </w:rPr>
              <w:t>、</w:t>
            </w:r>
            <w:r w:rsidR="009D7B92" w:rsidRPr="00E1491A">
              <w:rPr>
                <w:b/>
                <w:kern w:val="0"/>
                <w:sz w:val="24"/>
              </w:rPr>
              <w:t>嘉兴现代服务业集聚区总体规划</w:t>
            </w:r>
          </w:p>
          <w:p w14:paraId="76428907" w14:textId="02D46356" w:rsidR="009D7B92" w:rsidRPr="00E1491A" w:rsidRDefault="009D7B92" w:rsidP="009D7B92">
            <w:pPr>
              <w:autoSpaceDE w:val="0"/>
              <w:autoSpaceDN w:val="0"/>
              <w:adjustRightInd w:val="0"/>
              <w:snapToGrid w:val="0"/>
              <w:spacing w:line="360" w:lineRule="auto"/>
              <w:jc w:val="left"/>
              <w:rPr>
                <w:b/>
                <w:kern w:val="0"/>
                <w:sz w:val="24"/>
              </w:rPr>
            </w:pPr>
            <w:r w:rsidRPr="00E1491A">
              <w:rPr>
                <w:b/>
                <w:kern w:val="0"/>
                <w:sz w:val="24"/>
              </w:rPr>
              <w:t>1.1</w:t>
            </w:r>
            <w:r w:rsidR="00595723" w:rsidRPr="00E1491A">
              <w:rPr>
                <w:b/>
                <w:kern w:val="0"/>
                <w:sz w:val="24"/>
              </w:rPr>
              <w:t>规划概述</w:t>
            </w:r>
          </w:p>
          <w:p w14:paraId="1EE92675" w14:textId="643AA88C" w:rsidR="00595723" w:rsidRPr="00E1491A" w:rsidRDefault="00595723" w:rsidP="00595723">
            <w:pPr>
              <w:autoSpaceDE w:val="0"/>
              <w:autoSpaceDN w:val="0"/>
              <w:adjustRightInd w:val="0"/>
              <w:snapToGrid w:val="0"/>
              <w:spacing w:line="360" w:lineRule="auto"/>
              <w:jc w:val="left"/>
              <w:rPr>
                <w:b/>
                <w:kern w:val="0"/>
                <w:sz w:val="24"/>
              </w:rPr>
            </w:pPr>
            <w:r w:rsidRPr="00E1491A">
              <w:rPr>
                <w:b/>
                <w:kern w:val="0"/>
                <w:sz w:val="24"/>
              </w:rPr>
              <w:t>1.1.1</w:t>
            </w:r>
            <w:r w:rsidRPr="00E1491A">
              <w:rPr>
                <w:b/>
                <w:kern w:val="0"/>
                <w:sz w:val="24"/>
              </w:rPr>
              <w:t>规划范围</w:t>
            </w:r>
          </w:p>
          <w:p w14:paraId="4AAD6B8B" w14:textId="4B424C0E" w:rsidR="00595723" w:rsidRPr="00E1491A" w:rsidRDefault="00595723" w:rsidP="00595723">
            <w:pPr>
              <w:autoSpaceDE w:val="0"/>
              <w:autoSpaceDN w:val="0"/>
              <w:adjustRightInd w:val="0"/>
              <w:snapToGrid w:val="0"/>
              <w:spacing w:line="360" w:lineRule="auto"/>
              <w:ind w:firstLineChars="200" w:firstLine="480"/>
              <w:jc w:val="left"/>
              <w:rPr>
                <w:kern w:val="0"/>
                <w:sz w:val="24"/>
              </w:rPr>
            </w:pPr>
            <w:r w:rsidRPr="00E1491A">
              <w:rPr>
                <w:kern w:val="0"/>
                <w:sz w:val="24"/>
              </w:rPr>
              <w:t>包括嘉兴国际商务区、嘉兴科技城、嘉兴现代物流园、嘉兴经济技术开发区西南片等主要发展空间，面积约</w:t>
            </w:r>
            <w:r w:rsidRPr="00E1491A">
              <w:rPr>
                <w:kern w:val="0"/>
                <w:sz w:val="24"/>
              </w:rPr>
              <w:t>110.3km</w:t>
            </w:r>
            <w:r w:rsidRPr="00E1491A">
              <w:rPr>
                <w:kern w:val="0"/>
                <w:sz w:val="24"/>
                <w:vertAlign w:val="superscript"/>
              </w:rPr>
              <w:t>2</w:t>
            </w:r>
            <w:r w:rsidRPr="00E1491A">
              <w:rPr>
                <w:kern w:val="0"/>
                <w:sz w:val="24"/>
              </w:rPr>
              <w:t>。</w:t>
            </w:r>
          </w:p>
          <w:p w14:paraId="6A140BF0" w14:textId="08CD3C48" w:rsidR="00595723" w:rsidRPr="00E1491A" w:rsidRDefault="00595723" w:rsidP="00595723">
            <w:pPr>
              <w:autoSpaceDE w:val="0"/>
              <w:autoSpaceDN w:val="0"/>
              <w:adjustRightInd w:val="0"/>
              <w:snapToGrid w:val="0"/>
              <w:spacing w:line="360" w:lineRule="auto"/>
              <w:jc w:val="left"/>
              <w:rPr>
                <w:b/>
                <w:kern w:val="0"/>
                <w:sz w:val="24"/>
              </w:rPr>
            </w:pPr>
            <w:r w:rsidRPr="00E1491A">
              <w:rPr>
                <w:b/>
                <w:kern w:val="0"/>
                <w:sz w:val="24"/>
              </w:rPr>
              <w:t>1.1.2</w:t>
            </w:r>
            <w:r w:rsidRPr="00E1491A">
              <w:rPr>
                <w:b/>
                <w:kern w:val="0"/>
                <w:sz w:val="24"/>
              </w:rPr>
              <w:t>规划期限</w:t>
            </w:r>
          </w:p>
          <w:p w14:paraId="25D8B998" w14:textId="5EB60805" w:rsidR="00595723" w:rsidRPr="00E1491A" w:rsidRDefault="00595723" w:rsidP="00595723">
            <w:pPr>
              <w:autoSpaceDE w:val="0"/>
              <w:autoSpaceDN w:val="0"/>
              <w:adjustRightInd w:val="0"/>
              <w:snapToGrid w:val="0"/>
              <w:spacing w:line="360" w:lineRule="auto"/>
              <w:ind w:firstLineChars="200" w:firstLine="480"/>
              <w:jc w:val="left"/>
              <w:rPr>
                <w:kern w:val="0"/>
                <w:sz w:val="24"/>
              </w:rPr>
            </w:pPr>
            <w:r w:rsidRPr="00E1491A">
              <w:rPr>
                <w:kern w:val="0"/>
                <w:sz w:val="24"/>
              </w:rPr>
              <w:t>本次规划期限为</w:t>
            </w:r>
            <w:r w:rsidRPr="00E1491A">
              <w:rPr>
                <w:kern w:val="0"/>
                <w:sz w:val="24"/>
              </w:rPr>
              <w:t>2017-2035</w:t>
            </w:r>
            <w:r w:rsidRPr="00E1491A">
              <w:rPr>
                <w:kern w:val="0"/>
                <w:sz w:val="24"/>
              </w:rPr>
              <w:t>年，近期至</w:t>
            </w:r>
            <w:r w:rsidRPr="00E1491A">
              <w:rPr>
                <w:kern w:val="0"/>
                <w:sz w:val="24"/>
              </w:rPr>
              <w:t>2020</w:t>
            </w:r>
            <w:r w:rsidRPr="00E1491A">
              <w:rPr>
                <w:kern w:val="0"/>
                <w:sz w:val="24"/>
              </w:rPr>
              <w:t>年，远景展望至</w:t>
            </w:r>
            <w:r w:rsidRPr="00E1491A">
              <w:rPr>
                <w:kern w:val="0"/>
                <w:sz w:val="24"/>
              </w:rPr>
              <w:t>2035</w:t>
            </w:r>
            <w:r w:rsidRPr="00E1491A">
              <w:rPr>
                <w:kern w:val="0"/>
                <w:sz w:val="24"/>
              </w:rPr>
              <w:t>年。</w:t>
            </w:r>
          </w:p>
          <w:p w14:paraId="7CBC9401" w14:textId="7C92883A" w:rsidR="00595723" w:rsidRPr="00E1491A" w:rsidRDefault="00595723" w:rsidP="00FD32E1">
            <w:pPr>
              <w:autoSpaceDE w:val="0"/>
              <w:autoSpaceDN w:val="0"/>
              <w:adjustRightInd w:val="0"/>
              <w:snapToGrid w:val="0"/>
              <w:spacing w:line="360" w:lineRule="auto"/>
              <w:jc w:val="left"/>
              <w:rPr>
                <w:b/>
                <w:kern w:val="0"/>
                <w:sz w:val="24"/>
              </w:rPr>
            </w:pPr>
            <w:r w:rsidRPr="00E1491A">
              <w:rPr>
                <w:rFonts w:hint="eastAsia"/>
                <w:b/>
                <w:kern w:val="0"/>
                <w:sz w:val="24"/>
              </w:rPr>
              <w:t>1.1.</w:t>
            </w:r>
            <w:r w:rsidR="0099051C" w:rsidRPr="00E1491A">
              <w:rPr>
                <w:rFonts w:hint="eastAsia"/>
                <w:b/>
                <w:kern w:val="0"/>
                <w:sz w:val="24"/>
              </w:rPr>
              <w:t>3</w:t>
            </w:r>
            <w:r w:rsidRPr="00E1491A">
              <w:rPr>
                <w:rFonts w:hint="eastAsia"/>
                <w:b/>
                <w:kern w:val="0"/>
                <w:sz w:val="24"/>
              </w:rPr>
              <w:t>空间布局</w:t>
            </w:r>
          </w:p>
          <w:p w14:paraId="7DA432B7" w14:textId="71C8F0D6" w:rsidR="00595723" w:rsidRPr="00E1491A" w:rsidRDefault="00595723" w:rsidP="005E758C">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立足于嘉兴现代服务业集聚区现状开发基础和未来开发趋势，确定总体布局</w:t>
            </w:r>
            <w:r w:rsidR="005E758C" w:rsidRPr="00E1491A">
              <w:rPr>
                <w:rFonts w:hint="eastAsia"/>
                <w:kern w:val="0"/>
                <w:sz w:val="24"/>
              </w:rPr>
              <w:t>框架为“一心三片”</w:t>
            </w:r>
            <w:r w:rsidRPr="00E1491A">
              <w:rPr>
                <w:rFonts w:hint="eastAsia"/>
                <w:kern w:val="0"/>
                <w:sz w:val="24"/>
              </w:rPr>
              <w:t>，一心指国际商务核心区，三片指围绕核心区规划布局的嘉兴科技城、嘉兴经济技术开发区西南片区（简称西南片区）和嘉兴现代物流园，规划面积</w:t>
            </w:r>
            <w:r w:rsidR="005E758C" w:rsidRPr="00E1491A">
              <w:rPr>
                <w:rFonts w:hint="eastAsia"/>
                <w:kern w:val="0"/>
                <w:sz w:val="24"/>
              </w:rPr>
              <w:t>110.3</w:t>
            </w:r>
            <w:r w:rsidRPr="00E1491A">
              <w:rPr>
                <w:rFonts w:hint="eastAsia"/>
                <w:kern w:val="0"/>
                <w:sz w:val="24"/>
              </w:rPr>
              <w:t>平方公里。</w:t>
            </w:r>
          </w:p>
          <w:p w14:paraId="672DDF26" w14:textId="1A3016D4" w:rsidR="005E758C" w:rsidRPr="00E1491A" w:rsidRDefault="005E758C" w:rsidP="005E758C">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1</w:t>
            </w:r>
            <w:r w:rsidRPr="00E1491A">
              <w:rPr>
                <w:rFonts w:hint="eastAsia"/>
                <w:kern w:val="0"/>
                <w:sz w:val="24"/>
              </w:rPr>
              <w:t>、嘉兴科技城</w:t>
            </w:r>
          </w:p>
          <w:p w14:paraId="4851DD1A" w14:textId="79BC86EE" w:rsidR="005E758C" w:rsidRPr="00E1491A" w:rsidRDefault="005E758C" w:rsidP="005E758C">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区域范围：在国际商务区东侧，由三环东路、沪杭高速公路和平湖塘围合而成的区域。规划范围</w:t>
            </w:r>
            <w:r w:rsidR="0099051C" w:rsidRPr="00E1491A">
              <w:rPr>
                <w:rFonts w:hint="eastAsia"/>
                <w:kern w:val="0"/>
                <w:sz w:val="24"/>
              </w:rPr>
              <w:t>18.4</w:t>
            </w:r>
            <w:r w:rsidRPr="00E1491A">
              <w:rPr>
                <w:rFonts w:hint="eastAsia"/>
                <w:kern w:val="0"/>
                <w:sz w:val="24"/>
              </w:rPr>
              <w:t>平方公里。</w:t>
            </w:r>
          </w:p>
          <w:p w14:paraId="079C13D4" w14:textId="77777777" w:rsidR="005E758C" w:rsidRPr="00E1491A" w:rsidRDefault="005E758C" w:rsidP="005E758C">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功能定位：长三角重要科创产业发展集聚区。</w:t>
            </w:r>
          </w:p>
          <w:p w14:paraId="41E8881A" w14:textId="06259198" w:rsidR="005E758C" w:rsidRPr="00E1491A" w:rsidRDefault="0099051C" w:rsidP="005E758C">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发展导向：以“一院三中心六园”</w:t>
            </w:r>
            <w:r w:rsidR="005E758C" w:rsidRPr="00E1491A">
              <w:rPr>
                <w:rFonts w:hint="eastAsia"/>
                <w:kern w:val="0"/>
                <w:sz w:val="24"/>
              </w:rPr>
              <w:t>为基础，实施“三个一批”工程，加快发展科技研发、技术服务、软件及服务外包等产业，着力打造国际一流的公共技术平台，建成长三角地区科技资源集聚、应用技术研究转化和企业创新发展的重要平台。着力推进通讯电子、物联网、集成电路、软件与数据服务、新能源、新材料、生物医药、先进制造（含汽车研发）等产业领域发展，提升科技创业、高技术产业示范、知识产业培育、技术转移等方面的创新能力，助推嘉兴建设浙江省区域创新体系副中心。</w:t>
            </w:r>
          </w:p>
          <w:p w14:paraId="3E041057" w14:textId="1384BA57" w:rsidR="009D7B92" w:rsidRPr="00E1491A" w:rsidRDefault="0099051C" w:rsidP="0099051C">
            <w:pPr>
              <w:adjustRightInd w:val="0"/>
              <w:snapToGrid w:val="0"/>
              <w:spacing w:line="360" w:lineRule="auto"/>
              <w:rPr>
                <w:b/>
                <w:sz w:val="24"/>
              </w:rPr>
            </w:pPr>
            <w:r w:rsidRPr="00E1491A">
              <w:rPr>
                <w:rFonts w:hint="eastAsia"/>
                <w:b/>
                <w:sz w:val="24"/>
              </w:rPr>
              <w:lastRenderedPageBreak/>
              <w:t>1.1.4</w:t>
            </w:r>
            <w:r w:rsidR="009D7B92" w:rsidRPr="00E1491A">
              <w:rPr>
                <w:b/>
                <w:sz w:val="24"/>
              </w:rPr>
              <w:t>规划内容符合性分析</w:t>
            </w:r>
          </w:p>
          <w:p w14:paraId="6B90BD87" w14:textId="18C0B39A" w:rsidR="00706CB9" w:rsidRPr="00E1491A" w:rsidRDefault="00706CB9" w:rsidP="00E17384">
            <w:pPr>
              <w:widowControl/>
              <w:adjustRightInd w:val="0"/>
              <w:snapToGrid w:val="0"/>
              <w:spacing w:line="360" w:lineRule="auto"/>
              <w:ind w:firstLineChars="200" w:firstLine="480"/>
              <w:jc w:val="left"/>
              <w:rPr>
                <w:kern w:val="0"/>
                <w:sz w:val="24"/>
              </w:rPr>
            </w:pPr>
            <w:r w:rsidRPr="00E1491A">
              <w:rPr>
                <w:rFonts w:hint="eastAsia"/>
                <w:kern w:val="0"/>
                <w:sz w:val="24"/>
              </w:rPr>
              <w:t>本项目位于</w:t>
            </w:r>
            <w:r w:rsidR="00CD7D70" w:rsidRPr="00E1491A">
              <w:rPr>
                <w:rFonts w:hint="eastAsia"/>
                <w:kern w:val="0"/>
                <w:sz w:val="24"/>
              </w:rPr>
              <w:t>嘉兴市南湖区大桥镇汇信路</w:t>
            </w:r>
            <w:r w:rsidR="00CD7D70" w:rsidRPr="00E1491A">
              <w:rPr>
                <w:rFonts w:hint="eastAsia"/>
                <w:kern w:val="0"/>
                <w:sz w:val="24"/>
              </w:rPr>
              <w:t>152</w:t>
            </w:r>
            <w:r w:rsidR="00CD7D70" w:rsidRPr="00E1491A">
              <w:rPr>
                <w:rFonts w:hint="eastAsia"/>
                <w:kern w:val="0"/>
                <w:sz w:val="24"/>
              </w:rPr>
              <w:t>号，</w:t>
            </w:r>
            <w:r w:rsidR="00391821" w:rsidRPr="00E1491A">
              <w:rPr>
                <w:rFonts w:hint="eastAsia"/>
                <w:kern w:val="0"/>
                <w:sz w:val="24"/>
              </w:rPr>
              <w:t>租赁</w:t>
            </w:r>
            <w:r w:rsidR="00CD7D70" w:rsidRPr="00E1491A">
              <w:rPr>
                <w:rFonts w:hint="eastAsia"/>
                <w:kern w:val="0"/>
                <w:sz w:val="24"/>
              </w:rPr>
              <w:t>嘉兴动盟信息技术有限公司</w:t>
            </w:r>
            <w:r w:rsidR="00CD7D70" w:rsidRPr="00E1491A">
              <w:rPr>
                <w:rFonts w:hint="eastAsia"/>
                <w:kern w:val="0"/>
                <w:sz w:val="24"/>
              </w:rPr>
              <w:t>1</w:t>
            </w:r>
            <w:r w:rsidR="00CD7D70" w:rsidRPr="00E1491A">
              <w:rPr>
                <w:rFonts w:hint="eastAsia"/>
                <w:kern w:val="0"/>
                <w:sz w:val="24"/>
              </w:rPr>
              <w:t>幢第</w:t>
            </w:r>
            <w:r w:rsidR="00CD7D70" w:rsidRPr="00E1491A">
              <w:rPr>
                <w:rFonts w:hint="eastAsia"/>
                <w:kern w:val="0"/>
                <w:sz w:val="24"/>
              </w:rPr>
              <w:t>6</w:t>
            </w:r>
            <w:r w:rsidR="00CD7D70" w:rsidRPr="00E1491A">
              <w:rPr>
                <w:rFonts w:hint="eastAsia"/>
                <w:kern w:val="0"/>
                <w:sz w:val="24"/>
              </w:rPr>
              <w:t>楼</w:t>
            </w:r>
            <w:r w:rsidRPr="00E1491A">
              <w:rPr>
                <w:rFonts w:hint="eastAsia"/>
                <w:kern w:val="0"/>
                <w:sz w:val="24"/>
              </w:rPr>
              <w:t>、面积约</w:t>
            </w:r>
            <w:r w:rsidR="00CD7D70" w:rsidRPr="00E1491A">
              <w:rPr>
                <w:rFonts w:hint="eastAsia"/>
                <w:kern w:val="0"/>
                <w:sz w:val="24"/>
              </w:rPr>
              <w:t>3053.67</w:t>
            </w:r>
            <w:r w:rsidRPr="00E1491A">
              <w:rPr>
                <w:rFonts w:hint="eastAsia"/>
                <w:kern w:val="0"/>
                <w:sz w:val="24"/>
              </w:rPr>
              <w:t>m</w:t>
            </w:r>
            <w:r w:rsidRPr="00E1491A">
              <w:rPr>
                <w:rFonts w:hint="eastAsia"/>
                <w:kern w:val="0"/>
                <w:sz w:val="24"/>
                <w:vertAlign w:val="superscript"/>
              </w:rPr>
              <w:t>2</w:t>
            </w:r>
            <w:r w:rsidRPr="00E1491A">
              <w:rPr>
                <w:rFonts w:hint="eastAsia"/>
                <w:kern w:val="0"/>
                <w:sz w:val="24"/>
              </w:rPr>
              <w:t>的厂房作为</w:t>
            </w:r>
            <w:r w:rsidR="00CD7D70" w:rsidRPr="00E1491A">
              <w:rPr>
                <w:rFonts w:hint="eastAsia"/>
                <w:kern w:val="0"/>
                <w:sz w:val="24"/>
              </w:rPr>
              <w:t>研发实验基地</w:t>
            </w:r>
            <w:r w:rsidRPr="00E1491A">
              <w:rPr>
                <w:rFonts w:hint="eastAsia"/>
                <w:kern w:val="0"/>
                <w:sz w:val="24"/>
              </w:rPr>
              <w:t>。项目所在地属于</w:t>
            </w:r>
            <w:r w:rsidR="00CD7D70" w:rsidRPr="00E1491A">
              <w:rPr>
                <w:rFonts w:hint="eastAsia"/>
                <w:kern w:val="0"/>
                <w:sz w:val="24"/>
              </w:rPr>
              <w:t>南湖区嘉兴科技城</w:t>
            </w:r>
            <w:r w:rsidR="00391821" w:rsidRPr="00E1491A">
              <w:rPr>
                <w:rFonts w:hint="eastAsia"/>
                <w:kern w:val="0"/>
                <w:sz w:val="24"/>
              </w:rPr>
              <w:t>，</w:t>
            </w:r>
            <w:r w:rsidRPr="00E1491A">
              <w:rPr>
                <w:rFonts w:hint="eastAsia"/>
                <w:kern w:val="0"/>
                <w:sz w:val="24"/>
              </w:rPr>
              <w:t>项目主要</w:t>
            </w:r>
            <w:r w:rsidR="00E17384" w:rsidRPr="00E1491A">
              <w:rPr>
                <w:rFonts w:hint="eastAsia"/>
                <w:kern w:val="0"/>
                <w:sz w:val="24"/>
              </w:rPr>
              <w:t>开展</w:t>
            </w:r>
            <w:r w:rsidR="00E17384" w:rsidRPr="00E1491A">
              <w:rPr>
                <w:rFonts w:hint="eastAsia"/>
                <w:kern w:val="0"/>
                <w:sz w:val="24"/>
              </w:rPr>
              <w:t>Ciforadenant</w:t>
            </w:r>
            <w:r w:rsidR="00E17384" w:rsidRPr="00E1491A">
              <w:rPr>
                <w:rFonts w:hint="eastAsia"/>
                <w:kern w:val="0"/>
                <w:sz w:val="24"/>
              </w:rPr>
              <w:t>、</w:t>
            </w:r>
            <w:r w:rsidR="00E17384" w:rsidRPr="00E1491A">
              <w:rPr>
                <w:rFonts w:hint="eastAsia"/>
                <w:kern w:val="0"/>
                <w:sz w:val="24"/>
              </w:rPr>
              <w:t>CPI-006</w:t>
            </w:r>
            <w:r w:rsidR="00E17384" w:rsidRPr="00E1491A">
              <w:rPr>
                <w:rFonts w:hint="eastAsia"/>
                <w:kern w:val="0"/>
                <w:sz w:val="24"/>
              </w:rPr>
              <w:t>和</w:t>
            </w:r>
            <w:r w:rsidR="00E17384" w:rsidRPr="00E1491A">
              <w:rPr>
                <w:rFonts w:hint="eastAsia"/>
                <w:kern w:val="0"/>
                <w:sz w:val="24"/>
              </w:rPr>
              <w:t>CPI-818</w:t>
            </w:r>
            <w:r w:rsidR="00E17384" w:rsidRPr="00E1491A">
              <w:rPr>
                <w:rFonts w:hint="eastAsia"/>
                <w:kern w:val="0"/>
                <w:sz w:val="24"/>
              </w:rPr>
              <w:t>以及后续其他生物、化学创新药的研制开发</w:t>
            </w:r>
            <w:r w:rsidRPr="00E1491A">
              <w:rPr>
                <w:rFonts w:hint="eastAsia"/>
                <w:kern w:val="0"/>
                <w:sz w:val="24"/>
              </w:rPr>
              <w:t>，属于</w:t>
            </w:r>
            <w:r w:rsidR="00E17384" w:rsidRPr="00E1491A">
              <w:rPr>
                <w:rFonts w:hint="eastAsia"/>
                <w:kern w:val="0"/>
                <w:sz w:val="24"/>
              </w:rPr>
              <w:t>医学研究和试验发展</w:t>
            </w:r>
            <w:r w:rsidRPr="00E1491A">
              <w:rPr>
                <w:rFonts w:hint="eastAsia"/>
                <w:kern w:val="0"/>
                <w:sz w:val="24"/>
              </w:rPr>
              <w:t>（</w:t>
            </w:r>
            <w:r w:rsidR="00E17384" w:rsidRPr="00E1491A">
              <w:rPr>
                <w:rFonts w:hint="eastAsia"/>
                <w:kern w:val="0"/>
                <w:sz w:val="24"/>
              </w:rPr>
              <w:t>M7340</w:t>
            </w:r>
            <w:r w:rsidRPr="00E1491A">
              <w:rPr>
                <w:rFonts w:hint="eastAsia"/>
                <w:kern w:val="0"/>
                <w:sz w:val="24"/>
              </w:rPr>
              <w:t>）</w:t>
            </w:r>
            <w:r w:rsidR="00574B9C" w:rsidRPr="00E1491A">
              <w:rPr>
                <w:rFonts w:hint="eastAsia"/>
                <w:kern w:val="0"/>
                <w:sz w:val="24"/>
              </w:rPr>
              <w:t>行业</w:t>
            </w:r>
            <w:r w:rsidRPr="00E1491A">
              <w:rPr>
                <w:rFonts w:hint="eastAsia"/>
                <w:kern w:val="0"/>
                <w:sz w:val="24"/>
              </w:rPr>
              <w:t>，符合</w:t>
            </w:r>
            <w:r w:rsidR="00E17384" w:rsidRPr="00E1491A">
              <w:rPr>
                <w:rFonts w:hint="eastAsia"/>
                <w:kern w:val="0"/>
                <w:sz w:val="24"/>
              </w:rPr>
              <w:t>嘉兴现代服务业集聚区</w:t>
            </w:r>
            <w:r w:rsidR="00003728" w:rsidRPr="00E1491A">
              <w:rPr>
                <w:rFonts w:hint="eastAsia"/>
                <w:kern w:val="0"/>
                <w:sz w:val="24"/>
              </w:rPr>
              <w:t>嘉兴</w:t>
            </w:r>
            <w:r w:rsidR="00FD32E1" w:rsidRPr="00E1491A">
              <w:rPr>
                <w:rFonts w:hint="eastAsia"/>
                <w:kern w:val="0"/>
                <w:sz w:val="24"/>
              </w:rPr>
              <w:t>科技城</w:t>
            </w:r>
            <w:r w:rsidRPr="00E1491A">
              <w:rPr>
                <w:rFonts w:hint="eastAsia"/>
                <w:kern w:val="0"/>
                <w:sz w:val="24"/>
              </w:rPr>
              <w:t>产业</w:t>
            </w:r>
            <w:r w:rsidR="0099051C" w:rsidRPr="00E1491A">
              <w:rPr>
                <w:rFonts w:hint="eastAsia"/>
                <w:kern w:val="0"/>
                <w:sz w:val="24"/>
              </w:rPr>
              <w:t>布局</w:t>
            </w:r>
            <w:r w:rsidRPr="00E1491A">
              <w:rPr>
                <w:rFonts w:hint="eastAsia"/>
                <w:kern w:val="0"/>
                <w:sz w:val="24"/>
              </w:rPr>
              <w:t>发展导向。本项目已于</w:t>
            </w:r>
            <w:r w:rsidRPr="00E1491A">
              <w:rPr>
                <w:rFonts w:hint="eastAsia"/>
                <w:kern w:val="0"/>
                <w:sz w:val="24"/>
              </w:rPr>
              <w:t>2021</w:t>
            </w:r>
            <w:r w:rsidRPr="00E1491A">
              <w:rPr>
                <w:rFonts w:hint="eastAsia"/>
                <w:kern w:val="0"/>
                <w:sz w:val="24"/>
              </w:rPr>
              <w:t>年</w:t>
            </w:r>
            <w:r w:rsidRPr="00E1491A">
              <w:rPr>
                <w:rFonts w:hint="eastAsia"/>
                <w:kern w:val="0"/>
                <w:sz w:val="24"/>
              </w:rPr>
              <w:t>4</w:t>
            </w:r>
            <w:r w:rsidRPr="00E1491A">
              <w:rPr>
                <w:rFonts w:hint="eastAsia"/>
                <w:kern w:val="0"/>
                <w:sz w:val="24"/>
              </w:rPr>
              <w:t>月</w:t>
            </w:r>
            <w:r w:rsidR="00E17384" w:rsidRPr="00E1491A">
              <w:rPr>
                <w:rFonts w:hint="eastAsia"/>
                <w:kern w:val="0"/>
                <w:sz w:val="24"/>
              </w:rPr>
              <w:t>30</w:t>
            </w:r>
            <w:r w:rsidRPr="00E1491A">
              <w:rPr>
                <w:rFonts w:hint="eastAsia"/>
                <w:kern w:val="0"/>
                <w:sz w:val="24"/>
              </w:rPr>
              <w:t>日取得</w:t>
            </w:r>
            <w:r w:rsidR="00E17384" w:rsidRPr="00E1491A">
              <w:rPr>
                <w:rFonts w:hint="eastAsia"/>
                <w:kern w:val="0"/>
                <w:sz w:val="24"/>
              </w:rPr>
              <w:t>南湖区行政审批局</w:t>
            </w:r>
            <w:r w:rsidRPr="00E1491A">
              <w:rPr>
                <w:rFonts w:hint="eastAsia"/>
                <w:kern w:val="0"/>
                <w:sz w:val="24"/>
              </w:rPr>
              <w:t>出具的《</w:t>
            </w:r>
            <w:r w:rsidR="00E17384" w:rsidRPr="00E1491A">
              <w:rPr>
                <w:rFonts w:hint="eastAsia"/>
                <w:kern w:val="0"/>
                <w:sz w:val="24"/>
              </w:rPr>
              <w:t>浙江省外商投资项目备案（赋码）信息表</w:t>
            </w:r>
            <w:r w:rsidRPr="00E1491A">
              <w:rPr>
                <w:rFonts w:hint="eastAsia"/>
                <w:kern w:val="0"/>
                <w:sz w:val="24"/>
              </w:rPr>
              <w:t>》（项目代码：</w:t>
            </w:r>
            <w:r w:rsidR="00E17384" w:rsidRPr="00E1491A">
              <w:rPr>
                <w:kern w:val="0"/>
                <w:sz w:val="24"/>
              </w:rPr>
              <w:t>2104-330402-89-01-527764</w:t>
            </w:r>
            <w:r w:rsidRPr="00E1491A">
              <w:rPr>
                <w:rFonts w:hint="eastAsia"/>
                <w:kern w:val="0"/>
                <w:sz w:val="24"/>
              </w:rPr>
              <w:t>），符合地方产业准入要求。</w:t>
            </w:r>
          </w:p>
          <w:p w14:paraId="42C9E49E" w14:textId="759A806D" w:rsidR="009D7B92" w:rsidRPr="00E1491A" w:rsidRDefault="00706CB9" w:rsidP="00E17384">
            <w:pPr>
              <w:widowControl/>
              <w:adjustRightInd w:val="0"/>
              <w:snapToGrid w:val="0"/>
              <w:spacing w:line="360" w:lineRule="auto"/>
              <w:ind w:firstLineChars="200" w:firstLine="480"/>
              <w:jc w:val="left"/>
              <w:rPr>
                <w:kern w:val="0"/>
                <w:sz w:val="24"/>
              </w:rPr>
            </w:pPr>
            <w:r w:rsidRPr="00E1491A">
              <w:rPr>
                <w:rFonts w:hint="eastAsia"/>
                <w:kern w:val="0"/>
                <w:sz w:val="24"/>
              </w:rPr>
              <w:t>综上所述，本项目实施符合《</w:t>
            </w:r>
            <w:r w:rsidR="00E17384" w:rsidRPr="00E1491A">
              <w:rPr>
                <w:rFonts w:hint="eastAsia"/>
                <w:kern w:val="0"/>
                <w:sz w:val="24"/>
              </w:rPr>
              <w:t>嘉兴现代服务业集聚区总体规划</w:t>
            </w:r>
            <w:r w:rsidRPr="00E1491A">
              <w:rPr>
                <w:rFonts w:hint="eastAsia"/>
                <w:kern w:val="0"/>
                <w:sz w:val="24"/>
              </w:rPr>
              <w:t>》中的相关要求。</w:t>
            </w:r>
          </w:p>
          <w:p w14:paraId="5D81817A" w14:textId="60CB394D" w:rsidR="005401AE" w:rsidRPr="00E1491A" w:rsidRDefault="009D7B92" w:rsidP="004C04FF">
            <w:pPr>
              <w:autoSpaceDE w:val="0"/>
              <w:autoSpaceDN w:val="0"/>
              <w:adjustRightInd w:val="0"/>
              <w:snapToGrid w:val="0"/>
              <w:spacing w:line="360" w:lineRule="auto"/>
              <w:jc w:val="left"/>
              <w:rPr>
                <w:b/>
                <w:kern w:val="0"/>
                <w:sz w:val="24"/>
              </w:rPr>
            </w:pPr>
            <w:r w:rsidRPr="00E1491A">
              <w:rPr>
                <w:rFonts w:hint="eastAsia"/>
                <w:b/>
                <w:kern w:val="0"/>
                <w:sz w:val="24"/>
              </w:rPr>
              <w:t>2</w:t>
            </w:r>
            <w:r w:rsidR="00C13A80" w:rsidRPr="00E1491A">
              <w:rPr>
                <w:rFonts w:hint="eastAsia"/>
                <w:b/>
                <w:kern w:val="0"/>
                <w:sz w:val="24"/>
              </w:rPr>
              <w:t>、嘉兴现代服务业集聚区总体规划环境影响报告书</w:t>
            </w:r>
          </w:p>
          <w:p w14:paraId="33831C8F" w14:textId="24BFEE4F" w:rsidR="00C13A80" w:rsidRPr="00E1491A" w:rsidRDefault="009D7B92" w:rsidP="004C04FF">
            <w:pPr>
              <w:autoSpaceDE w:val="0"/>
              <w:autoSpaceDN w:val="0"/>
              <w:adjustRightInd w:val="0"/>
              <w:snapToGrid w:val="0"/>
              <w:spacing w:line="360" w:lineRule="auto"/>
              <w:jc w:val="left"/>
              <w:rPr>
                <w:b/>
                <w:kern w:val="0"/>
                <w:sz w:val="24"/>
              </w:rPr>
            </w:pPr>
            <w:r w:rsidRPr="00E1491A">
              <w:rPr>
                <w:rFonts w:hint="eastAsia"/>
                <w:b/>
                <w:kern w:val="0"/>
                <w:sz w:val="24"/>
              </w:rPr>
              <w:t>2</w:t>
            </w:r>
            <w:r w:rsidR="00C13A80" w:rsidRPr="00E1491A">
              <w:rPr>
                <w:rFonts w:hint="eastAsia"/>
                <w:b/>
                <w:kern w:val="0"/>
                <w:sz w:val="24"/>
              </w:rPr>
              <w:t>.1</w:t>
            </w:r>
            <w:r w:rsidR="00C13A80" w:rsidRPr="00E1491A">
              <w:rPr>
                <w:rFonts w:hint="eastAsia"/>
                <w:b/>
                <w:kern w:val="0"/>
                <w:sz w:val="24"/>
              </w:rPr>
              <w:t>规划环评</w:t>
            </w:r>
            <w:r w:rsidR="00494741" w:rsidRPr="00E1491A">
              <w:rPr>
                <w:rFonts w:hint="eastAsia"/>
                <w:b/>
                <w:kern w:val="0"/>
                <w:sz w:val="24"/>
              </w:rPr>
              <w:t>内容</w:t>
            </w:r>
          </w:p>
          <w:p w14:paraId="2BAD6502" w14:textId="77777777" w:rsidR="00BC2E43" w:rsidRPr="00E1491A" w:rsidRDefault="00BC2E43" w:rsidP="00BC2E43">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本环评对照《嘉兴现代服务业集聚区总体规划环境影响报告书》中的</w:t>
            </w:r>
            <w:r w:rsidRPr="00E1491A">
              <w:rPr>
                <w:rFonts w:hint="eastAsia"/>
                <w:kern w:val="0"/>
                <w:sz w:val="24"/>
              </w:rPr>
              <w:t>6</w:t>
            </w:r>
            <w:r w:rsidRPr="00E1491A">
              <w:rPr>
                <w:rFonts w:hint="eastAsia"/>
                <w:kern w:val="0"/>
                <w:sz w:val="24"/>
              </w:rPr>
              <w:t>张清单进行符合性分析。</w:t>
            </w:r>
          </w:p>
          <w:p w14:paraId="5B424E1D" w14:textId="18674000" w:rsidR="00BC2E43" w:rsidRPr="00E1491A" w:rsidRDefault="00BC2E43" w:rsidP="00BC2E43">
            <w:pPr>
              <w:autoSpaceDE w:val="0"/>
              <w:autoSpaceDN w:val="0"/>
              <w:adjustRightInd w:val="0"/>
              <w:snapToGrid w:val="0"/>
              <w:spacing w:line="360" w:lineRule="auto"/>
              <w:ind w:firstLineChars="200" w:firstLine="480"/>
              <w:jc w:val="left"/>
              <w:rPr>
                <w:rFonts w:eastAsiaTheme="minorEastAsia"/>
                <w:sz w:val="24"/>
                <w:szCs w:val="21"/>
              </w:rPr>
            </w:pPr>
            <w:r w:rsidRPr="00E1491A">
              <w:rPr>
                <w:rFonts w:hint="eastAsia"/>
                <w:sz w:val="24"/>
              </w:rPr>
              <w:t>清单</w:t>
            </w:r>
            <w:r w:rsidRPr="00E1491A">
              <w:rPr>
                <w:sz w:val="24"/>
              </w:rPr>
              <w:t>1</w:t>
            </w:r>
            <w:r w:rsidRPr="00E1491A">
              <w:rPr>
                <w:rFonts w:hint="eastAsia"/>
                <w:sz w:val="24"/>
              </w:rPr>
              <w:t>“生态空间清单”</w:t>
            </w:r>
            <w:r w:rsidRPr="00E1491A">
              <w:rPr>
                <w:rFonts w:eastAsiaTheme="minorEastAsia" w:hint="eastAsia"/>
                <w:sz w:val="24"/>
                <w:szCs w:val="21"/>
              </w:rPr>
              <w:t>：本项目属于规划环评中的嘉兴科技城环境优化准入区</w:t>
            </w:r>
            <w:r w:rsidRPr="00E1491A">
              <w:rPr>
                <w:rFonts w:eastAsiaTheme="minorEastAsia"/>
                <w:sz w:val="24"/>
                <w:szCs w:val="21"/>
              </w:rPr>
              <w:t>（</w:t>
            </w:r>
            <w:r w:rsidRPr="00E1491A">
              <w:rPr>
                <w:rFonts w:eastAsiaTheme="minorEastAsia"/>
                <w:sz w:val="24"/>
                <w:szCs w:val="21"/>
              </w:rPr>
              <w:t>0402-Ⅴ-0-2</w:t>
            </w:r>
            <w:r w:rsidRPr="00E1491A">
              <w:rPr>
                <w:rFonts w:eastAsiaTheme="minorEastAsia"/>
                <w:sz w:val="24"/>
                <w:szCs w:val="21"/>
              </w:rPr>
              <w:t>）生</w:t>
            </w:r>
            <w:r w:rsidR="00C478E2" w:rsidRPr="00E1491A">
              <w:rPr>
                <w:rFonts w:eastAsiaTheme="minorEastAsia" w:hint="eastAsia"/>
                <w:sz w:val="24"/>
                <w:szCs w:val="21"/>
              </w:rPr>
              <w:t>态空间内。目前对照《嘉兴市“三线一单”生态环境分区管控方案》</w:t>
            </w:r>
            <w:r w:rsidRPr="00E1491A">
              <w:rPr>
                <w:rFonts w:eastAsiaTheme="minorEastAsia" w:hint="eastAsia"/>
                <w:sz w:val="24"/>
                <w:szCs w:val="21"/>
              </w:rPr>
              <w:t>，项目位于南湖区嘉兴科技城产业集聚重点管控单元（</w:t>
            </w:r>
            <w:r w:rsidRPr="00E1491A">
              <w:rPr>
                <w:rFonts w:eastAsiaTheme="minorEastAsia" w:hint="eastAsia"/>
                <w:sz w:val="24"/>
                <w:szCs w:val="21"/>
              </w:rPr>
              <w:t>ZH3304022006</w:t>
            </w:r>
            <w:r w:rsidRPr="00E1491A">
              <w:rPr>
                <w:rFonts w:eastAsiaTheme="minorEastAsia" w:hint="eastAsia"/>
                <w:sz w:val="24"/>
                <w:szCs w:val="21"/>
              </w:rPr>
              <w:t>），具体位置和范围见附图</w:t>
            </w:r>
            <w:r w:rsidRPr="00E1491A">
              <w:rPr>
                <w:rFonts w:eastAsiaTheme="minorEastAsia" w:hint="eastAsia"/>
                <w:sz w:val="24"/>
                <w:szCs w:val="21"/>
              </w:rPr>
              <w:t>5</w:t>
            </w:r>
            <w:r w:rsidRPr="00E1491A">
              <w:rPr>
                <w:rFonts w:eastAsiaTheme="minorEastAsia" w:hint="eastAsia"/>
                <w:sz w:val="24"/>
                <w:szCs w:val="21"/>
              </w:rPr>
              <w:t>。</w:t>
            </w:r>
          </w:p>
          <w:p w14:paraId="1D765287" w14:textId="54C0C0C3" w:rsidR="00BC2E43" w:rsidRPr="00E1491A" w:rsidRDefault="00BC2E43" w:rsidP="00BC2E43">
            <w:pPr>
              <w:autoSpaceDE w:val="0"/>
              <w:autoSpaceDN w:val="0"/>
              <w:adjustRightInd w:val="0"/>
              <w:snapToGrid w:val="0"/>
              <w:spacing w:line="360" w:lineRule="auto"/>
              <w:ind w:firstLineChars="200" w:firstLine="480"/>
              <w:jc w:val="left"/>
              <w:rPr>
                <w:sz w:val="24"/>
              </w:rPr>
            </w:pPr>
            <w:r w:rsidRPr="00E1491A">
              <w:rPr>
                <w:rFonts w:eastAsiaTheme="minorEastAsia" w:hint="eastAsia"/>
                <w:sz w:val="24"/>
                <w:szCs w:val="21"/>
              </w:rPr>
              <w:t>清单</w:t>
            </w:r>
            <w:r w:rsidRPr="00E1491A">
              <w:rPr>
                <w:rFonts w:eastAsiaTheme="minorEastAsia"/>
                <w:sz w:val="24"/>
                <w:szCs w:val="21"/>
              </w:rPr>
              <w:t>2</w:t>
            </w:r>
            <w:r w:rsidRPr="00E1491A">
              <w:rPr>
                <w:rFonts w:eastAsiaTheme="minorEastAsia" w:hint="eastAsia"/>
                <w:sz w:val="24"/>
                <w:szCs w:val="21"/>
              </w:rPr>
              <w:t>“现有问题整改措施清单”：本项目位于嘉兴市南湖区大桥镇汇信路</w:t>
            </w:r>
            <w:r w:rsidRPr="00E1491A">
              <w:rPr>
                <w:rFonts w:eastAsiaTheme="minorEastAsia" w:hint="eastAsia"/>
                <w:sz w:val="24"/>
                <w:szCs w:val="21"/>
              </w:rPr>
              <w:t>152</w:t>
            </w:r>
            <w:r w:rsidRPr="00E1491A">
              <w:rPr>
                <w:rFonts w:eastAsiaTheme="minorEastAsia" w:hint="eastAsia"/>
                <w:sz w:val="24"/>
                <w:szCs w:val="21"/>
              </w:rPr>
              <w:t>号，周边污水管网早已建成，污废水满足</w:t>
            </w:r>
            <w:r w:rsidRPr="00E1491A">
              <w:rPr>
                <w:rFonts w:hint="eastAsia"/>
                <w:sz w:val="24"/>
              </w:rPr>
              <w:t>纳管条件；废气经收集后再分别经四套活性炭吸附装置处理达标后排放，满足相应标准要求；目前已按规范要求设置危废暂存间和一般固废仓库，可确保固废合规处置；企业设有专门的环保管理负责人，负责研发中心的安全环保工作，定期进行培训，环保意识强。</w:t>
            </w:r>
          </w:p>
          <w:p w14:paraId="1F276D0D" w14:textId="47E88BC3" w:rsidR="00BC2E43" w:rsidRPr="00E1491A" w:rsidRDefault="00BC2E43" w:rsidP="00BC2E43">
            <w:pPr>
              <w:autoSpaceDE w:val="0"/>
              <w:autoSpaceDN w:val="0"/>
              <w:adjustRightInd w:val="0"/>
              <w:snapToGrid w:val="0"/>
              <w:spacing w:line="360" w:lineRule="auto"/>
              <w:ind w:firstLineChars="200" w:firstLine="480"/>
              <w:jc w:val="left"/>
              <w:rPr>
                <w:sz w:val="24"/>
              </w:rPr>
            </w:pPr>
            <w:r w:rsidRPr="00E1491A">
              <w:rPr>
                <w:rFonts w:hint="eastAsia"/>
                <w:sz w:val="24"/>
              </w:rPr>
              <w:t>清单</w:t>
            </w:r>
            <w:r w:rsidRPr="00E1491A">
              <w:rPr>
                <w:sz w:val="24"/>
              </w:rPr>
              <w:t>3</w:t>
            </w:r>
            <w:r w:rsidRPr="00E1491A">
              <w:rPr>
                <w:rFonts w:hint="eastAsia"/>
                <w:sz w:val="24"/>
              </w:rPr>
              <w:t>“污染物排放总量管控限值清单”：</w:t>
            </w:r>
            <w:r w:rsidRPr="00E1491A">
              <w:rPr>
                <w:sz w:val="24"/>
              </w:rPr>
              <w:t>本项目为医学研究和试验发展项目，</w:t>
            </w:r>
            <w:r w:rsidRPr="00E1491A">
              <w:rPr>
                <w:rFonts w:hint="eastAsia"/>
                <w:sz w:val="24"/>
              </w:rPr>
              <w:t>属于三产服务项目，生产废水无需进</w:t>
            </w:r>
            <w:r w:rsidRPr="00E1491A">
              <w:rPr>
                <w:rFonts w:hint="eastAsia"/>
                <w:sz w:val="24"/>
              </w:rPr>
              <w:lastRenderedPageBreak/>
              <w:t>行调剂，</w:t>
            </w:r>
            <w:r w:rsidRPr="00E1491A">
              <w:rPr>
                <w:sz w:val="24"/>
              </w:rPr>
              <w:t>涉及有</w:t>
            </w:r>
            <w:r w:rsidRPr="00E1491A">
              <w:rPr>
                <w:sz w:val="24"/>
              </w:rPr>
              <w:t>VOCs</w:t>
            </w:r>
            <w:r w:rsidRPr="00E1491A">
              <w:rPr>
                <w:sz w:val="24"/>
              </w:rPr>
              <w:t>的排放</w:t>
            </w:r>
            <w:r w:rsidRPr="00E1491A">
              <w:rPr>
                <w:rFonts w:hint="eastAsia"/>
                <w:sz w:val="24"/>
              </w:rPr>
              <w:t>，</w:t>
            </w:r>
            <w:r w:rsidRPr="00E1491A">
              <w:rPr>
                <w:sz w:val="24"/>
              </w:rPr>
              <w:t>按照</w:t>
            </w:r>
            <w:r w:rsidRPr="00E1491A">
              <w:rPr>
                <w:rFonts w:hint="eastAsia"/>
                <w:sz w:val="24"/>
              </w:rPr>
              <w:t>建设项目所需替代的主要污染物排放总量指标的</w:t>
            </w:r>
            <w:r w:rsidRPr="00E1491A">
              <w:rPr>
                <w:rFonts w:hint="eastAsia"/>
                <w:sz w:val="24"/>
              </w:rPr>
              <w:t>2</w:t>
            </w:r>
            <w:r w:rsidRPr="00E1491A">
              <w:rPr>
                <w:rFonts w:hint="eastAsia"/>
                <w:sz w:val="24"/>
              </w:rPr>
              <w:t>倍进行削减替代。</w:t>
            </w:r>
          </w:p>
          <w:p w14:paraId="50CA0963" w14:textId="3E5771CA" w:rsidR="00BC2E43" w:rsidRPr="00E1491A" w:rsidRDefault="00BC2E43" w:rsidP="00BC2E43">
            <w:pPr>
              <w:autoSpaceDE w:val="0"/>
              <w:autoSpaceDN w:val="0"/>
              <w:adjustRightInd w:val="0"/>
              <w:snapToGrid w:val="0"/>
              <w:spacing w:line="360" w:lineRule="auto"/>
              <w:ind w:firstLineChars="200" w:firstLine="480"/>
              <w:rPr>
                <w:sz w:val="24"/>
              </w:rPr>
            </w:pPr>
            <w:r w:rsidRPr="00E1491A">
              <w:rPr>
                <w:rFonts w:hint="eastAsia"/>
                <w:sz w:val="24"/>
              </w:rPr>
              <w:t>清单</w:t>
            </w:r>
            <w:r w:rsidRPr="00E1491A">
              <w:rPr>
                <w:sz w:val="24"/>
              </w:rPr>
              <w:t>4</w:t>
            </w:r>
            <w:r w:rsidRPr="00E1491A">
              <w:rPr>
                <w:rFonts w:hint="eastAsia"/>
                <w:sz w:val="24"/>
              </w:rPr>
              <w:t>“规划优化建议调整清单”：本项目不涉及规划的优化调整建议布局；环保基础设施方面，本项目生产废水与经化粪池预处理达标后的生活污水一并纳入管网，符合相关要求。</w:t>
            </w:r>
          </w:p>
          <w:p w14:paraId="4C2C6530" w14:textId="29264A7A" w:rsidR="00BC2E43" w:rsidRPr="00E1491A" w:rsidRDefault="00BC2E43" w:rsidP="00BC2E43">
            <w:pPr>
              <w:autoSpaceDE w:val="0"/>
              <w:autoSpaceDN w:val="0"/>
              <w:adjustRightInd w:val="0"/>
              <w:snapToGrid w:val="0"/>
              <w:spacing w:line="360" w:lineRule="auto"/>
              <w:ind w:firstLineChars="200" w:firstLine="480"/>
              <w:rPr>
                <w:sz w:val="24"/>
              </w:rPr>
            </w:pPr>
            <w:r w:rsidRPr="00E1491A">
              <w:rPr>
                <w:rFonts w:hint="eastAsia"/>
                <w:sz w:val="24"/>
              </w:rPr>
              <w:t>清单</w:t>
            </w:r>
            <w:r w:rsidRPr="00E1491A">
              <w:rPr>
                <w:sz w:val="24"/>
              </w:rPr>
              <w:t>5</w:t>
            </w:r>
            <w:r w:rsidRPr="00E1491A">
              <w:rPr>
                <w:rFonts w:hint="eastAsia"/>
                <w:sz w:val="24"/>
              </w:rPr>
              <w:t>“环境准入条件清单”：本</w:t>
            </w:r>
            <w:r w:rsidRPr="00E1491A">
              <w:rPr>
                <w:sz w:val="24"/>
              </w:rPr>
              <w:t>项目属于医学研究和试验发展类别，工艺为</w:t>
            </w:r>
            <w:r w:rsidRPr="00E1491A">
              <w:rPr>
                <w:rFonts w:hint="eastAsia"/>
                <w:sz w:val="24"/>
              </w:rPr>
              <w:t>确定靶点及活性筛选模型—寻找先导分子并合成化合物库供筛选—确定候选化合物并进行工艺研究—进行毒理等研究准备进入临床，</w:t>
            </w:r>
            <w:r w:rsidRPr="00E1491A">
              <w:rPr>
                <w:sz w:val="24"/>
              </w:rPr>
              <w:t>不属于环境准入条件清单中的禁止准入类和限值类</w:t>
            </w:r>
            <w:r w:rsidRPr="00E1491A">
              <w:rPr>
                <w:rFonts w:hint="eastAsia"/>
                <w:sz w:val="24"/>
              </w:rPr>
              <w:t>。</w:t>
            </w:r>
          </w:p>
          <w:p w14:paraId="2A42692F" w14:textId="70B726BA" w:rsidR="00BC2E43" w:rsidRPr="00E1491A" w:rsidRDefault="00BC2E43" w:rsidP="00BC2E43">
            <w:pPr>
              <w:autoSpaceDE w:val="0"/>
              <w:autoSpaceDN w:val="0"/>
              <w:adjustRightInd w:val="0"/>
              <w:snapToGrid w:val="0"/>
              <w:spacing w:line="360" w:lineRule="auto"/>
              <w:ind w:firstLineChars="200" w:firstLine="480"/>
              <w:rPr>
                <w:sz w:val="24"/>
              </w:rPr>
            </w:pPr>
            <w:r w:rsidRPr="00E1491A">
              <w:rPr>
                <w:rFonts w:hint="eastAsia"/>
                <w:sz w:val="24"/>
              </w:rPr>
              <w:t>清单</w:t>
            </w:r>
            <w:r w:rsidRPr="00E1491A">
              <w:rPr>
                <w:sz w:val="24"/>
              </w:rPr>
              <w:t>6</w:t>
            </w:r>
            <w:r w:rsidRPr="00E1491A">
              <w:rPr>
                <w:rFonts w:hint="eastAsia"/>
                <w:sz w:val="24"/>
              </w:rPr>
              <w:t>“环境标准清单”：本</w:t>
            </w:r>
            <w:r w:rsidRPr="00E1491A">
              <w:rPr>
                <w:sz w:val="24"/>
              </w:rPr>
              <w:t>项目属于规划环评中的嘉兴科技城环境优化准入区（</w:t>
            </w:r>
            <w:r w:rsidRPr="00E1491A">
              <w:rPr>
                <w:sz w:val="24"/>
              </w:rPr>
              <w:t>0402-Ⅴ-0-2</w:t>
            </w:r>
            <w:r w:rsidRPr="00E1491A">
              <w:rPr>
                <w:sz w:val="24"/>
              </w:rPr>
              <w:t>）生态空间内，目前对照</w:t>
            </w:r>
            <w:r w:rsidR="00C478E2" w:rsidRPr="00E1491A">
              <w:rPr>
                <w:rFonts w:hint="eastAsia"/>
                <w:sz w:val="24"/>
              </w:rPr>
              <w:t>《</w:t>
            </w:r>
            <w:r w:rsidRPr="00E1491A">
              <w:rPr>
                <w:sz w:val="24"/>
              </w:rPr>
              <w:t>嘉兴市</w:t>
            </w:r>
            <w:r w:rsidRPr="00E1491A">
              <w:rPr>
                <w:sz w:val="24"/>
              </w:rPr>
              <w:t>“</w:t>
            </w:r>
            <w:r w:rsidRPr="00E1491A">
              <w:rPr>
                <w:sz w:val="24"/>
              </w:rPr>
              <w:t>三线一单</w:t>
            </w:r>
            <w:r w:rsidRPr="00E1491A">
              <w:rPr>
                <w:sz w:val="24"/>
              </w:rPr>
              <w:t>”</w:t>
            </w:r>
            <w:r w:rsidRPr="00E1491A">
              <w:rPr>
                <w:sz w:val="24"/>
              </w:rPr>
              <w:t>生态环境分区管控方案</w:t>
            </w:r>
            <w:r w:rsidR="00C478E2" w:rsidRPr="00E1491A">
              <w:rPr>
                <w:rFonts w:hint="eastAsia"/>
                <w:sz w:val="24"/>
              </w:rPr>
              <w:t>》</w:t>
            </w:r>
            <w:r w:rsidRPr="00E1491A">
              <w:rPr>
                <w:sz w:val="24"/>
              </w:rPr>
              <w:t>，项目位于南湖区嘉兴科技城产业集聚重点管控单元（</w:t>
            </w:r>
            <w:r w:rsidRPr="00E1491A">
              <w:rPr>
                <w:sz w:val="24"/>
              </w:rPr>
              <w:t>ZH3304022006</w:t>
            </w:r>
            <w:r w:rsidRPr="00E1491A">
              <w:rPr>
                <w:sz w:val="24"/>
              </w:rPr>
              <w:t>），符合生态空间清单准入要求；项目属于医学研究和试验发展，不属于禁止和限</w:t>
            </w:r>
            <w:r w:rsidRPr="00E1491A">
              <w:rPr>
                <w:rFonts w:hint="eastAsia"/>
                <w:sz w:val="24"/>
              </w:rPr>
              <w:t>制</w:t>
            </w:r>
            <w:r w:rsidRPr="00E1491A">
              <w:rPr>
                <w:sz w:val="24"/>
              </w:rPr>
              <w:t>准入类产业；另外污染物排放均满足标准要求，满足总量控制要求；符合行</w:t>
            </w:r>
            <w:r w:rsidRPr="00E1491A">
              <w:rPr>
                <w:rFonts w:hint="eastAsia"/>
                <w:sz w:val="24"/>
              </w:rPr>
              <w:t>业</w:t>
            </w:r>
            <w:r w:rsidRPr="00E1491A">
              <w:rPr>
                <w:sz w:val="24"/>
              </w:rPr>
              <w:t>准入要求和环境质量管控要求。</w:t>
            </w:r>
          </w:p>
          <w:p w14:paraId="3C14EDEC" w14:textId="77777777" w:rsidR="00EF4FAA" w:rsidRPr="00E1491A" w:rsidRDefault="00EF4FAA" w:rsidP="004C04FF">
            <w:pPr>
              <w:autoSpaceDE w:val="0"/>
              <w:autoSpaceDN w:val="0"/>
              <w:adjustRightInd w:val="0"/>
              <w:snapToGrid w:val="0"/>
              <w:spacing w:line="360" w:lineRule="auto"/>
              <w:ind w:firstLineChars="200" w:firstLine="480"/>
              <w:rPr>
                <w:kern w:val="0"/>
                <w:sz w:val="24"/>
              </w:rPr>
            </w:pPr>
          </w:p>
          <w:p w14:paraId="09F85C6A" w14:textId="77777777" w:rsidR="00EF4FAA" w:rsidRPr="00E1491A" w:rsidRDefault="00EF4FAA" w:rsidP="004C04FF">
            <w:pPr>
              <w:autoSpaceDE w:val="0"/>
              <w:autoSpaceDN w:val="0"/>
              <w:adjustRightInd w:val="0"/>
              <w:snapToGrid w:val="0"/>
              <w:spacing w:line="360" w:lineRule="auto"/>
              <w:ind w:firstLineChars="200" w:firstLine="480"/>
              <w:rPr>
                <w:kern w:val="0"/>
                <w:sz w:val="24"/>
              </w:rPr>
            </w:pPr>
          </w:p>
          <w:p w14:paraId="4C150BF8" w14:textId="76B33157" w:rsidR="00E8043E" w:rsidRPr="00E1491A" w:rsidRDefault="00E8043E" w:rsidP="00391821">
            <w:pPr>
              <w:autoSpaceDE w:val="0"/>
              <w:autoSpaceDN w:val="0"/>
              <w:adjustRightInd w:val="0"/>
              <w:snapToGrid w:val="0"/>
              <w:spacing w:line="360" w:lineRule="auto"/>
              <w:rPr>
                <w:sz w:val="24"/>
              </w:rPr>
            </w:pPr>
          </w:p>
        </w:tc>
      </w:tr>
    </w:tbl>
    <w:p w14:paraId="5BF3501D" w14:textId="77777777" w:rsidR="00C522F4" w:rsidRPr="00E1491A" w:rsidRDefault="00C522F4" w:rsidP="00B52E00">
      <w:pPr>
        <w:autoSpaceDE w:val="0"/>
        <w:autoSpaceDN w:val="0"/>
        <w:adjustRightInd w:val="0"/>
        <w:snapToGrid w:val="0"/>
        <w:rPr>
          <w:kern w:val="0"/>
          <w:sz w:val="24"/>
        </w:rPr>
        <w:sectPr w:rsidR="00C522F4" w:rsidRPr="00E1491A" w:rsidSect="002201E7">
          <w:footerReference w:type="default" r:id="rId15"/>
          <w:pgSz w:w="16838" w:h="11906" w:orient="landscape"/>
          <w:pgMar w:top="1531" w:right="1701" w:bottom="1531" w:left="1701" w:header="851" w:footer="1077" w:gutter="0"/>
          <w:cols w:space="720"/>
          <w:docGrid w:linePitch="312"/>
        </w:sect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2"/>
        <w:gridCol w:w="8148"/>
      </w:tblGrid>
      <w:tr w:rsidR="00E1491A" w:rsidRPr="00E1491A" w14:paraId="482424D0" w14:textId="77777777" w:rsidTr="00EC116D">
        <w:trPr>
          <w:trHeight w:val="1021"/>
          <w:jc w:val="center"/>
        </w:trPr>
        <w:tc>
          <w:tcPr>
            <w:tcW w:w="722" w:type="dxa"/>
            <w:vAlign w:val="center"/>
          </w:tcPr>
          <w:p w14:paraId="56C02903" w14:textId="77777777" w:rsidR="00872930" w:rsidRPr="00E1491A" w:rsidRDefault="00872930" w:rsidP="00EC116D">
            <w:pPr>
              <w:autoSpaceDE w:val="0"/>
              <w:autoSpaceDN w:val="0"/>
              <w:adjustRightInd w:val="0"/>
              <w:snapToGrid w:val="0"/>
              <w:jc w:val="center"/>
              <w:rPr>
                <w:kern w:val="0"/>
                <w:sz w:val="24"/>
              </w:rPr>
            </w:pPr>
          </w:p>
          <w:p w14:paraId="359DB582" w14:textId="77777777" w:rsidR="00872930" w:rsidRPr="00E1491A" w:rsidRDefault="00872930" w:rsidP="00EC116D">
            <w:pPr>
              <w:autoSpaceDE w:val="0"/>
              <w:autoSpaceDN w:val="0"/>
              <w:adjustRightInd w:val="0"/>
              <w:snapToGrid w:val="0"/>
              <w:jc w:val="center"/>
              <w:rPr>
                <w:kern w:val="0"/>
                <w:sz w:val="24"/>
              </w:rPr>
            </w:pPr>
          </w:p>
          <w:p w14:paraId="7E4913F7" w14:textId="77777777" w:rsidR="00872930" w:rsidRPr="00E1491A" w:rsidRDefault="00872930" w:rsidP="00EC116D">
            <w:pPr>
              <w:autoSpaceDE w:val="0"/>
              <w:autoSpaceDN w:val="0"/>
              <w:adjustRightInd w:val="0"/>
              <w:snapToGrid w:val="0"/>
              <w:jc w:val="center"/>
              <w:rPr>
                <w:kern w:val="0"/>
                <w:sz w:val="24"/>
              </w:rPr>
            </w:pPr>
          </w:p>
          <w:p w14:paraId="548FDF78" w14:textId="77777777" w:rsidR="00872930" w:rsidRPr="00E1491A" w:rsidRDefault="00872930" w:rsidP="00EC116D">
            <w:pPr>
              <w:autoSpaceDE w:val="0"/>
              <w:autoSpaceDN w:val="0"/>
              <w:adjustRightInd w:val="0"/>
              <w:snapToGrid w:val="0"/>
              <w:jc w:val="center"/>
              <w:rPr>
                <w:kern w:val="0"/>
                <w:sz w:val="24"/>
              </w:rPr>
            </w:pPr>
          </w:p>
          <w:p w14:paraId="2E7CD86F" w14:textId="77777777" w:rsidR="00872930" w:rsidRPr="00E1491A" w:rsidRDefault="00872930" w:rsidP="00EC116D">
            <w:pPr>
              <w:autoSpaceDE w:val="0"/>
              <w:autoSpaceDN w:val="0"/>
              <w:adjustRightInd w:val="0"/>
              <w:snapToGrid w:val="0"/>
              <w:jc w:val="center"/>
              <w:rPr>
                <w:kern w:val="0"/>
                <w:sz w:val="24"/>
              </w:rPr>
            </w:pPr>
          </w:p>
          <w:p w14:paraId="0687EC00" w14:textId="77777777" w:rsidR="00872930" w:rsidRPr="00E1491A" w:rsidRDefault="00872930" w:rsidP="00EC116D">
            <w:pPr>
              <w:autoSpaceDE w:val="0"/>
              <w:autoSpaceDN w:val="0"/>
              <w:adjustRightInd w:val="0"/>
              <w:snapToGrid w:val="0"/>
              <w:jc w:val="center"/>
              <w:rPr>
                <w:kern w:val="0"/>
                <w:sz w:val="24"/>
              </w:rPr>
            </w:pPr>
          </w:p>
          <w:p w14:paraId="771B98B8" w14:textId="77777777" w:rsidR="00872930" w:rsidRPr="00E1491A" w:rsidRDefault="00872930" w:rsidP="00EC116D">
            <w:pPr>
              <w:autoSpaceDE w:val="0"/>
              <w:autoSpaceDN w:val="0"/>
              <w:adjustRightInd w:val="0"/>
              <w:snapToGrid w:val="0"/>
              <w:jc w:val="center"/>
              <w:rPr>
                <w:kern w:val="0"/>
                <w:sz w:val="24"/>
              </w:rPr>
            </w:pPr>
          </w:p>
          <w:p w14:paraId="78BEC63F" w14:textId="77777777" w:rsidR="00872930" w:rsidRPr="00E1491A" w:rsidRDefault="00872930" w:rsidP="00EC116D">
            <w:pPr>
              <w:autoSpaceDE w:val="0"/>
              <w:autoSpaceDN w:val="0"/>
              <w:adjustRightInd w:val="0"/>
              <w:snapToGrid w:val="0"/>
              <w:jc w:val="center"/>
              <w:rPr>
                <w:kern w:val="0"/>
                <w:sz w:val="24"/>
              </w:rPr>
            </w:pPr>
          </w:p>
          <w:p w14:paraId="49C86562" w14:textId="77777777" w:rsidR="00872930" w:rsidRPr="00E1491A" w:rsidRDefault="00872930" w:rsidP="00EC116D">
            <w:pPr>
              <w:autoSpaceDE w:val="0"/>
              <w:autoSpaceDN w:val="0"/>
              <w:adjustRightInd w:val="0"/>
              <w:snapToGrid w:val="0"/>
              <w:jc w:val="center"/>
              <w:rPr>
                <w:kern w:val="0"/>
                <w:sz w:val="24"/>
              </w:rPr>
            </w:pPr>
          </w:p>
          <w:p w14:paraId="27E63C3E" w14:textId="77777777" w:rsidR="00872930" w:rsidRPr="00E1491A" w:rsidRDefault="00872930" w:rsidP="00EC116D">
            <w:pPr>
              <w:autoSpaceDE w:val="0"/>
              <w:autoSpaceDN w:val="0"/>
              <w:adjustRightInd w:val="0"/>
              <w:snapToGrid w:val="0"/>
              <w:jc w:val="center"/>
              <w:rPr>
                <w:kern w:val="0"/>
                <w:sz w:val="24"/>
              </w:rPr>
            </w:pPr>
          </w:p>
          <w:p w14:paraId="46A1CF9E" w14:textId="77777777" w:rsidR="00872930" w:rsidRPr="00E1491A" w:rsidRDefault="00872930" w:rsidP="00EC116D">
            <w:pPr>
              <w:autoSpaceDE w:val="0"/>
              <w:autoSpaceDN w:val="0"/>
              <w:adjustRightInd w:val="0"/>
              <w:snapToGrid w:val="0"/>
              <w:jc w:val="center"/>
              <w:rPr>
                <w:kern w:val="0"/>
                <w:sz w:val="24"/>
              </w:rPr>
            </w:pPr>
          </w:p>
          <w:p w14:paraId="48A6C9F9" w14:textId="77777777" w:rsidR="00872930" w:rsidRPr="00E1491A" w:rsidRDefault="00872930" w:rsidP="00EC116D">
            <w:pPr>
              <w:autoSpaceDE w:val="0"/>
              <w:autoSpaceDN w:val="0"/>
              <w:adjustRightInd w:val="0"/>
              <w:snapToGrid w:val="0"/>
              <w:jc w:val="center"/>
              <w:rPr>
                <w:kern w:val="0"/>
                <w:sz w:val="24"/>
              </w:rPr>
            </w:pPr>
          </w:p>
          <w:p w14:paraId="27756F07" w14:textId="77777777" w:rsidR="00872930" w:rsidRPr="00E1491A" w:rsidRDefault="00872930" w:rsidP="00EC116D">
            <w:pPr>
              <w:autoSpaceDE w:val="0"/>
              <w:autoSpaceDN w:val="0"/>
              <w:adjustRightInd w:val="0"/>
              <w:snapToGrid w:val="0"/>
              <w:jc w:val="center"/>
              <w:rPr>
                <w:kern w:val="0"/>
                <w:sz w:val="24"/>
              </w:rPr>
            </w:pPr>
          </w:p>
          <w:p w14:paraId="5F312DC4" w14:textId="77777777" w:rsidR="00872930" w:rsidRPr="00E1491A" w:rsidRDefault="00872930" w:rsidP="00EC116D">
            <w:pPr>
              <w:autoSpaceDE w:val="0"/>
              <w:autoSpaceDN w:val="0"/>
              <w:adjustRightInd w:val="0"/>
              <w:snapToGrid w:val="0"/>
              <w:jc w:val="center"/>
              <w:rPr>
                <w:kern w:val="0"/>
                <w:sz w:val="24"/>
              </w:rPr>
            </w:pPr>
          </w:p>
          <w:p w14:paraId="7CB5AA51" w14:textId="77777777" w:rsidR="00872930" w:rsidRPr="00E1491A" w:rsidRDefault="00872930" w:rsidP="00EC116D">
            <w:pPr>
              <w:autoSpaceDE w:val="0"/>
              <w:autoSpaceDN w:val="0"/>
              <w:adjustRightInd w:val="0"/>
              <w:snapToGrid w:val="0"/>
              <w:jc w:val="center"/>
              <w:rPr>
                <w:kern w:val="0"/>
                <w:sz w:val="24"/>
              </w:rPr>
            </w:pPr>
          </w:p>
          <w:p w14:paraId="6053D7C4" w14:textId="77777777" w:rsidR="00872930" w:rsidRPr="00E1491A" w:rsidRDefault="00872930" w:rsidP="00EC116D">
            <w:pPr>
              <w:autoSpaceDE w:val="0"/>
              <w:autoSpaceDN w:val="0"/>
              <w:adjustRightInd w:val="0"/>
              <w:snapToGrid w:val="0"/>
              <w:jc w:val="center"/>
              <w:rPr>
                <w:kern w:val="0"/>
                <w:sz w:val="24"/>
              </w:rPr>
            </w:pPr>
          </w:p>
          <w:p w14:paraId="0D505E05" w14:textId="77777777" w:rsidR="00872930" w:rsidRPr="00E1491A" w:rsidRDefault="00872930" w:rsidP="00872930">
            <w:pPr>
              <w:autoSpaceDE w:val="0"/>
              <w:autoSpaceDN w:val="0"/>
              <w:adjustRightInd w:val="0"/>
              <w:snapToGrid w:val="0"/>
              <w:rPr>
                <w:kern w:val="0"/>
                <w:sz w:val="24"/>
              </w:rPr>
            </w:pPr>
          </w:p>
          <w:p w14:paraId="5F338B47" w14:textId="77777777" w:rsidR="00872930" w:rsidRPr="00E1491A" w:rsidRDefault="00872930" w:rsidP="00872930">
            <w:pPr>
              <w:autoSpaceDE w:val="0"/>
              <w:autoSpaceDN w:val="0"/>
              <w:adjustRightInd w:val="0"/>
              <w:snapToGrid w:val="0"/>
              <w:rPr>
                <w:kern w:val="0"/>
                <w:sz w:val="24"/>
              </w:rPr>
            </w:pPr>
          </w:p>
          <w:p w14:paraId="57731C1A" w14:textId="77777777" w:rsidR="00872930" w:rsidRPr="00E1491A" w:rsidRDefault="00872930" w:rsidP="00872930">
            <w:pPr>
              <w:autoSpaceDE w:val="0"/>
              <w:autoSpaceDN w:val="0"/>
              <w:adjustRightInd w:val="0"/>
              <w:snapToGrid w:val="0"/>
              <w:rPr>
                <w:kern w:val="0"/>
                <w:sz w:val="24"/>
              </w:rPr>
            </w:pPr>
          </w:p>
          <w:p w14:paraId="7609EE34" w14:textId="77777777" w:rsidR="00872930" w:rsidRPr="00E1491A" w:rsidRDefault="00872930" w:rsidP="00872930">
            <w:pPr>
              <w:autoSpaceDE w:val="0"/>
              <w:autoSpaceDN w:val="0"/>
              <w:adjustRightInd w:val="0"/>
              <w:snapToGrid w:val="0"/>
              <w:rPr>
                <w:kern w:val="0"/>
                <w:sz w:val="24"/>
              </w:rPr>
            </w:pPr>
          </w:p>
          <w:p w14:paraId="24F24EEE" w14:textId="77777777" w:rsidR="00872930" w:rsidRPr="00E1491A" w:rsidRDefault="00872930" w:rsidP="00EC116D">
            <w:pPr>
              <w:autoSpaceDE w:val="0"/>
              <w:autoSpaceDN w:val="0"/>
              <w:adjustRightInd w:val="0"/>
              <w:snapToGrid w:val="0"/>
              <w:jc w:val="center"/>
              <w:rPr>
                <w:kern w:val="0"/>
                <w:sz w:val="24"/>
              </w:rPr>
            </w:pPr>
          </w:p>
          <w:p w14:paraId="1CD51545" w14:textId="77777777" w:rsidR="00872930" w:rsidRPr="00E1491A" w:rsidRDefault="00872930" w:rsidP="00872930">
            <w:pPr>
              <w:autoSpaceDE w:val="0"/>
              <w:autoSpaceDN w:val="0"/>
              <w:adjustRightInd w:val="0"/>
              <w:snapToGrid w:val="0"/>
              <w:rPr>
                <w:kern w:val="0"/>
                <w:sz w:val="24"/>
              </w:rPr>
            </w:pPr>
          </w:p>
          <w:p w14:paraId="0557A613" w14:textId="77777777" w:rsidR="00EC116D" w:rsidRPr="00E1491A" w:rsidRDefault="00EC116D" w:rsidP="00EC116D">
            <w:pPr>
              <w:autoSpaceDE w:val="0"/>
              <w:autoSpaceDN w:val="0"/>
              <w:adjustRightInd w:val="0"/>
              <w:snapToGrid w:val="0"/>
              <w:jc w:val="center"/>
              <w:rPr>
                <w:kern w:val="0"/>
                <w:sz w:val="24"/>
              </w:rPr>
            </w:pPr>
            <w:r w:rsidRPr="00E1491A">
              <w:rPr>
                <w:kern w:val="0"/>
                <w:sz w:val="24"/>
              </w:rPr>
              <w:t>其他符合性分析</w:t>
            </w:r>
          </w:p>
          <w:p w14:paraId="0E8AD31D" w14:textId="77777777" w:rsidR="00872930" w:rsidRPr="00E1491A" w:rsidRDefault="00872930" w:rsidP="00EC116D">
            <w:pPr>
              <w:autoSpaceDE w:val="0"/>
              <w:autoSpaceDN w:val="0"/>
              <w:adjustRightInd w:val="0"/>
              <w:snapToGrid w:val="0"/>
              <w:jc w:val="center"/>
              <w:rPr>
                <w:kern w:val="0"/>
                <w:sz w:val="24"/>
              </w:rPr>
            </w:pPr>
          </w:p>
          <w:p w14:paraId="7ED1B974" w14:textId="77777777" w:rsidR="00872930" w:rsidRPr="00E1491A" w:rsidRDefault="00872930" w:rsidP="00EC116D">
            <w:pPr>
              <w:autoSpaceDE w:val="0"/>
              <w:autoSpaceDN w:val="0"/>
              <w:adjustRightInd w:val="0"/>
              <w:snapToGrid w:val="0"/>
              <w:jc w:val="center"/>
              <w:rPr>
                <w:kern w:val="0"/>
                <w:sz w:val="24"/>
              </w:rPr>
            </w:pPr>
          </w:p>
          <w:p w14:paraId="4EC480A4" w14:textId="77777777" w:rsidR="00872930" w:rsidRPr="00E1491A" w:rsidRDefault="00872930" w:rsidP="00EC116D">
            <w:pPr>
              <w:autoSpaceDE w:val="0"/>
              <w:autoSpaceDN w:val="0"/>
              <w:adjustRightInd w:val="0"/>
              <w:snapToGrid w:val="0"/>
              <w:jc w:val="center"/>
              <w:rPr>
                <w:kern w:val="0"/>
                <w:sz w:val="24"/>
              </w:rPr>
            </w:pPr>
          </w:p>
          <w:p w14:paraId="6387E3D3" w14:textId="77777777" w:rsidR="00872930" w:rsidRPr="00E1491A" w:rsidRDefault="00872930" w:rsidP="00EC116D">
            <w:pPr>
              <w:autoSpaceDE w:val="0"/>
              <w:autoSpaceDN w:val="0"/>
              <w:adjustRightInd w:val="0"/>
              <w:snapToGrid w:val="0"/>
              <w:jc w:val="center"/>
              <w:rPr>
                <w:kern w:val="0"/>
                <w:sz w:val="24"/>
              </w:rPr>
            </w:pPr>
          </w:p>
          <w:p w14:paraId="6F3C0418" w14:textId="77777777" w:rsidR="00872930" w:rsidRPr="00E1491A" w:rsidRDefault="00872930" w:rsidP="00EC116D">
            <w:pPr>
              <w:autoSpaceDE w:val="0"/>
              <w:autoSpaceDN w:val="0"/>
              <w:adjustRightInd w:val="0"/>
              <w:snapToGrid w:val="0"/>
              <w:jc w:val="center"/>
              <w:rPr>
                <w:kern w:val="0"/>
                <w:sz w:val="24"/>
              </w:rPr>
            </w:pPr>
          </w:p>
          <w:p w14:paraId="6C7602E1" w14:textId="77777777" w:rsidR="00872930" w:rsidRPr="00E1491A" w:rsidRDefault="00872930" w:rsidP="00EC116D">
            <w:pPr>
              <w:autoSpaceDE w:val="0"/>
              <w:autoSpaceDN w:val="0"/>
              <w:adjustRightInd w:val="0"/>
              <w:snapToGrid w:val="0"/>
              <w:jc w:val="center"/>
              <w:rPr>
                <w:kern w:val="0"/>
                <w:sz w:val="24"/>
              </w:rPr>
            </w:pPr>
          </w:p>
          <w:p w14:paraId="06595CD1" w14:textId="77777777" w:rsidR="00872930" w:rsidRPr="00E1491A" w:rsidRDefault="00872930" w:rsidP="00EC116D">
            <w:pPr>
              <w:autoSpaceDE w:val="0"/>
              <w:autoSpaceDN w:val="0"/>
              <w:adjustRightInd w:val="0"/>
              <w:snapToGrid w:val="0"/>
              <w:jc w:val="center"/>
              <w:rPr>
                <w:kern w:val="0"/>
                <w:sz w:val="24"/>
              </w:rPr>
            </w:pPr>
          </w:p>
          <w:p w14:paraId="2D4A60C5" w14:textId="77777777" w:rsidR="00872930" w:rsidRPr="00E1491A" w:rsidRDefault="00872930" w:rsidP="00EC116D">
            <w:pPr>
              <w:autoSpaceDE w:val="0"/>
              <w:autoSpaceDN w:val="0"/>
              <w:adjustRightInd w:val="0"/>
              <w:snapToGrid w:val="0"/>
              <w:jc w:val="center"/>
              <w:rPr>
                <w:kern w:val="0"/>
                <w:sz w:val="24"/>
              </w:rPr>
            </w:pPr>
          </w:p>
          <w:p w14:paraId="76043C25" w14:textId="77777777" w:rsidR="00872930" w:rsidRPr="00E1491A" w:rsidRDefault="00872930" w:rsidP="00EC116D">
            <w:pPr>
              <w:autoSpaceDE w:val="0"/>
              <w:autoSpaceDN w:val="0"/>
              <w:adjustRightInd w:val="0"/>
              <w:snapToGrid w:val="0"/>
              <w:jc w:val="center"/>
              <w:rPr>
                <w:kern w:val="0"/>
                <w:sz w:val="24"/>
              </w:rPr>
            </w:pPr>
          </w:p>
          <w:p w14:paraId="1B845001" w14:textId="77777777" w:rsidR="00872930" w:rsidRPr="00E1491A" w:rsidRDefault="00872930" w:rsidP="00EC116D">
            <w:pPr>
              <w:autoSpaceDE w:val="0"/>
              <w:autoSpaceDN w:val="0"/>
              <w:adjustRightInd w:val="0"/>
              <w:snapToGrid w:val="0"/>
              <w:jc w:val="center"/>
              <w:rPr>
                <w:kern w:val="0"/>
                <w:sz w:val="24"/>
              </w:rPr>
            </w:pPr>
          </w:p>
          <w:p w14:paraId="3DFDF3E1" w14:textId="77777777" w:rsidR="00872930" w:rsidRPr="00E1491A" w:rsidRDefault="00872930" w:rsidP="00EC116D">
            <w:pPr>
              <w:autoSpaceDE w:val="0"/>
              <w:autoSpaceDN w:val="0"/>
              <w:adjustRightInd w:val="0"/>
              <w:snapToGrid w:val="0"/>
              <w:jc w:val="center"/>
              <w:rPr>
                <w:kern w:val="0"/>
                <w:sz w:val="24"/>
              </w:rPr>
            </w:pPr>
          </w:p>
          <w:p w14:paraId="5281DD72" w14:textId="77777777" w:rsidR="00872930" w:rsidRPr="00E1491A" w:rsidRDefault="00872930" w:rsidP="00EC116D">
            <w:pPr>
              <w:autoSpaceDE w:val="0"/>
              <w:autoSpaceDN w:val="0"/>
              <w:adjustRightInd w:val="0"/>
              <w:snapToGrid w:val="0"/>
              <w:jc w:val="center"/>
              <w:rPr>
                <w:kern w:val="0"/>
                <w:sz w:val="24"/>
              </w:rPr>
            </w:pPr>
          </w:p>
          <w:p w14:paraId="5B194F08" w14:textId="77777777" w:rsidR="00872930" w:rsidRPr="00E1491A" w:rsidRDefault="00872930" w:rsidP="00EC116D">
            <w:pPr>
              <w:autoSpaceDE w:val="0"/>
              <w:autoSpaceDN w:val="0"/>
              <w:adjustRightInd w:val="0"/>
              <w:snapToGrid w:val="0"/>
              <w:jc w:val="center"/>
              <w:rPr>
                <w:kern w:val="0"/>
                <w:sz w:val="24"/>
              </w:rPr>
            </w:pPr>
          </w:p>
          <w:p w14:paraId="74F9BFF8" w14:textId="77777777" w:rsidR="00872930" w:rsidRPr="00E1491A" w:rsidRDefault="00872930" w:rsidP="00EC116D">
            <w:pPr>
              <w:autoSpaceDE w:val="0"/>
              <w:autoSpaceDN w:val="0"/>
              <w:adjustRightInd w:val="0"/>
              <w:snapToGrid w:val="0"/>
              <w:jc w:val="center"/>
              <w:rPr>
                <w:kern w:val="0"/>
                <w:sz w:val="24"/>
              </w:rPr>
            </w:pPr>
          </w:p>
          <w:p w14:paraId="2C4673AC" w14:textId="77777777" w:rsidR="00872930" w:rsidRPr="00E1491A" w:rsidRDefault="00872930" w:rsidP="00EC116D">
            <w:pPr>
              <w:autoSpaceDE w:val="0"/>
              <w:autoSpaceDN w:val="0"/>
              <w:adjustRightInd w:val="0"/>
              <w:snapToGrid w:val="0"/>
              <w:jc w:val="center"/>
              <w:rPr>
                <w:kern w:val="0"/>
                <w:sz w:val="24"/>
              </w:rPr>
            </w:pPr>
          </w:p>
          <w:p w14:paraId="25D05A96" w14:textId="77777777" w:rsidR="00872930" w:rsidRPr="00E1491A" w:rsidRDefault="00872930" w:rsidP="00EC116D">
            <w:pPr>
              <w:autoSpaceDE w:val="0"/>
              <w:autoSpaceDN w:val="0"/>
              <w:adjustRightInd w:val="0"/>
              <w:snapToGrid w:val="0"/>
              <w:jc w:val="center"/>
              <w:rPr>
                <w:kern w:val="0"/>
                <w:sz w:val="24"/>
              </w:rPr>
            </w:pPr>
          </w:p>
          <w:p w14:paraId="453002CF" w14:textId="77777777" w:rsidR="00872930" w:rsidRPr="00E1491A" w:rsidRDefault="00872930" w:rsidP="00EC116D">
            <w:pPr>
              <w:autoSpaceDE w:val="0"/>
              <w:autoSpaceDN w:val="0"/>
              <w:adjustRightInd w:val="0"/>
              <w:snapToGrid w:val="0"/>
              <w:jc w:val="center"/>
              <w:rPr>
                <w:kern w:val="0"/>
                <w:sz w:val="24"/>
              </w:rPr>
            </w:pPr>
          </w:p>
          <w:p w14:paraId="5DE8A2A1" w14:textId="77777777" w:rsidR="00872930" w:rsidRPr="00E1491A" w:rsidRDefault="00872930" w:rsidP="00EC116D">
            <w:pPr>
              <w:autoSpaceDE w:val="0"/>
              <w:autoSpaceDN w:val="0"/>
              <w:adjustRightInd w:val="0"/>
              <w:snapToGrid w:val="0"/>
              <w:jc w:val="center"/>
              <w:rPr>
                <w:kern w:val="0"/>
                <w:sz w:val="24"/>
              </w:rPr>
            </w:pPr>
          </w:p>
          <w:p w14:paraId="40B3D5C0" w14:textId="77777777" w:rsidR="00872930" w:rsidRPr="00E1491A" w:rsidRDefault="00872930" w:rsidP="00EC116D">
            <w:pPr>
              <w:autoSpaceDE w:val="0"/>
              <w:autoSpaceDN w:val="0"/>
              <w:adjustRightInd w:val="0"/>
              <w:snapToGrid w:val="0"/>
              <w:jc w:val="center"/>
              <w:rPr>
                <w:kern w:val="0"/>
                <w:sz w:val="24"/>
              </w:rPr>
            </w:pPr>
          </w:p>
          <w:p w14:paraId="4E1C09BB" w14:textId="77777777" w:rsidR="00872930" w:rsidRPr="00E1491A" w:rsidRDefault="00872930" w:rsidP="00EC116D">
            <w:pPr>
              <w:autoSpaceDE w:val="0"/>
              <w:autoSpaceDN w:val="0"/>
              <w:adjustRightInd w:val="0"/>
              <w:snapToGrid w:val="0"/>
              <w:jc w:val="center"/>
              <w:rPr>
                <w:kern w:val="0"/>
                <w:sz w:val="24"/>
              </w:rPr>
            </w:pPr>
          </w:p>
          <w:p w14:paraId="24AE22C0" w14:textId="77777777" w:rsidR="00872930" w:rsidRPr="00E1491A" w:rsidRDefault="00872930" w:rsidP="00EC116D">
            <w:pPr>
              <w:autoSpaceDE w:val="0"/>
              <w:autoSpaceDN w:val="0"/>
              <w:adjustRightInd w:val="0"/>
              <w:snapToGrid w:val="0"/>
              <w:jc w:val="center"/>
              <w:rPr>
                <w:kern w:val="0"/>
                <w:sz w:val="24"/>
              </w:rPr>
            </w:pPr>
          </w:p>
          <w:p w14:paraId="4777F518" w14:textId="77777777" w:rsidR="00872930" w:rsidRPr="00E1491A" w:rsidRDefault="00872930" w:rsidP="00EC116D">
            <w:pPr>
              <w:autoSpaceDE w:val="0"/>
              <w:autoSpaceDN w:val="0"/>
              <w:adjustRightInd w:val="0"/>
              <w:snapToGrid w:val="0"/>
              <w:jc w:val="center"/>
              <w:rPr>
                <w:kern w:val="0"/>
                <w:sz w:val="24"/>
              </w:rPr>
            </w:pPr>
          </w:p>
          <w:p w14:paraId="60026F49" w14:textId="77777777" w:rsidR="00872930" w:rsidRPr="00E1491A" w:rsidRDefault="00872930" w:rsidP="00EC116D">
            <w:pPr>
              <w:autoSpaceDE w:val="0"/>
              <w:autoSpaceDN w:val="0"/>
              <w:adjustRightInd w:val="0"/>
              <w:snapToGrid w:val="0"/>
              <w:jc w:val="center"/>
              <w:rPr>
                <w:kern w:val="0"/>
                <w:sz w:val="24"/>
              </w:rPr>
            </w:pPr>
          </w:p>
          <w:p w14:paraId="58742DFE" w14:textId="77777777" w:rsidR="00872930" w:rsidRPr="00E1491A" w:rsidRDefault="00872930" w:rsidP="00EC116D">
            <w:pPr>
              <w:autoSpaceDE w:val="0"/>
              <w:autoSpaceDN w:val="0"/>
              <w:adjustRightInd w:val="0"/>
              <w:snapToGrid w:val="0"/>
              <w:jc w:val="center"/>
              <w:rPr>
                <w:kern w:val="0"/>
                <w:sz w:val="24"/>
              </w:rPr>
            </w:pPr>
          </w:p>
          <w:p w14:paraId="7C154761" w14:textId="77777777" w:rsidR="00872930" w:rsidRPr="00E1491A" w:rsidRDefault="00872930" w:rsidP="00EC116D">
            <w:pPr>
              <w:autoSpaceDE w:val="0"/>
              <w:autoSpaceDN w:val="0"/>
              <w:adjustRightInd w:val="0"/>
              <w:snapToGrid w:val="0"/>
              <w:jc w:val="center"/>
              <w:rPr>
                <w:kern w:val="0"/>
                <w:sz w:val="24"/>
              </w:rPr>
            </w:pPr>
          </w:p>
          <w:p w14:paraId="576059D6" w14:textId="77777777" w:rsidR="00872930" w:rsidRPr="00E1491A" w:rsidRDefault="00872930" w:rsidP="00EC116D">
            <w:pPr>
              <w:autoSpaceDE w:val="0"/>
              <w:autoSpaceDN w:val="0"/>
              <w:adjustRightInd w:val="0"/>
              <w:snapToGrid w:val="0"/>
              <w:jc w:val="center"/>
              <w:rPr>
                <w:kern w:val="0"/>
                <w:sz w:val="24"/>
              </w:rPr>
            </w:pPr>
          </w:p>
          <w:p w14:paraId="26633B7D" w14:textId="77777777" w:rsidR="00872930" w:rsidRPr="00E1491A" w:rsidRDefault="00872930" w:rsidP="00EC116D">
            <w:pPr>
              <w:autoSpaceDE w:val="0"/>
              <w:autoSpaceDN w:val="0"/>
              <w:adjustRightInd w:val="0"/>
              <w:snapToGrid w:val="0"/>
              <w:jc w:val="center"/>
              <w:rPr>
                <w:kern w:val="0"/>
                <w:sz w:val="24"/>
              </w:rPr>
            </w:pPr>
          </w:p>
          <w:p w14:paraId="47EDEE98" w14:textId="77777777" w:rsidR="00872930" w:rsidRPr="00E1491A" w:rsidRDefault="00872930" w:rsidP="00EC116D">
            <w:pPr>
              <w:autoSpaceDE w:val="0"/>
              <w:autoSpaceDN w:val="0"/>
              <w:adjustRightInd w:val="0"/>
              <w:snapToGrid w:val="0"/>
              <w:jc w:val="center"/>
              <w:rPr>
                <w:kern w:val="0"/>
                <w:sz w:val="24"/>
              </w:rPr>
            </w:pPr>
          </w:p>
          <w:p w14:paraId="0DE7224D" w14:textId="77777777" w:rsidR="00872930" w:rsidRPr="00E1491A" w:rsidRDefault="00872930" w:rsidP="00EC116D">
            <w:pPr>
              <w:autoSpaceDE w:val="0"/>
              <w:autoSpaceDN w:val="0"/>
              <w:adjustRightInd w:val="0"/>
              <w:snapToGrid w:val="0"/>
              <w:jc w:val="center"/>
              <w:rPr>
                <w:kern w:val="0"/>
                <w:sz w:val="24"/>
              </w:rPr>
            </w:pPr>
          </w:p>
          <w:p w14:paraId="196F2ACE" w14:textId="77777777" w:rsidR="00872930" w:rsidRPr="00E1491A" w:rsidRDefault="00872930" w:rsidP="00EC116D">
            <w:pPr>
              <w:autoSpaceDE w:val="0"/>
              <w:autoSpaceDN w:val="0"/>
              <w:adjustRightInd w:val="0"/>
              <w:snapToGrid w:val="0"/>
              <w:jc w:val="center"/>
              <w:rPr>
                <w:kern w:val="0"/>
                <w:sz w:val="24"/>
              </w:rPr>
            </w:pPr>
          </w:p>
          <w:p w14:paraId="58C9CE04" w14:textId="77777777" w:rsidR="00872930" w:rsidRPr="00E1491A" w:rsidRDefault="00872930" w:rsidP="00EC116D">
            <w:pPr>
              <w:autoSpaceDE w:val="0"/>
              <w:autoSpaceDN w:val="0"/>
              <w:adjustRightInd w:val="0"/>
              <w:snapToGrid w:val="0"/>
              <w:jc w:val="center"/>
              <w:rPr>
                <w:kern w:val="0"/>
                <w:sz w:val="24"/>
              </w:rPr>
            </w:pPr>
          </w:p>
          <w:p w14:paraId="50F15D99" w14:textId="77777777" w:rsidR="00872930" w:rsidRPr="00E1491A" w:rsidRDefault="00872930" w:rsidP="00EC116D">
            <w:pPr>
              <w:autoSpaceDE w:val="0"/>
              <w:autoSpaceDN w:val="0"/>
              <w:adjustRightInd w:val="0"/>
              <w:snapToGrid w:val="0"/>
              <w:jc w:val="center"/>
              <w:rPr>
                <w:kern w:val="0"/>
                <w:sz w:val="24"/>
              </w:rPr>
            </w:pPr>
          </w:p>
          <w:p w14:paraId="56A090DF" w14:textId="77777777" w:rsidR="00872930" w:rsidRPr="00E1491A" w:rsidRDefault="00872930" w:rsidP="00EC116D">
            <w:pPr>
              <w:autoSpaceDE w:val="0"/>
              <w:autoSpaceDN w:val="0"/>
              <w:adjustRightInd w:val="0"/>
              <w:snapToGrid w:val="0"/>
              <w:jc w:val="center"/>
              <w:rPr>
                <w:kern w:val="0"/>
                <w:sz w:val="24"/>
              </w:rPr>
            </w:pPr>
          </w:p>
          <w:p w14:paraId="68E29021" w14:textId="77777777" w:rsidR="00872930" w:rsidRPr="00E1491A" w:rsidRDefault="00872930" w:rsidP="00EC116D">
            <w:pPr>
              <w:autoSpaceDE w:val="0"/>
              <w:autoSpaceDN w:val="0"/>
              <w:adjustRightInd w:val="0"/>
              <w:snapToGrid w:val="0"/>
              <w:jc w:val="center"/>
              <w:rPr>
                <w:kern w:val="0"/>
                <w:sz w:val="24"/>
              </w:rPr>
            </w:pPr>
          </w:p>
          <w:p w14:paraId="419F2CAC" w14:textId="77777777" w:rsidR="00872930" w:rsidRPr="00E1491A" w:rsidRDefault="00872930" w:rsidP="00EC116D">
            <w:pPr>
              <w:autoSpaceDE w:val="0"/>
              <w:autoSpaceDN w:val="0"/>
              <w:adjustRightInd w:val="0"/>
              <w:snapToGrid w:val="0"/>
              <w:jc w:val="center"/>
              <w:rPr>
                <w:kern w:val="0"/>
                <w:sz w:val="24"/>
              </w:rPr>
            </w:pPr>
          </w:p>
          <w:p w14:paraId="1281ACD0" w14:textId="77777777" w:rsidR="00872930" w:rsidRPr="00E1491A" w:rsidRDefault="00872930" w:rsidP="00EC116D">
            <w:pPr>
              <w:autoSpaceDE w:val="0"/>
              <w:autoSpaceDN w:val="0"/>
              <w:adjustRightInd w:val="0"/>
              <w:snapToGrid w:val="0"/>
              <w:jc w:val="center"/>
              <w:rPr>
                <w:kern w:val="0"/>
                <w:sz w:val="24"/>
              </w:rPr>
            </w:pPr>
          </w:p>
          <w:p w14:paraId="39722143" w14:textId="77777777" w:rsidR="00872930" w:rsidRPr="00E1491A" w:rsidRDefault="00872930" w:rsidP="00EC116D">
            <w:pPr>
              <w:autoSpaceDE w:val="0"/>
              <w:autoSpaceDN w:val="0"/>
              <w:adjustRightInd w:val="0"/>
              <w:snapToGrid w:val="0"/>
              <w:jc w:val="center"/>
              <w:rPr>
                <w:kern w:val="0"/>
                <w:sz w:val="24"/>
              </w:rPr>
            </w:pPr>
          </w:p>
          <w:p w14:paraId="6A72DE54" w14:textId="77777777" w:rsidR="00872930" w:rsidRPr="00E1491A" w:rsidRDefault="00872930" w:rsidP="00EC116D">
            <w:pPr>
              <w:autoSpaceDE w:val="0"/>
              <w:autoSpaceDN w:val="0"/>
              <w:adjustRightInd w:val="0"/>
              <w:snapToGrid w:val="0"/>
              <w:jc w:val="center"/>
              <w:rPr>
                <w:kern w:val="0"/>
                <w:sz w:val="24"/>
              </w:rPr>
            </w:pPr>
          </w:p>
          <w:p w14:paraId="53C8384C" w14:textId="77777777" w:rsidR="00872930" w:rsidRPr="00E1491A" w:rsidRDefault="00872930" w:rsidP="00EC116D">
            <w:pPr>
              <w:autoSpaceDE w:val="0"/>
              <w:autoSpaceDN w:val="0"/>
              <w:adjustRightInd w:val="0"/>
              <w:snapToGrid w:val="0"/>
              <w:jc w:val="center"/>
              <w:rPr>
                <w:kern w:val="0"/>
                <w:sz w:val="24"/>
              </w:rPr>
            </w:pPr>
          </w:p>
          <w:p w14:paraId="43249825" w14:textId="77777777" w:rsidR="00872930" w:rsidRPr="00E1491A" w:rsidRDefault="00872930" w:rsidP="00EC116D">
            <w:pPr>
              <w:autoSpaceDE w:val="0"/>
              <w:autoSpaceDN w:val="0"/>
              <w:adjustRightInd w:val="0"/>
              <w:snapToGrid w:val="0"/>
              <w:jc w:val="center"/>
              <w:rPr>
                <w:kern w:val="0"/>
                <w:sz w:val="24"/>
              </w:rPr>
            </w:pPr>
          </w:p>
          <w:p w14:paraId="6DEDA9CA" w14:textId="77777777" w:rsidR="00872930" w:rsidRPr="00E1491A" w:rsidRDefault="00872930" w:rsidP="00EC116D">
            <w:pPr>
              <w:autoSpaceDE w:val="0"/>
              <w:autoSpaceDN w:val="0"/>
              <w:adjustRightInd w:val="0"/>
              <w:snapToGrid w:val="0"/>
              <w:jc w:val="center"/>
              <w:rPr>
                <w:kern w:val="0"/>
                <w:sz w:val="24"/>
              </w:rPr>
            </w:pPr>
          </w:p>
          <w:p w14:paraId="13CF5160" w14:textId="77777777" w:rsidR="00872930" w:rsidRPr="00E1491A" w:rsidRDefault="00872930" w:rsidP="00EC116D">
            <w:pPr>
              <w:autoSpaceDE w:val="0"/>
              <w:autoSpaceDN w:val="0"/>
              <w:adjustRightInd w:val="0"/>
              <w:snapToGrid w:val="0"/>
              <w:jc w:val="center"/>
              <w:rPr>
                <w:kern w:val="0"/>
                <w:sz w:val="24"/>
              </w:rPr>
            </w:pPr>
          </w:p>
          <w:p w14:paraId="137190FE" w14:textId="77777777" w:rsidR="00872930" w:rsidRPr="00E1491A" w:rsidRDefault="00872930" w:rsidP="00EC116D">
            <w:pPr>
              <w:autoSpaceDE w:val="0"/>
              <w:autoSpaceDN w:val="0"/>
              <w:adjustRightInd w:val="0"/>
              <w:snapToGrid w:val="0"/>
              <w:jc w:val="center"/>
              <w:rPr>
                <w:kern w:val="0"/>
                <w:sz w:val="24"/>
              </w:rPr>
            </w:pPr>
          </w:p>
          <w:p w14:paraId="06D40DD5" w14:textId="77777777" w:rsidR="00872930" w:rsidRPr="00E1491A" w:rsidRDefault="00872930" w:rsidP="00EC116D">
            <w:pPr>
              <w:autoSpaceDE w:val="0"/>
              <w:autoSpaceDN w:val="0"/>
              <w:adjustRightInd w:val="0"/>
              <w:snapToGrid w:val="0"/>
              <w:jc w:val="center"/>
              <w:rPr>
                <w:kern w:val="0"/>
                <w:sz w:val="24"/>
              </w:rPr>
            </w:pPr>
          </w:p>
          <w:p w14:paraId="47D4BFBD" w14:textId="77777777" w:rsidR="00872930" w:rsidRPr="00E1491A" w:rsidRDefault="00872930" w:rsidP="00EC116D">
            <w:pPr>
              <w:autoSpaceDE w:val="0"/>
              <w:autoSpaceDN w:val="0"/>
              <w:adjustRightInd w:val="0"/>
              <w:snapToGrid w:val="0"/>
              <w:jc w:val="center"/>
              <w:rPr>
                <w:kern w:val="0"/>
                <w:sz w:val="24"/>
              </w:rPr>
            </w:pPr>
            <w:r w:rsidRPr="00E1491A">
              <w:rPr>
                <w:kern w:val="0"/>
                <w:sz w:val="24"/>
              </w:rPr>
              <w:t>其他符合性分析</w:t>
            </w:r>
          </w:p>
          <w:p w14:paraId="47CC96FE" w14:textId="77777777" w:rsidR="00872930" w:rsidRPr="00E1491A" w:rsidRDefault="00872930" w:rsidP="00EC116D">
            <w:pPr>
              <w:autoSpaceDE w:val="0"/>
              <w:autoSpaceDN w:val="0"/>
              <w:adjustRightInd w:val="0"/>
              <w:snapToGrid w:val="0"/>
              <w:jc w:val="center"/>
              <w:rPr>
                <w:kern w:val="0"/>
                <w:sz w:val="24"/>
              </w:rPr>
            </w:pPr>
          </w:p>
          <w:p w14:paraId="0EC9663E" w14:textId="77777777" w:rsidR="00872930" w:rsidRPr="00E1491A" w:rsidRDefault="00872930" w:rsidP="00EC116D">
            <w:pPr>
              <w:autoSpaceDE w:val="0"/>
              <w:autoSpaceDN w:val="0"/>
              <w:adjustRightInd w:val="0"/>
              <w:snapToGrid w:val="0"/>
              <w:jc w:val="center"/>
              <w:rPr>
                <w:kern w:val="0"/>
                <w:sz w:val="24"/>
              </w:rPr>
            </w:pPr>
          </w:p>
          <w:p w14:paraId="5F641570" w14:textId="77777777" w:rsidR="00872930" w:rsidRPr="00E1491A" w:rsidRDefault="00872930" w:rsidP="00EC116D">
            <w:pPr>
              <w:autoSpaceDE w:val="0"/>
              <w:autoSpaceDN w:val="0"/>
              <w:adjustRightInd w:val="0"/>
              <w:snapToGrid w:val="0"/>
              <w:jc w:val="center"/>
              <w:rPr>
                <w:kern w:val="0"/>
                <w:sz w:val="24"/>
              </w:rPr>
            </w:pPr>
          </w:p>
          <w:p w14:paraId="1D975D61" w14:textId="77777777" w:rsidR="00872930" w:rsidRPr="00E1491A" w:rsidRDefault="00872930" w:rsidP="00EC116D">
            <w:pPr>
              <w:autoSpaceDE w:val="0"/>
              <w:autoSpaceDN w:val="0"/>
              <w:adjustRightInd w:val="0"/>
              <w:snapToGrid w:val="0"/>
              <w:jc w:val="center"/>
              <w:rPr>
                <w:kern w:val="0"/>
                <w:sz w:val="24"/>
              </w:rPr>
            </w:pPr>
          </w:p>
          <w:p w14:paraId="52E61719" w14:textId="77777777" w:rsidR="00872930" w:rsidRPr="00E1491A" w:rsidRDefault="00872930" w:rsidP="00EC116D">
            <w:pPr>
              <w:autoSpaceDE w:val="0"/>
              <w:autoSpaceDN w:val="0"/>
              <w:adjustRightInd w:val="0"/>
              <w:snapToGrid w:val="0"/>
              <w:jc w:val="center"/>
              <w:rPr>
                <w:kern w:val="0"/>
                <w:sz w:val="24"/>
              </w:rPr>
            </w:pPr>
          </w:p>
          <w:p w14:paraId="6010F126" w14:textId="77777777" w:rsidR="00872930" w:rsidRPr="00E1491A" w:rsidRDefault="00872930" w:rsidP="00EC116D">
            <w:pPr>
              <w:autoSpaceDE w:val="0"/>
              <w:autoSpaceDN w:val="0"/>
              <w:adjustRightInd w:val="0"/>
              <w:snapToGrid w:val="0"/>
              <w:jc w:val="center"/>
              <w:rPr>
                <w:kern w:val="0"/>
                <w:sz w:val="24"/>
              </w:rPr>
            </w:pPr>
          </w:p>
          <w:p w14:paraId="05001B32" w14:textId="77777777" w:rsidR="00872930" w:rsidRPr="00E1491A" w:rsidRDefault="00872930" w:rsidP="00EC116D">
            <w:pPr>
              <w:autoSpaceDE w:val="0"/>
              <w:autoSpaceDN w:val="0"/>
              <w:adjustRightInd w:val="0"/>
              <w:snapToGrid w:val="0"/>
              <w:jc w:val="center"/>
              <w:rPr>
                <w:kern w:val="0"/>
                <w:sz w:val="24"/>
              </w:rPr>
            </w:pPr>
          </w:p>
          <w:p w14:paraId="701FFF37" w14:textId="77777777" w:rsidR="00872930" w:rsidRPr="00E1491A" w:rsidRDefault="00872930" w:rsidP="00EC116D">
            <w:pPr>
              <w:autoSpaceDE w:val="0"/>
              <w:autoSpaceDN w:val="0"/>
              <w:adjustRightInd w:val="0"/>
              <w:snapToGrid w:val="0"/>
              <w:jc w:val="center"/>
              <w:rPr>
                <w:kern w:val="0"/>
                <w:sz w:val="24"/>
              </w:rPr>
            </w:pPr>
          </w:p>
          <w:p w14:paraId="168EC7B6" w14:textId="77777777" w:rsidR="00872930" w:rsidRPr="00E1491A" w:rsidRDefault="00872930" w:rsidP="00EC116D">
            <w:pPr>
              <w:autoSpaceDE w:val="0"/>
              <w:autoSpaceDN w:val="0"/>
              <w:adjustRightInd w:val="0"/>
              <w:snapToGrid w:val="0"/>
              <w:jc w:val="center"/>
              <w:rPr>
                <w:kern w:val="0"/>
                <w:sz w:val="24"/>
              </w:rPr>
            </w:pPr>
          </w:p>
          <w:p w14:paraId="7E9045CA" w14:textId="77777777" w:rsidR="00872930" w:rsidRPr="00E1491A" w:rsidRDefault="00872930" w:rsidP="00EC116D">
            <w:pPr>
              <w:autoSpaceDE w:val="0"/>
              <w:autoSpaceDN w:val="0"/>
              <w:adjustRightInd w:val="0"/>
              <w:snapToGrid w:val="0"/>
              <w:jc w:val="center"/>
              <w:rPr>
                <w:kern w:val="0"/>
                <w:sz w:val="24"/>
              </w:rPr>
            </w:pPr>
          </w:p>
          <w:p w14:paraId="7FD24AD1" w14:textId="77777777" w:rsidR="00872930" w:rsidRPr="00E1491A" w:rsidRDefault="00872930" w:rsidP="00EC116D">
            <w:pPr>
              <w:autoSpaceDE w:val="0"/>
              <w:autoSpaceDN w:val="0"/>
              <w:adjustRightInd w:val="0"/>
              <w:snapToGrid w:val="0"/>
              <w:jc w:val="center"/>
              <w:rPr>
                <w:kern w:val="0"/>
                <w:sz w:val="24"/>
              </w:rPr>
            </w:pPr>
          </w:p>
          <w:p w14:paraId="418D3E9E" w14:textId="77777777" w:rsidR="00872930" w:rsidRPr="00E1491A" w:rsidRDefault="00872930" w:rsidP="00EC116D">
            <w:pPr>
              <w:autoSpaceDE w:val="0"/>
              <w:autoSpaceDN w:val="0"/>
              <w:adjustRightInd w:val="0"/>
              <w:snapToGrid w:val="0"/>
              <w:jc w:val="center"/>
              <w:rPr>
                <w:kern w:val="0"/>
                <w:sz w:val="24"/>
              </w:rPr>
            </w:pPr>
          </w:p>
          <w:p w14:paraId="62A815A1" w14:textId="77777777" w:rsidR="00872930" w:rsidRPr="00E1491A" w:rsidRDefault="00872930" w:rsidP="00EC116D">
            <w:pPr>
              <w:autoSpaceDE w:val="0"/>
              <w:autoSpaceDN w:val="0"/>
              <w:adjustRightInd w:val="0"/>
              <w:snapToGrid w:val="0"/>
              <w:jc w:val="center"/>
              <w:rPr>
                <w:kern w:val="0"/>
                <w:sz w:val="24"/>
              </w:rPr>
            </w:pPr>
          </w:p>
          <w:p w14:paraId="6552A058" w14:textId="77777777" w:rsidR="00872930" w:rsidRPr="00E1491A" w:rsidRDefault="00872930" w:rsidP="00EC116D">
            <w:pPr>
              <w:autoSpaceDE w:val="0"/>
              <w:autoSpaceDN w:val="0"/>
              <w:adjustRightInd w:val="0"/>
              <w:snapToGrid w:val="0"/>
              <w:jc w:val="center"/>
              <w:rPr>
                <w:kern w:val="0"/>
                <w:sz w:val="24"/>
              </w:rPr>
            </w:pPr>
          </w:p>
          <w:p w14:paraId="2DDE4E86" w14:textId="77777777" w:rsidR="00872930" w:rsidRPr="00E1491A" w:rsidRDefault="00872930" w:rsidP="00EC116D">
            <w:pPr>
              <w:autoSpaceDE w:val="0"/>
              <w:autoSpaceDN w:val="0"/>
              <w:adjustRightInd w:val="0"/>
              <w:snapToGrid w:val="0"/>
              <w:jc w:val="center"/>
              <w:rPr>
                <w:kern w:val="0"/>
                <w:sz w:val="24"/>
              </w:rPr>
            </w:pPr>
          </w:p>
          <w:p w14:paraId="44773C80" w14:textId="77777777" w:rsidR="00872930" w:rsidRPr="00E1491A" w:rsidRDefault="00872930" w:rsidP="00EC116D">
            <w:pPr>
              <w:autoSpaceDE w:val="0"/>
              <w:autoSpaceDN w:val="0"/>
              <w:adjustRightInd w:val="0"/>
              <w:snapToGrid w:val="0"/>
              <w:jc w:val="center"/>
              <w:rPr>
                <w:kern w:val="0"/>
                <w:sz w:val="24"/>
              </w:rPr>
            </w:pPr>
          </w:p>
          <w:p w14:paraId="2D58E1D4" w14:textId="77777777" w:rsidR="00872930" w:rsidRPr="00E1491A" w:rsidRDefault="00872930" w:rsidP="00EC116D">
            <w:pPr>
              <w:autoSpaceDE w:val="0"/>
              <w:autoSpaceDN w:val="0"/>
              <w:adjustRightInd w:val="0"/>
              <w:snapToGrid w:val="0"/>
              <w:jc w:val="center"/>
              <w:rPr>
                <w:kern w:val="0"/>
                <w:sz w:val="24"/>
              </w:rPr>
            </w:pPr>
          </w:p>
          <w:p w14:paraId="45DC4800" w14:textId="77777777" w:rsidR="00872930" w:rsidRPr="00E1491A" w:rsidRDefault="00872930" w:rsidP="00EC116D">
            <w:pPr>
              <w:autoSpaceDE w:val="0"/>
              <w:autoSpaceDN w:val="0"/>
              <w:adjustRightInd w:val="0"/>
              <w:snapToGrid w:val="0"/>
              <w:jc w:val="center"/>
              <w:rPr>
                <w:kern w:val="0"/>
                <w:sz w:val="24"/>
              </w:rPr>
            </w:pPr>
          </w:p>
          <w:p w14:paraId="2EC2F481" w14:textId="77777777" w:rsidR="00872930" w:rsidRPr="00E1491A" w:rsidRDefault="00872930" w:rsidP="00EC116D">
            <w:pPr>
              <w:autoSpaceDE w:val="0"/>
              <w:autoSpaceDN w:val="0"/>
              <w:adjustRightInd w:val="0"/>
              <w:snapToGrid w:val="0"/>
              <w:jc w:val="center"/>
              <w:rPr>
                <w:kern w:val="0"/>
                <w:sz w:val="24"/>
              </w:rPr>
            </w:pPr>
          </w:p>
          <w:p w14:paraId="082ABDCD" w14:textId="77777777" w:rsidR="00872930" w:rsidRPr="00E1491A" w:rsidRDefault="00872930" w:rsidP="00EC116D">
            <w:pPr>
              <w:autoSpaceDE w:val="0"/>
              <w:autoSpaceDN w:val="0"/>
              <w:adjustRightInd w:val="0"/>
              <w:snapToGrid w:val="0"/>
              <w:jc w:val="center"/>
              <w:rPr>
                <w:kern w:val="0"/>
                <w:sz w:val="24"/>
              </w:rPr>
            </w:pPr>
          </w:p>
          <w:p w14:paraId="6AC01924" w14:textId="77777777" w:rsidR="00872930" w:rsidRPr="00E1491A" w:rsidRDefault="00872930" w:rsidP="00EC116D">
            <w:pPr>
              <w:autoSpaceDE w:val="0"/>
              <w:autoSpaceDN w:val="0"/>
              <w:adjustRightInd w:val="0"/>
              <w:snapToGrid w:val="0"/>
              <w:jc w:val="center"/>
              <w:rPr>
                <w:kern w:val="0"/>
                <w:sz w:val="24"/>
              </w:rPr>
            </w:pPr>
          </w:p>
          <w:p w14:paraId="669178B4" w14:textId="77777777" w:rsidR="00872930" w:rsidRPr="00E1491A" w:rsidRDefault="00872930" w:rsidP="00EC116D">
            <w:pPr>
              <w:autoSpaceDE w:val="0"/>
              <w:autoSpaceDN w:val="0"/>
              <w:adjustRightInd w:val="0"/>
              <w:snapToGrid w:val="0"/>
              <w:jc w:val="center"/>
              <w:rPr>
                <w:kern w:val="0"/>
                <w:sz w:val="24"/>
              </w:rPr>
            </w:pPr>
          </w:p>
          <w:p w14:paraId="75D0908A" w14:textId="77777777" w:rsidR="00872930" w:rsidRPr="00E1491A" w:rsidRDefault="00872930" w:rsidP="00EC116D">
            <w:pPr>
              <w:autoSpaceDE w:val="0"/>
              <w:autoSpaceDN w:val="0"/>
              <w:adjustRightInd w:val="0"/>
              <w:snapToGrid w:val="0"/>
              <w:jc w:val="center"/>
              <w:rPr>
                <w:kern w:val="0"/>
                <w:sz w:val="24"/>
              </w:rPr>
            </w:pPr>
          </w:p>
          <w:p w14:paraId="5D4607B3" w14:textId="77777777" w:rsidR="00872930" w:rsidRPr="00E1491A" w:rsidRDefault="00872930" w:rsidP="00EC116D">
            <w:pPr>
              <w:autoSpaceDE w:val="0"/>
              <w:autoSpaceDN w:val="0"/>
              <w:adjustRightInd w:val="0"/>
              <w:snapToGrid w:val="0"/>
              <w:jc w:val="center"/>
              <w:rPr>
                <w:kern w:val="0"/>
                <w:sz w:val="24"/>
              </w:rPr>
            </w:pPr>
          </w:p>
          <w:p w14:paraId="62A24ABF" w14:textId="77777777" w:rsidR="00872930" w:rsidRPr="00E1491A" w:rsidRDefault="00872930" w:rsidP="00EC116D">
            <w:pPr>
              <w:autoSpaceDE w:val="0"/>
              <w:autoSpaceDN w:val="0"/>
              <w:adjustRightInd w:val="0"/>
              <w:snapToGrid w:val="0"/>
              <w:jc w:val="center"/>
              <w:rPr>
                <w:kern w:val="0"/>
                <w:sz w:val="24"/>
              </w:rPr>
            </w:pPr>
          </w:p>
          <w:p w14:paraId="071A70BC" w14:textId="77777777" w:rsidR="00872930" w:rsidRPr="00E1491A" w:rsidRDefault="00872930" w:rsidP="00EC116D">
            <w:pPr>
              <w:autoSpaceDE w:val="0"/>
              <w:autoSpaceDN w:val="0"/>
              <w:adjustRightInd w:val="0"/>
              <w:snapToGrid w:val="0"/>
              <w:jc w:val="center"/>
              <w:rPr>
                <w:kern w:val="0"/>
                <w:sz w:val="24"/>
              </w:rPr>
            </w:pPr>
          </w:p>
          <w:p w14:paraId="1C638CA1" w14:textId="77777777" w:rsidR="00872930" w:rsidRPr="00E1491A" w:rsidRDefault="00872930" w:rsidP="00EC116D">
            <w:pPr>
              <w:autoSpaceDE w:val="0"/>
              <w:autoSpaceDN w:val="0"/>
              <w:adjustRightInd w:val="0"/>
              <w:snapToGrid w:val="0"/>
              <w:jc w:val="center"/>
              <w:rPr>
                <w:kern w:val="0"/>
                <w:sz w:val="24"/>
              </w:rPr>
            </w:pPr>
          </w:p>
          <w:p w14:paraId="3216B609" w14:textId="77777777" w:rsidR="00872930" w:rsidRPr="00E1491A" w:rsidRDefault="00872930" w:rsidP="00EC116D">
            <w:pPr>
              <w:autoSpaceDE w:val="0"/>
              <w:autoSpaceDN w:val="0"/>
              <w:adjustRightInd w:val="0"/>
              <w:snapToGrid w:val="0"/>
              <w:jc w:val="center"/>
              <w:rPr>
                <w:kern w:val="0"/>
                <w:sz w:val="24"/>
              </w:rPr>
            </w:pPr>
          </w:p>
          <w:p w14:paraId="2C523DEE" w14:textId="77777777" w:rsidR="00872930" w:rsidRPr="00E1491A" w:rsidRDefault="00872930" w:rsidP="00EC116D">
            <w:pPr>
              <w:autoSpaceDE w:val="0"/>
              <w:autoSpaceDN w:val="0"/>
              <w:adjustRightInd w:val="0"/>
              <w:snapToGrid w:val="0"/>
              <w:jc w:val="center"/>
              <w:rPr>
                <w:kern w:val="0"/>
                <w:sz w:val="24"/>
              </w:rPr>
            </w:pPr>
          </w:p>
          <w:p w14:paraId="6A1E91F3" w14:textId="77777777" w:rsidR="00872930" w:rsidRPr="00E1491A" w:rsidRDefault="00872930" w:rsidP="00EC116D">
            <w:pPr>
              <w:autoSpaceDE w:val="0"/>
              <w:autoSpaceDN w:val="0"/>
              <w:adjustRightInd w:val="0"/>
              <w:snapToGrid w:val="0"/>
              <w:jc w:val="center"/>
              <w:rPr>
                <w:kern w:val="0"/>
                <w:sz w:val="24"/>
              </w:rPr>
            </w:pPr>
          </w:p>
          <w:p w14:paraId="31D203DA" w14:textId="77777777" w:rsidR="00872930" w:rsidRPr="00E1491A" w:rsidRDefault="00872930" w:rsidP="00EC116D">
            <w:pPr>
              <w:autoSpaceDE w:val="0"/>
              <w:autoSpaceDN w:val="0"/>
              <w:adjustRightInd w:val="0"/>
              <w:snapToGrid w:val="0"/>
              <w:jc w:val="center"/>
              <w:rPr>
                <w:kern w:val="0"/>
                <w:sz w:val="24"/>
              </w:rPr>
            </w:pPr>
          </w:p>
          <w:p w14:paraId="60EA7D3D" w14:textId="77777777" w:rsidR="00872930" w:rsidRPr="00E1491A" w:rsidRDefault="00872930" w:rsidP="00EC116D">
            <w:pPr>
              <w:autoSpaceDE w:val="0"/>
              <w:autoSpaceDN w:val="0"/>
              <w:adjustRightInd w:val="0"/>
              <w:snapToGrid w:val="0"/>
              <w:jc w:val="center"/>
              <w:rPr>
                <w:kern w:val="0"/>
                <w:sz w:val="24"/>
              </w:rPr>
            </w:pPr>
          </w:p>
          <w:p w14:paraId="408F8C70" w14:textId="77777777" w:rsidR="00872930" w:rsidRPr="00E1491A" w:rsidRDefault="00872930" w:rsidP="00EC116D">
            <w:pPr>
              <w:autoSpaceDE w:val="0"/>
              <w:autoSpaceDN w:val="0"/>
              <w:adjustRightInd w:val="0"/>
              <w:snapToGrid w:val="0"/>
              <w:jc w:val="center"/>
              <w:rPr>
                <w:kern w:val="0"/>
                <w:sz w:val="24"/>
              </w:rPr>
            </w:pPr>
          </w:p>
          <w:p w14:paraId="5E0B8C63" w14:textId="77777777" w:rsidR="00872930" w:rsidRPr="00E1491A" w:rsidRDefault="00872930" w:rsidP="00EC116D">
            <w:pPr>
              <w:autoSpaceDE w:val="0"/>
              <w:autoSpaceDN w:val="0"/>
              <w:adjustRightInd w:val="0"/>
              <w:snapToGrid w:val="0"/>
              <w:jc w:val="center"/>
              <w:rPr>
                <w:kern w:val="0"/>
                <w:sz w:val="24"/>
              </w:rPr>
            </w:pPr>
          </w:p>
          <w:p w14:paraId="7C159AC9" w14:textId="77777777" w:rsidR="00872930" w:rsidRPr="00E1491A" w:rsidRDefault="00872930" w:rsidP="00EC116D">
            <w:pPr>
              <w:autoSpaceDE w:val="0"/>
              <w:autoSpaceDN w:val="0"/>
              <w:adjustRightInd w:val="0"/>
              <w:snapToGrid w:val="0"/>
              <w:jc w:val="center"/>
              <w:rPr>
                <w:kern w:val="0"/>
                <w:sz w:val="24"/>
              </w:rPr>
            </w:pPr>
          </w:p>
          <w:p w14:paraId="63E015A4" w14:textId="77777777" w:rsidR="00872930" w:rsidRPr="00E1491A" w:rsidRDefault="00872930" w:rsidP="00EC116D">
            <w:pPr>
              <w:autoSpaceDE w:val="0"/>
              <w:autoSpaceDN w:val="0"/>
              <w:adjustRightInd w:val="0"/>
              <w:snapToGrid w:val="0"/>
              <w:jc w:val="center"/>
              <w:rPr>
                <w:kern w:val="0"/>
                <w:sz w:val="24"/>
              </w:rPr>
            </w:pPr>
          </w:p>
          <w:p w14:paraId="26AB21E6" w14:textId="77777777" w:rsidR="00872930" w:rsidRPr="00E1491A" w:rsidRDefault="00872930" w:rsidP="00EC116D">
            <w:pPr>
              <w:autoSpaceDE w:val="0"/>
              <w:autoSpaceDN w:val="0"/>
              <w:adjustRightInd w:val="0"/>
              <w:snapToGrid w:val="0"/>
              <w:jc w:val="center"/>
              <w:rPr>
                <w:kern w:val="0"/>
                <w:sz w:val="24"/>
              </w:rPr>
            </w:pPr>
          </w:p>
          <w:p w14:paraId="0E404EEC" w14:textId="77777777" w:rsidR="00872930" w:rsidRPr="00E1491A" w:rsidRDefault="00872930" w:rsidP="00EC116D">
            <w:pPr>
              <w:autoSpaceDE w:val="0"/>
              <w:autoSpaceDN w:val="0"/>
              <w:adjustRightInd w:val="0"/>
              <w:snapToGrid w:val="0"/>
              <w:jc w:val="center"/>
              <w:rPr>
                <w:kern w:val="0"/>
                <w:sz w:val="24"/>
              </w:rPr>
            </w:pPr>
          </w:p>
          <w:p w14:paraId="54206975" w14:textId="77777777" w:rsidR="00872930" w:rsidRPr="00E1491A" w:rsidRDefault="00872930" w:rsidP="00EC116D">
            <w:pPr>
              <w:autoSpaceDE w:val="0"/>
              <w:autoSpaceDN w:val="0"/>
              <w:adjustRightInd w:val="0"/>
              <w:snapToGrid w:val="0"/>
              <w:jc w:val="center"/>
              <w:rPr>
                <w:kern w:val="0"/>
                <w:sz w:val="24"/>
              </w:rPr>
            </w:pPr>
          </w:p>
          <w:p w14:paraId="7A7A9068" w14:textId="77777777" w:rsidR="00872930" w:rsidRPr="00E1491A" w:rsidRDefault="00872930" w:rsidP="00EC116D">
            <w:pPr>
              <w:autoSpaceDE w:val="0"/>
              <w:autoSpaceDN w:val="0"/>
              <w:adjustRightInd w:val="0"/>
              <w:snapToGrid w:val="0"/>
              <w:jc w:val="center"/>
              <w:rPr>
                <w:kern w:val="0"/>
                <w:sz w:val="24"/>
              </w:rPr>
            </w:pPr>
          </w:p>
          <w:p w14:paraId="4B02DCFE" w14:textId="77777777" w:rsidR="00872930" w:rsidRPr="00E1491A" w:rsidRDefault="00872930" w:rsidP="00EC116D">
            <w:pPr>
              <w:autoSpaceDE w:val="0"/>
              <w:autoSpaceDN w:val="0"/>
              <w:adjustRightInd w:val="0"/>
              <w:snapToGrid w:val="0"/>
              <w:jc w:val="center"/>
              <w:rPr>
                <w:kern w:val="0"/>
                <w:sz w:val="24"/>
              </w:rPr>
            </w:pPr>
          </w:p>
          <w:p w14:paraId="1ED36C19" w14:textId="77777777" w:rsidR="00872930" w:rsidRPr="00E1491A" w:rsidRDefault="00872930" w:rsidP="00EC116D">
            <w:pPr>
              <w:autoSpaceDE w:val="0"/>
              <w:autoSpaceDN w:val="0"/>
              <w:adjustRightInd w:val="0"/>
              <w:snapToGrid w:val="0"/>
              <w:jc w:val="center"/>
              <w:rPr>
                <w:kern w:val="0"/>
                <w:sz w:val="24"/>
              </w:rPr>
            </w:pPr>
          </w:p>
          <w:p w14:paraId="47E4D5D0" w14:textId="77777777" w:rsidR="00872930" w:rsidRPr="00E1491A" w:rsidRDefault="00872930" w:rsidP="00EC116D">
            <w:pPr>
              <w:autoSpaceDE w:val="0"/>
              <w:autoSpaceDN w:val="0"/>
              <w:adjustRightInd w:val="0"/>
              <w:snapToGrid w:val="0"/>
              <w:jc w:val="center"/>
              <w:rPr>
                <w:kern w:val="0"/>
                <w:sz w:val="24"/>
              </w:rPr>
            </w:pPr>
            <w:r w:rsidRPr="00E1491A">
              <w:rPr>
                <w:kern w:val="0"/>
                <w:sz w:val="24"/>
              </w:rPr>
              <w:t>其他符合性分析</w:t>
            </w:r>
          </w:p>
          <w:p w14:paraId="30EB68BA" w14:textId="77777777" w:rsidR="00872930" w:rsidRPr="00E1491A" w:rsidRDefault="00872930" w:rsidP="00EC116D">
            <w:pPr>
              <w:autoSpaceDE w:val="0"/>
              <w:autoSpaceDN w:val="0"/>
              <w:adjustRightInd w:val="0"/>
              <w:snapToGrid w:val="0"/>
              <w:jc w:val="center"/>
              <w:rPr>
                <w:kern w:val="0"/>
                <w:sz w:val="24"/>
              </w:rPr>
            </w:pPr>
          </w:p>
          <w:p w14:paraId="521D6B14" w14:textId="77777777" w:rsidR="00872930" w:rsidRPr="00E1491A" w:rsidRDefault="00872930" w:rsidP="00EC116D">
            <w:pPr>
              <w:autoSpaceDE w:val="0"/>
              <w:autoSpaceDN w:val="0"/>
              <w:adjustRightInd w:val="0"/>
              <w:snapToGrid w:val="0"/>
              <w:jc w:val="center"/>
              <w:rPr>
                <w:kern w:val="0"/>
                <w:sz w:val="24"/>
              </w:rPr>
            </w:pPr>
          </w:p>
          <w:p w14:paraId="4DA1D15B" w14:textId="77777777" w:rsidR="00872930" w:rsidRPr="00E1491A" w:rsidRDefault="00872930" w:rsidP="00EC116D">
            <w:pPr>
              <w:autoSpaceDE w:val="0"/>
              <w:autoSpaceDN w:val="0"/>
              <w:adjustRightInd w:val="0"/>
              <w:snapToGrid w:val="0"/>
              <w:jc w:val="center"/>
              <w:rPr>
                <w:kern w:val="0"/>
                <w:sz w:val="24"/>
              </w:rPr>
            </w:pPr>
          </w:p>
          <w:p w14:paraId="53E969E6" w14:textId="77777777" w:rsidR="00872930" w:rsidRPr="00E1491A" w:rsidRDefault="00872930" w:rsidP="00EC116D">
            <w:pPr>
              <w:autoSpaceDE w:val="0"/>
              <w:autoSpaceDN w:val="0"/>
              <w:adjustRightInd w:val="0"/>
              <w:snapToGrid w:val="0"/>
              <w:jc w:val="center"/>
              <w:rPr>
                <w:kern w:val="0"/>
                <w:sz w:val="24"/>
              </w:rPr>
            </w:pPr>
          </w:p>
          <w:p w14:paraId="3C906E3A" w14:textId="77777777" w:rsidR="00872930" w:rsidRPr="00E1491A" w:rsidRDefault="00872930" w:rsidP="00EC116D">
            <w:pPr>
              <w:autoSpaceDE w:val="0"/>
              <w:autoSpaceDN w:val="0"/>
              <w:adjustRightInd w:val="0"/>
              <w:snapToGrid w:val="0"/>
              <w:jc w:val="center"/>
              <w:rPr>
                <w:kern w:val="0"/>
                <w:sz w:val="24"/>
              </w:rPr>
            </w:pPr>
          </w:p>
          <w:p w14:paraId="0BE18077" w14:textId="77777777" w:rsidR="00872930" w:rsidRPr="00E1491A" w:rsidRDefault="00872930" w:rsidP="00EC116D">
            <w:pPr>
              <w:autoSpaceDE w:val="0"/>
              <w:autoSpaceDN w:val="0"/>
              <w:adjustRightInd w:val="0"/>
              <w:snapToGrid w:val="0"/>
              <w:jc w:val="center"/>
              <w:rPr>
                <w:kern w:val="0"/>
                <w:sz w:val="24"/>
              </w:rPr>
            </w:pPr>
          </w:p>
          <w:p w14:paraId="6509FD17" w14:textId="77777777" w:rsidR="00872930" w:rsidRPr="00E1491A" w:rsidRDefault="00872930" w:rsidP="00EC116D">
            <w:pPr>
              <w:autoSpaceDE w:val="0"/>
              <w:autoSpaceDN w:val="0"/>
              <w:adjustRightInd w:val="0"/>
              <w:snapToGrid w:val="0"/>
              <w:jc w:val="center"/>
              <w:rPr>
                <w:kern w:val="0"/>
                <w:sz w:val="24"/>
              </w:rPr>
            </w:pPr>
          </w:p>
          <w:p w14:paraId="4B3F4D79" w14:textId="77777777" w:rsidR="00872930" w:rsidRPr="00E1491A" w:rsidRDefault="00872930" w:rsidP="00EC116D">
            <w:pPr>
              <w:autoSpaceDE w:val="0"/>
              <w:autoSpaceDN w:val="0"/>
              <w:adjustRightInd w:val="0"/>
              <w:snapToGrid w:val="0"/>
              <w:jc w:val="center"/>
              <w:rPr>
                <w:kern w:val="0"/>
                <w:sz w:val="24"/>
              </w:rPr>
            </w:pPr>
          </w:p>
          <w:p w14:paraId="568BE6EF" w14:textId="77777777" w:rsidR="00872930" w:rsidRPr="00E1491A" w:rsidRDefault="00872930" w:rsidP="00EC116D">
            <w:pPr>
              <w:autoSpaceDE w:val="0"/>
              <w:autoSpaceDN w:val="0"/>
              <w:adjustRightInd w:val="0"/>
              <w:snapToGrid w:val="0"/>
              <w:jc w:val="center"/>
              <w:rPr>
                <w:kern w:val="0"/>
                <w:sz w:val="24"/>
              </w:rPr>
            </w:pPr>
          </w:p>
          <w:p w14:paraId="50273FB5" w14:textId="77777777" w:rsidR="00872930" w:rsidRPr="00E1491A" w:rsidRDefault="00872930" w:rsidP="00EC116D">
            <w:pPr>
              <w:autoSpaceDE w:val="0"/>
              <w:autoSpaceDN w:val="0"/>
              <w:adjustRightInd w:val="0"/>
              <w:snapToGrid w:val="0"/>
              <w:jc w:val="center"/>
              <w:rPr>
                <w:kern w:val="0"/>
                <w:sz w:val="24"/>
              </w:rPr>
            </w:pPr>
          </w:p>
          <w:p w14:paraId="0CC3D747" w14:textId="77777777" w:rsidR="00872930" w:rsidRPr="00E1491A" w:rsidRDefault="00872930" w:rsidP="00EC116D">
            <w:pPr>
              <w:autoSpaceDE w:val="0"/>
              <w:autoSpaceDN w:val="0"/>
              <w:adjustRightInd w:val="0"/>
              <w:snapToGrid w:val="0"/>
              <w:jc w:val="center"/>
              <w:rPr>
                <w:kern w:val="0"/>
                <w:sz w:val="24"/>
              </w:rPr>
            </w:pPr>
          </w:p>
          <w:p w14:paraId="50266E12" w14:textId="77777777" w:rsidR="00872930" w:rsidRPr="00E1491A" w:rsidRDefault="00872930" w:rsidP="00EC116D">
            <w:pPr>
              <w:autoSpaceDE w:val="0"/>
              <w:autoSpaceDN w:val="0"/>
              <w:adjustRightInd w:val="0"/>
              <w:snapToGrid w:val="0"/>
              <w:jc w:val="center"/>
              <w:rPr>
                <w:kern w:val="0"/>
                <w:sz w:val="24"/>
              </w:rPr>
            </w:pPr>
          </w:p>
          <w:p w14:paraId="6D5999FA" w14:textId="77777777" w:rsidR="00872930" w:rsidRPr="00E1491A" w:rsidRDefault="00872930" w:rsidP="00EC116D">
            <w:pPr>
              <w:autoSpaceDE w:val="0"/>
              <w:autoSpaceDN w:val="0"/>
              <w:adjustRightInd w:val="0"/>
              <w:snapToGrid w:val="0"/>
              <w:jc w:val="center"/>
              <w:rPr>
                <w:kern w:val="0"/>
                <w:sz w:val="24"/>
              </w:rPr>
            </w:pPr>
          </w:p>
          <w:p w14:paraId="21750C2D" w14:textId="77777777" w:rsidR="00872930" w:rsidRPr="00E1491A" w:rsidRDefault="00872930" w:rsidP="00EC116D">
            <w:pPr>
              <w:autoSpaceDE w:val="0"/>
              <w:autoSpaceDN w:val="0"/>
              <w:adjustRightInd w:val="0"/>
              <w:snapToGrid w:val="0"/>
              <w:jc w:val="center"/>
              <w:rPr>
                <w:kern w:val="0"/>
                <w:sz w:val="24"/>
              </w:rPr>
            </w:pPr>
          </w:p>
          <w:p w14:paraId="2260D3AC" w14:textId="77777777" w:rsidR="00872930" w:rsidRPr="00E1491A" w:rsidRDefault="00872930" w:rsidP="00EC116D">
            <w:pPr>
              <w:autoSpaceDE w:val="0"/>
              <w:autoSpaceDN w:val="0"/>
              <w:adjustRightInd w:val="0"/>
              <w:snapToGrid w:val="0"/>
              <w:jc w:val="center"/>
              <w:rPr>
                <w:kern w:val="0"/>
                <w:sz w:val="24"/>
              </w:rPr>
            </w:pPr>
          </w:p>
          <w:p w14:paraId="77A51F3C" w14:textId="77777777" w:rsidR="00872930" w:rsidRPr="00E1491A" w:rsidRDefault="00872930" w:rsidP="00EC116D">
            <w:pPr>
              <w:autoSpaceDE w:val="0"/>
              <w:autoSpaceDN w:val="0"/>
              <w:adjustRightInd w:val="0"/>
              <w:snapToGrid w:val="0"/>
              <w:jc w:val="center"/>
              <w:rPr>
                <w:kern w:val="0"/>
                <w:sz w:val="24"/>
              </w:rPr>
            </w:pPr>
          </w:p>
          <w:p w14:paraId="14AC3204" w14:textId="77777777" w:rsidR="00872930" w:rsidRPr="00E1491A" w:rsidRDefault="00872930" w:rsidP="00EC116D">
            <w:pPr>
              <w:autoSpaceDE w:val="0"/>
              <w:autoSpaceDN w:val="0"/>
              <w:adjustRightInd w:val="0"/>
              <w:snapToGrid w:val="0"/>
              <w:jc w:val="center"/>
              <w:rPr>
                <w:kern w:val="0"/>
                <w:sz w:val="24"/>
              </w:rPr>
            </w:pPr>
          </w:p>
          <w:p w14:paraId="2D07889D" w14:textId="77777777" w:rsidR="00872930" w:rsidRPr="00E1491A" w:rsidRDefault="00872930" w:rsidP="00EC116D">
            <w:pPr>
              <w:autoSpaceDE w:val="0"/>
              <w:autoSpaceDN w:val="0"/>
              <w:adjustRightInd w:val="0"/>
              <w:snapToGrid w:val="0"/>
              <w:jc w:val="center"/>
              <w:rPr>
                <w:kern w:val="0"/>
                <w:sz w:val="24"/>
              </w:rPr>
            </w:pPr>
          </w:p>
          <w:p w14:paraId="1510BB9D" w14:textId="77777777" w:rsidR="00872930" w:rsidRPr="00E1491A" w:rsidRDefault="00872930" w:rsidP="00EC116D">
            <w:pPr>
              <w:autoSpaceDE w:val="0"/>
              <w:autoSpaceDN w:val="0"/>
              <w:adjustRightInd w:val="0"/>
              <w:snapToGrid w:val="0"/>
              <w:jc w:val="center"/>
              <w:rPr>
                <w:kern w:val="0"/>
                <w:sz w:val="24"/>
              </w:rPr>
            </w:pPr>
          </w:p>
          <w:p w14:paraId="3DFA41F0" w14:textId="77777777" w:rsidR="00872930" w:rsidRPr="00E1491A" w:rsidRDefault="00872930" w:rsidP="00EC116D">
            <w:pPr>
              <w:autoSpaceDE w:val="0"/>
              <w:autoSpaceDN w:val="0"/>
              <w:adjustRightInd w:val="0"/>
              <w:snapToGrid w:val="0"/>
              <w:jc w:val="center"/>
              <w:rPr>
                <w:kern w:val="0"/>
                <w:sz w:val="24"/>
              </w:rPr>
            </w:pPr>
          </w:p>
          <w:p w14:paraId="44C06E1A" w14:textId="77777777" w:rsidR="00872930" w:rsidRPr="00E1491A" w:rsidRDefault="00872930" w:rsidP="00EC116D">
            <w:pPr>
              <w:autoSpaceDE w:val="0"/>
              <w:autoSpaceDN w:val="0"/>
              <w:adjustRightInd w:val="0"/>
              <w:snapToGrid w:val="0"/>
              <w:jc w:val="center"/>
              <w:rPr>
                <w:kern w:val="0"/>
                <w:sz w:val="24"/>
              </w:rPr>
            </w:pPr>
          </w:p>
          <w:p w14:paraId="254CB416" w14:textId="77777777" w:rsidR="00872930" w:rsidRPr="00E1491A" w:rsidRDefault="00872930" w:rsidP="00EC116D">
            <w:pPr>
              <w:autoSpaceDE w:val="0"/>
              <w:autoSpaceDN w:val="0"/>
              <w:adjustRightInd w:val="0"/>
              <w:snapToGrid w:val="0"/>
              <w:jc w:val="center"/>
              <w:rPr>
                <w:kern w:val="0"/>
                <w:sz w:val="24"/>
              </w:rPr>
            </w:pPr>
          </w:p>
          <w:p w14:paraId="1A955042" w14:textId="2FE6B3E1" w:rsidR="00872930" w:rsidRPr="00E1491A" w:rsidRDefault="00872930" w:rsidP="00872930">
            <w:pPr>
              <w:autoSpaceDE w:val="0"/>
              <w:autoSpaceDN w:val="0"/>
              <w:adjustRightInd w:val="0"/>
              <w:snapToGrid w:val="0"/>
              <w:rPr>
                <w:kern w:val="0"/>
                <w:sz w:val="24"/>
              </w:rPr>
            </w:pPr>
          </w:p>
        </w:tc>
        <w:tc>
          <w:tcPr>
            <w:tcW w:w="8148" w:type="dxa"/>
            <w:vAlign w:val="center"/>
          </w:tcPr>
          <w:p w14:paraId="6D34B995" w14:textId="77777777" w:rsidR="00EC116D" w:rsidRPr="00E1491A" w:rsidRDefault="00EC116D" w:rsidP="00EC116D">
            <w:pPr>
              <w:autoSpaceDE w:val="0"/>
              <w:autoSpaceDN w:val="0"/>
              <w:adjustRightInd w:val="0"/>
              <w:snapToGrid w:val="0"/>
              <w:spacing w:line="360" w:lineRule="auto"/>
              <w:rPr>
                <w:b/>
                <w:kern w:val="0"/>
                <w:sz w:val="24"/>
              </w:rPr>
            </w:pPr>
            <w:r w:rsidRPr="00E1491A">
              <w:rPr>
                <w:rFonts w:hint="eastAsia"/>
                <w:b/>
                <w:kern w:val="0"/>
                <w:sz w:val="24"/>
              </w:rPr>
              <w:lastRenderedPageBreak/>
              <w:t>2</w:t>
            </w:r>
            <w:r w:rsidRPr="00E1491A">
              <w:rPr>
                <w:b/>
                <w:kern w:val="0"/>
                <w:sz w:val="24"/>
              </w:rPr>
              <w:t>、《嘉兴市</w:t>
            </w:r>
            <w:r w:rsidRPr="00E1491A">
              <w:rPr>
                <w:b/>
                <w:kern w:val="0"/>
                <w:sz w:val="24"/>
              </w:rPr>
              <w:t>“</w:t>
            </w:r>
            <w:r w:rsidRPr="00E1491A">
              <w:rPr>
                <w:b/>
                <w:kern w:val="0"/>
                <w:sz w:val="24"/>
              </w:rPr>
              <w:t>三线一单</w:t>
            </w:r>
            <w:r w:rsidRPr="00E1491A">
              <w:rPr>
                <w:b/>
                <w:kern w:val="0"/>
                <w:sz w:val="24"/>
              </w:rPr>
              <w:t>”</w:t>
            </w:r>
            <w:r w:rsidRPr="00E1491A">
              <w:rPr>
                <w:b/>
                <w:kern w:val="0"/>
                <w:sz w:val="24"/>
              </w:rPr>
              <w:t>生态环境分区管控方案》符合性分析</w:t>
            </w:r>
            <w:r w:rsidRPr="00E1491A">
              <w:rPr>
                <w:b/>
                <w:kern w:val="0"/>
                <w:sz w:val="24"/>
              </w:rPr>
              <w:t xml:space="preserve"> </w:t>
            </w:r>
          </w:p>
          <w:p w14:paraId="1AC07F85" w14:textId="0AD5D071" w:rsidR="00EC116D" w:rsidRPr="00E1491A" w:rsidRDefault="00EC116D" w:rsidP="00391821">
            <w:pPr>
              <w:autoSpaceDE w:val="0"/>
              <w:autoSpaceDN w:val="0"/>
              <w:adjustRightInd w:val="0"/>
              <w:snapToGrid w:val="0"/>
              <w:spacing w:line="360" w:lineRule="auto"/>
              <w:ind w:firstLineChars="200" w:firstLine="480"/>
              <w:jc w:val="left"/>
              <w:rPr>
                <w:kern w:val="0"/>
                <w:sz w:val="24"/>
              </w:rPr>
            </w:pPr>
            <w:r w:rsidRPr="00E1491A">
              <w:rPr>
                <w:kern w:val="0"/>
                <w:sz w:val="24"/>
              </w:rPr>
              <w:t>根据《嘉兴市</w:t>
            </w:r>
            <w:r w:rsidRPr="00E1491A">
              <w:rPr>
                <w:kern w:val="0"/>
                <w:sz w:val="24"/>
              </w:rPr>
              <w:t>“</w:t>
            </w:r>
            <w:r w:rsidRPr="00E1491A">
              <w:rPr>
                <w:kern w:val="0"/>
                <w:sz w:val="24"/>
              </w:rPr>
              <w:t>三线一单</w:t>
            </w:r>
            <w:r w:rsidRPr="00E1491A">
              <w:rPr>
                <w:kern w:val="0"/>
                <w:sz w:val="24"/>
              </w:rPr>
              <w:t>”</w:t>
            </w:r>
            <w:r w:rsidRPr="00E1491A">
              <w:rPr>
                <w:kern w:val="0"/>
                <w:sz w:val="24"/>
              </w:rPr>
              <w:t>生态环境分区管控方案》，本项目所在地为</w:t>
            </w:r>
            <w:r w:rsidRPr="00E1491A">
              <w:rPr>
                <w:rFonts w:hint="eastAsia"/>
                <w:kern w:val="0"/>
                <w:sz w:val="24"/>
              </w:rPr>
              <w:t>南湖区嘉兴科技城产业集聚重点管控单元</w:t>
            </w:r>
            <w:r w:rsidRPr="00E1491A">
              <w:rPr>
                <w:kern w:val="0"/>
                <w:sz w:val="24"/>
              </w:rPr>
              <w:t>（编码</w:t>
            </w:r>
            <w:r w:rsidRPr="00E1491A">
              <w:rPr>
                <w:rFonts w:hint="eastAsia"/>
                <w:kern w:val="0"/>
                <w:sz w:val="24"/>
              </w:rPr>
              <w:t>：</w:t>
            </w:r>
            <w:r w:rsidRPr="00E1491A">
              <w:rPr>
                <w:kern w:val="0"/>
                <w:sz w:val="24"/>
              </w:rPr>
              <w:t>ZH3304022006</w:t>
            </w:r>
            <w:r w:rsidRPr="00E1491A">
              <w:rPr>
                <w:kern w:val="0"/>
                <w:sz w:val="24"/>
              </w:rPr>
              <w:t>），属于产业集聚重点管控单元，项目符合性分析如下：</w:t>
            </w:r>
          </w:p>
          <w:p w14:paraId="65E8C47E" w14:textId="77777777" w:rsidR="00EC116D" w:rsidRPr="00E1491A" w:rsidRDefault="00EC116D" w:rsidP="00EC116D">
            <w:pPr>
              <w:autoSpaceDE w:val="0"/>
              <w:autoSpaceDN w:val="0"/>
              <w:adjustRightInd w:val="0"/>
              <w:snapToGrid w:val="0"/>
              <w:spacing w:line="360" w:lineRule="auto"/>
              <w:jc w:val="left"/>
              <w:rPr>
                <w:b/>
                <w:kern w:val="0"/>
                <w:sz w:val="24"/>
              </w:rPr>
            </w:pPr>
            <w:r w:rsidRPr="00E1491A">
              <w:rPr>
                <w:kern w:val="0"/>
                <w:sz w:val="24"/>
              </w:rPr>
              <w:t>（</w:t>
            </w:r>
            <w:r w:rsidRPr="00E1491A">
              <w:rPr>
                <w:b/>
                <w:kern w:val="0"/>
                <w:sz w:val="24"/>
              </w:rPr>
              <w:t>1</w:t>
            </w:r>
            <w:r w:rsidRPr="00E1491A">
              <w:rPr>
                <w:b/>
                <w:kern w:val="0"/>
                <w:sz w:val="24"/>
              </w:rPr>
              <w:t>）生态保护红线符合性分析</w:t>
            </w:r>
          </w:p>
          <w:p w14:paraId="2DC6F1F0"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本项目位于</w:t>
            </w:r>
            <w:r w:rsidRPr="00E1491A">
              <w:rPr>
                <w:rFonts w:hint="eastAsia"/>
                <w:kern w:val="0"/>
                <w:sz w:val="24"/>
              </w:rPr>
              <w:t>浙江省嘉兴市南湖区大桥镇汇信路</w:t>
            </w:r>
            <w:r w:rsidRPr="00E1491A">
              <w:rPr>
                <w:rFonts w:hint="eastAsia"/>
                <w:kern w:val="0"/>
                <w:sz w:val="24"/>
              </w:rPr>
              <w:t>152</w:t>
            </w:r>
            <w:r w:rsidRPr="00E1491A">
              <w:rPr>
                <w:rFonts w:hint="eastAsia"/>
                <w:kern w:val="0"/>
                <w:sz w:val="24"/>
              </w:rPr>
              <w:t>号</w:t>
            </w:r>
            <w:r w:rsidRPr="00E1491A">
              <w:rPr>
                <w:kern w:val="0"/>
                <w:sz w:val="24"/>
              </w:rPr>
              <w:t>，依据《嘉兴市区生态红线划定文本》（</w:t>
            </w:r>
            <w:r w:rsidRPr="00E1491A">
              <w:rPr>
                <w:kern w:val="0"/>
                <w:sz w:val="24"/>
              </w:rPr>
              <w:t>2018.8.8</w:t>
            </w:r>
            <w:r w:rsidRPr="00E1491A">
              <w:rPr>
                <w:kern w:val="0"/>
                <w:sz w:val="24"/>
              </w:rPr>
              <w:t>），周边无自然保护区、饮用水源保护区等生态保护目标，不在生态红线保护范围内，符合生态保护红线要求。</w:t>
            </w:r>
          </w:p>
          <w:p w14:paraId="443C47B3" w14:textId="77777777" w:rsidR="00EC116D" w:rsidRPr="00E1491A" w:rsidRDefault="00EC116D" w:rsidP="00EC116D">
            <w:pPr>
              <w:autoSpaceDE w:val="0"/>
              <w:autoSpaceDN w:val="0"/>
              <w:adjustRightInd w:val="0"/>
              <w:snapToGrid w:val="0"/>
              <w:spacing w:line="360" w:lineRule="auto"/>
              <w:jc w:val="left"/>
              <w:rPr>
                <w:kern w:val="0"/>
                <w:sz w:val="24"/>
              </w:rPr>
            </w:pPr>
            <w:r w:rsidRPr="00E1491A">
              <w:rPr>
                <w:b/>
                <w:kern w:val="0"/>
                <w:sz w:val="24"/>
              </w:rPr>
              <w:t>（</w:t>
            </w:r>
            <w:r w:rsidRPr="00E1491A">
              <w:rPr>
                <w:b/>
                <w:kern w:val="0"/>
                <w:sz w:val="24"/>
              </w:rPr>
              <w:t>2</w:t>
            </w:r>
            <w:r w:rsidRPr="00E1491A">
              <w:rPr>
                <w:b/>
                <w:kern w:val="0"/>
                <w:sz w:val="24"/>
              </w:rPr>
              <w:t>）环境质量底线符合性分析</w:t>
            </w:r>
          </w:p>
          <w:p w14:paraId="57976AC1" w14:textId="77777777" w:rsidR="00EC116D" w:rsidRPr="00E1491A" w:rsidRDefault="00EC116D" w:rsidP="00EC116D">
            <w:pPr>
              <w:autoSpaceDE w:val="0"/>
              <w:autoSpaceDN w:val="0"/>
              <w:adjustRightInd w:val="0"/>
              <w:snapToGrid w:val="0"/>
              <w:spacing w:line="360" w:lineRule="auto"/>
              <w:ind w:firstLineChars="200" w:firstLine="482"/>
              <w:jc w:val="left"/>
              <w:rPr>
                <w:b/>
                <w:kern w:val="0"/>
                <w:sz w:val="24"/>
              </w:rPr>
            </w:pPr>
            <w:r w:rsidRPr="00E1491A">
              <w:rPr>
                <w:b/>
                <w:kern w:val="0"/>
                <w:sz w:val="24"/>
              </w:rPr>
              <w:t>1</w:t>
            </w:r>
            <w:r w:rsidRPr="00E1491A">
              <w:rPr>
                <w:b/>
                <w:kern w:val="0"/>
                <w:sz w:val="24"/>
              </w:rPr>
              <w:t>）大气环境质量底线目标</w:t>
            </w:r>
          </w:p>
          <w:p w14:paraId="66E747F3"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以改善环境空气质量、保障人民群众人体健康为基本出发点，结合嘉兴市大气环境治理相关工作部署，分阶段确定嘉兴市大气环境质量底线目标：</w:t>
            </w:r>
          </w:p>
          <w:p w14:paraId="51C02D50"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2020</w:t>
            </w:r>
            <w:r w:rsidRPr="00E1491A">
              <w:rPr>
                <w:kern w:val="0"/>
                <w:sz w:val="24"/>
              </w:rPr>
              <w:t>年，</w:t>
            </w:r>
            <w:r w:rsidRPr="00E1491A">
              <w:rPr>
                <w:kern w:val="0"/>
                <w:sz w:val="24"/>
              </w:rPr>
              <w:t>PM</w:t>
            </w:r>
            <w:r w:rsidRPr="00E1491A">
              <w:rPr>
                <w:kern w:val="0"/>
                <w:sz w:val="24"/>
                <w:vertAlign w:val="subscript"/>
              </w:rPr>
              <w:t>2.5</w:t>
            </w:r>
            <w:r w:rsidRPr="00E1491A">
              <w:rPr>
                <w:kern w:val="0"/>
                <w:sz w:val="24"/>
              </w:rPr>
              <w:t>年均浓度达到</w:t>
            </w:r>
            <w:r w:rsidRPr="00E1491A">
              <w:rPr>
                <w:kern w:val="0"/>
                <w:sz w:val="24"/>
              </w:rPr>
              <w:t>37µg/m</w:t>
            </w:r>
            <w:r w:rsidRPr="00E1491A">
              <w:rPr>
                <w:kern w:val="0"/>
                <w:sz w:val="24"/>
                <w:vertAlign w:val="superscript"/>
              </w:rPr>
              <w:t>3</w:t>
            </w:r>
            <w:r w:rsidRPr="00E1491A">
              <w:rPr>
                <w:kern w:val="0"/>
                <w:sz w:val="24"/>
              </w:rPr>
              <w:t>及以下，</w:t>
            </w:r>
            <w:r w:rsidRPr="00E1491A">
              <w:rPr>
                <w:kern w:val="0"/>
                <w:sz w:val="24"/>
              </w:rPr>
              <w:t>O</w:t>
            </w:r>
            <w:r w:rsidRPr="00E1491A">
              <w:rPr>
                <w:kern w:val="0"/>
                <w:sz w:val="24"/>
                <w:vertAlign w:val="subscript"/>
              </w:rPr>
              <w:t>3</w:t>
            </w:r>
            <w:r w:rsidRPr="00E1491A">
              <w:rPr>
                <w:kern w:val="0"/>
                <w:sz w:val="24"/>
              </w:rPr>
              <w:t>污染恶化趋势基本得到遏制，其他污染物稳定达标，空气质量优良天数比例达到</w:t>
            </w:r>
            <w:r w:rsidRPr="00E1491A">
              <w:rPr>
                <w:kern w:val="0"/>
                <w:sz w:val="24"/>
              </w:rPr>
              <w:t>80%</w:t>
            </w:r>
            <w:r w:rsidRPr="00E1491A">
              <w:rPr>
                <w:kern w:val="0"/>
                <w:sz w:val="24"/>
              </w:rPr>
              <w:t>。</w:t>
            </w:r>
          </w:p>
          <w:p w14:paraId="54972F73"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2022</w:t>
            </w:r>
            <w:r w:rsidRPr="00E1491A">
              <w:rPr>
                <w:kern w:val="0"/>
                <w:sz w:val="24"/>
              </w:rPr>
              <w:t>年，环境空气质量持续改善，</w:t>
            </w:r>
            <w:r w:rsidRPr="00E1491A">
              <w:rPr>
                <w:kern w:val="0"/>
                <w:sz w:val="24"/>
              </w:rPr>
              <w:t>PM</w:t>
            </w:r>
            <w:r w:rsidRPr="00E1491A">
              <w:rPr>
                <w:kern w:val="0"/>
                <w:sz w:val="24"/>
                <w:vertAlign w:val="subscript"/>
              </w:rPr>
              <w:t>2.5</w:t>
            </w:r>
            <w:r w:rsidRPr="00E1491A">
              <w:rPr>
                <w:kern w:val="0"/>
                <w:sz w:val="24"/>
              </w:rPr>
              <w:t>年均浓度达到</w:t>
            </w:r>
            <w:r w:rsidRPr="00E1491A">
              <w:rPr>
                <w:kern w:val="0"/>
                <w:sz w:val="24"/>
              </w:rPr>
              <w:t>35µg/m</w:t>
            </w:r>
            <w:r w:rsidRPr="00E1491A">
              <w:rPr>
                <w:kern w:val="0"/>
                <w:sz w:val="24"/>
                <w:vertAlign w:val="superscript"/>
              </w:rPr>
              <w:t>3</w:t>
            </w:r>
            <w:r w:rsidRPr="00E1491A">
              <w:rPr>
                <w:kern w:val="0"/>
                <w:sz w:val="24"/>
              </w:rPr>
              <w:t>及以下，</w:t>
            </w:r>
            <w:r w:rsidRPr="00E1491A">
              <w:rPr>
                <w:kern w:val="0"/>
                <w:sz w:val="24"/>
              </w:rPr>
              <w:t>O</w:t>
            </w:r>
            <w:r w:rsidRPr="00E1491A">
              <w:rPr>
                <w:kern w:val="0"/>
                <w:sz w:val="24"/>
                <w:vertAlign w:val="subscript"/>
              </w:rPr>
              <w:t>3</w:t>
            </w:r>
            <w:r w:rsidRPr="00E1491A">
              <w:rPr>
                <w:kern w:val="0"/>
                <w:sz w:val="24"/>
              </w:rPr>
              <w:t>浓度达到拐点，其他污染物浓度持续改善。</w:t>
            </w:r>
          </w:p>
          <w:p w14:paraId="4704435E"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2030</w:t>
            </w:r>
            <w:r w:rsidRPr="00E1491A">
              <w:rPr>
                <w:kern w:val="0"/>
                <w:sz w:val="24"/>
              </w:rPr>
              <w:t>年，</w:t>
            </w:r>
            <w:r w:rsidRPr="00E1491A">
              <w:rPr>
                <w:kern w:val="0"/>
                <w:sz w:val="24"/>
              </w:rPr>
              <w:t>PM</w:t>
            </w:r>
            <w:r w:rsidRPr="00E1491A">
              <w:rPr>
                <w:kern w:val="0"/>
                <w:sz w:val="24"/>
                <w:vertAlign w:val="subscript"/>
              </w:rPr>
              <w:t>2.5</w:t>
            </w:r>
            <w:r w:rsidRPr="00E1491A">
              <w:rPr>
                <w:kern w:val="0"/>
                <w:sz w:val="24"/>
              </w:rPr>
              <w:t>年均浓度达到</w:t>
            </w:r>
            <w:r w:rsidRPr="00E1491A">
              <w:rPr>
                <w:kern w:val="0"/>
                <w:sz w:val="24"/>
              </w:rPr>
              <w:t>30µg/m</w:t>
            </w:r>
            <w:r w:rsidRPr="00E1491A">
              <w:rPr>
                <w:kern w:val="0"/>
                <w:sz w:val="24"/>
                <w:vertAlign w:val="superscript"/>
              </w:rPr>
              <w:t>3</w:t>
            </w:r>
            <w:r w:rsidRPr="00E1491A">
              <w:rPr>
                <w:kern w:val="0"/>
                <w:sz w:val="24"/>
              </w:rPr>
              <w:t>左右，</w:t>
            </w:r>
            <w:r w:rsidRPr="00E1491A">
              <w:rPr>
                <w:kern w:val="0"/>
                <w:sz w:val="24"/>
              </w:rPr>
              <w:t>O</w:t>
            </w:r>
            <w:r w:rsidRPr="00E1491A">
              <w:rPr>
                <w:kern w:val="0"/>
                <w:sz w:val="24"/>
                <w:vertAlign w:val="subscript"/>
              </w:rPr>
              <w:t>3</w:t>
            </w:r>
            <w:r w:rsidRPr="00E1491A">
              <w:rPr>
                <w:kern w:val="0"/>
                <w:sz w:val="24"/>
              </w:rPr>
              <w:t>浓度达到国家环境空气质量二级标准，其他污染物浓度持续改善，环境空气质量实现根本好转。</w:t>
            </w:r>
          </w:p>
          <w:p w14:paraId="099938E8" w14:textId="47DA3C3B"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本项目废气处理达标</w:t>
            </w:r>
            <w:r w:rsidR="004F17F4" w:rsidRPr="00E1491A">
              <w:rPr>
                <w:kern w:val="0"/>
                <w:sz w:val="24"/>
              </w:rPr>
              <w:t>后</w:t>
            </w:r>
            <w:r w:rsidRPr="00E1491A">
              <w:rPr>
                <w:kern w:val="0"/>
                <w:sz w:val="24"/>
              </w:rPr>
              <w:t>排放</w:t>
            </w:r>
            <w:r w:rsidR="007F425A" w:rsidRPr="00E1491A">
              <w:rPr>
                <w:rFonts w:hint="eastAsia"/>
                <w:kern w:val="0"/>
                <w:sz w:val="24"/>
              </w:rPr>
              <w:t>，</w:t>
            </w:r>
            <w:r w:rsidR="007F425A" w:rsidRPr="00E1491A">
              <w:rPr>
                <w:kern w:val="0"/>
                <w:sz w:val="24"/>
              </w:rPr>
              <w:t>排放量较小</w:t>
            </w:r>
            <w:r w:rsidRPr="00E1491A">
              <w:rPr>
                <w:kern w:val="0"/>
                <w:sz w:val="24"/>
              </w:rPr>
              <w:t>，</w:t>
            </w:r>
            <w:r w:rsidR="00C968DC" w:rsidRPr="00E1491A">
              <w:rPr>
                <w:rFonts w:hint="eastAsia"/>
                <w:kern w:val="0"/>
                <w:sz w:val="24"/>
              </w:rPr>
              <w:t>严格执行总量控制指标，</w:t>
            </w:r>
            <w:r w:rsidRPr="00E1491A">
              <w:rPr>
                <w:kern w:val="0"/>
                <w:sz w:val="24"/>
              </w:rPr>
              <w:t>对环境影响较小，符合大气环境质量底线要求。</w:t>
            </w:r>
          </w:p>
          <w:p w14:paraId="5628C1E5" w14:textId="77777777" w:rsidR="00EC116D" w:rsidRPr="00E1491A" w:rsidRDefault="00EC116D" w:rsidP="00EC116D">
            <w:pPr>
              <w:autoSpaceDE w:val="0"/>
              <w:autoSpaceDN w:val="0"/>
              <w:adjustRightInd w:val="0"/>
              <w:snapToGrid w:val="0"/>
              <w:spacing w:line="360" w:lineRule="auto"/>
              <w:ind w:firstLineChars="200" w:firstLine="482"/>
              <w:jc w:val="left"/>
              <w:rPr>
                <w:kern w:val="0"/>
                <w:sz w:val="24"/>
              </w:rPr>
            </w:pPr>
            <w:r w:rsidRPr="00E1491A">
              <w:rPr>
                <w:b/>
                <w:kern w:val="0"/>
                <w:sz w:val="24"/>
              </w:rPr>
              <w:t>2</w:t>
            </w:r>
            <w:r w:rsidRPr="00E1491A">
              <w:rPr>
                <w:b/>
                <w:kern w:val="0"/>
                <w:sz w:val="24"/>
              </w:rPr>
              <w:t>）水环境质量底线目标</w:t>
            </w:r>
            <w:r w:rsidRPr="00E1491A">
              <w:rPr>
                <w:kern w:val="0"/>
                <w:sz w:val="24"/>
              </w:rPr>
              <w:t xml:space="preserve"> </w:t>
            </w:r>
          </w:p>
          <w:p w14:paraId="74A34F12"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按照水环境质量</w:t>
            </w:r>
            <w:r w:rsidRPr="00E1491A">
              <w:rPr>
                <w:kern w:val="0"/>
                <w:sz w:val="24"/>
              </w:rPr>
              <w:t>“</w:t>
            </w:r>
            <w:r w:rsidRPr="00E1491A">
              <w:rPr>
                <w:kern w:val="0"/>
                <w:sz w:val="24"/>
              </w:rPr>
              <w:t>只能更好，不能变坏</w:t>
            </w:r>
            <w:r w:rsidRPr="00E1491A">
              <w:rPr>
                <w:kern w:val="0"/>
                <w:sz w:val="24"/>
              </w:rPr>
              <w:t>”</w:t>
            </w:r>
            <w:r w:rsidRPr="00E1491A">
              <w:rPr>
                <w:kern w:val="0"/>
                <w:sz w:val="24"/>
              </w:rPr>
              <w:t>的原则，基于水环境主导功能、上下游传输关系、水源涵养需求、需要重点改善的优先控制单元等内容，衔接水环境功能区划等既有要求，考虑水环境质量改善潜力，确定水环境质量底线。</w:t>
            </w:r>
          </w:p>
          <w:p w14:paraId="381D606C"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2020</w:t>
            </w:r>
            <w:r w:rsidRPr="00E1491A">
              <w:rPr>
                <w:kern w:val="0"/>
                <w:sz w:val="24"/>
              </w:rPr>
              <w:t>年，全市水环境质量进一步改善，在上游来水水质稳定改善的基础上，全面消除县控以上（含）</w:t>
            </w:r>
            <w:r w:rsidRPr="00E1491A">
              <w:rPr>
                <w:kern w:val="0"/>
                <w:sz w:val="24"/>
              </w:rPr>
              <w:t>Ⅴ</w:t>
            </w:r>
            <w:r w:rsidRPr="00E1491A">
              <w:rPr>
                <w:kern w:val="0"/>
                <w:sz w:val="24"/>
              </w:rPr>
              <w:t>类及劣</w:t>
            </w:r>
            <w:r w:rsidRPr="00E1491A">
              <w:rPr>
                <w:kern w:val="0"/>
                <w:sz w:val="24"/>
              </w:rPr>
              <w:t>Ⅴ</w:t>
            </w:r>
            <w:r w:rsidRPr="00E1491A">
              <w:rPr>
                <w:kern w:val="0"/>
                <w:sz w:val="24"/>
              </w:rPr>
              <w:t>类水质断面；市控以上（含）断面水质好于</w:t>
            </w:r>
            <w:r w:rsidRPr="00E1491A">
              <w:rPr>
                <w:kern w:val="0"/>
                <w:sz w:val="24"/>
              </w:rPr>
              <w:t>Ⅲ</w:t>
            </w:r>
            <w:r w:rsidRPr="00E1491A">
              <w:rPr>
                <w:kern w:val="0"/>
                <w:sz w:val="24"/>
              </w:rPr>
              <w:t>类（含）的比例达到</w:t>
            </w:r>
            <w:r w:rsidRPr="00E1491A">
              <w:rPr>
                <w:kern w:val="0"/>
                <w:sz w:val="24"/>
              </w:rPr>
              <w:t>65%</w:t>
            </w:r>
            <w:r w:rsidRPr="00E1491A">
              <w:rPr>
                <w:kern w:val="0"/>
                <w:sz w:val="24"/>
              </w:rPr>
              <w:t>以上，水质满足功能区要求的断面比例</w:t>
            </w:r>
            <w:r w:rsidRPr="00E1491A">
              <w:rPr>
                <w:kern w:val="0"/>
                <w:sz w:val="24"/>
              </w:rPr>
              <w:lastRenderedPageBreak/>
              <w:t>达到</w:t>
            </w:r>
            <w:r w:rsidRPr="00E1491A">
              <w:rPr>
                <w:kern w:val="0"/>
                <w:sz w:val="24"/>
              </w:rPr>
              <w:t>70%</w:t>
            </w:r>
            <w:r w:rsidRPr="00E1491A">
              <w:rPr>
                <w:kern w:val="0"/>
                <w:sz w:val="24"/>
              </w:rPr>
              <w:t>以上。</w:t>
            </w:r>
          </w:p>
          <w:p w14:paraId="5A08E4E0"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2025</w:t>
            </w:r>
            <w:r w:rsidRPr="00E1491A">
              <w:rPr>
                <w:kern w:val="0"/>
                <w:sz w:val="24"/>
              </w:rPr>
              <w:t>年，全市水环境质量持续改善，在上游来水水质稳定改善的基础上，切实保障</w:t>
            </w:r>
            <w:r w:rsidRPr="00E1491A">
              <w:rPr>
                <w:kern w:val="0"/>
                <w:sz w:val="24"/>
              </w:rPr>
              <w:t>Ⅴ</w:t>
            </w:r>
            <w:r w:rsidRPr="00E1491A">
              <w:rPr>
                <w:kern w:val="0"/>
                <w:sz w:val="24"/>
              </w:rPr>
              <w:t>类及劣</w:t>
            </w:r>
            <w:r w:rsidRPr="00E1491A">
              <w:rPr>
                <w:kern w:val="0"/>
                <w:sz w:val="24"/>
              </w:rPr>
              <w:t>Ⅴ</w:t>
            </w:r>
            <w:r w:rsidRPr="00E1491A">
              <w:rPr>
                <w:kern w:val="0"/>
                <w:sz w:val="24"/>
              </w:rPr>
              <w:t>类水质断面消除成效，市控以上（含）断面水质好于</w:t>
            </w:r>
            <w:r w:rsidRPr="00E1491A">
              <w:rPr>
                <w:kern w:val="0"/>
                <w:sz w:val="24"/>
              </w:rPr>
              <w:t>Ⅲ</w:t>
            </w:r>
            <w:r w:rsidRPr="00E1491A">
              <w:rPr>
                <w:kern w:val="0"/>
                <w:sz w:val="24"/>
              </w:rPr>
              <w:t>类（含）的比例达到</w:t>
            </w:r>
            <w:r w:rsidRPr="00E1491A">
              <w:rPr>
                <w:kern w:val="0"/>
                <w:sz w:val="24"/>
              </w:rPr>
              <w:t>85%</w:t>
            </w:r>
            <w:r w:rsidRPr="00E1491A">
              <w:rPr>
                <w:kern w:val="0"/>
                <w:sz w:val="24"/>
              </w:rPr>
              <w:t>以上，水质满足功能区要求的断面比例达到</w:t>
            </w:r>
            <w:r w:rsidRPr="00E1491A">
              <w:rPr>
                <w:kern w:val="0"/>
                <w:sz w:val="24"/>
              </w:rPr>
              <w:t>90%</w:t>
            </w:r>
            <w:r w:rsidRPr="00E1491A">
              <w:rPr>
                <w:kern w:val="0"/>
                <w:sz w:val="24"/>
              </w:rPr>
              <w:t>以上，县级以上饮用水水源地水质和跨行政区域河流交接断面水质力争实现</w:t>
            </w:r>
            <w:r w:rsidRPr="00E1491A">
              <w:rPr>
                <w:kern w:val="0"/>
                <w:sz w:val="24"/>
              </w:rPr>
              <w:t>100%</w:t>
            </w:r>
            <w:r w:rsidRPr="00E1491A">
              <w:rPr>
                <w:kern w:val="0"/>
                <w:sz w:val="24"/>
              </w:rPr>
              <w:t>达标。</w:t>
            </w:r>
          </w:p>
          <w:p w14:paraId="224156D2"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到</w:t>
            </w:r>
            <w:r w:rsidRPr="00E1491A">
              <w:rPr>
                <w:kern w:val="0"/>
                <w:sz w:val="24"/>
              </w:rPr>
              <w:t>2035</w:t>
            </w:r>
            <w:r w:rsidRPr="00E1491A">
              <w:rPr>
                <w:kern w:val="0"/>
                <w:sz w:val="24"/>
              </w:rPr>
              <w:t>年，全市水环境质量总体改善，重点河流水生态系统实现良性循环，水质基本满足水环境功能要求。</w:t>
            </w:r>
          </w:p>
          <w:p w14:paraId="3FAC69EA" w14:textId="77777777" w:rsidR="00EC116D" w:rsidRPr="00E1491A" w:rsidRDefault="00EC116D" w:rsidP="00EC116D">
            <w:pPr>
              <w:autoSpaceDE w:val="0"/>
              <w:autoSpaceDN w:val="0"/>
              <w:adjustRightInd w:val="0"/>
              <w:snapToGrid w:val="0"/>
              <w:spacing w:line="360" w:lineRule="auto"/>
              <w:ind w:firstLineChars="200" w:firstLine="480"/>
              <w:jc w:val="left"/>
              <w:rPr>
                <w:b/>
                <w:kern w:val="0"/>
                <w:sz w:val="24"/>
              </w:rPr>
            </w:pPr>
            <w:r w:rsidRPr="00E1491A">
              <w:rPr>
                <w:kern w:val="0"/>
                <w:sz w:val="24"/>
              </w:rPr>
              <w:t>本项目生产废水与经化粪池预处理达标后的生活污水一并纳管排放</w:t>
            </w:r>
            <w:r w:rsidRPr="00E1491A">
              <w:rPr>
                <w:rFonts w:hint="eastAsia"/>
                <w:b/>
                <w:kern w:val="0"/>
                <w:sz w:val="24"/>
              </w:rPr>
              <w:t>，</w:t>
            </w:r>
            <w:r w:rsidRPr="00E1491A">
              <w:rPr>
                <w:kern w:val="0"/>
                <w:sz w:val="24"/>
              </w:rPr>
              <w:t>对地表水体基本没有影响，符合水环境质量底线要求。</w:t>
            </w:r>
          </w:p>
          <w:p w14:paraId="5468159E" w14:textId="77777777" w:rsidR="00EC116D" w:rsidRPr="00E1491A" w:rsidRDefault="00EC116D" w:rsidP="00EC116D">
            <w:pPr>
              <w:autoSpaceDE w:val="0"/>
              <w:autoSpaceDN w:val="0"/>
              <w:adjustRightInd w:val="0"/>
              <w:snapToGrid w:val="0"/>
              <w:spacing w:line="360" w:lineRule="auto"/>
              <w:ind w:firstLineChars="200" w:firstLine="482"/>
              <w:jc w:val="left"/>
              <w:rPr>
                <w:kern w:val="0"/>
                <w:sz w:val="24"/>
              </w:rPr>
            </w:pPr>
            <w:r w:rsidRPr="00E1491A">
              <w:rPr>
                <w:b/>
                <w:kern w:val="0"/>
                <w:sz w:val="24"/>
              </w:rPr>
              <w:t>3</w:t>
            </w:r>
            <w:r w:rsidRPr="00E1491A">
              <w:rPr>
                <w:b/>
                <w:kern w:val="0"/>
                <w:sz w:val="24"/>
              </w:rPr>
              <w:t>）土壤环境风险防控底线目标</w:t>
            </w:r>
            <w:r w:rsidRPr="00E1491A">
              <w:rPr>
                <w:kern w:val="0"/>
                <w:sz w:val="24"/>
              </w:rPr>
              <w:t xml:space="preserve"> </w:t>
            </w:r>
          </w:p>
          <w:p w14:paraId="38121F8C"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按照土壤环境质量</w:t>
            </w:r>
            <w:r w:rsidRPr="00E1491A">
              <w:rPr>
                <w:kern w:val="0"/>
                <w:sz w:val="24"/>
              </w:rPr>
              <w:t>“</w:t>
            </w:r>
            <w:r w:rsidRPr="00E1491A">
              <w:rPr>
                <w:kern w:val="0"/>
                <w:sz w:val="24"/>
              </w:rPr>
              <w:t>只能更好、不能变坏</w:t>
            </w:r>
            <w:r w:rsidRPr="00E1491A">
              <w:rPr>
                <w:kern w:val="0"/>
                <w:sz w:val="24"/>
              </w:rPr>
              <w:t>”</w:t>
            </w:r>
            <w:r w:rsidRPr="00E1491A">
              <w:rPr>
                <w:kern w:val="0"/>
                <w:sz w:val="24"/>
              </w:rPr>
              <w:t>原则，结合嘉兴市土壤污染防治工作方案要求，设置土壤环境风险防控底线目标：到</w:t>
            </w:r>
            <w:r w:rsidRPr="00E1491A">
              <w:rPr>
                <w:kern w:val="0"/>
                <w:sz w:val="24"/>
              </w:rPr>
              <w:t>2020</w:t>
            </w:r>
            <w:r w:rsidRPr="00E1491A">
              <w:rPr>
                <w:kern w:val="0"/>
                <w:sz w:val="24"/>
              </w:rPr>
              <w:t>年，全市土壤污染加重趋势得到初步遏制，农用地和建设用地土壤环境安全得到基本保障，土壤环境风险得到基本管控，受污染耕地安全利用率达到</w:t>
            </w:r>
            <w:r w:rsidRPr="00E1491A">
              <w:rPr>
                <w:kern w:val="0"/>
                <w:sz w:val="24"/>
              </w:rPr>
              <w:t>92%</w:t>
            </w:r>
            <w:r w:rsidRPr="00E1491A">
              <w:rPr>
                <w:kern w:val="0"/>
                <w:sz w:val="24"/>
              </w:rPr>
              <w:t>左右，污染地块安全利用率不低于</w:t>
            </w:r>
            <w:r w:rsidRPr="00E1491A">
              <w:rPr>
                <w:kern w:val="0"/>
                <w:sz w:val="24"/>
              </w:rPr>
              <w:t>92%</w:t>
            </w:r>
            <w:r w:rsidRPr="00E1491A">
              <w:rPr>
                <w:kern w:val="0"/>
                <w:sz w:val="24"/>
              </w:rPr>
              <w:t>。到</w:t>
            </w:r>
            <w:r w:rsidRPr="00E1491A">
              <w:rPr>
                <w:kern w:val="0"/>
                <w:sz w:val="24"/>
              </w:rPr>
              <w:t>2030</w:t>
            </w:r>
            <w:r w:rsidRPr="00E1491A">
              <w:rPr>
                <w:kern w:val="0"/>
                <w:sz w:val="24"/>
              </w:rPr>
              <w:t>年，土壤环境质量稳中向好，受污染耕地安全利用率、污染地块安全利用率均达到</w:t>
            </w:r>
            <w:r w:rsidRPr="00E1491A">
              <w:rPr>
                <w:kern w:val="0"/>
                <w:sz w:val="24"/>
              </w:rPr>
              <w:t>95%</w:t>
            </w:r>
            <w:r w:rsidRPr="00E1491A">
              <w:rPr>
                <w:kern w:val="0"/>
                <w:sz w:val="24"/>
              </w:rPr>
              <w:t>以上。</w:t>
            </w:r>
          </w:p>
          <w:p w14:paraId="2A510CD6"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本项目为</w:t>
            </w:r>
            <w:r w:rsidRPr="00E1491A">
              <w:rPr>
                <w:rFonts w:hint="eastAsia"/>
                <w:kern w:val="0"/>
                <w:sz w:val="24"/>
              </w:rPr>
              <w:t>研发实验基地建设项目</w:t>
            </w:r>
            <w:r w:rsidRPr="00E1491A">
              <w:rPr>
                <w:kern w:val="0"/>
                <w:sz w:val="24"/>
              </w:rPr>
              <w:t>，</w:t>
            </w:r>
            <w:r w:rsidRPr="00E1491A">
              <w:rPr>
                <w:rFonts w:hint="eastAsia"/>
                <w:kern w:val="0"/>
                <w:sz w:val="24"/>
              </w:rPr>
              <w:t>非</w:t>
            </w:r>
            <w:r w:rsidRPr="00E1491A">
              <w:rPr>
                <w:kern w:val="0"/>
                <w:sz w:val="24"/>
              </w:rPr>
              <w:t>工业项目，对土壤环境影响较小，符合土壤环境质量底线要求。</w:t>
            </w:r>
          </w:p>
          <w:p w14:paraId="02663275" w14:textId="77777777" w:rsidR="00EC116D" w:rsidRPr="00E1491A" w:rsidRDefault="00EC116D" w:rsidP="00EC116D">
            <w:pPr>
              <w:autoSpaceDE w:val="0"/>
              <w:autoSpaceDN w:val="0"/>
              <w:adjustRightInd w:val="0"/>
              <w:snapToGrid w:val="0"/>
              <w:spacing w:line="360" w:lineRule="auto"/>
              <w:ind w:firstLineChars="200" w:firstLine="482"/>
              <w:jc w:val="left"/>
              <w:rPr>
                <w:kern w:val="0"/>
                <w:sz w:val="24"/>
              </w:rPr>
            </w:pPr>
            <w:r w:rsidRPr="00E1491A">
              <w:rPr>
                <w:b/>
                <w:kern w:val="0"/>
                <w:sz w:val="24"/>
              </w:rPr>
              <w:t>（</w:t>
            </w:r>
            <w:r w:rsidRPr="00E1491A">
              <w:rPr>
                <w:b/>
                <w:kern w:val="0"/>
                <w:sz w:val="24"/>
              </w:rPr>
              <w:t>3</w:t>
            </w:r>
            <w:r w:rsidRPr="00E1491A">
              <w:rPr>
                <w:b/>
                <w:kern w:val="0"/>
                <w:sz w:val="24"/>
              </w:rPr>
              <w:t>）资源利用上线符合性分析</w:t>
            </w:r>
            <w:r w:rsidRPr="00E1491A">
              <w:rPr>
                <w:kern w:val="0"/>
                <w:sz w:val="24"/>
              </w:rPr>
              <w:t xml:space="preserve"> </w:t>
            </w:r>
          </w:p>
          <w:p w14:paraId="25AA5546" w14:textId="77777777" w:rsidR="00EC116D" w:rsidRPr="00E1491A" w:rsidRDefault="00EC116D" w:rsidP="00EC116D">
            <w:pPr>
              <w:autoSpaceDE w:val="0"/>
              <w:autoSpaceDN w:val="0"/>
              <w:adjustRightInd w:val="0"/>
              <w:snapToGrid w:val="0"/>
              <w:spacing w:line="360" w:lineRule="auto"/>
              <w:ind w:firstLineChars="200" w:firstLine="482"/>
              <w:jc w:val="left"/>
              <w:rPr>
                <w:b/>
                <w:kern w:val="0"/>
                <w:sz w:val="24"/>
              </w:rPr>
            </w:pPr>
            <w:r w:rsidRPr="00E1491A">
              <w:rPr>
                <w:b/>
                <w:kern w:val="0"/>
                <w:sz w:val="24"/>
              </w:rPr>
              <w:t>1</w:t>
            </w:r>
            <w:r w:rsidRPr="00E1491A">
              <w:rPr>
                <w:b/>
                <w:kern w:val="0"/>
                <w:sz w:val="24"/>
              </w:rPr>
              <w:t>）能源（煤炭）资源利用上线目标</w:t>
            </w:r>
          </w:p>
          <w:p w14:paraId="12961CB3"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根据《中共中央国务院关于全面加强生态环境保护坚决打好污染防治攻坚战的意见》</w:t>
            </w:r>
            <w:r w:rsidRPr="00E1491A">
              <w:rPr>
                <w:kern w:val="0"/>
                <w:sz w:val="24"/>
              </w:rPr>
              <w:t>(</w:t>
            </w:r>
            <w:r w:rsidRPr="00E1491A">
              <w:rPr>
                <w:kern w:val="0"/>
                <w:sz w:val="24"/>
              </w:rPr>
              <w:t>中发〔</w:t>
            </w:r>
            <w:r w:rsidRPr="00E1491A">
              <w:rPr>
                <w:kern w:val="0"/>
                <w:sz w:val="24"/>
              </w:rPr>
              <w:t>2018)17</w:t>
            </w:r>
            <w:r w:rsidRPr="00E1491A">
              <w:rPr>
                <w:kern w:val="0"/>
                <w:sz w:val="24"/>
              </w:rPr>
              <w:t>号</w:t>
            </w:r>
            <w:r w:rsidRPr="00E1491A">
              <w:rPr>
                <w:kern w:val="0"/>
                <w:sz w:val="24"/>
              </w:rPr>
              <w:t>)</w:t>
            </w:r>
            <w:r w:rsidRPr="00E1491A">
              <w:rPr>
                <w:kern w:val="0"/>
                <w:sz w:val="24"/>
              </w:rPr>
              <w:t>、《国务院关于印发打赢蓝天保卫战三年行动计划的通知》</w:t>
            </w:r>
            <w:r w:rsidRPr="00E1491A">
              <w:rPr>
                <w:kern w:val="0"/>
                <w:sz w:val="24"/>
              </w:rPr>
              <w:t>(</w:t>
            </w:r>
            <w:r w:rsidRPr="00E1491A">
              <w:rPr>
                <w:kern w:val="0"/>
                <w:sz w:val="24"/>
              </w:rPr>
              <w:t>国发</w:t>
            </w:r>
            <w:r w:rsidRPr="00E1491A">
              <w:rPr>
                <w:kern w:val="0"/>
                <w:sz w:val="24"/>
              </w:rPr>
              <w:t>C2018) 22</w:t>
            </w:r>
            <w:r w:rsidRPr="00E1491A">
              <w:rPr>
                <w:kern w:val="0"/>
                <w:sz w:val="24"/>
              </w:rPr>
              <w:t>号</w:t>
            </w:r>
            <w:r w:rsidRPr="00E1491A">
              <w:rPr>
                <w:kern w:val="0"/>
                <w:sz w:val="24"/>
              </w:rPr>
              <w:t>)</w:t>
            </w:r>
            <w:r w:rsidRPr="00E1491A">
              <w:rPr>
                <w:kern w:val="0"/>
                <w:sz w:val="24"/>
              </w:rPr>
              <w:t>、《浙江省人民政府关于印发浙江省</w:t>
            </w:r>
            <w:r w:rsidRPr="00E1491A">
              <w:rPr>
                <w:kern w:val="0"/>
                <w:sz w:val="24"/>
              </w:rPr>
              <w:t>“</w:t>
            </w:r>
            <w:r w:rsidRPr="00E1491A">
              <w:rPr>
                <w:kern w:val="0"/>
                <w:sz w:val="24"/>
              </w:rPr>
              <w:t>十三五</w:t>
            </w:r>
            <w:r w:rsidRPr="00E1491A">
              <w:rPr>
                <w:kern w:val="0"/>
                <w:sz w:val="24"/>
              </w:rPr>
              <w:t>”</w:t>
            </w:r>
            <w:r w:rsidRPr="00E1491A">
              <w:rPr>
                <w:kern w:val="0"/>
                <w:sz w:val="24"/>
              </w:rPr>
              <w:t>节能减排综合工作方案的通知》</w:t>
            </w:r>
            <w:r w:rsidRPr="00E1491A">
              <w:rPr>
                <w:kern w:val="0"/>
                <w:sz w:val="24"/>
              </w:rPr>
              <w:t>(</w:t>
            </w:r>
            <w:r w:rsidRPr="00E1491A">
              <w:rPr>
                <w:kern w:val="0"/>
                <w:sz w:val="24"/>
              </w:rPr>
              <w:t>浙政发〔</w:t>
            </w:r>
            <w:r w:rsidRPr="00E1491A">
              <w:rPr>
                <w:kern w:val="0"/>
                <w:sz w:val="24"/>
              </w:rPr>
              <w:t>2017) 19</w:t>
            </w:r>
            <w:r w:rsidRPr="00E1491A">
              <w:rPr>
                <w:kern w:val="0"/>
                <w:sz w:val="24"/>
              </w:rPr>
              <w:t>号</w:t>
            </w:r>
            <w:r w:rsidRPr="00E1491A">
              <w:rPr>
                <w:kern w:val="0"/>
                <w:sz w:val="24"/>
              </w:rPr>
              <w:t>)</w:t>
            </w:r>
            <w:r w:rsidRPr="00E1491A">
              <w:rPr>
                <w:kern w:val="0"/>
                <w:sz w:val="24"/>
              </w:rPr>
              <w:t>要求</w:t>
            </w:r>
            <w:r w:rsidRPr="00E1491A">
              <w:rPr>
                <w:kern w:val="0"/>
                <w:sz w:val="24"/>
              </w:rPr>
              <w:t>)</w:t>
            </w:r>
            <w:r w:rsidRPr="00E1491A">
              <w:rPr>
                <w:kern w:val="0"/>
                <w:sz w:val="24"/>
              </w:rPr>
              <w:t>和《嘉兴市能源发展</w:t>
            </w:r>
            <w:r w:rsidRPr="00E1491A">
              <w:rPr>
                <w:kern w:val="0"/>
                <w:sz w:val="24"/>
              </w:rPr>
              <w:t>“</w:t>
            </w:r>
            <w:r w:rsidRPr="00E1491A">
              <w:rPr>
                <w:kern w:val="0"/>
                <w:sz w:val="24"/>
              </w:rPr>
              <w:t>十三五</w:t>
            </w:r>
            <w:r w:rsidRPr="00E1491A">
              <w:rPr>
                <w:kern w:val="0"/>
                <w:sz w:val="24"/>
              </w:rPr>
              <w:t>”</w:t>
            </w:r>
            <w:r w:rsidRPr="00E1491A">
              <w:rPr>
                <w:kern w:val="0"/>
                <w:sz w:val="24"/>
              </w:rPr>
              <w:t>规划》要求，确定能源利用上线：到</w:t>
            </w:r>
            <w:r w:rsidRPr="00E1491A">
              <w:rPr>
                <w:kern w:val="0"/>
                <w:sz w:val="24"/>
              </w:rPr>
              <w:t>2020</w:t>
            </w:r>
            <w:r w:rsidRPr="00E1491A">
              <w:rPr>
                <w:kern w:val="0"/>
                <w:sz w:val="24"/>
              </w:rPr>
              <w:t>年，全市累计腾出用能空间</w:t>
            </w:r>
            <w:r w:rsidRPr="00E1491A">
              <w:rPr>
                <w:kern w:val="0"/>
                <w:sz w:val="24"/>
              </w:rPr>
              <w:t>85</w:t>
            </w:r>
            <w:r w:rsidRPr="00E1491A">
              <w:rPr>
                <w:kern w:val="0"/>
                <w:sz w:val="24"/>
              </w:rPr>
              <w:t>万吨标准煤以上；能源消费总量达到</w:t>
            </w:r>
            <w:r w:rsidRPr="00E1491A">
              <w:rPr>
                <w:kern w:val="0"/>
                <w:sz w:val="24"/>
              </w:rPr>
              <w:t>2187</w:t>
            </w:r>
            <w:r w:rsidRPr="00E1491A">
              <w:rPr>
                <w:kern w:val="0"/>
                <w:sz w:val="24"/>
              </w:rPr>
              <w:t>万吨标准煤，非化石能源、天然气和本地煤炭占能源消费比重分别达到</w:t>
            </w:r>
            <w:r w:rsidRPr="00E1491A">
              <w:rPr>
                <w:kern w:val="0"/>
                <w:sz w:val="24"/>
              </w:rPr>
              <w:t>18.5%</w:t>
            </w:r>
            <w:r w:rsidRPr="00E1491A">
              <w:rPr>
                <w:kern w:val="0"/>
                <w:sz w:val="24"/>
              </w:rPr>
              <w:t>、</w:t>
            </w:r>
            <w:r w:rsidRPr="00E1491A">
              <w:rPr>
                <w:kern w:val="0"/>
                <w:sz w:val="24"/>
              </w:rPr>
              <w:t>8.6%</w:t>
            </w:r>
            <w:r w:rsidRPr="00E1491A">
              <w:rPr>
                <w:kern w:val="0"/>
                <w:sz w:val="24"/>
              </w:rPr>
              <w:t>和</w:t>
            </w:r>
            <w:r w:rsidRPr="00E1491A">
              <w:rPr>
                <w:kern w:val="0"/>
                <w:sz w:val="24"/>
              </w:rPr>
              <w:t>27.8%</w:t>
            </w:r>
            <w:r w:rsidRPr="00E1491A">
              <w:rPr>
                <w:kern w:val="0"/>
                <w:sz w:val="24"/>
              </w:rPr>
              <w:t>。</w:t>
            </w:r>
          </w:p>
          <w:p w14:paraId="23D7C756"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lastRenderedPageBreak/>
              <w:t>本项目所用能源为电，不涉及煤炭，符合能源（煤炭）资源利用上线要求。</w:t>
            </w:r>
          </w:p>
          <w:p w14:paraId="2806EC96" w14:textId="77777777" w:rsidR="00EC116D" w:rsidRPr="00E1491A" w:rsidRDefault="00EC116D" w:rsidP="00EC116D">
            <w:pPr>
              <w:autoSpaceDE w:val="0"/>
              <w:autoSpaceDN w:val="0"/>
              <w:adjustRightInd w:val="0"/>
              <w:snapToGrid w:val="0"/>
              <w:spacing w:line="360" w:lineRule="auto"/>
              <w:ind w:firstLineChars="200" w:firstLine="482"/>
              <w:jc w:val="left"/>
              <w:rPr>
                <w:kern w:val="0"/>
                <w:sz w:val="24"/>
              </w:rPr>
            </w:pPr>
            <w:r w:rsidRPr="00E1491A">
              <w:rPr>
                <w:b/>
                <w:kern w:val="0"/>
                <w:sz w:val="24"/>
              </w:rPr>
              <w:t>2</w:t>
            </w:r>
            <w:r w:rsidRPr="00E1491A">
              <w:rPr>
                <w:b/>
                <w:kern w:val="0"/>
                <w:sz w:val="24"/>
              </w:rPr>
              <w:t>）水资源利用上线目标</w:t>
            </w:r>
            <w:r w:rsidRPr="00E1491A">
              <w:rPr>
                <w:b/>
                <w:kern w:val="0"/>
                <w:sz w:val="24"/>
              </w:rPr>
              <w:t xml:space="preserve"> </w:t>
            </w:r>
          </w:p>
          <w:p w14:paraId="2CAEEEC4"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根据《浙江省实行水资源消耗总量和强度双控行动加快推进节水型社会建设实施方案》、《嘉兴市实行水资源消耗总量和强度双控行动加快推进节水型社会建设实施方案》和《嘉兴市水利局关于下达</w:t>
            </w:r>
            <w:r w:rsidRPr="00E1491A">
              <w:rPr>
                <w:kern w:val="0"/>
                <w:sz w:val="24"/>
              </w:rPr>
              <w:t>2020</w:t>
            </w:r>
            <w:r w:rsidRPr="00E1491A">
              <w:rPr>
                <w:kern w:val="0"/>
                <w:sz w:val="24"/>
              </w:rPr>
              <w:t>年实行最严格水资源管理制度考核指标的通知》等文件要求：到</w:t>
            </w:r>
            <w:r w:rsidRPr="00E1491A">
              <w:rPr>
                <w:kern w:val="0"/>
                <w:sz w:val="24"/>
              </w:rPr>
              <w:t>2020</w:t>
            </w:r>
            <w:r w:rsidRPr="00E1491A">
              <w:rPr>
                <w:kern w:val="0"/>
                <w:sz w:val="24"/>
              </w:rPr>
              <w:t>年，嘉兴市全市用水总量、工业和生活用水总量分别控制在</w:t>
            </w:r>
            <w:r w:rsidRPr="00E1491A">
              <w:rPr>
                <w:kern w:val="0"/>
                <w:sz w:val="24"/>
              </w:rPr>
              <w:t>21.90</w:t>
            </w:r>
            <w:r w:rsidRPr="00E1491A">
              <w:rPr>
                <w:kern w:val="0"/>
                <w:sz w:val="24"/>
              </w:rPr>
              <w:t>亿立方米和</w:t>
            </w:r>
            <w:r w:rsidRPr="00E1491A">
              <w:rPr>
                <w:kern w:val="0"/>
                <w:sz w:val="24"/>
              </w:rPr>
              <w:t>9.20</w:t>
            </w:r>
            <w:r w:rsidRPr="00E1491A">
              <w:rPr>
                <w:kern w:val="0"/>
                <w:sz w:val="24"/>
              </w:rPr>
              <w:t>亿立方米以内，万元</w:t>
            </w:r>
            <w:r w:rsidRPr="00E1491A">
              <w:rPr>
                <w:kern w:val="0"/>
                <w:sz w:val="24"/>
              </w:rPr>
              <w:t>GDP</w:t>
            </w:r>
            <w:r w:rsidRPr="00E1491A">
              <w:rPr>
                <w:kern w:val="0"/>
                <w:sz w:val="24"/>
              </w:rPr>
              <w:t>用水量、万元工业增加值用水量分别比</w:t>
            </w:r>
            <w:r w:rsidRPr="00E1491A">
              <w:rPr>
                <w:kern w:val="0"/>
                <w:sz w:val="24"/>
              </w:rPr>
              <w:t>2015</w:t>
            </w:r>
            <w:r w:rsidRPr="00E1491A">
              <w:rPr>
                <w:kern w:val="0"/>
                <w:sz w:val="24"/>
              </w:rPr>
              <w:t>年降低</w:t>
            </w:r>
            <w:r w:rsidRPr="00E1491A">
              <w:rPr>
                <w:kern w:val="0"/>
                <w:sz w:val="24"/>
              </w:rPr>
              <w:t>23%</w:t>
            </w:r>
            <w:r w:rsidRPr="00E1491A">
              <w:rPr>
                <w:kern w:val="0"/>
                <w:sz w:val="24"/>
              </w:rPr>
              <w:t>和</w:t>
            </w:r>
            <w:r w:rsidRPr="00E1491A">
              <w:rPr>
                <w:kern w:val="0"/>
                <w:sz w:val="24"/>
              </w:rPr>
              <w:t>18%</w:t>
            </w:r>
            <w:r w:rsidRPr="00E1491A">
              <w:rPr>
                <w:kern w:val="0"/>
                <w:sz w:val="24"/>
              </w:rPr>
              <w:t>以上（即分别低于</w:t>
            </w:r>
            <w:r w:rsidRPr="00E1491A">
              <w:rPr>
                <w:kern w:val="0"/>
                <w:sz w:val="24"/>
              </w:rPr>
              <w:t>41.50</w:t>
            </w:r>
            <w:r w:rsidRPr="00E1491A">
              <w:rPr>
                <w:kern w:val="0"/>
                <w:sz w:val="24"/>
              </w:rPr>
              <w:t>立方米</w:t>
            </w:r>
            <w:r w:rsidRPr="00E1491A">
              <w:rPr>
                <w:kern w:val="0"/>
                <w:sz w:val="24"/>
              </w:rPr>
              <w:t>/</w:t>
            </w:r>
            <w:r w:rsidRPr="00E1491A">
              <w:rPr>
                <w:kern w:val="0"/>
                <w:sz w:val="24"/>
              </w:rPr>
              <w:t>万元和</w:t>
            </w:r>
            <w:r w:rsidRPr="00E1491A">
              <w:rPr>
                <w:kern w:val="0"/>
                <w:sz w:val="24"/>
              </w:rPr>
              <w:t>21.07</w:t>
            </w:r>
            <w:r w:rsidRPr="00E1491A">
              <w:rPr>
                <w:kern w:val="0"/>
                <w:sz w:val="24"/>
              </w:rPr>
              <w:t>立方米</w:t>
            </w:r>
            <w:r w:rsidRPr="00E1491A">
              <w:rPr>
                <w:kern w:val="0"/>
                <w:sz w:val="24"/>
              </w:rPr>
              <w:t>/</w:t>
            </w:r>
            <w:r w:rsidRPr="00E1491A">
              <w:rPr>
                <w:kern w:val="0"/>
                <w:sz w:val="24"/>
              </w:rPr>
              <w:t>万元），农田灌溉水有效利用系数提高至</w:t>
            </w:r>
            <w:r w:rsidRPr="00E1491A">
              <w:rPr>
                <w:kern w:val="0"/>
                <w:sz w:val="24"/>
              </w:rPr>
              <w:t>0.659</w:t>
            </w:r>
            <w:r w:rsidRPr="00E1491A">
              <w:rPr>
                <w:kern w:val="0"/>
                <w:sz w:val="24"/>
              </w:rPr>
              <w:t>以上。</w:t>
            </w:r>
          </w:p>
          <w:p w14:paraId="4E0A987D" w14:textId="1179F9C6"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rFonts w:hint="eastAsia"/>
                <w:kern w:val="0"/>
                <w:sz w:val="24"/>
              </w:rPr>
              <w:t>本项目用水量较少，年用水量为</w:t>
            </w:r>
            <w:r w:rsidR="003F44B1" w:rsidRPr="00E1491A">
              <w:rPr>
                <w:rFonts w:hint="eastAsia"/>
                <w:kern w:val="0"/>
                <w:sz w:val="24"/>
              </w:rPr>
              <w:t>820.71</w:t>
            </w:r>
            <w:r w:rsidRPr="00E1491A">
              <w:rPr>
                <w:rFonts w:hint="eastAsia"/>
                <w:kern w:val="0"/>
                <w:sz w:val="24"/>
              </w:rPr>
              <w:t>吨，符合水资源利用上线要求。</w:t>
            </w:r>
          </w:p>
          <w:p w14:paraId="0788D199" w14:textId="77777777" w:rsidR="00EC116D" w:rsidRPr="00E1491A" w:rsidRDefault="00EC116D" w:rsidP="00C968DC">
            <w:pPr>
              <w:autoSpaceDE w:val="0"/>
              <w:autoSpaceDN w:val="0"/>
              <w:adjustRightInd w:val="0"/>
              <w:snapToGrid w:val="0"/>
              <w:spacing w:line="360" w:lineRule="auto"/>
              <w:ind w:firstLineChars="200" w:firstLine="482"/>
              <w:jc w:val="left"/>
              <w:rPr>
                <w:b/>
                <w:kern w:val="0"/>
                <w:sz w:val="24"/>
              </w:rPr>
            </w:pPr>
            <w:r w:rsidRPr="00E1491A">
              <w:rPr>
                <w:b/>
                <w:kern w:val="0"/>
                <w:sz w:val="24"/>
              </w:rPr>
              <w:t>3</w:t>
            </w:r>
            <w:r w:rsidRPr="00E1491A">
              <w:rPr>
                <w:b/>
                <w:kern w:val="0"/>
                <w:sz w:val="24"/>
              </w:rPr>
              <w:t>）土地资源利用上线目标</w:t>
            </w:r>
          </w:p>
          <w:p w14:paraId="26DD9A6C" w14:textId="77777777"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衔接自然资源管理部门对土地资源开发利用总量及强度的管控要求，包括基本农田保护面积、城乡建设用地规模、人均城镇工矿用地等因素，作为土地资源利用上线要求。经衔接，到</w:t>
            </w:r>
            <w:r w:rsidRPr="00E1491A">
              <w:rPr>
                <w:kern w:val="0"/>
                <w:sz w:val="24"/>
              </w:rPr>
              <w:t>2020</w:t>
            </w:r>
            <w:r w:rsidRPr="00E1491A">
              <w:rPr>
                <w:kern w:val="0"/>
                <w:sz w:val="24"/>
              </w:rPr>
              <w:t>年，嘉兴市耕地保有量不少于</w:t>
            </w:r>
            <w:r w:rsidRPr="00E1491A">
              <w:rPr>
                <w:kern w:val="0"/>
                <w:sz w:val="24"/>
              </w:rPr>
              <w:t>298.19</w:t>
            </w:r>
            <w:r w:rsidRPr="00E1491A">
              <w:rPr>
                <w:kern w:val="0"/>
                <w:sz w:val="24"/>
              </w:rPr>
              <w:t>万亩，基本农田保护面积</w:t>
            </w:r>
            <w:r w:rsidRPr="00E1491A">
              <w:rPr>
                <w:kern w:val="0"/>
                <w:sz w:val="24"/>
              </w:rPr>
              <w:t>259.50</w:t>
            </w:r>
            <w:r w:rsidRPr="00E1491A">
              <w:rPr>
                <w:kern w:val="0"/>
                <w:sz w:val="24"/>
              </w:rPr>
              <w:t>万亩。</w:t>
            </w:r>
            <w:r w:rsidRPr="00E1491A">
              <w:rPr>
                <w:kern w:val="0"/>
                <w:sz w:val="24"/>
              </w:rPr>
              <w:t>2020</w:t>
            </w:r>
            <w:r w:rsidRPr="00E1491A">
              <w:rPr>
                <w:kern w:val="0"/>
                <w:sz w:val="24"/>
              </w:rPr>
              <w:t>年嘉兴市建设用地总规模控制在控制在</w:t>
            </w:r>
            <w:r w:rsidRPr="00E1491A">
              <w:rPr>
                <w:kern w:val="0"/>
                <w:sz w:val="24"/>
              </w:rPr>
              <w:t>179.41</w:t>
            </w:r>
            <w:r w:rsidRPr="00E1491A">
              <w:rPr>
                <w:kern w:val="0"/>
                <w:sz w:val="24"/>
              </w:rPr>
              <w:t>万亩以内，土地开发强度控制在</w:t>
            </w:r>
            <w:r w:rsidRPr="00E1491A">
              <w:rPr>
                <w:kern w:val="0"/>
                <w:sz w:val="24"/>
              </w:rPr>
              <w:t>29.5%</w:t>
            </w:r>
            <w:r w:rsidRPr="00E1491A">
              <w:rPr>
                <w:kern w:val="0"/>
                <w:sz w:val="24"/>
              </w:rPr>
              <w:t>以内，城乡建设用地规模控制在</w:t>
            </w:r>
            <w:r w:rsidRPr="00E1491A">
              <w:rPr>
                <w:kern w:val="0"/>
                <w:sz w:val="24"/>
              </w:rPr>
              <w:t>153.50</w:t>
            </w:r>
            <w:r w:rsidRPr="00E1491A">
              <w:rPr>
                <w:kern w:val="0"/>
                <w:sz w:val="24"/>
              </w:rPr>
              <w:t>万亩以内。到</w:t>
            </w:r>
            <w:r w:rsidRPr="00E1491A">
              <w:rPr>
                <w:kern w:val="0"/>
                <w:sz w:val="24"/>
              </w:rPr>
              <w:t>2020</w:t>
            </w:r>
            <w:r w:rsidRPr="00E1491A">
              <w:rPr>
                <w:kern w:val="0"/>
                <w:sz w:val="24"/>
              </w:rPr>
              <w:t>年，嘉兴市人均城乡建设用地控制在</w:t>
            </w:r>
            <w:r w:rsidRPr="00E1491A">
              <w:rPr>
                <w:kern w:val="0"/>
                <w:sz w:val="24"/>
              </w:rPr>
              <w:t>200</w:t>
            </w:r>
            <w:r w:rsidRPr="00E1491A">
              <w:rPr>
                <w:kern w:val="0"/>
                <w:sz w:val="24"/>
              </w:rPr>
              <w:t>平方米，人均城镇工矿用地控制在</w:t>
            </w:r>
            <w:r w:rsidRPr="00E1491A">
              <w:rPr>
                <w:kern w:val="0"/>
                <w:sz w:val="24"/>
              </w:rPr>
              <w:t>130</w:t>
            </w:r>
            <w:r w:rsidRPr="00E1491A">
              <w:rPr>
                <w:kern w:val="0"/>
                <w:sz w:val="24"/>
              </w:rPr>
              <w:t>平方米，万元二三产业</w:t>
            </w:r>
            <w:r w:rsidRPr="00E1491A">
              <w:rPr>
                <w:kern w:val="0"/>
                <w:sz w:val="24"/>
              </w:rPr>
              <w:t>GDP</w:t>
            </w:r>
            <w:r w:rsidRPr="00E1491A">
              <w:rPr>
                <w:kern w:val="0"/>
                <w:sz w:val="24"/>
              </w:rPr>
              <w:t>用地量控制在</w:t>
            </w:r>
            <w:r w:rsidRPr="00E1491A">
              <w:rPr>
                <w:kern w:val="0"/>
                <w:sz w:val="24"/>
              </w:rPr>
              <w:t>25.7</w:t>
            </w:r>
            <w:r w:rsidRPr="00E1491A">
              <w:rPr>
                <w:kern w:val="0"/>
                <w:sz w:val="24"/>
              </w:rPr>
              <w:t>平方米以内。</w:t>
            </w:r>
          </w:p>
          <w:p w14:paraId="1E79F1C9" w14:textId="48A7D30C" w:rsidR="00EC116D" w:rsidRPr="00E1491A" w:rsidRDefault="00EC116D" w:rsidP="00EC116D">
            <w:pPr>
              <w:autoSpaceDE w:val="0"/>
              <w:autoSpaceDN w:val="0"/>
              <w:adjustRightInd w:val="0"/>
              <w:snapToGrid w:val="0"/>
              <w:spacing w:line="360" w:lineRule="auto"/>
              <w:ind w:firstLineChars="200" w:firstLine="480"/>
              <w:jc w:val="left"/>
              <w:rPr>
                <w:kern w:val="0"/>
                <w:sz w:val="24"/>
              </w:rPr>
            </w:pPr>
            <w:r w:rsidRPr="00E1491A">
              <w:rPr>
                <w:kern w:val="0"/>
                <w:sz w:val="24"/>
              </w:rPr>
              <w:t>本项目不新增土地，租赁</w:t>
            </w:r>
            <w:r w:rsidRPr="00E1491A">
              <w:rPr>
                <w:rFonts w:hint="eastAsia"/>
                <w:kern w:val="0"/>
                <w:sz w:val="24"/>
              </w:rPr>
              <w:t>嘉兴动盟信息技术有限公司</w:t>
            </w:r>
            <w:r w:rsidRPr="00E1491A">
              <w:rPr>
                <w:rFonts w:hint="eastAsia"/>
                <w:kern w:val="0"/>
                <w:sz w:val="24"/>
              </w:rPr>
              <w:t>1</w:t>
            </w:r>
            <w:r w:rsidRPr="00E1491A">
              <w:rPr>
                <w:rFonts w:hint="eastAsia"/>
                <w:kern w:val="0"/>
                <w:sz w:val="24"/>
              </w:rPr>
              <w:t>幢</w:t>
            </w:r>
            <w:r w:rsidR="00DF57E9" w:rsidRPr="00E1491A">
              <w:rPr>
                <w:rFonts w:hint="eastAsia"/>
                <w:kern w:val="0"/>
                <w:sz w:val="24"/>
              </w:rPr>
              <w:t>第</w:t>
            </w:r>
            <w:r w:rsidRPr="00E1491A">
              <w:rPr>
                <w:rFonts w:hint="eastAsia"/>
                <w:kern w:val="0"/>
                <w:sz w:val="24"/>
              </w:rPr>
              <w:t>6</w:t>
            </w:r>
            <w:r w:rsidR="00FA62BA" w:rsidRPr="00E1491A">
              <w:rPr>
                <w:rFonts w:hint="eastAsia"/>
                <w:kern w:val="0"/>
                <w:sz w:val="24"/>
              </w:rPr>
              <w:t>楼</w:t>
            </w:r>
            <w:r w:rsidRPr="00E1491A">
              <w:rPr>
                <w:rFonts w:hint="eastAsia"/>
                <w:kern w:val="0"/>
                <w:sz w:val="24"/>
              </w:rPr>
              <w:t>作为研发实验基地</w:t>
            </w:r>
            <w:r w:rsidRPr="00E1491A">
              <w:rPr>
                <w:kern w:val="0"/>
                <w:sz w:val="24"/>
              </w:rPr>
              <w:t>，符合土地资源利用上线要求。</w:t>
            </w:r>
          </w:p>
          <w:p w14:paraId="473D699C" w14:textId="77777777" w:rsidR="00EC116D" w:rsidRPr="00E1491A" w:rsidRDefault="00EC116D" w:rsidP="00EC116D">
            <w:pPr>
              <w:pStyle w:val="af2"/>
              <w:adjustRightInd w:val="0"/>
              <w:snapToGrid w:val="0"/>
              <w:spacing w:line="360" w:lineRule="auto"/>
              <w:ind w:firstLineChars="200" w:firstLine="482"/>
              <w:rPr>
                <w:rFonts w:ascii="Times New Roman" w:hAnsi="Times New Roman"/>
                <w:b/>
                <w:bCs/>
                <w:kern w:val="2"/>
                <w:sz w:val="24"/>
                <w:szCs w:val="24"/>
              </w:rPr>
            </w:pPr>
            <w:r w:rsidRPr="00E1491A">
              <w:rPr>
                <w:rFonts w:ascii="Times New Roman" w:hAnsi="Times New Roman"/>
                <w:b/>
                <w:bCs/>
                <w:kern w:val="2"/>
                <w:sz w:val="24"/>
                <w:szCs w:val="24"/>
              </w:rPr>
              <w:t>（</w:t>
            </w:r>
            <w:r w:rsidRPr="00E1491A">
              <w:rPr>
                <w:rFonts w:ascii="Times New Roman" w:hAnsi="Times New Roman"/>
                <w:b/>
                <w:bCs/>
                <w:kern w:val="2"/>
                <w:sz w:val="24"/>
                <w:szCs w:val="24"/>
              </w:rPr>
              <w:t>4</w:t>
            </w:r>
            <w:r w:rsidRPr="00E1491A">
              <w:rPr>
                <w:rFonts w:ascii="Times New Roman" w:hAnsi="Times New Roman"/>
                <w:b/>
                <w:bCs/>
                <w:kern w:val="2"/>
                <w:sz w:val="24"/>
                <w:szCs w:val="24"/>
              </w:rPr>
              <w:t>）生态环境准入清单符合性分析</w:t>
            </w:r>
          </w:p>
          <w:p w14:paraId="1A096B5A" w14:textId="149812F0" w:rsidR="00EC116D" w:rsidRPr="00E1491A" w:rsidRDefault="00EC116D" w:rsidP="00EC116D">
            <w:pPr>
              <w:pStyle w:val="af2"/>
              <w:adjustRightInd w:val="0"/>
              <w:snapToGrid w:val="0"/>
              <w:spacing w:line="360" w:lineRule="auto"/>
              <w:ind w:firstLineChars="200" w:firstLine="480"/>
              <w:rPr>
                <w:rFonts w:ascii="Times New Roman" w:hAnsi="Times New Roman"/>
                <w:kern w:val="2"/>
                <w:sz w:val="24"/>
                <w:szCs w:val="24"/>
              </w:rPr>
            </w:pPr>
            <w:r w:rsidRPr="00E1491A">
              <w:rPr>
                <w:rFonts w:ascii="Times New Roman" w:hAnsi="Times New Roman"/>
                <w:kern w:val="2"/>
                <w:sz w:val="24"/>
                <w:szCs w:val="24"/>
              </w:rPr>
              <w:t>本项目所在地属于</w:t>
            </w:r>
            <w:r w:rsidRPr="00E1491A">
              <w:rPr>
                <w:rFonts w:ascii="Times New Roman" w:hAnsi="Times New Roman" w:hint="eastAsia"/>
                <w:kern w:val="2"/>
                <w:sz w:val="24"/>
                <w:szCs w:val="24"/>
              </w:rPr>
              <w:t>南湖区嘉兴科技城产业集聚重点管控单元</w:t>
            </w:r>
            <w:r w:rsidRPr="00E1491A">
              <w:rPr>
                <w:rFonts w:ascii="Times New Roman" w:hAnsi="Times New Roman"/>
                <w:kern w:val="2"/>
                <w:sz w:val="24"/>
                <w:szCs w:val="24"/>
              </w:rPr>
              <w:t>（</w:t>
            </w:r>
            <w:r w:rsidRPr="00E1491A">
              <w:rPr>
                <w:rFonts w:ascii="Times New Roman" w:hAnsi="Times New Roman"/>
                <w:kern w:val="2"/>
                <w:sz w:val="24"/>
                <w:szCs w:val="24"/>
              </w:rPr>
              <w:t>ZH3304022006</w:t>
            </w:r>
            <w:r w:rsidRPr="00E1491A">
              <w:rPr>
                <w:rFonts w:ascii="Times New Roman" w:hAnsi="Times New Roman"/>
                <w:kern w:val="2"/>
                <w:sz w:val="24"/>
                <w:szCs w:val="24"/>
              </w:rPr>
              <w:t>）。该管控单元概况及要求见表</w:t>
            </w:r>
            <w:r w:rsidRPr="00E1491A">
              <w:rPr>
                <w:rFonts w:ascii="Times New Roman" w:hAnsi="Times New Roman"/>
                <w:kern w:val="2"/>
                <w:sz w:val="24"/>
                <w:szCs w:val="24"/>
              </w:rPr>
              <w:t>1-</w:t>
            </w:r>
            <w:r w:rsidR="00C478E2" w:rsidRPr="00E1491A">
              <w:rPr>
                <w:rFonts w:ascii="Times New Roman" w:hAnsi="Times New Roman" w:hint="eastAsia"/>
                <w:kern w:val="2"/>
                <w:sz w:val="24"/>
                <w:szCs w:val="24"/>
              </w:rPr>
              <w:t>1</w:t>
            </w:r>
            <w:r w:rsidRPr="00E1491A">
              <w:rPr>
                <w:rFonts w:ascii="Times New Roman" w:hAnsi="Times New Roman"/>
                <w:kern w:val="2"/>
                <w:sz w:val="24"/>
                <w:szCs w:val="24"/>
              </w:rPr>
              <w:t>。</w:t>
            </w:r>
          </w:p>
          <w:p w14:paraId="7F506365" w14:textId="77777777" w:rsidR="00D97514" w:rsidRPr="00E1491A" w:rsidRDefault="00D97514" w:rsidP="00D97514">
            <w:pPr>
              <w:adjustRightInd w:val="0"/>
              <w:snapToGrid w:val="0"/>
              <w:spacing w:line="360" w:lineRule="auto"/>
              <w:outlineLvl w:val="1"/>
              <w:rPr>
                <w:sz w:val="24"/>
              </w:rPr>
            </w:pPr>
          </w:p>
          <w:p w14:paraId="79763D8C" w14:textId="5903C27A" w:rsidR="00D97514" w:rsidRPr="00E1491A" w:rsidRDefault="00D97514" w:rsidP="00D97514">
            <w:pPr>
              <w:adjustRightInd w:val="0"/>
              <w:snapToGrid w:val="0"/>
              <w:spacing w:line="360" w:lineRule="auto"/>
              <w:outlineLvl w:val="1"/>
              <w:rPr>
                <w:b/>
                <w:bCs/>
                <w:sz w:val="24"/>
              </w:rPr>
            </w:pPr>
          </w:p>
        </w:tc>
      </w:tr>
    </w:tbl>
    <w:p w14:paraId="602B7262" w14:textId="77777777" w:rsidR="00EC116D" w:rsidRPr="00E1491A" w:rsidRDefault="00EC116D">
      <w:pPr>
        <w:sectPr w:rsidR="00EC116D" w:rsidRPr="00E1491A" w:rsidSect="002201E7">
          <w:footerReference w:type="default" r:id="rId16"/>
          <w:pgSz w:w="11906" w:h="16838"/>
          <w:pgMar w:top="1701" w:right="1531" w:bottom="1701" w:left="1531" w:header="851" w:footer="1077" w:gutter="0"/>
          <w:cols w:space="720"/>
          <w:docGrid w:linePitch="312"/>
        </w:sectPr>
      </w:pPr>
      <w:r w:rsidRPr="00E1491A">
        <w:lastRenderedPageBreak/>
        <w:br w:type="page"/>
      </w:r>
    </w:p>
    <w:tbl>
      <w:tblPr>
        <w:tblStyle w:val="af1"/>
        <w:tblW w:w="0" w:type="auto"/>
        <w:tblLayout w:type="fixed"/>
        <w:tblLook w:val="04A0" w:firstRow="1" w:lastRow="0" w:firstColumn="1" w:lastColumn="0" w:noHBand="0" w:noVBand="1"/>
      </w:tblPr>
      <w:tblGrid>
        <w:gridCol w:w="817"/>
        <w:gridCol w:w="12835"/>
      </w:tblGrid>
      <w:tr w:rsidR="00EC116D" w:rsidRPr="00E1491A" w14:paraId="6199C3C3" w14:textId="77777777" w:rsidTr="00872930">
        <w:tc>
          <w:tcPr>
            <w:tcW w:w="817" w:type="dxa"/>
          </w:tcPr>
          <w:p w14:paraId="0AF629F1" w14:textId="77777777" w:rsidR="00EC116D" w:rsidRPr="00E1491A" w:rsidRDefault="00EC116D"/>
          <w:p w14:paraId="20B3CAC9" w14:textId="77777777" w:rsidR="00872930" w:rsidRPr="00E1491A" w:rsidRDefault="00872930"/>
          <w:p w14:paraId="2C773865" w14:textId="77777777" w:rsidR="00872930" w:rsidRPr="00E1491A" w:rsidRDefault="00872930"/>
          <w:p w14:paraId="74BB3715" w14:textId="77777777" w:rsidR="00872930" w:rsidRPr="00E1491A" w:rsidRDefault="00872930"/>
          <w:p w14:paraId="4D3D09E7" w14:textId="77777777" w:rsidR="00872930" w:rsidRPr="00E1491A" w:rsidRDefault="00872930"/>
          <w:p w14:paraId="73D3E270" w14:textId="77777777" w:rsidR="00872930" w:rsidRPr="00E1491A" w:rsidRDefault="00872930"/>
          <w:p w14:paraId="22A2D39B" w14:textId="77777777" w:rsidR="00872930" w:rsidRPr="00E1491A" w:rsidRDefault="00872930"/>
          <w:p w14:paraId="5B9CB0F5" w14:textId="77777777" w:rsidR="00872930" w:rsidRPr="00E1491A" w:rsidRDefault="00872930"/>
          <w:p w14:paraId="253D8411" w14:textId="77777777" w:rsidR="00872930" w:rsidRPr="00E1491A" w:rsidRDefault="00872930"/>
          <w:p w14:paraId="5FB1752E" w14:textId="77777777" w:rsidR="00872930" w:rsidRPr="00E1491A" w:rsidRDefault="00872930"/>
          <w:p w14:paraId="35E93DFA" w14:textId="77777777" w:rsidR="00872930" w:rsidRPr="00E1491A" w:rsidRDefault="00872930"/>
          <w:p w14:paraId="526FE1ED" w14:textId="77777777" w:rsidR="00872930" w:rsidRPr="00E1491A" w:rsidRDefault="00872930"/>
          <w:p w14:paraId="44004A94" w14:textId="77777777" w:rsidR="00872930" w:rsidRPr="00E1491A" w:rsidRDefault="00872930"/>
          <w:p w14:paraId="5A39F7C4" w14:textId="77777777" w:rsidR="00872930" w:rsidRPr="00E1491A" w:rsidRDefault="00872930"/>
          <w:p w14:paraId="7CE2F889" w14:textId="77777777" w:rsidR="00872930" w:rsidRPr="00E1491A" w:rsidRDefault="00872930">
            <w:pPr>
              <w:rPr>
                <w:kern w:val="0"/>
                <w:sz w:val="24"/>
              </w:rPr>
            </w:pPr>
            <w:r w:rsidRPr="00E1491A">
              <w:rPr>
                <w:kern w:val="0"/>
                <w:sz w:val="24"/>
              </w:rPr>
              <w:t>其他</w:t>
            </w:r>
          </w:p>
          <w:p w14:paraId="15E81A1A" w14:textId="77777777" w:rsidR="00872930" w:rsidRPr="00E1491A" w:rsidRDefault="00872930">
            <w:pPr>
              <w:rPr>
                <w:kern w:val="0"/>
                <w:sz w:val="24"/>
              </w:rPr>
            </w:pPr>
            <w:r w:rsidRPr="00E1491A">
              <w:rPr>
                <w:kern w:val="0"/>
                <w:sz w:val="24"/>
              </w:rPr>
              <w:t>符合</w:t>
            </w:r>
          </w:p>
          <w:p w14:paraId="5F324C6B" w14:textId="77777777" w:rsidR="00872930" w:rsidRPr="00E1491A" w:rsidRDefault="00872930">
            <w:pPr>
              <w:rPr>
                <w:kern w:val="0"/>
                <w:sz w:val="24"/>
              </w:rPr>
            </w:pPr>
            <w:r w:rsidRPr="00E1491A">
              <w:rPr>
                <w:kern w:val="0"/>
                <w:sz w:val="24"/>
              </w:rPr>
              <w:t>性分</w:t>
            </w:r>
          </w:p>
          <w:p w14:paraId="50ACF29D" w14:textId="77777777" w:rsidR="00872930" w:rsidRPr="00E1491A" w:rsidRDefault="00872930">
            <w:pPr>
              <w:rPr>
                <w:kern w:val="0"/>
                <w:sz w:val="24"/>
              </w:rPr>
            </w:pPr>
            <w:r w:rsidRPr="00E1491A">
              <w:rPr>
                <w:kern w:val="0"/>
                <w:sz w:val="24"/>
              </w:rPr>
              <w:t>析</w:t>
            </w:r>
          </w:p>
          <w:p w14:paraId="15E44735" w14:textId="77777777" w:rsidR="00872930" w:rsidRPr="00E1491A" w:rsidRDefault="00872930">
            <w:pPr>
              <w:rPr>
                <w:kern w:val="0"/>
                <w:sz w:val="24"/>
              </w:rPr>
            </w:pPr>
          </w:p>
          <w:p w14:paraId="718C6B62" w14:textId="77777777" w:rsidR="00872930" w:rsidRPr="00E1491A" w:rsidRDefault="00872930">
            <w:pPr>
              <w:rPr>
                <w:kern w:val="0"/>
                <w:sz w:val="24"/>
              </w:rPr>
            </w:pPr>
          </w:p>
          <w:p w14:paraId="3300721C" w14:textId="77777777" w:rsidR="00872930" w:rsidRPr="00E1491A" w:rsidRDefault="00872930">
            <w:pPr>
              <w:rPr>
                <w:kern w:val="0"/>
                <w:sz w:val="24"/>
              </w:rPr>
            </w:pPr>
          </w:p>
          <w:p w14:paraId="3326580A" w14:textId="77777777" w:rsidR="00872930" w:rsidRPr="00E1491A" w:rsidRDefault="00872930">
            <w:pPr>
              <w:rPr>
                <w:kern w:val="0"/>
                <w:sz w:val="24"/>
              </w:rPr>
            </w:pPr>
          </w:p>
          <w:p w14:paraId="610C567E" w14:textId="77777777" w:rsidR="00872930" w:rsidRPr="00E1491A" w:rsidRDefault="00872930">
            <w:pPr>
              <w:rPr>
                <w:kern w:val="0"/>
                <w:sz w:val="24"/>
              </w:rPr>
            </w:pPr>
          </w:p>
          <w:p w14:paraId="315EF7F7" w14:textId="77777777" w:rsidR="00872930" w:rsidRPr="00E1491A" w:rsidRDefault="00872930">
            <w:pPr>
              <w:rPr>
                <w:kern w:val="0"/>
                <w:sz w:val="24"/>
              </w:rPr>
            </w:pPr>
          </w:p>
          <w:p w14:paraId="4FFB789C" w14:textId="77777777" w:rsidR="00872930" w:rsidRPr="00E1491A" w:rsidRDefault="00872930">
            <w:pPr>
              <w:rPr>
                <w:kern w:val="0"/>
                <w:sz w:val="24"/>
              </w:rPr>
            </w:pPr>
          </w:p>
          <w:p w14:paraId="7D4EDBE0" w14:textId="77777777" w:rsidR="00872930" w:rsidRPr="00E1491A" w:rsidRDefault="00872930">
            <w:pPr>
              <w:rPr>
                <w:kern w:val="0"/>
                <w:sz w:val="24"/>
              </w:rPr>
            </w:pPr>
          </w:p>
          <w:p w14:paraId="55560D18" w14:textId="77777777" w:rsidR="00872930" w:rsidRPr="00E1491A" w:rsidRDefault="00872930">
            <w:pPr>
              <w:rPr>
                <w:kern w:val="0"/>
                <w:sz w:val="24"/>
              </w:rPr>
            </w:pPr>
          </w:p>
          <w:p w14:paraId="61414123" w14:textId="77777777" w:rsidR="00872930" w:rsidRPr="00E1491A" w:rsidRDefault="00872930">
            <w:pPr>
              <w:rPr>
                <w:kern w:val="0"/>
                <w:sz w:val="24"/>
              </w:rPr>
            </w:pPr>
          </w:p>
          <w:p w14:paraId="1F6CB961" w14:textId="77777777" w:rsidR="00872930" w:rsidRPr="00E1491A" w:rsidRDefault="00872930">
            <w:pPr>
              <w:rPr>
                <w:kern w:val="0"/>
                <w:sz w:val="24"/>
              </w:rPr>
            </w:pPr>
          </w:p>
          <w:p w14:paraId="291073AA" w14:textId="77777777" w:rsidR="00872930" w:rsidRPr="00E1491A" w:rsidRDefault="00872930">
            <w:pPr>
              <w:rPr>
                <w:kern w:val="0"/>
                <w:sz w:val="24"/>
              </w:rPr>
            </w:pPr>
          </w:p>
          <w:p w14:paraId="235B908E" w14:textId="77777777" w:rsidR="00872930" w:rsidRPr="00E1491A" w:rsidRDefault="00872930">
            <w:pPr>
              <w:rPr>
                <w:kern w:val="0"/>
                <w:sz w:val="24"/>
              </w:rPr>
            </w:pPr>
          </w:p>
          <w:p w14:paraId="0AC5588D" w14:textId="77777777" w:rsidR="00872930" w:rsidRPr="00E1491A" w:rsidRDefault="00872930">
            <w:pPr>
              <w:rPr>
                <w:kern w:val="0"/>
                <w:sz w:val="24"/>
              </w:rPr>
            </w:pPr>
          </w:p>
          <w:p w14:paraId="4FE2DF34" w14:textId="77777777" w:rsidR="00872930" w:rsidRPr="00E1491A" w:rsidRDefault="00872930">
            <w:pPr>
              <w:rPr>
                <w:kern w:val="0"/>
                <w:sz w:val="24"/>
              </w:rPr>
            </w:pPr>
          </w:p>
          <w:p w14:paraId="4D99C0C1" w14:textId="77777777" w:rsidR="00872930" w:rsidRPr="00E1491A" w:rsidRDefault="00872930">
            <w:pPr>
              <w:rPr>
                <w:kern w:val="0"/>
                <w:sz w:val="24"/>
              </w:rPr>
            </w:pPr>
          </w:p>
          <w:p w14:paraId="1E84976A" w14:textId="77777777" w:rsidR="00872930" w:rsidRPr="00E1491A" w:rsidRDefault="00872930">
            <w:pPr>
              <w:rPr>
                <w:kern w:val="0"/>
                <w:sz w:val="24"/>
              </w:rPr>
            </w:pPr>
          </w:p>
          <w:p w14:paraId="773207C9" w14:textId="77777777" w:rsidR="00872930" w:rsidRPr="00E1491A" w:rsidRDefault="00872930"/>
          <w:p w14:paraId="5561B1B7" w14:textId="77777777" w:rsidR="00872930" w:rsidRPr="00E1491A" w:rsidRDefault="00872930"/>
          <w:p w14:paraId="1FEB9186" w14:textId="77777777" w:rsidR="00872930" w:rsidRPr="00E1491A" w:rsidRDefault="00872930"/>
          <w:p w14:paraId="2B3A8591" w14:textId="77777777" w:rsidR="00872930" w:rsidRPr="00E1491A" w:rsidRDefault="00872930"/>
          <w:p w14:paraId="1C1961CA" w14:textId="77777777" w:rsidR="00872930" w:rsidRPr="00E1491A" w:rsidRDefault="00872930"/>
          <w:p w14:paraId="14C94A3E" w14:textId="77777777" w:rsidR="00872930" w:rsidRPr="00E1491A" w:rsidRDefault="00872930"/>
          <w:p w14:paraId="0931E76C" w14:textId="77777777" w:rsidR="00872930" w:rsidRPr="00E1491A" w:rsidRDefault="00872930"/>
          <w:p w14:paraId="5A87C4DE" w14:textId="77777777" w:rsidR="00872930" w:rsidRPr="00E1491A" w:rsidRDefault="00872930"/>
          <w:p w14:paraId="2598600D" w14:textId="77777777" w:rsidR="00872930" w:rsidRPr="00E1491A" w:rsidRDefault="00872930"/>
          <w:p w14:paraId="61A99FAC" w14:textId="77777777" w:rsidR="00872930" w:rsidRPr="00E1491A" w:rsidRDefault="00872930"/>
          <w:p w14:paraId="22939672" w14:textId="77777777" w:rsidR="00872930" w:rsidRPr="00E1491A" w:rsidRDefault="00872930"/>
          <w:p w14:paraId="7F22D4E1" w14:textId="77777777" w:rsidR="00872930" w:rsidRPr="00E1491A" w:rsidRDefault="00872930"/>
          <w:p w14:paraId="12FF65C3" w14:textId="77777777" w:rsidR="00872930" w:rsidRPr="00E1491A" w:rsidRDefault="00872930">
            <w:pPr>
              <w:rPr>
                <w:kern w:val="0"/>
                <w:sz w:val="24"/>
              </w:rPr>
            </w:pPr>
            <w:r w:rsidRPr="00E1491A">
              <w:rPr>
                <w:kern w:val="0"/>
                <w:sz w:val="24"/>
              </w:rPr>
              <w:t>其他</w:t>
            </w:r>
          </w:p>
          <w:p w14:paraId="0907F4D9" w14:textId="77777777" w:rsidR="00872930" w:rsidRPr="00E1491A" w:rsidRDefault="00872930">
            <w:pPr>
              <w:rPr>
                <w:kern w:val="0"/>
                <w:sz w:val="24"/>
              </w:rPr>
            </w:pPr>
            <w:r w:rsidRPr="00E1491A">
              <w:rPr>
                <w:kern w:val="0"/>
                <w:sz w:val="24"/>
              </w:rPr>
              <w:t>符合</w:t>
            </w:r>
          </w:p>
          <w:p w14:paraId="31A066BD" w14:textId="77777777" w:rsidR="00872930" w:rsidRPr="00E1491A" w:rsidRDefault="00872930">
            <w:pPr>
              <w:rPr>
                <w:kern w:val="0"/>
                <w:sz w:val="24"/>
              </w:rPr>
            </w:pPr>
            <w:r w:rsidRPr="00E1491A">
              <w:rPr>
                <w:kern w:val="0"/>
                <w:sz w:val="24"/>
              </w:rPr>
              <w:t>性分</w:t>
            </w:r>
          </w:p>
          <w:p w14:paraId="0D7FC45B" w14:textId="77777777" w:rsidR="00872930" w:rsidRPr="00E1491A" w:rsidRDefault="00872930">
            <w:pPr>
              <w:rPr>
                <w:kern w:val="0"/>
                <w:sz w:val="24"/>
              </w:rPr>
            </w:pPr>
            <w:r w:rsidRPr="00E1491A">
              <w:rPr>
                <w:kern w:val="0"/>
                <w:sz w:val="24"/>
              </w:rPr>
              <w:t>析</w:t>
            </w:r>
          </w:p>
          <w:p w14:paraId="799C7DF1" w14:textId="77777777" w:rsidR="00872930" w:rsidRPr="00E1491A" w:rsidRDefault="00872930">
            <w:pPr>
              <w:rPr>
                <w:kern w:val="0"/>
                <w:sz w:val="24"/>
              </w:rPr>
            </w:pPr>
          </w:p>
          <w:p w14:paraId="0398912C" w14:textId="77777777" w:rsidR="00872930" w:rsidRPr="00E1491A" w:rsidRDefault="00872930">
            <w:pPr>
              <w:rPr>
                <w:kern w:val="0"/>
                <w:sz w:val="24"/>
              </w:rPr>
            </w:pPr>
          </w:p>
          <w:p w14:paraId="0F05F9F6" w14:textId="77777777" w:rsidR="00872930" w:rsidRPr="00E1491A" w:rsidRDefault="00872930">
            <w:pPr>
              <w:rPr>
                <w:kern w:val="0"/>
                <w:sz w:val="24"/>
              </w:rPr>
            </w:pPr>
          </w:p>
          <w:p w14:paraId="735315F3" w14:textId="77777777" w:rsidR="00872930" w:rsidRPr="00E1491A" w:rsidRDefault="00872930">
            <w:pPr>
              <w:rPr>
                <w:kern w:val="0"/>
                <w:sz w:val="24"/>
              </w:rPr>
            </w:pPr>
          </w:p>
          <w:p w14:paraId="557E0556" w14:textId="77777777" w:rsidR="00872930" w:rsidRPr="00E1491A" w:rsidRDefault="00872930">
            <w:pPr>
              <w:rPr>
                <w:kern w:val="0"/>
                <w:sz w:val="24"/>
              </w:rPr>
            </w:pPr>
          </w:p>
          <w:p w14:paraId="5E9F8A09" w14:textId="77777777" w:rsidR="00872930" w:rsidRPr="00E1491A" w:rsidRDefault="00872930">
            <w:pPr>
              <w:rPr>
                <w:kern w:val="0"/>
                <w:sz w:val="24"/>
              </w:rPr>
            </w:pPr>
          </w:p>
          <w:p w14:paraId="297F5449" w14:textId="77777777" w:rsidR="00872930" w:rsidRPr="00E1491A" w:rsidRDefault="00872930">
            <w:pPr>
              <w:rPr>
                <w:kern w:val="0"/>
                <w:sz w:val="24"/>
              </w:rPr>
            </w:pPr>
          </w:p>
          <w:p w14:paraId="14D14645" w14:textId="77777777" w:rsidR="00872930" w:rsidRPr="00E1491A" w:rsidRDefault="00872930">
            <w:pPr>
              <w:rPr>
                <w:kern w:val="0"/>
                <w:sz w:val="24"/>
              </w:rPr>
            </w:pPr>
          </w:p>
          <w:p w14:paraId="3B817F10" w14:textId="77777777" w:rsidR="00872930" w:rsidRPr="00E1491A" w:rsidRDefault="00872930">
            <w:pPr>
              <w:rPr>
                <w:kern w:val="0"/>
                <w:sz w:val="24"/>
              </w:rPr>
            </w:pPr>
          </w:p>
          <w:p w14:paraId="5CF95E8C" w14:textId="77777777" w:rsidR="00872930" w:rsidRPr="00E1491A" w:rsidRDefault="00872930"/>
          <w:p w14:paraId="65AD0B55" w14:textId="77777777" w:rsidR="00872930" w:rsidRPr="00E1491A" w:rsidRDefault="00872930"/>
          <w:p w14:paraId="3A9899FD" w14:textId="77777777" w:rsidR="00872930" w:rsidRPr="00E1491A" w:rsidRDefault="00872930"/>
          <w:p w14:paraId="0B585E26" w14:textId="77777777" w:rsidR="00872930" w:rsidRPr="00E1491A" w:rsidRDefault="00872930"/>
          <w:p w14:paraId="5820861C" w14:textId="77777777" w:rsidR="00872930" w:rsidRPr="00E1491A" w:rsidRDefault="00872930"/>
          <w:p w14:paraId="72C5C3C0" w14:textId="77777777" w:rsidR="00872930" w:rsidRPr="00E1491A" w:rsidRDefault="00872930"/>
          <w:p w14:paraId="27F385F3" w14:textId="77777777" w:rsidR="00872930" w:rsidRPr="00E1491A" w:rsidRDefault="00872930"/>
          <w:p w14:paraId="44669604" w14:textId="77777777" w:rsidR="00872930" w:rsidRPr="00E1491A" w:rsidRDefault="00872930"/>
          <w:p w14:paraId="01F8B721" w14:textId="77777777" w:rsidR="00872930" w:rsidRPr="00E1491A" w:rsidRDefault="00872930"/>
          <w:p w14:paraId="3D9610F4" w14:textId="77777777" w:rsidR="00872930" w:rsidRPr="00E1491A" w:rsidRDefault="00872930"/>
          <w:p w14:paraId="411541AD" w14:textId="77777777" w:rsidR="00872930" w:rsidRPr="00E1491A" w:rsidRDefault="00872930"/>
          <w:p w14:paraId="67855CF1" w14:textId="77777777" w:rsidR="00872930" w:rsidRPr="00E1491A" w:rsidRDefault="00872930"/>
          <w:p w14:paraId="024B7441" w14:textId="77777777" w:rsidR="00872930" w:rsidRPr="00E1491A" w:rsidRDefault="00872930"/>
          <w:p w14:paraId="23B787E7" w14:textId="77777777" w:rsidR="00872930" w:rsidRPr="00E1491A" w:rsidRDefault="00872930"/>
          <w:p w14:paraId="52E57BCA" w14:textId="77777777" w:rsidR="00872930" w:rsidRPr="00E1491A" w:rsidRDefault="00872930"/>
          <w:p w14:paraId="48CAE12E" w14:textId="77777777" w:rsidR="00872930" w:rsidRPr="00E1491A" w:rsidRDefault="00872930"/>
          <w:p w14:paraId="2E95F005" w14:textId="77777777" w:rsidR="00872930" w:rsidRPr="00E1491A" w:rsidRDefault="00872930"/>
          <w:p w14:paraId="47FB579E" w14:textId="77777777" w:rsidR="00872930" w:rsidRPr="00E1491A" w:rsidRDefault="00872930">
            <w:pPr>
              <w:rPr>
                <w:kern w:val="0"/>
                <w:sz w:val="24"/>
              </w:rPr>
            </w:pPr>
            <w:r w:rsidRPr="00E1491A">
              <w:rPr>
                <w:kern w:val="0"/>
                <w:sz w:val="24"/>
              </w:rPr>
              <w:t>其他</w:t>
            </w:r>
          </w:p>
          <w:p w14:paraId="63052CA7" w14:textId="77777777" w:rsidR="00872930" w:rsidRPr="00E1491A" w:rsidRDefault="00872930">
            <w:pPr>
              <w:rPr>
                <w:kern w:val="0"/>
                <w:sz w:val="24"/>
              </w:rPr>
            </w:pPr>
            <w:r w:rsidRPr="00E1491A">
              <w:rPr>
                <w:kern w:val="0"/>
                <w:sz w:val="24"/>
              </w:rPr>
              <w:t>符合</w:t>
            </w:r>
          </w:p>
          <w:p w14:paraId="001AC5F3" w14:textId="77777777" w:rsidR="00872930" w:rsidRPr="00E1491A" w:rsidRDefault="00872930">
            <w:pPr>
              <w:rPr>
                <w:kern w:val="0"/>
                <w:sz w:val="24"/>
              </w:rPr>
            </w:pPr>
            <w:r w:rsidRPr="00E1491A">
              <w:rPr>
                <w:kern w:val="0"/>
                <w:sz w:val="24"/>
              </w:rPr>
              <w:t>性分</w:t>
            </w:r>
          </w:p>
          <w:p w14:paraId="17D68A09" w14:textId="77777777" w:rsidR="00872930" w:rsidRPr="00E1491A" w:rsidRDefault="00872930">
            <w:pPr>
              <w:rPr>
                <w:kern w:val="0"/>
                <w:sz w:val="24"/>
              </w:rPr>
            </w:pPr>
            <w:r w:rsidRPr="00E1491A">
              <w:rPr>
                <w:kern w:val="0"/>
                <w:sz w:val="24"/>
              </w:rPr>
              <w:t>析</w:t>
            </w:r>
          </w:p>
          <w:p w14:paraId="1C7A289B" w14:textId="77777777" w:rsidR="00872930" w:rsidRPr="00E1491A" w:rsidRDefault="00872930">
            <w:pPr>
              <w:rPr>
                <w:kern w:val="0"/>
                <w:sz w:val="24"/>
              </w:rPr>
            </w:pPr>
          </w:p>
          <w:p w14:paraId="157471AB" w14:textId="77777777" w:rsidR="00872930" w:rsidRPr="00E1491A" w:rsidRDefault="00872930">
            <w:pPr>
              <w:rPr>
                <w:kern w:val="0"/>
                <w:sz w:val="24"/>
              </w:rPr>
            </w:pPr>
          </w:p>
          <w:p w14:paraId="2F3958CE" w14:textId="77777777" w:rsidR="00872930" w:rsidRPr="00E1491A" w:rsidRDefault="00872930">
            <w:pPr>
              <w:rPr>
                <w:kern w:val="0"/>
                <w:sz w:val="24"/>
              </w:rPr>
            </w:pPr>
          </w:p>
          <w:p w14:paraId="4610ACB4" w14:textId="77777777" w:rsidR="00872930" w:rsidRPr="00E1491A" w:rsidRDefault="00872930">
            <w:pPr>
              <w:rPr>
                <w:kern w:val="0"/>
                <w:sz w:val="24"/>
              </w:rPr>
            </w:pPr>
          </w:p>
          <w:p w14:paraId="08BE5561" w14:textId="77777777" w:rsidR="00872930" w:rsidRPr="00E1491A" w:rsidRDefault="00872930">
            <w:pPr>
              <w:rPr>
                <w:kern w:val="0"/>
                <w:sz w:val="24"/>
              </w:rPr>
            </w:pPr>
          </w:p>
          <w:p w14:paraId="08DE1181" w14:textId="77777777" w:rsidR="00872930" w:rsidRPr="00E1491A" w:rsidRDefault="00872930">
            <w:pPr>
              <w:rPr>
                <w:kern w:val="0"/>
                <w:sz w:val="24"/>
              </w:rPr>
            </w:pPr>
          </w:p>
          <w:p w14:paraId="4A523C3B" w14:textId="77777777" w:rsidR="00872930" w:rsidRPr="00E1491A" w:rsidRDefault="00872930">
            <w:pPr>
              <w:rPr>
                <w:kern w:val="0"/>
                <w:sz w:val="24"/>
              </w:rPr>
            </w:pPr>
          </w:p>
          <w:p w14:paraId="4FDD9061" w14:textId="77777777" w:rsidR="00872930" w:rsidRPr="00E1491A" w:rsidRDefault="00872930">
            <w:pPr>
              <w:rPr>
                <w:kern w:val="0"/>
                <w:sz w:val="24"/>
              </w:rPr>
            </w:pPr>
          </w:p>
          <w:p w14:paraId="2A2D71A9" w14:textId="77777777" w:rsidR="00872930" w:rsidRPr="00E1491A" w:rsidRDefault="00872930"/>
          <w:p w14:paraId="2C6E32F8" w14:textId="77777777" w:rsidR="00872930" w:rsidRPr="00E1491A" w:rsidRDefault="00872930"/>
          <w:p w14:paraId="1AA60E04" w14:textId="77777777" w:rsidR="00872930" w:rsidRPr="00E1491A" w:rsidRDefault="00872930"/>
          <w:p w14:paraId="6F747296" w14:textId="77777777" w:rsidR="00872930" w:rsidRPr="00E1491A" w:rsidRDefault="00872930"/>
          <w:p w14:paraId="615CDB1A" w14:textId="77777777" w:rsidR="00872930" w:rsidRPr="00E1491A" w:rsidRDefault="00872930"/>
          <w:p w14:paraId="424E62F7" w14:textId="77777777" w:rsidR="00872930" w:rsidRPr="00E1491A" w:rsidRDefault="00872930"/>
          <w:p w14:paraId="5437747F" w14:textId="77777777" w:rsidR="00872930" w:rsidRPr="00E1491A" w:rsidRDefault="00872930"/>
          <w:p w14:paraId="6E7D1303" w14:textId="77777777" w:rsidR="00872930" w:rsidRPr="00E1491A" w:rsidRDefault="00872930"/>
          <w:p w14:paraId="5A3FF47B" w14:textId="1E28A1DE" w:rsidR="00872930" w:rsidRPr="00E1491A" w:rsidRDefault="00872930"/>
        </w:tc>
        <w:tc>
          <w:tcPr>
            <w:tcW w:w="12835" w:type="dxa"/>
          </w:tcPr>
          <w:p w14:paraId="765347D1" w14:textId="12FF9819" w:rsidR="00EC116D" w:rsidRPr="00E1491A" w:rsidRDefault="00EC116D" w:rsidP="00F662A0">
            <w:pPr>
              <w:adjustRightInd w:val="0"/>
              <w:snapToGrid w:val="0"/>
              <w:ind w:firstLineChars="200" w:firstLine="422"/>
              <w:jc w:val="center"/>
              <w:rPr>
                <w:b/>
              </w:rPr>
            </w:pPr>
            <w:r w:rsidRPr="00E1491A">
              <w:rPr>
                <w:rFonts w:hint="eastAsia"/>
                <w:b/>
              </w:rPr>
              <w:lastRenderedPageBreak/>
              <w:t>表</w:t>
            </w:r>
            <w:r w:rsidRPr="00E1491A">
              <w:rPr>
                <w:rFonts w:hint="eastAsia"/>
                <w:b/>
              </w:rPr>
              <w:t>1-</w:t>
            </w:r>
            <w:r w:rsidR="00C478E2" w:rsidRPr="00E1491A">
              <w:rPr>
                <w:rFonts w:hint="eastAsia"/>
                <w:b/>
              </w:rPr>
              <w:t>1</w:t>
            </w:r>
            <w:r w:rsidRPr="00E1491A">
              <w:rPr>
                <w:rFonts w:hint="eastAsia"/>
                <w:b/>
              </w:rPr>
              <w:t xml:space="preserve">  </w:t>
            </w:r>
            <w:r w:rsidRPr="00E1491A">
              <w:rPr>
                <w:rFonts w:hint="eastAsia"/>
                <w:b/>
              </w:rPr>
              <w:t>南湖区嘉兴科技城产业集聚重点管控单元（</w:t>
            </w:r>
            <w:r w:rsidRPr="00E1491A">
              <w:rPr>
                <w:rFonts w:hint="eastAsia"/>
                <w:b/>
              </w:rPr>
              <w:t>ZH3304022006</w:t>
            </w:r>
            <w:r w:rsidRPr="00E1491A">
              <w:rPr>
                <w:rFonts w:hint="eastAsia"/>
                <w:b/>
              </w:rPr>
              <w:t>）</w:t>
            </w:r>
          </w:p>
          <w:tbl>
            <w:tblPr>
              <w:tblStyle w:val="af1"/>
              <w:tblpPr w:leftFromText="180" w:rightFromText="180" w:vertAnchor="text" w:tblpXSpec="center" w:tblpY="1"/>
              <w:tblOverlap w:val="never"/>
              <w:tblW w:w="12469" w:type="dxa"/>
              <w:tblLayout w:type="fixed"/>
              <w:tblLook w:val="04A0" w:firstRow="1" w:lastRow="0" w:firstColumn="1" w:lastColumn="0" w:noHBand="0" w:noVBand="1"/>
            </w:tblPr>
            <w:tblGrid>
              <w:gridCol w:w="1413"/>
              <w:gridCol w:w="4961"/>
              <w:gridCol w:w="1843"/>
              <w:gridCol w:w="2268"/>
              <w:gridCol w:w="1984"/>
            </w:tblGrid>
            <w:tr w:rsidR="00E1491A" w:rsidRPr="00E1491A" w14:paraId="19360CCF" w14:textId="77777777" w:rsidTr="00872930">
              <w:trPr>
                <w:trHeight w:val="264"/>
              </w:trPr>
              <w:tc>
                <w:tcPr>
                  <w:tcW w:w="1413" w:type="dxa"/>
                  <w:vAlign w:val="center"/>
                </w:tcPr>
                <w:p w14:paraId="718424E5" w14:textId="3862AED2" w:rsidR="00F662A0" w:rsidRPr="00E1491A" w:rsidRDefault="00F662A0" w:rsidP="00872930">
                  <w:pPr>
                    <w:jc w:val="center"/>
                    <w:rPr>
                      <w:b/>
                    </w:rPr>
                  </w:pPr>
                  <w:r w:rsidRPr="00E1491A">
                    <w:rPr>
                      <w:b/>
                    </w:rPr>
                    <w:t>名称及编号</w:t>
                  </w:r>
                </w:p>
              </w:tc>
              <w:tc>
                <w:tcPr>
                  <w:tcW w:w="4961" w:type="dxa"/>
                  <w:vAlign w:val="center"/>
                </w:tcPr>
                <w:p w14:paraId="7588550E" w14:textId="3CD981C2" w:rsidR="00F662A0" w:rsidRPr="00E1491A" w:rsidRDefault="00F662A0" w:rsidP="00872930">
                  <w:pPr>
                    <w:jc w:val="center"/>
                    <w:rPr>
                      <w:b/>
                    </w:rPr>
                  </w:pPr>
                  <w:r w:rsidRPr="00E1491A">
                    <w:rPr>
                      <w:b/>
                    </w:rPr>
                    <w:t>空间布局约束</w:t>
                  </w:r>
                </w:p>
              </w:tc>
              <w:tc>
                <w:tcPr>
                  <w:tcW w:w="1843" w:type="dxa"/>
                  <w:vAlign w:val="center"/>
                </w:tcPr>
                <w:p w14:paraId="0A3401A3" w14:textId="7F53D6A6" w:rsidR="00F662A0" w:rsidRPr="00E1491A" w:rsidRDefault="00F662A0" w:rsidP="00872930">
                  <w:pPr>
                    <w:jc w:val="center"/>
                    <w:rPr>
                      <w:b/>
                    </w:rPr>
                  </w:pPr>
                  <w:r w:rsidRPr="00E1491A">
                    <w:rPr>
                      <w:b/>
                    </w:rPr>
                    <w:t>污染物排放</w:t>
                  </w:r>
                </w:p>
              </w:tc>
              <w:tc>
                <w:tcPr>
                  <w:tcW w:w="2268" w:type="dxa"/>
                  <w:vAlign w:val="center"/>
                </w:tcPr>
                <w:p w14:paraId="082F6DF6" w14:textId="4E5EA314" w:rsidR="00F662A0" w:rsidRPr="00E1491A" w:rsidRDefault="00F662A0" w:rsidP="00872930">
                  <w:pPr>
                    <w:jc w:val="center"/>
                    <w:rPr>
                      <w:b/>
                    </w:rPr>
                  </w:pPr>
                  <w:r w:rsidRPr="00E1491A">
                    <w:rPr>
                      <w:b/>
                    </w:rPr>
                    <w:t>环境风险防控</w:t>
                  </w:r>
                </w:p>
              </w:tc>
              <w:tc>
                <w:tcPr>
                  <w:tcW w:w="1984" w:type="dxa"/>
                  <w:vAlign w:val="center"/>
                </w:tcPr>
                <w:p w14:paraId="1E9A1C22" w14:textId="1FA30B03" w:rsidR="00F662A0" w:rsidRPr="00E1491A" w:rsidRDefault="00F662A0" w:rsidP="00872930">
                  <w:pPr>
                    <w:jc w:val="center"/>
                    <w:rPr>
                      <w:b/>
                    </w:rPr>
                  </w:pPr>
                  <w:r w:rsidRPr="00E1491A">
                    <w:rPr>
                      <w:b/>
                    </w:rPr>
                    <w:t>资源开发效率要求</w:t>
                  </w:r>
                </w:p>
              </w:tc>
            </w:tr>
            <w:tr w:rsidR="00E1491A" w:rsidRPr="00E1491A" w14:paraId="32BA97A4" w14:textId="77777777" w:rsidTr="00872930">
              <w:trPr>
                <w:trHeight w:val="5901"/>
              </w:trPr>
              <w:tc>
                <w:tcPr>
                  <w:tcW w:w="1413" w:type="dxa"/>
                  <w:vAlign w:val="center"/>
                </w:tcPr>
                <w:p w14:paraId="051845B8" w14:textId="77777777" w:rsidR="00F662A0" w:rsidRPr="00E1491A" w:rsidRDefault="00F662A0" w:rsidP="00872930">
                  <w:pPr>
                    <w:jc w:val="center"/>
                  </w:pPr>
                  <w:r w:rsidRPr="00E1491A">
                    <w:rPr>
                      <w:rFonts w:hint="eastAsia"/>
                    </w:rPr>
                    <w:t>南湖区嘉兴科技城产业集聚重点管控单元</w:t>
                  </w:r>
                </w:p>
                <w:p w14:paraId="4B4AA759" w14:textId="0F375826" w:rsidR="00F662A0" w:rsidRPr="00E1491A" w:rsidRDefault="00F662A0" w:rsidP="00872930">
                  <w:pPr>
                    <w:jc w:val="center"/>
                  </w:pPr>
                  <w:r w:rsidRPr="00E1491A">
                    <w:rPr>
                      <w:rFonts w:hint="eastAsia"/>
                    </w:rPr>
                    <w:t>（</w:t>
                  </w:r>
                  <w:r w:rsidRPr="00E1491A">
                    <w:rPr>
                      <w:rFonts w:hint="eastAsia"/>
                    </w:rPr>
                    <w:t>ZH3304022006</w:t>
                  </w:r>
                  <w:r w:rsidRPr="00E1491A">
                    <w:rPr>
                      <w:rFonts w:hint="eastAsia"/>
                    </w:rPr>
                    <w:t>）</w:t>
                  </w:r>
                </w:p>
              </w:tc>
              <w:tc>
                <w:tcPr>
                  <w:tcW w:w="4961" w:type="dxa"/>
                  <w:vAlign w:val="center"/>
                </w:tcPr>
                <w:p w14:paraId="50310082" w14:textId="77777777" w:rsidR="00F662A0" w:rsidRPr="00E1491A" w:rsidRDefault="00F662A0" w:rsidP="00872930">
                  <w:pPr>
                    <w:jc w:val="center"/>
                  </w:pPr>
                  <w:r w:rsidRPr="00E1491A">
                    <w:rPr>
                      <w:rFonts w:hint="eastAsia"/>
                    </w:rPr>
                    <w:t>1</w:t>
                  </w:r>
                  <w:r w:rsidRPr="00E1491A">
                    <w:rPr>
                      <w:rFonts w:hint="eastAsia"/>
                    </w:rPr>
                    <w:t>、优化产业布局和结构，实施分区差别化的产业准入条件。</w:t>
                  </w:r>
                </w:p>
                <w:p w14:paraId="02ED5658" w14:textId="77777777" w:rsidR="00F662A0" w:rsidRPr="00E1491A" w:rsidRDefault="00F662A0" w:rsidP="00872930">
                  <w:pPr>
                    <w:jc w:val="center"/>
                  </w:pPr>
                  <w:r w:rsidRPr="00E1491A">
                    <w:rPr>
                      <w:rFonts w:hint="eastAsia"/>
                    </w:rPr>
                    <w:t>2</w:t>
                  </w:r>
                  <w:r w:rsidRPr="00E1491A">
                    <w:rPr>
                      <w:rFonts w:hint="eastAsia"/>
                    </w:rPr>
                    <w:t>、合理规划布局三类工业项目，控制三类工业项目布局范围和总体规模。严格控制新建三类工业项目，提高三类工业项目准入门槛，新建三类工业项目污染物排放水平需达到同行业国内先进水平，对不符合南湖区重点支持产业导向的三类工业项目禁止准入；加快现有三类工业项目关停淘汰或提升改造，废气、废水污染物总量不得增加。</w:t>
                  </w:r>
                </w:p>
                <w:p w14:paraId="66161CA6" w14:textId="77777777" w:rsidR="00F662A0" w:rsidRPr="00E1491A" w:rsidRDefault="00F662A0" w:rsidP="00872930">
                  <w:pPr>
                    <w:jc w:val="center"/>
                  </w:pPr>
                  <w:r w:rsidRPr="00E1491A">
                    <w:rPr>
                      <w:rFonts w:hint="eastAsia"/>
                    </w:rPr>
                    <w:t>3</w:t>
                  </w:r>
                  <w:r w:rsidRPr="00E1491A">
                    <w:rPr>
                      <w:rFonts w:hint="eastAsia"/>
                    </w:rPr>
                    <w:t>、提高电力、化工、印染、造纸、化纤等重点行业环保准入门槛，控制新增污染物排放量。</w:t>
                  </w:r>
                </w:p>
                <w:p w14:paraId="7955EC5D" w14:textId="77777777" w:rsidR="00F662A0" w:rsidRPr="00E1491A" w:rsidRDefault="00F662A0" w:rsidP="00872930">
                  <w:pPr>
                    <w:jc w:val="center"/>
                  </w:pPr>
                  <w:r w:rsidRPr="00E1491A">
                    <w:rPr>
                      <w:rFonts w:hint="eastAsia"/>
                    </w:rPr>
                    <w:t>4</w:t>
                  </w:r>
                  <w:r w:rsidRPr="00E1491A">
                    <w:rPr>
                      <w:rFonts w:hint="eastAsia"/>
                    </w:rPr>
                    <w:t>、新建涉</w:t>
                  </w:r>
                  <w:r w:rsidRPr="00E1491A">
                    <w:rPr>
                      <w:rFonts w:hint="eastAsia"/>
                    </w:rPr>
                    <w:t>VOCs</w:t>
                  </w:r>
                  <w:r w:rsidRPr="00E1491A">
                    <w:rPr>
                      <w:rFonts w:hint="eastAsia"/>
                    </w:rPr>
                    <w:t>排放的工业企业全部入园区，严格执行相关污染物排放量削减替代管理要求。对投资额低于</w:t>
                  </w:r>
                  <w:r w:rsidRPr="00E1491A">
                    <w:rPr>
                      <w:rFonts w:hint="eastAsia"/>
                    </w:rPr>
                    <w:t>3000</w:t>
                  </w:r>
                  <w:r w:rsidRPr="00E1491A">
                    <w:rPr>
                      <w:rFonts w:hint="eastAsia"/>
                    </w:rPr>
                    <w:t>万元或租赁厂房</w:t>
                  </w:r>
                  <w:r w:rsidRPr="00E1491A">
                    <w:rPr>
                      <w:rFonts w:hint="eastAsia"/>
                    </w:rPr>
                    <w:t>3000</w:t>
                  </w:r>
                  <w:r w:rsidRPr="00E1491A">
                    <w:rPr>
                      <w:rFonts w:hint="eastAsia"/>
                    </w:rPr>
                    <w:t>平方米以下的涉</w:t>
                  </w:r>
                  <w:r w:rsidRPr="00E1491A">
                    <w:rPr>
                      <w:rFonts w:hint="eastAsia"/>
                    </w:rPr>
                    <w:t>VOCs</w:t>
                  </w:r>
                  <w:r w:rsidRPr="00E1491A">
                    <w:rPr>
                      <w:rFonts w:hint="eastAsia"/>
                    </w:rPr>
                    <w:t>排放的新建工业项目（纳入排污许可清理整顿、使用低</w:t>
                  </w:r>
                  <w:r w:rsidRPr="00E1491A">
                    <w:rPr>
                      <w:rFonts w:hint="eastAsia"/>
                    </w:rPr>
                    <w:t>VOCs</w:t>
                  </w:r>
                  <w:r w:rsidRPr="00E1491A">
                    <w:rPr>
                      <w:rFonts w:hint="eastAsia"/>
                    </w:rPr>
                    <w:t>涂料、油墨、胶粘剂等原辅料和专精特新等项目除外）禁止准入。</w:t>
                  </w:r>
                </w:p>
                <w:p w14:paraId="70599761" w14:textId="77777777" w:rsidR="00F662A0" w:rsidRPr="00E1491A" w:rsidRDefault="00F662A0" w:rsidP="00872930">
                  <w:pPr>
                    <w:jc w:val="center"/>
                  </w:pPr>
                  <w:r w:rsidRPr="00E1491A">
                    <w:rPr>
                      <w:rFonts w:hint="eastAsia"/>
                    </w:rPr>
                    <w:t>5</w:t>
                  </w:r>
                  <w:r w:rsidRPr="00E1491A">
                    <w:rPr>
                      <w:rFonts w:hint="eastAsia"/>
                    </w:rPr>
                    <w:t>、除热电行业外，禁止新建、改建、扩建使用高污染燃料的项目。</w:t>
                  </w:r>
                </w:p>
                <w:p w14:paraId="38115E26" w14:textId="77777777" w:rsidR="00F662A0" w:rsidRPr="00E1491A" w:rsidRDefault="00F662A0" w:rsidP="00872930">
                  <w:pPr>
                    <w:jc w:val="center"/>
                  </w:pPr>
                  <w:r w:rsidRPr="00E1491A">
                    <w:rPr>
                      <w:rFonts w:hint="eastAsia"/>
                    </w:rPr>
                    <w:t>6</w:t>
                  </w:r>
                  <w:r w:rsidRPr="00E1491A">
                    <w:rPr>
                      <w:rFonts w:hint="eastAsia"/>
                    </w:rPr>
                    <w:t>、合理规划居住区与工业功能区，在居住区和工业区、工业企业之间设置防护绿地、生态绿地等隔离带。</w:t>
                  </w:r>
                </w:p>
                <w:p w14:paraId="0A02D003" w14:textId="0D559FAA" w:rsidR="00F662A0" w:rsidRPr="00E1491A" w:rsidRDefault="00F662A0" w:rsidP="00872930">
                  <w:pPr>
                    <w:jc w:val="center"/>
                  </w:pPr>
                  <w:r w:rsidRPr="00E1491A">
                    <w:rPr>
                      <w:rFonts w:hint="eastAsia"/>
                    </w:rPr>
                    <w:t>7</w:t>
                  </w:r>
                  <w:r w:rsidRPr="00E1491A">
                    <w:rPr>
                      <w:rFonts w:hint="eastAsia"/>
                    </w:rPr>
                    <w:t>、严格执行畜禽养殖禁养区规定。</w:t>
                  </w:r>
                </w:p>
              </w:tc>
              <w:tc>
                <w:tcPr>
                  <w:tcW w:w="1843" w:type="dxa"/>
                  <w:vAlign w:val="center"/>
                </w:tcPr>
                <w:p w14:paraId="28DAF7A7" w14:textId="77777777" w:rsidR="00F662A0" w:rsidRPr="00E1491A" w:rsidRDefault="00F662A0" w:rsidP="00872930">
                  <w:pPr>
                    <w:jc w:val="center"/>
                  </w:pPr>
                  <w:r w:rsidRPr="00E1491A">
                    <w:rPr>
                      <w:rFonts w:hint="eastAsia"/>
                    </w:rPr>
                    <w:t>1</w:t>
                  </w:r>
                  <w:r w:rsidRPr="00E1491A">
                    <w:rPr>
                      <w:rFonts w:hint="eastAsia"/>
                    </w:rPr>
                    <w:t>、严格实施污染物总量控制制度，根据区域环境质量改善目标，削减污染物排放总量。</w:t>
                  </w:r>
                </w:p>
                <w:p w14:paraId="735B92AA" w14:textId="77777777" w:rsidR="00F662A0" w:rsidRPr="00E1491A" w:rsidRDefault="00F662A0" w:rsidP="00872930">
                  <w:pPr>
                    <w:jc w:val="center"/>
                  </w:pPr>
                  <w:r w:rsidRPr="00E1491A">
                    <w:rPr>
                      <w:rFonts w:hint="eastAsia"/>
                    </w:rPr>
                    <w:t>2</w:t>
                  </w:r>
                  <w:r w:rsidRPr="00E1491A">
                    <w:rPr>
                      <w:rFonts w:hint="eastAsia"/>
                    </w:rPr>
                    <w:t>、新建二类、三类工业项目污染物排放水平要达到同行业国内先进水平。</w:t>
                  </w:r>
                </w:p>
                <w:p w14:paraId="1B166B29" w14:textId="77777777" w:rsidR="00F662A0" w:rsidRPr="00E1491A" w:rsidRDefault="00F662A0" w:rsidP="00872930">
                  <w:pPr>
                    <w:jc w:val="center"/>
                  </w:pPr>
                  <w:r w:rsidRPr="00E1491A">
                    <w:rPr>
                      <w:rFonts w:hint="eastAsia"/>
                    </w:rPr>
                    <w:t>3</w:t>
                  </w:r>
                  <w:r w:rsidRPr="00E1491A">
                    <w:rPr>
                      <w:rFonts w:hint="eastAsia"/>
                    </w:rPr>
                    <w:t>、加快落实污水处理厂建设及提升改造项目，推进工业园区（工业企业）“污水零直排区”建设，所有企业实现雨污分流。</w:t>
                  </w:r>
                </w:p>
                <w:p w14:paraId="28F2ABED" w14:textId="4619D0D9" w:rsidR="00F662A0" w:rsidRPr="00E1491A" w:rsidRDefault="00F662A0" w:rsidP="00872930">
                  <w:pPr>
                    <w:jc w:val="center"/>
                  </w:pPr>
                  <w:r w:rsidRPr="00E1491A">
                    <w:rPr>
                      <w:rFonts w:hint="eastAsia"/>
                    </w:rPr>
                    <w:t>4</w:t>
                  </w:r>
                  <w:r w:rsidRPr="00E1491A">
                    <w:rPr>
                      <w:rFonts w:hint="eastAsia"/>
                    </w:rPr>
                    <w:t>、加强土壤和地下水污染防治与修复</w:t>
                  </w:r>
                </w:p>
              </w:tc>
              <w:tc>
                <w:tcPr>
                  <w:tcW w:w="2268" w:type="dxa"/>
                  <w:vAlign w:val="center"/>
                </w:tcPr>
                <w:p w14:paraId="676DDD36" w14:textId="77777777" w:rsidR="00F662A0" w:rsidRPr="00E1491A" w:rsidRDefault="00F662A0" w:rsidP="00872930">
                  <w:pPr>
                    <w:jc w:val="center"/>
                  </w:pPr>
                  <w:r w:rsidRPr="00E1491A">
                    <w:rPr>
                      <w:rFonts w:hint="eastAsia"/>
                    </w:rPr>
                    <w:t>1</w:t>
                  </w:r>
                  <w:r w:rsidRPr="00E1491A">
                    <w:rPr>
                      <w:rFonts w:hint="eastAsia"/>
                    </w:rPr>
                    <w:t>、定期评估沿江河湖库工业企业、工业集聚区环境和健康风险。</w:t>
                  </w:r>
                </w:p>
                <w:p w14:paraId="00BA7CB7" w14:textId="7CCC4C49" w:rsidR="00F662A0" w:rsidRPr="00E1491A" w:rsidRDefault="00F662A0" w:rsidP="00872930">
                  <w:pPr>
                    <w:jc w:val="center"/>
                  </w:pPr>
                  <w:r w:rsidRPr="00E1491A">
                    <w:rPr>
                      <w:rFonts w:hint="eastAsia"/>
                    </w:rPr>
                    <w:t>2</w:t>
                  </w:r>
                  <w:r w:rsidRPr="00E1491A">
                    <w:rPr>
                      <w:rFonts w:hint="eastAsia"/>
                    </w:rPr>
                    <w:t>、强化工业集聚区企业环境风险防范设施设备建设和正常运行监管，加强重点环境风险管控企业应急预案制定，建立常态化的企业隐患排查整治监管机制，加强风险防控体系建设。</w:t>
                  </w:r>
                </w:p>
              </w:tc>
              <w:tc>
                <w:tcPr>
                  <w:tcW w:w="1984" w:type="dxa"/>
                  <w:vAlign w:val="center"/>
                </w:tcPr>
                <w:p w14:paraId="0D4F3540" w14:textId="44978D65" w:rsidR="00F662A0" w:rsidRPr="00E1491A" w:rsidRDefault="00F662A0" w:rsidP="00872930">
                  <w:pPr>
                    <w:jc w:val="center"/>
                  </w:pPr>
                  <w:r w:rsidRPr="00E1491A">
                    <w:rPr>
                      <w:rFonts w:hint="eastAsia"/>
                    </w:rPr>
                    <w:t>1</w:t>
                  </w:r>
                  <w:r w:rsidRPr="00E1491A">
                    <w:rPr>
                      <w:rFonts w:hint="eastAsia"/>
                    </w:rPr>
                    <w:t>、推进工业集聚区生态化改造，强化企业清洁生产改造，推进节水型企业、节水型工业园区建设，落实煤炭消费减量替代要求，提高资源能源利用效率</w:t>
                  </w:r>
                </w:p>
              </w:tc>
            </w:tr>
          </w:tbl>
          <w:p w14:paraId="6B645E74" w14:textId="67FF1555" w:rsidR="00EC116D" w:rsidRPr="00E1491A" w:rsidRDefault="00F662A0" w:rsidP="00F662A0">
            <w:pPr>
              <w:adjustRightInd w:val="0"/>
              <w:snapToGrid w:val="0"/>
              <w:spacing w:line="360" w:lineRule="auto"/>
              <w:ind w:firstLineChars="200" w:firstLine="480"/>
              <w:rPr>
                <w:sz w:val="24"/>
              </w:rPr>
            </w:pPr>
            <w:r w:rsidRPr="00E1491A">
              <w:rPr>
                <w:sz w:val="24"/>
              </w:rPr>
              <w:t>本项目与管控单元符合性分析见表</w:t>
            </w:r>
            <w:r w:rsidRPr="00E1491A">
              <w:rPr>
                <w:sz w:val="24"/>
              </w:rPr>
              <w:t>1-</w:t>
            </w:r>
            <w:r w:rsidR="00C478E2" w:rsidRPr="00E1491A">
              <w:rPr>
                <w:rFonts w:hint="eastAsia"/>
                <w:sz w:val="24"/>
              </w:rPr>
              <w:t>2</w:t>
            </w:r>
            <w:r w:rsidRPr="00E1491A">
              <w:rPr>
                <w:sz w:val="24"/>
              </w:rPr>
              <w:t>，由表可知，本项目建设均符合管控单元中的要求。</w:t>
            </w:r>
          </w:p>
          <w:p w14:paraId="541617AA" w14:textId="77777777" w:rsidR="00F662A0" w:rsidRPr="00E1491A" w:rsidRDefault="00F662A0" w:rsidP="00F662A0">
            <w:pPr>
              <w:adjustRightInd w:val="0"/>
              <w:snapToGrid w:val="0"/>
              <w:jc w:val="center"/>
              <w:rPr>
                <w:b/>
              </w:rPr>
            </w:pPr>
          </w:p>
          <w:p w14:paraId="6E96B45D" w14:textId="77777777" w:rsidR="00F662A0" w:rsidRPr="00E1491A" w:rsidRDefault="00F662A0" w:rsidP="00F662A0">
            <w:pPr>
              <w:adjustRightInd w:val="0"/>
              <w:snapToGrid w:val="0"/>
              <w:jc w:val="center"/>
              <w:rPr>
                <w:b/>
              </w:rPr>
            </w:pPr>
          </w:p>
          <w:p w14:paraId="26924B4C" w14:textId="77777777" w:rsidR="00F662A0" w:rsidRPr="00E1491A" w:rsidRDefault="00F662A0" w:rsidP="00F662A0">
            <w:pPr>
              <w:adjustRightInd w:val="0"/>
              <w:snapToGrid w:val="0"/>
              <w:jc w:val="center"/>
              <w:rPr>
                <w:b/>
              </w:rPr>
            </w:pPr>
          </w:p>
          <w:p w14:paraId="555F71A8" w14:textId="77777777" w:rsidR="00F662A0" w:rsidRPr="00E1491A" w:rsidRDefault="00F662A0" w:rsidP="00F662A0">
            <w:pPr>
              <w:adjustRightInd w:val="0"/>
              <w:snapToGrid w:val="0"/>
              <w:jc w:val="center"/>
              <w:rPr>
                <w:b/>
              </w:rPr>
            </w:pPr>
          </w:p>
          <w:p w14:paraId="49982C12" w14:textId="77777777" w:rsidR="00F662A0" w:rsidRPr="00E1491A" w:rsidRDefault="00F662A0" w:rsidP="00F662A0">
            <w:pPr>
              <w:adjustRightInd w:val="0"/>
              <w:snapToGrid w:val="0"/>
              <w:jc w:val="center"/>
              <w:rPr>
                <w:b/>
              </w:rPr>
            </w:pPr>
          </w:p>
          <w:p w14:paraId="6DDF99E9" w14:textId="77777777" w:rsidR="00F662A0" w:rsidRPr="00E1491A" w:rsidRDefault="00F662A0" w:rsidP="00F662A0">
            <w:pPr>
              <w:adjustRightInd w:val="0"/>
              <w:snapToGrid w:val="0"/>
              <w:jc w:val="center"/>
              <w:rPr>
                <w:b/>
              </w:rPr>
            </w:pPr>
          </w:p>
          <w:p w14:paraId="362064A6" w14:textId="77777777" w:rsidR="00F662A0" w:rsidRPr="00E1491A" w:rsidRDefault="00F662A0" w:rsidP="00F662A0">
            <w:pPr>
              <w:adjustRightInd w:val="0"/>
              <w:snapToGrid w:val="0"/>
              <w:jc w:val="center"/>
              <w:rPr>
                <w:b/>
              </w:rPr>
            </w:pPr>
          </w:p>
          <w:p w14:paraId="3909A6B2" w14:textId="6903EB86" w:rsidR="00F662A0" w:rsidRPr="00E1491A" w:rsidRDefault="00F662A0" w:rsidP="00F662A0">
            <w:pPr>
              <w:adjustRightInd w:val="0"/>
              <w:snapToGrid w:val="0"/>
              <w:jc w:val="center"/>
              <w:rPr>
                <w:b/>
              </w:rPr>
            </w:pPr>
            <w:r w:rsidRPr="00E1491A">
              <w:rPr>
                <w:b/>
              </w:rPr>
              <w:lastRenderedPageBreak/>
              <w:t>表</w:t>
            </w:r>
            <w:r w:rsidRPr="00E1491A">
              <w:rPr>
                <w:b/>
              </w:rPr>
              <w:t>1-</w:t>
            </w:r>
            <w:r w:rsidR="00C478E2" w:rsidRPr="00E1491A">
              <w:rPr>
                <w:rFonts w:hint="eastAsia"/>
                <w:b/>
              </w:rPr>
              <w:t>2</w:t>
            </w:r>
            <w:r w:rsidRPr="00E1491A">
              <w:rPr>
                <w:rFonts w:hint="eastAsia"/>
                <w:b/>
              </w:rPr>
              <w:t xml:space="preserve"> </w:t>
            </w:r>
            <w:r w:rsidRPr="00E1491A">
              <w:rPr>
                <w:b/>
              </w:rPr>
              <w:t xml:space="preserve"> </w:t>
            </w:r>
            <w:r w:rsidRPr="00E1491A">
              <w:rPr>
                <w:b/>
              </w:rPr>
              <w:t>本项目与区划要求的对照分析表</w:t>
            </w:r>
          </w:p>
          <w:tbl>
            <w:tblPr>
              <w:tblStyle w:val="af1"/>
              <w:tblW w:w="0" w:type="auto"/>
              <w:tblLayout w:type="fixed"/>
              <w:tblLook w:val="04A0" w:firstRow="1" w:lastRow="0" w:firstColumn="1" w:lastColumn="0" w:noHBand="0" w:noVBand="1"/>
            </w:tblPr>
            <w:tblGrid>
              <w:gridCol w:w="719"/>
              <w:gridCol w:w="6774"/>
              <w:gridCol w:w="139"/>
              <w:gridCol w:w="4285"/>
              <w:gridCol w:w="651"/>
            </w:tblGrid>
            <w:tr w:rsidR="00E1491A" w:rsidRPr="00E1491A" w14:paraId="3E7EC92E" w14:textId="77777777" w:rsidTr="00872930">
              <w:trPr>
                <w:trHeight w:val="529"/>
              </w:trPr>
              <w:tc>
                <w:tcPr>
                  <w:tcW w:w="719" w:type="dxa"/>
                  <w:vAlign w:val="center"/>
                </w:tcPr>
                <w:p w14:paraId="6F17E360" w14:textId="05E6D1CD" w:rsidR="00F662A0" w:rsidRPr="00E1491A" w:rsidRDefault="00F662A0" w:rsidP="00F662A0">
                  <w:pPr>
                    <w:jc w:val="center"/>
                    <w:rPr>
                      <w:b/>
                    </w:rPr>
                  </w:pPr>
                  <w:r w:rsidRPr="00E1491A">
                    <w:rPr>
                      <w:rFonts w:eastAsiaTheme="minorEastAsia"/>
                      <w:b/>
                      <w:kern w:val="0"/>
                    </w:rPr>
                    <w:t>序号</w:t>
                  </w:r>
                </w:p>
              </w:tc>
              <w:tc>
                <w:tcPr>
                  <w:tcW w:w="6774" w:type="dxa"/>
                  <w:vAlign w:val="center"/>
                </w:tcPr>
                <w:p w14:paraId="027AC3FA" w14:textId="030B5069" w:rsidR="00F662A0" w:rsidRPr="00E1491A" w:rsidRDefault="00F662A0" w:rsidP="00F662A0">
                  <w:pPr>
                    <w:jc w:val="center"/>
                    <w:rPr>
                      <w:b/>
                    </w:rPr>
                  </w:pPr>
                  <w:r w:rsidRPr="00E1491A">
                    <w:rPr>
                      <w:rFonts w:eastAsiaTheme="minorEastAsia"/>
                      <w:b/>
                    </w:rPr>
                    <w:t>区划要求</w:t>
                  </w:r>
                </w:p>
              </w:tc>
              <w:tc>
                <w:tcPr>
                  <w:tcW w:w="4424" w:type="dxa"/>
                  <w:gridSpan w:val="2"/>
                  <w:vAlign w:val="center"/>
                </w:tcPr>
                <w:p w14:paraId="3ABD0917" w14:textId="641882B1" w:rsidR="00F662A0" w:rsidRPr="00E1491A" w:rsidRDefault="00F662A0" w:rsidP="00F662A0">
                  <w:pPr>
                    <w:jc w:val="center"/>
                    <w:rPr>
                      <w:b/>
                    </w:rPr>
                  </w:pPr>
                  <w:r w:rsidRPr="00E1491A">
                    <w:rPr>
                      <w:rFonts w:eastAsiaTheme="minorEastAsia"/>
                      <w:b/>
                      <w:kern w:val="0"/>
                    </w:rPr>
                    <w:t>本项目</w:t>
                  </w:r>
                </w:p>
              </w:tc>
              <w:tc>
                <w:tcPr>
                  <w:tcW w:w="651" w:type="dxa"/>
                  <w:vAlign w:val="center"/>
                </w:tcPr>
                <w:p w14:paraId="011284D6" w14:textId="1B5AA323" w:rsidR="00F662A0" w:rsidRPr="00E1491A" w:rsidRDefault="00F662A0" w:rsidP="00F662A0">
                  <w:pPr>
                    <w:jc w:val="center"/>
                    <w:rPr>
                      <w:b/>
                    </w:rPr>
                  </w:pPr>
                  <w:r w:rsidRPr="00E1491A">
                    <w:rPr>
                      <w:rFonts w:eastAsiaTheme="minorEastAsia"/>
                      <w:b/>
                    </w:rPr>
                    <w:t>是否符合</w:t>
                  </w:r>
                </w:p>
              </w:tc>
            </w:tr>
            <w:tr w:rsidR="00E1491A" w:rsidRPr="00E1491A" w14:paraId="1A79E7B0" w14:textId="77777777" w:rsidTr="00872930">
              <w:trPr>
                <w:trHeight w:val="265"/>
              </w:trPr>
              <w:tc>
                <w:tcPr>
                  <w:tcW w:w="12568" w:type="dxa"/>
                  <w:gridSpan w:val="5"/>
                  <w:vAlign w:val="center"/>
                </w:tcPr>
                <w:p w14:paraId="11378870" w14:textId="75F02C32" w:rsidR="00F662A0" w:rsidRPr="00E1491A" w:rsidRDefault="00F662A0" w:rsidP="00F662A0">
                  <w:pPr>
                    <w:jc w:val="center"/>
                  </w:pPr>
                  <w:r w:rsidRPr="00E1491A">
                    <w:rPr>
                      <w:rFonts w:eastAsiaTheme="minorEastAsia"/>
                      <w:b/>
                      <w:kern w:val="0"/>
                    </w:rPr>
                    <w:t>空间布局约束</w:t>
                  </w:r>
                </w:p>
              </w:tc>
            </w:tr>
            <w:tr w:rsidR="00E1491A" w:rsidRPr="00E1491A" w14:paraId="6D15507D" w14:textId="77777777" w:rsidTr="00872930">
              <w:trPr>
                <w:trHeight w:val="529"/>
              </w:trPr>
              <w:tc>
                <w:tcPr>
                  <w:tcW w:w="719" w:type="dxa"/>
                  <w:vAlign w:val="center"/>
                </w:tcPr>
                <w:p w14:paraId="51BA0ADA" w14:textId="772AC777" w:rsidR="00F662A0" w:rsidRPr="00E1491A" w:rsidRDefault="00F662A0" w:rsidP="00F662A0">
                  <w:pPr>
                    <w:jc w:val="center"/>
                  </w:pPr>
                  <w:r w:rsidRPr="00E1491A">
                    <w:t>1</w:t>
                  </w:r>
                </w:p>
              </w:tc>
              <w:tc>
                <w:tcPr>
                  <w:tcW w:w="6913" w:type="dxa"/>
                  <w:gridSpan w:val="2"/>
                  <w:vAlign w:val="center"/>
                </w:tcPr>
                <w:p w14:paraId="693F24B6" w14:textId="3F3304EF" w:rsidR="00F662A0" w:rsidRPr="00E1491A" w:rsidRDefault="00F662A0" w:rsidP="00F165D6">
                  <w:r w:rsidRPr="00E1491A">
                    <w:rPr>
                      <w:rFonts w:hint="eastAsia"/>
                    </w:rPr>
                    <w:t>优化产业布局和结构，实施分区差别化的产业准入条件。</w:t>
                  </w:r>
                </w:p>
              </w:tc>
              <w:tc>
                <w:tcPr>
                  <w:tcW w:w="4285" w:type="dxa"/>
                  <w:vAlign w:val="center"/>
                </w:tcPr>
                <w:p w14:paraId="367039F4" w14:textId="23512376" w:rsidR="00F662A0" w:rsidRPr="00E1491A" w:rsidRDefault="00F662A0" w:rsidP="00F662A0">
                  <w:pPr>
                    <w:jc w:val="center"/>
                  </w:pPr>
                  <w:r w:rsidRPr="00E1491A">
                    <w:t>本项目为</w:t>
                  </w:r>
                  <w:r w:rsidRPr="00E1491A">
                    <w:rPr>
                      <w:rFonts w:hint="eastAsia"/>
                    </w:rPr>
                    <w:t>研发实验基地建设项目</w:t>
                  </w:r>
                  <w:r w:rsidRPr="00E1491A">
                    <w:t>，项目已通过南湖区行政审批局的项目备案。</w:t>
                  </w:r>
                </w:p>
              </w:tc>
              <w:tc>
                <w:tcPr>
                  <w:tcW w:w="651" w:type="dxa"/>
                  <w:vAlign w:val="center"/>
                </w:tcPr>
                <w:p w14:paraId="0A6C0555" w14:textId="7ACA2926" w:rsidR="00F662A0" w:rsidRPr="00E1491A" w:rsidRDefault="00F662A0" w:rsidP="00F662A0">
                  <w:pPr>
                    <w:jc w:val="center"/>
                  </w:pPr>
                  <w:r w:rsidRPr="00E1491A">
                    <w:rPr>
                      <w:rFonts w:eastAsiaTheme="minorEastAsia"/>
                    </w:rPr>
                    <w:t>符合</w:t>
                  </w:r>
                </w:p>
              </w:tc>
            </w:tr>
            <w:tr w:rsidR="00E1491A" w:rsidRPr="00E1491A" w14:paraId="1D93155B" w14:textId="77777777" w:rsidTr="00872930">
              <w:trPr>
                <w:trHeight w:val="1339"/>
              </w:trPr>
              <w:tc>
                <w:tcPr>
                  <w:tcW w:w="719" w:type="dxa"/>
                  <w:vAlign w:val="center"/>
                </w:tcPr>
                <w:p w14:paraId="65BDB79B" w14:textId="38999B5B" w:rsidR="00F662A0" w:rsidRPr="00E1491A" w:rsidRDefault="00F662A0" w:rsidP="00F662A0">
                  <w:pPr>
                    <w:jc w:val="center"/>
                  </w:pPr>
                  <w:r w:rsidRPr="00E1491A">
                    <w:t>2</w:t>
                  </w:r>
                </w:p>
              </w:tc>
              <w:tc>
                <w:tcPr>
                  <w:tcW w:w="6913" w:type="dxa"/>
                  <w:gridSpan w:val="2"/>
                  <w:vAlign w:val="center"/>
                </w:tcPr>
                <w:p w14:paraId="3A399A3D" w14:textId="77E9B1F8" w:rsidR="00F662A0" w:rsidRPr="00E1491A" w:rsidRDefault="00F662A0" w:rsidP="00F662A0">
                  <w:pPr>
                    <w:jc w:val="center"/>
                  </w:pPr>
                  <w:r w:rsidRPr="00E1491A">
                    <w:rPr>
                      <w:rFonts w:hint="eastAsia"/>
                    </w:rPr>
                    <w:t>合理规划布局三类工业项目，控制三类工业项目布局范围和总体规模。严格控制新建三类工业项目，提高三类工业项目准入门槛，新建三类工业项目污染物排放水平需达到同行业国内先进水平，对不符合南湖区重点支持产业导向的三类工业项目禁止准入；加快现有三类工业项目关停淘汰或提升改造，废气、废水污染物总量不得增加。</w:t>
                  </w:r>
                </w:p>
              </w:tc>
              <w:tc>
                <w:tcPr>
                  <w:tcW w:w="4285" w:type="dxa"/>
                  <w:vAlign w:val="center"/>
                </w:tcPr>
                <w:p w14:paraId="4EDEE356" w14:textId="5B5D74F9" w:rsidR="00F662A0" w:rsidRPr="00E1491A" w:rsidRDefault="00F662A0" w:rsidP="00F662A0">
                  <w:pPr>
                    <w:jc w:val="center"/>
                  </w:pPr>
                  <w:r w:rsidRPr="00E1491A">
                    <w:t>本项目</w:t>
                  </w:r>
                  <w:r w:rsidRPr="00E1491A">
                    <w:rPr>
                      <w:rFonts w:hint="eastAsia"/>
                    </w:rPr>
                    <w:t>非</w:t>
                  </w:r>
                  <w:r w:rsidRPr="00E1491A">
                    <w:t>工业项目。</w:t>
                  </w:r>
                </w:p>
              </w:tc>
              <w:tc>
                <w:tcPr>
                  <w:tcW w:w="651" w:type="dxa"/>
                  <w:vAlign w:val="center"/>
                </w:tcPr>
                <w:p w14:paraId="57C43787" w14:textId="2B5D544B" w:rsidR="00F662A0" w:rsidRPr="00E1491A" w:rsidRDefault="00F662A0" w:rsidP="00F662A0">
                  <w:pPr>
                    <w:jc w:val="center"/>
                  </w:pPr>
                  <w:r w:rsidRPr="00E1491A">
                    <w:rPr>
                      <w:rFonts w:eastAsiaTheme="minorEastAsia"/>
                    </w:rPr>
                    <w:t>符合</w:t>
                  </w:r>
                </w:p>
              </w:tc>
            </w:tr>
            <w:tr w:rsidR="00E1491A" w:rsidRPr="00E1491A" w14:paraId="10F0B568" w14:textId="77777777" w:rsidTr="00872930">
              <w:trPr>
                <w:trHeight w:val="529"/>
              </w:trPr>
              <w:tc>
                <w:tcPr>
                  <w:tcW w:w="719" w:type="dxa"/>
                  <w:vAlign w:val="center"/>
                </w:tcPr>
                <w:p w14:paraId="2EA6F956" w14:textId="367780F0" w:rsidR="00F662A0" w:rsidRPr="00E1491A" w:rsidRDefault="00F662A0" w:rsidP="00F662A0">
                  <w:pPr>
                    <w:jc w:val="center"/>
                  </w:pPr>
                  <w:r w:rsidRPr="00E1491A">
                    <w:t>3</w:t>
                  </w:r>
                </w:p>
              </w:tc>
              <w:tc>
                <w:tcPr>
                  <w:tcW w:w="6913" w:type="dxa"/>
                  <w:gridSpan w:val="2"/>
                  <w:vAlign w:val="center"/>
                </w:tcPr>
                <w:p w14:paraId="56B81156" w14:textId="219A39CD" w:rsidR="00F662A0" w:rsidRPr="00E1491A" w:rsidRDefault="00F662A0" w:rsidP="00F662A0">
                  <w:pPr>
                    <w:jc w:val="center"/>
                  </w:pPr>
                  <w:r w:rsidRPr="00E1491A">
                    <w:rPr>
                      <w:rFonts w:hint="eastAsia"/>
                    </w:rPr>
                    <w:t>提高电力、化工、印染、造纸、化纤等重点行业环保准入门槛，控制新增污染物排放量。</w:t>
                  </w:r>
                </w:p>
              </w:tc>
              <w:tc>
                <w:tcPr>
                  <w:tcW w:w="4285" w:type="dxa"/>
                  <w:vAlign w:val="center"/>
                </w:tcPr>
                <w:p w14:paraId="6E7DF9D0" w14:textId="34A8334F" w:rsidR="00F662A0" w:rsidRPr="00E1491A" w:rsidRDefault="00F662A0" w:rsidP="00F662A0">
                  <w:pPr>
                    <w:jc w:val="center"/>
                  </w:pPr>
                  <w:r w:rsidRPr="00E1491A">
                    <w:t>本项目为</w:t>
                  </w:r>
                  <w:r w:rsidRPr="00E1491A">
                    <w:rPr>
                      <w:rFonts w:hint="eastAsia"/>
                    </w:rPr>
                    <w:t>研发实验基地建设项目</w:t>
                  </w:r>
                  <w:r w:rsidRPr="00E1491A">
                    <w:t>，</w:t>
                  </w:r>
                  <w:r w:rsidRPr="00E1491A">
                    <w:rPr>
                      <w:rFonts w:hint="eastAsia"/>
                    </w:rPr>
                    <w:t>不涉及电力、化工、印染、造纸、化纤。</w:t>
                  </w:r>
                </w:p>
              </w:tc>
              <w:tc>
                <w:tcPr>
                  <w:tcW w:w="651" w:type="dxa"/>
                  <w:vAlign w:val="center"/>
                </w:tcPr>
                <w:p w14:paraId="71E59E24" w14:textId="33C51C44" w:rsidR="00F662A0" w:rsidRPr="00E1491A" w:rsidRDefault="00F662A0" w:rsidP="00F662A0">
                  <w:pPr>
                    <w:jc w:val="center"/>
                  </w:pPr>
                  <w:r w:rsidRPr="00E1491A">
                    <w:rPr>
                      <w:rFonts w:eastAsiaTheme="minorEastAsia"/>
                    </w:rPr>
                    <w:t>符合</w:t>
                  </w:r>
                </w:p>
              </w:tc>
            </w:tr>
            <w:tr w:rsidR="00E1491A" w:rsidRPr="00E1491A" w14:paraId="230A6122" w14:textId="77777777" w:rsidTr="00872930">
              <w:trPr>
                <w:trHeight w:val="1339"/>
              </w:trPr>
              <w:tc>
                <w:tcPr>
                  <w:tcW w:w="719" w:type="dxa"/>
                  <w:vAlign w:val="center"/>
                </w:tcPr>
                <w:p w14:paraId="7D6C00AA" w14:textId="2BDA29E1" w:rsidR="00F662A0" w:rsidRPr="00E1491A" w:rsidRDefault="00F662A0" w:rsidP="00F662A0">
                  <w:pPr>
                    <w:jc w:val="center"/>
                  </w:pPr>
                  <w:r w:rsidRPr="00E1491A">
                    <w:t>4</w:t>
                  </w:r>
                </w:p>
              </w:tc>
              <w:tc>
                <w:tcPr>
                  <w:tcW w:w="6913" w:type="dxa"/>
                  <w:gridSpan w:val="2"/>
                  <w:vAlign w:val="center"/>
                </w:tcPr>
                <w:p w14:paraId="33626834" w14:textId="6B857A06" w:rsidR="00F662A0" w:rsidRPr="00E1491A" w:rsidRDefault="00F662A0" w:rsidP="00F662A0">
                  <w:pPr>
                    <w:jc w:val="center"/>
                  </w:pPr>
                  <w:r w:rsidRPr="00E1491A">
                    <w:rPr>
                      <w:rFonts w:hint="eastAsia"/>
                    </w:rPr>
                    <w:t>新建涉</w:t>
                  </w:r>
                  <w:r w:rsidRPr="00E1491A">
                    <w:rPr>
                      <w:rFonts w:hint="eastAsia"/>
                    </w:rPr>
                    <w:t>VOCs</w:t>
                  </w:r>
                  <w:r w:rsidRPr="00E1491A">
                    <w:rPr>
                      <w:rFonts w:hint="eastAsia"/>
                    </w:rPr>
                    <w:t>排放的工业企业全部入园区，严格执行相关污染物排放量削减替代管理要求。对投资额低于</w:t>
                  </w:r>
                  <w:r w:rsidRPr="00E1491A">
                    <w:rPr>
                      <w:rFonts w:hint="eastAsia"/>
                    </w:rPr>
                    <w:t>3000</w:t>
                  </w:r>
                  <w:r w:rsidRPr="00E1491A">
                    <w:rPr>
                      <w:rFonts w:hint="eastAsia"/>
                    </w:rPr>
                    <w:t>万元或租赁厂房</w:t>
                  </w:r>
                  <w:r w:rsidRPr="00E1491A">
                    <w:rPr>
                      <w:rFonts w:hint="eastAsia"/>
                    </w:rPr>
                    <w:t>3000</w:t>
                  </w:r>
                  <w:r w:rsidRPr="00E1491A">
                    <w:rPr>
                      <w:rFonts w:hint="eastAsia"/>
                    </w:rPr>
                    <w:t>平方米以下的涉</w:t>
                  </w:r>
                  <w:r w:rsidRPr="00E1491A">
                    <w:rPr>
                      <w:rFonts w:hint="eastAsia"/>
                    </w:rPr>
                    <w:t>VOCs</w:t>
                  </w:r>
                  <w:r w:rsidRPr="00E1491A">
                    <w:rPr>
                      <w:rFonts w:hint="eastAsia"/>
                    </w:rPr>
                    <w:t>排放的新建工业项目（纳入排污许可清理整顿、使用低</w:t>
                  </w:r>
                  <w:r w:rsidRPr="00E1491A">
                    <w:rPr>
                      <w:rFonts w:hint="eastAsia"/>
                    </w:rPr>
                    <w:t>VOCs</w:t>
                  </w:r>
                  <w:r w:rsidRPr="00E1491A">
                    <w:rPr>
                      <w:rFonts w:hint="eastAsia"/>
                    </w:rPr>
                    <w:t>涂料、油墨、胶粘剂等原辅料和专精特新等项目除外）禁止准入。</w:t>
                  </w:r>
                </w:p>
              </w:tc>
              <w:tc>
                <w:tcPr>
                  <w:tcW w:w="4285" w:type="dxa"/>
                  <w:vAlign w:val="center"/>
                </w:tcPr>
                <w:p w14:paraId="614462D6" w14:textId="7AA7177C" w:rsidR="00F662A0" w:rsidRPr="00E1491A" w:rsidRDefault="00F662A0" w:rsidP="00F662A0">
                  <w:pPr>
                    <w:jc w:val="center"/>
                  </w:pPr>
                  <w:r w:rsidRPr="00E1491A">
                    <w:rPr>
                      <w:rFonts w:eastAsiaTheme="minorEastAsia" w:hint="eastAsia"/>
                    </w:rPr>
                    <w:t>本项目属于嘉兴科技城产业集聚区，</w:t>
                  </w:r>
                  <w:r w:rsidRPr="00E1491A">
                    <w:rPr>
                      <w:rFonts w:hint="eastAsia"/>
                    </w:rPr>
                    <w:t>严格执行相关污染物排放量削减替代管理要求。且不属于排污许可清理整顿、使用低</w:t>
                  </w:r>
                  <w:r w:rsidRPr="00E1491A">
                    <w:rPr>
                      <w:rFonts w:hint="eastAsia"/>
                    </w:rPr>
                    <w:t>VOCs</w:t>
                  </w:r>
                  <w:r w:rsidRPr="00E1491A">
                    <w:rPr>
                      <w:rFonts w:hint="eastAsia"/>
                    </w:rPr>
                    <w:t>涂料、油墨、胶粘剂等原辅料和专精特新等禁止准入项目。</w:t>
                  </w:r>
                </w:p>
              </w:tc>
              <w:tc>
                <w:tcPr>
                  <w:tcW w:w="651" w:type="dxa"/>
                  <w:vAlign w:val="center"/>
                </w:tcPr>
                <w:p w14:paraId="1790A4AE" w14:textId="773CF20B" w:rsidR="00F662A0" w:rsidRPr="00E1491A" w:rsidRDefault="00F662A0" w:rsidP="00F662A0">
                  <w:pPr>
                    <w:jc w:val="center"/>
                  </w:pPr>
                  <w:r w:rsidRPr="00E1491A">
                    <w:rPr>
                      <w:rFonts w:eastAsiaTheme="minorEastAsia"/>
                    </w:rPr>
                    <w:t>符合</w:t>
                  </w:r>
                </w:p>
              </w:tc>
            </w:tr>
            <w:tr w:rsidR="00E1491A" w:rsidRPr="00E1491A" w14:paraId="0E85A3E6" w14:textId="77777777" w:rsidTr="00872930">
              <w:trPr>
                <w:trHeight w:val="265"/>
              </w:trPr>
              <w:tc>
                <w:tcPr>
                  <w:tcW w:w="719" w:type="dxa"/>
                  <w:vAlign w:val="center"/>
                </w:tcPr>
                <w:p w14:paraId="603D187C" w14:textId="781E95E4" w:rsidR="00F662A0" w:rsidRPr="00E1491A" w:rsidRDefault="00F662A0" w:rsidP="00F662A0">
                  <w:pPr>
                    <w:jc w:val="center"/>
                  </w:pPr>
                  <w:r w:rsidRPr="00E1491A">
                    <w:t>5</w:t>
                  </w:r>
                </w:p>
              </w:tc>
              <w:tc>
                <w:tcPr>
                  <w:tcW w:w="6913" w:type="dxa"/>
                  <w:gridSpan w:val="2"/>
                  <w:vAlign w:val="center"/>
                </w:tcPr>
                <w:p w14:paraId="22E143A9" w14:textId="48693C72" w:rsidR="00F662A0" w:rsidRPr="00E1491A" w:rsidRDefault="00F662A0" w:rsidP="00F165D6">
                  <w:r w:rsidRPr="00E1491A">
                    <w:rPr>
                      <w:rFonts w:hint="eastAsia"/>
                    </w:rPr>
                    <w:t>除热电行业外，禁止新建、改建、扩建使用高污染燃料的项目。</w:t>
                  </w:r>
                </w:p>
              </w:tc>
              <w:tc>
                <w:tcPr>
                  <w:tcW w:w="4285" w:type="dxa"/>
                  <w:vAlign w:val="center"/>
                </w:tcPr>
                <w:p w14:paraId="36ED727A" w14:textId="0840BB8E" w:rsidR="00F662A0" w:rsidRPr="00E1491A" w:rsidRDefault="00F662A0" w:rsidP="00F662A0">
                  <w:pPr>
                    <w:jc w:val="center"/>
                  </w:pPr>
                  <w:r w:rsidRPr="00E1491A">
                    <w:rPr>
                      <w:rFonts w:eastAsiaTheme="minorEastAsia"/>
                    </w:rPr>
                    <w:t>本项目不涉及。</w:t>
                  </w:r>
                </w:p>
              </w:tc>
              <w:tc>
                <w:tcPr>
                  <w:tcW w:w="651" w:type="dxa"/>
                  <w:vAlign w:val="center"/>
                </w:tcPr>
                <w:p w14:paraId="4E4D821E" w14:textId="3667FDC5" w:rsidR="00F662A0" w:rsidRPr="00E1491A" w:rsidRDefault="00F662A0" w:rsidP="00F662A0">
                  <w:pPr>
                    <w:jc w:val="center"/>
                  </w:pPr>
                  <w:r w:rsidRPr="00E1491A">
                    <w:rPr>
                      <w:rFonts w:eastAsiaTheme="minorEastAsia"/>
                    </w:rPr>
                    <w:t>符合</w:t>
                  </w:r>
                </w:p>
              </w:tc>
            </w:tr>
            <w:tr w:rsidR="00E1491A" w:rsidRPr="00E1491A" w14:paraId="63B7738D" w14:textId="77777777" w:rsidTr="00872930">
              <w:trPr>
                <w:trHeight w:val="529"/>
              </w:trPr>
              <w:tc>
                <w:tcPr>
                  <w:tcW w:w="719" w:type="dxa"/>
                  <w:vAlign w:val="center"/>
                </w:tcPr>
                <w:p w14:paraId="37ED70B8" w14:textId="4E7F3779" w:rsidR="00F662A0" w:rsidRPr="00E1491A" w:rsidRDefault="00F662A0" w:rsidP="00F662A0">
                  <w:pPr>
                    <w:jc w:val="center"/>
                  </w:pPr>
                  <w:r w:rsidRPr="00E1491A">
                    <w:t>6</w:t>
                  </w:r>
                </w:p>
              </w:tc>
              <w:tc>
                <w:tcPr>
                  <w:tcW w:w="6913" w:type="dxa"/>
                  <w:gridSpan w:val="2"/>
                  <w:vAlign w:val="center"/>
                </w:tcPr>
                <w:p w14:paraId="2B0A053B" w14:textId="017FECAF" w:rsidR="00F662A0" w:rsidRPr="00E1491A" w:rsidRDefault="00F662A0" w:rsidP="00F662A0">
                  <w:pPr>
                    <w:jc w:val="center"/>
                  </w:pPr>
                  <w:r w:rsidRPr="00E1491A">
                    <w:rPr>
                      <w:rFonts w:hint="eastAsia"/>
                    </w:rPr>
                    <w:t>合理规划居住区与工业功能区，在居住区和工业区、工业企业之间设置防护绿地、生态绿地等隔离带。</w:t>
                  </w:r>
                </w:p>
              </w:tc>
              <w:tc>
                <w:tcPr>
                  <w:tcW w:w="4285" w:type="dxa"/>
                  <w:vAlign w:val="center"/>
                </w:tcPr>
                <w:p w14:paraId="3A777FBA" w14:textId="33B6D88A" w:rsidR="00F662A0" w:rsidRPr="00E1491A" w:rsidRDefault="00F662A0" w:rsidP="00542EDC">
                  <w:pPr>
                    <w:jc w:val="center"/>
                  </w:pPr>
                  <w:r w:rsidRPr="00E1491A">
                    <w:rPr>
                      <w:rFonts w:eastAsiaTheme="minorEastAsia" w:hint="eastAsia"/>
                    </w:rPr>
                    <w:t>本项目属于嘉兴科技城产业集聚区</w:t>
                  </w:r>
                  <w:r w:rsidR="00542EDC" w:rsidRPr="00E1491A">
                    <w:rPr>
                      <w:rFonts w:eastAsiaTheme="minorEastAsia" w:hint="eastAsia"/>
                    </w:rPr>
                    <w:t>。距离芯海人才公寓居住</w:t>
                  </w:r>
                  <w:r w:rsidRPr="00E1491A">
                    <w:rPr>
                      <w:rFonts w:eastAsiaTheme="minorEastAsia" w:hint="eastAsia"/>
                    </w:rPr>
                    <w:t>区</w:t>
                  </w:r>
                  <w:r w:rsidR="00FE0873" w:rsidRPr="00E1491A">
                    <w:rPr>
                      <w:rFonts w:eastAsiaTheme="minorEastAsia" w:hint="eastAsia"/>
                    </w:rPr>
                    <w:t>最近距离</w:t>
                  </w:r>
                  <w:r w:rsidR="00003728" w:rsidRPr="00E1491A">
                    <w:rPr>
                      <w:rFonts w:eastAsiaTheme="minorEastAsia" w:hint="eastAsia"/>
                    </w:rPr>
                    <w:t>为</w:t>
                  </w:r>
                  <w:r w:rsidRPr="00E1491A">
                    <w:rPr>
                      <w:rFonts w:eastAsiaTheme="minorEastAsia" w:hint="eastAsia"/>
                    </w:rPr>
                    <w:t>73m</w:t>
                  </w:r>
                  <w:r w:rsidRPr="00E1491A">
                    <w:rPr>
                      <w:rFonts w:eastAsiaTheme="minorEastAsia" w:hint="eastAsia"/>
                    </w:rPr>
                    <w:t>。</w:t>
                  </w:r>
                </w:p>
              </w:tc>
              <w:tc>
                <w:tcPr>
                  <w:tcW w:w="651" w:type="dxa"/>
                  <w:vAlign w:val="center"/>
                </w:tcPr>
                <w:p w14:paraId="156BCD80" w14:textId="739417CE" w:rsidR="00F662A0" w:rsidRPr="00E1491A" w:rsidRDefault="00F662A0" w:rsidP="00F662A0">
                  <w:pPr>
                    <w:jc w:val="center"/>
                  </w:pPr>
                  <w:r w:rsidRPr="00E1491A">
                    <w:rPr>
                      <w:rFonts w:eastAsiaTheme="minorEastAsia"/>
                    </w:rPr>
                    <w:t>符合</w:t>
                  </w:r>
                </w:p>
              </w:tc>
            </w:tr>
            <w:tr w:rsidR="00E1491A" w:rsidRPr="00E1491A" w14:paraId="67DC7FD6" w14:textId="77777777" w:rsidTr="00872930">
              <w:trPr>
                <w:trHeight w:val="265"/>
              </w:trPr>
              <w:tc>
                <w:tcPr>
                  <w:tcW w:w="719" w:type="dxa"/>
                  <w:vAlign w:val="center"/>
                </w:tcPr>
                <w:p w14:paraId="0FD8D014" w14:textId="13622DB7" w:rsidR="00F662A0" w:rsidRPr="00E1491A" w:rsidRDefault="00F662A0" w:rsidP="00F662A0">
                  <w:pPr>
                    <w:jc w:val="center"/>
                  </w:pPr>
                  <w:r w:rsidRPr="00E1491A">
                    <w:t>7</w:t>
                  </w:r>
                </w:p>
              </w:tc>
              <w:tc>
                <w:tcPr>
                  <w:tcW w:w="6913" w:type="dxa"/>
                  <w:gridSpan w:val="2"/>
                  <w:vAlign w:val="center"/>
                </w:tcPr>
                <w:p w14:paraId="0BB3394E" w14:textId="388088B1" w:rsidR="00F662A0" w:rsidRPr="00E1491A" w:rsidRDefault="00F662A0" w:rsidP="00F662A0">
                  <w:pPr>
                    <w:jc w:val="center"/>
                  </w:pPr>
                  <w:r w:rsidRPr="00E1491A">
                    <w:rPr>
                      <w:rFonts w:hint="eastAsia"/>
                    </w:rPr>
                    <w:t>严格执行畜禽养殖禁养区规定。</w:t>
                  </w:r>
                </w:p>
              </w:tc>
              <w:tc>
                <w:tcPr>
                  <w:tcW w:w="4285" w:type="dxa"/>
                  <w:vAlign w:val="center"/>
                </w:tcPr>
                <w:p w14:paraId="75AA14FD" w14:textId="3608C585" w:rsidR="00F662A0" w:rsidRPr="00E1491A" w:rsidRDefault="00F662A0" w:rsidP="00F662A0">
                  <w:pPr>
                    <w:jc w:val="center"/>
                  </w:pPr>
                  <w:r w:rsidRPr="00E1491A">
                    <w:rPr>
                      <w:rFonts w:eastAsiaTheme="minorEastAsia"/>
                    </w:rPr>
                    <w:t>本项目不涉及。</w:t>
                  </w:r>
                </w:p>
              </w:tc>
              <w:tc>
                <w:tcPr>
                  <w:tcW w:w="651" w:type="dxa"/>
                  <w:vAlign w:val="center"/>
                </w:tcPr>
                <w:p w14:paraId="18F41BD5" w14:textId="098E4348" w:rsidR="00F662A0" w:rsidRPr="00E1491A" w:rsidRDefault="00F662A0" w:rsidP="00F662A0">
                  <w:pPr>
                    <w:jc w:val="center"/>
                  </w:pPr>
                  <w:r w:rsidRPr="00E1491A">
                    <w:rPr>
                      <w:rFonts w:eastAsiaTheme="minorEastAsia"/>
                    </w:rPr>
                    <w:t>符合</w:t>
                  </w:r>
                </w:p>
              </w:tc>
            </w:tr>
            <w:tr w:rsidR="00E1491A" w:rsidRPr="00E1491A" w14:paraId="0AD33660" w14:textId="77777777" w:rsidTr="00872930">
              <w:trPr>
                <w:trHeight w:val="248"/>
              </w:trPr>
              <w:tc>
                <w:tcPr>
                  <w:tcW w:w="12568" w:type="dxa"/>
                  <w:gridSpan w:val="5"/>
                  <w:vAlign w:val="center"/>
                </w:tcPr>
                <w:p w14:paraId="0327040E" w14:textId="1147100E" w:rsidR="00F662A0" w:rsidRPr="00E1491A" w:rsidRDefault="00F662A0" w:rsidP="00F662A0">
                  <w:pPr>
                    <w:jc w:val="center"/>
                  </w:pPr>
                  <w:r w:rsidRPr="00E1491A">
                    <w:rPr>
                      <w:b/>
                    </w:rPr>
                    <w:t>污染物排放</w:t>
                  </w:r>
                </w:p>
              </w:tc>
            </w:tr>
            <w:tr w:rsidR="00E1491A" w:rsidRPr="00E1491A" w14:paraId="7CA52B8E" w14:textId="77777777" w:rsidTr="00872930">
              <w:trPr>
                <w:trHeight w:val="546"/>
              </w:trPr>
              <w:tc>
                <w:tcPr>
                  <w:tcW w:w="719" w:type="dxa"/>
                  <w:vAlign w:val="center"/>
                </w:tcPr>
                <w:p w14:paraId="63D9B793" w14:textId="42206499" w:rsidR="00F662A0" w:rsidRPr="00E1491A" w:rsidRDefault="00F662A0" w:rsidP="00F662A0">
                  <w:pPr>
                    <w:jc w:val="center"/>
                  </w:pPr>
                  <w:r w:rsidRPr="00E1491A">
                    <w:t>1</w:t>
                  </w:r>
                </w:p>
              </w:tc>
              <w:tc>
                <w:tcPr>
                  <w:tcW w:w="6913" w:type="dxa"/>
                  <w:gridSpan w:val="2"/>
                  <w:vAlign w:val="center"/>
                </w:tcPr>
                <w:p w14:paraId="326463CD" w14:textId="6FC01C9E" w:rsidR="00F662A0" w:rsidRPr="00E1491A" w:rsidRDefault="00F662A0" w:rsidP="00F662A0">
                  <w:pPr>
                    <w:jc w:val="center"/>
                  </w:pPr>
                  <w:r w:rsidRPr="00E1491A">
                    <w:rPr>
                      <w:rFonts w:hint="eastAsia"/>
                    </w:rPr>
                    <w:t>严格实施污染物总量控制制度，根据区域环境质量改善目标，削减污染物排放总量。</w:t>
                  </w:r>
                </w:p>
              </w:tc>
              <w:tc>
                <w:tcPr>
                  <w:tcW w:w="4285" w:type="dxa"/>
                  <w:vAlign w:val="center"/>
                </w:tcPr>
                <w:p w14:paraId="50557F1F" w14:textId="3816CDD6" w:rsidR="00F662A0" w:rsidRPr="00E1491A" w:rsidRDefault="00F662A0" w:rsidP="00F662A0">
                  <w:pPr>
                    <w:jc w:val="center"/>
                  </w:pPr>
                  <w:r w:rsidRPr="00E1491A">
                    <w:rPr>
                      <w:rFonts w:eastAsiaTheme="minorEastAsia"/>
                    </w:rPr>
                    <w:t>本项目严格实施污染物总量控制制度，削减污染物排放总量。</w:t>
                  </w:r>
                </w:p>
              </w:tc>
              <w:tc>
                <w:tcPr>
                  <w:tcW w:w="651" w:type="dxa"/>
                  <w:vAlign w:val="center"/>
                </w:tcPr>
                <w:p w14:paraId="7AFAA552" w14:textId="5DE36F12" w:rsidR="00F662A0" w:rsidRPr="00E1491A" w:rsidRDefault="00F662A0" w:rsidP="00F662A0">
                  <w:pPr>
                    <w:jc w:val="center"/>
                  </w:pPr>
                  <w:r w:rsidRPr="00E1491A">
                    <w:rPr>
                      <w:rFonts w:eastAsiaTheme="minorEastAsia"/>
                    </w:rPr>
                    <w:t>符合</w:t>
                  </w:r>
                </w:p>
              </w:tc>
            </w:tr>
            <w:tr w:rsidR="00E1491A" w:rsidRPr="00E1491A" w14:paraId="77ED6AFF" w14:textId="77777777" w:rsidTr="00872930">
              <w:trPr>
                <w:trHeight w:val="248"/>
              </w:trPr>
              <w:tc>
                <w:tcPr>
                  <w:tcW w:w="719" w:type="dxa"/>
                  <w:vAlign w:val="center"/>
                </w:tcPr>
                <w:p w14:paraId="6784CEA9" w14:textId="7928E7B1" w:rsidR="00F662A0" w:rsidRPr="00E1491A" w:rsidRDefault="00F662A0" w:rsidP="00F662A0">
                  <w:pPr>
                    <w:jc w:val="center"/>
                  </w:pPr>
                  <w:r w:rsidRPr="00E1491A">
                    <w:t>2</w:t>
                  </w:r>
                </w:p>
              </w:tc>
              <w:tc>
                <w:tcPr>
                  <w:tcW w:w="6913" w:type="dxa"/>
                  <w:gridSpan w:val="2"/>
                  <w:vAlign w:val="center"/>
                </w:tcPr>
                <w:p w14:paraId="6CF90EC5" w14:textId="314D6F8E" w:rsidR="00F662A0" w:rsidRPr="00E1491A" w:rsidRDefault="00F662A0" w:rsidP="00F165D6">
                  <w:r w:rsidRPr="00E1491A">
                    <w:rPr>
                      <w:rFonts w:hint="eastAsia"/>
                    </w:rPr>
                    <w:t>新建二类、三类工业项目污染物排放水平要达到同行业国内先进水平。</w:t>
                  </w:r>
                </w:p>
              </w:tc>
              <w:tc>
                <w:tcPr>
                  <w:tcW w:w="4285" w:type="dxa"/>
                  <w:vAlign w:val="center"/>
                </w:tcPr>
                <w:p w14:paraId="29B8928E" w14:textId="12116B4A" w:rsidR="00F662A0" w:rsidRPr="00E1491A" w:rsidRDefault="00F662A0" w:rsidP="00F662A0">
                  <w:pPr>
                    <w:jc w:val="center"/>
                  </w:pPr>
                  <w:r w:rsidRPr="00E1491A">
                    <w:rPr>
                      <w:rFonts w:eastAsiaTheme="minorEastAsia"/>
                    </w:rPr>
                    <w:t>本项目为</w:t>
                  </w:r>
                  <w:r w:rsidRPr="00E1491A">
                    <w:rPr>
                      <w:rFonts w:eastAsiaTheme="minorEastAsia" w:hint="eastAsia"/>
                    </w:rPr>
                    <w:t>非</w:t>
                  </w:r>
                  <w:r w:rsidRPr="00E1491A">
                    <w:rPr>
                      <w:rFonts w:eastAsiaTheme="minorEastAsia"/>
                    </w:rPr>
                    <w:t>工业项目</w:t>
                  </w:r>
                  <w:r w:rsidRPr="00E1491A">
                    <w:rPr>
                      <w:rFonts w:eastAsiaTheme="minorEastAsia" w:hint="eastAsia"/>
                    </w:rPr>
                    <w:t>。</w:t>
                  </w:r>
                </w:p>
              </w:tc>
              <w:tc>
                <w:tcPr>
                  <w:tcW w:w="651" w:type="dxa"/>
                  <w:vAlign w:val="center"/>
                </w:tcPr>
                <w:p w14:paraId="28DB1626" w14:textId="398A06E0" w:rsidR="00F662A0" w:rsidRPr="00E1491A" w:rsidRDefault="00F662A0" w:rsidP="00F662A0">
                  <w:pPr>
                    <w:jc w:val="center"/>
                  </w:pPr>
                  <w:r w:rsidRPr="00E1491A">
                    <w:rPr>
                      <w:rFonts w:eastAsiaTheme="minorEastAsia"/>
                    </w:rPr>
                    <w:t>符合</w:t>
                  </w:r>
                </w:p>
              </w:tc>
            </w:tr>
            <w:tr w:rsidR="00E1491A" w:rsidRPr="00E1491A" w14:paraId="206AFA3B" w14:textId="77777777" w:rsidTr="00872930">
              <w:trPr>
                <w:trHeight w:val="810"/>
              </w:trPr>
              <w:tc>
                <w:tcPr>
                  <w:tcW w:w="719" w:type="dxa"/>
                  <w:vAlign w:val="center"/>
                </w:tcPr>
                <w:p w14:paraId="6A2EA581" w14:textId="7F367FBD" w:rsidR="00F662A0" w:rsidRPr="00E1491A" w:rsidRDefault="00F662A0" w:rsidP="00F662A0">
                  <w:pPr>
                    <w:jc w:val="center"/>
                  </w:pPr>
                  <w:r w:rsidRPr="00E1491A">
                    <w:t>3</w:t>
                  </w:r>
                </w:p>
              </w:tc>
              <w:tc>
                <w:tcPr>
                  <w:tcW w:w="6913" w:type="dxa"/>
                  <w:gridSpan w:val="2"/>
                  <w:vAlign w:val="center"/>
                </w:tcPr>
                <w:p w14:paraId="1A904339" w14:textId="68CF67A0" w:rsidR="00F662A0" w:rsidRPr="00E1491A" w:rsidRDefault="00F662A0" w:rsidP="00F662A0">
                  <w:pPr>
                    <w:jc w:val="center"/>
                  </w:pPr>
                  <w:r w:rsidRPr="00E1491A">
                    <w:rPr>
                      <w:rFonts w:hint="eastAsia"/>
                    </w:rPr>
                    <w:t>加快落实污水处理厂建设及提升改造项目，推进工业园区（工业企业）“污水零直排区”建设，所有企业实现雨污分流。</w:t>
                  </w:r>
                </w:p>
              </w:tc>
              <w:tc>
                <w:tcPr>
                  <w:tcW w:w="4285" w:type="dxa"/>
                  <w:vAlign w:val="center"/>
                </w:tcPr>
                <w:p w14:paraId="2B6F90C3" w14:textId="77C7499A" w:rsidR="00F662A0" w:rsidRPr="00E1491A" w:rsidRDefault="00F662A0" w:rsidP="00F662A0">
                  <w:pPr>
                    <w:jc w:val="center"/>
                  </w:pPr>
                  <w:r w:rsidRPr="00E1491A">
                    <w:rPr>
                      <w:rFonts w:eastAsiaTheme="minorEastAsia"/>
                    </w:rPr>
                    <w:t>本项目厂区内实施雨污分流，生产废水与经化粪池预处理达标后的生活污水一并排入纳管，污水零直排。</w:t>
                  </w:r>
                </w:p>
              </w:tc>
              <w:tc>
                <w:tcPr>
                  <w:tcW w:w="651" w:type="dxa"/>
                  <w:vAlign w:val="center"/>
                </w:tcPr>
                <w:p w14:paraId="72116560" w14:textId="335F890A" w:rsidR="00F662A0" w:rsidRPr="00E1491A" w:rsidRDefault="00F662A0" w:rsidP="00F662A0">
                  <w:pPr>
                    <w:jc w:val="center"/>
                  </w:pPr>
                  <w:r w:rsidRPr="00E1491A">
                    <w:rPr>
                      <w:rFonts w:eastAsiaTheme="minorEastAsia"/>
                    </w:rPr>
                    <w:t>符合</w:t>
                  </w:r>
                </w:p>
              </w:tc>
            </w:tr>
            <w:tr w:rsidR="00E1491A" w:rsidRPr="00E1491A" w14:paraId="59DABE57" w14:textId="77777777" w:rsidTr="00872930">
              <w:trPr>
                <w:trHeight w:val="265"/>
              </w:trPr>
              <w:tc>
                <w:tcPr>
                  <w:tcW w:w="719" w:type="dxa"/>
                  <w:vAlign w:val="center"/>
                </w:tcPr>
                <w:p w14:paraId="06B8F3C7" w14:textId="73191447" w:rsidR="00F662A0" w:rsidRPr="00E1491A" w:rsidRDefault="00F662A0" w:rsidP="00F662A0">
                  <w:pPr>
                    <w:jc w:val="center"/>
                  </w:pPr>
                  <w:r w:rsidRPr="00E1491A">
                    <w:t>4</w:t>
                  </w:r>
                </w:p>
              </w:tc>
              <w:tc>
                <w:tcPr>
                  <w:tcW w:w="6913" w:type="dxa"/>
                  <w:gridSpan w:val="2"/>
                  <w:vAlign w:val="center"/>
                </w:tcPr>
                <w:p w14:paraId="006CD863" w14:textId="242BEB38" w:rsidR="00F662A0" w:rsidRPr="00E1491A" w:rsidRDefault="00F662A0" w:rsidP="00F165D6">
                  <w:r w:rsidRPr="00E1491A">
                    <w:rPr>
                      <w:rFonts w:hint="eastAsia"/>
                    </w:rPr>
                    <w:t>加强土壤和地下水污染防治与修复</w:t>
                  </w:r>
                </w:p>
              </w:tc>
              <w:tc>
                <w:tcPr>
                  <w:tcW w:w="4285" w:type="dxa"/>
                  <w:vAlign w:val="center"/>
                </w:tcPr>
                <w:p w14:paraId="6AB5FF31" w14:textId="43EB8DE6" w:rsidR="00F662A0" w:rsidRPr="00E1491A" w:rsidRDefault="00F662A0" w:rsidP="00F662A0">
                  <w:pPr>
                    <w:jc w:val="center"/>
                  </w:pPr>
                  <w:r w:rsidRPr="00E1491A">
                    <w:rPr>
                      <w:rFonts w:eastAsiaTheme="minorEastAsia"/>
                    </w:rPr>
                    <w:t>要求企业定期加强</w:t>
                  </w:r>
                  <w:r w:rsidRPr="00E1491A">
                    <w:t>土壤和地下水污染防治与修复。</w:t>
                  </w:r>
                </w:p>
              </w:tc>
              <w:tc>
                <w:tcPr>
                  <w:tcW w:w="651" w:type="dxa"/>
                  <w:vAlign w:val="center"/>
                </w:tcPr>
                <w:p w14:paraId="630BE19A" w14:textId="3EAF8021" w:rsidR="00F662A0" w:rsidRPr="00E1491A" w:rsidRDefault="00F662A0" w:rsidP="00F662A0">
                  <w:pPr>
                    <w:jc w:val="center"/>
                  </w:pPr>
                  <w:r w:rsidRPr="00E1491A">
                    <w:rPr>
                      <w:rFonts w:eastAsiaTheme="minorEastAsia"/>
                    </w:rPr>
                    <w:t>符合</w:t>
                  </w:r>
                </w:p>
              </w:tc>
            </w:tr>
            <w:tr w:rsidR="00E1491A" w:rsidRPr="00E1491A" w14:paraId="20C868C6" w14:textId="77777777" w:rsidTr="00872930">
              <w:trPr>
                <w:trHeight w:val="142"/>
              </w:trPr>
              <w:tc>
                <w:tcPr>
                  <w:tcW w:w="12568" w:type="dxa"/>
                  <w:gridSpan w:val="5"/>
                  <w:vAlign w:val="center"/>
                </w:tcPr>
                <w:p w14:paraId="7E410E24" w14:textId="6FC7C6F2" w:rsidR="00F662A0" w:rsidRPr="00E1491A" w:rsidRDefault="00F662A0" w:rsidP="00F662A0">
                  <w:pPr>
                    <w:jc w:val="center"/>
                  </w:pPr>
                  <w:r w:rsidRPr="00E1491A">
                    <w:rPr>
                      <w:b/>
                    </w:rPr>
                    <w:lastRenderedPageBreak/>
                    <w:t>环境风险防控</w:t>
                  </w:r>
                </w:p>
              </w:tc>
            </w:tr>
            <w:tr w:rsidR="00E1491A" w:rsidRPr="00E1491A" w14:paraId="6D8D0D59" w14:textId="77777777" w:rsidTr="00872930">
              <w:trPr>
                <w:trHeight w:val="142"/>
              </w:trPr>
              <w:tc>
                <w:tcPr>
                  <w:tcW w:w="719" w:type="dxa"/>
                  <w:vAlign w:val="center"/>
                </w:tcPr>
                <w:p w14:paraId="29C468C6" w14:textId="582CAE2C" w:rsidR="00F662A0" w:rsidRPr="00E1491A" w:rsidRDefault="00F662A0" w:rsidP="00F662A0">
                  <w:pPr>
                    <w:jc w:val="center"/>
                  </w:pPr>
                  <w:r w:rsidRPr="00E1491A">
                    <w:t>1</w:t>
                  </w:r>
                </w:p>
              </w:tc>
              <w:tc>
                <w:tcPr>
                  <w:tcW w:w="6913" w:type="dxa"/>
                  <w:gridSpan w:val="2"/>
                  <w:vAlign w:val="center"/>
                </w:tcPr>
                <w:p w14:paraId="6EF42C33" w14:textId="4522C0C6" w:rsidR="00F662A0" w:rsidRPr="00E1491A" w:rsidRDefault="00F662A0" w:rsidP="00F165D6">
                  <w:r w:rsidRPr="00E1491A">
                    <w:rPr>
                      <w:rFonts w:hint="eastAsia"/>
                    </w:rPr>
                    <w:t>定期评估沿江河湖库工业企业、工业集聚区环境和健康风险。</w:t>
                  </w:r>
                </w:p>
              </w:tc>
              <w:tc>
                <w:tcPr>
                  <w:tcW w:w="4285" w:type="dxa"/>
                  <w:vAlign w:val="center"/>
                </w:tcPr>
                <w:p w14:paraId="28508A2E" w14:textId="614A5042" w:rsidR="00F662A0" w:rsidRPr="00E1491A" w:rsidRDefault="00F662A0" w:rsidP="00F662A0">
                  <w:pPr>
                    <w:jc w:val="center"/>
                  </w:pPr>
                  <w:r w:rsidRPr="00E1491A">
                    <w:rPr>
                      <w:rFonts w:eastAsiaTheme="minorEastAsia"/>
                    </w:rPr>
                    <w:t>本项目实施后，要求企业积极配合当地生态环境部门开展环境和健康风险评估。</w:t>
                  </w:r>
                </w:p>
              </w:tc>
              <w:tc>
                <w:tcPr>
                  <w:tcW w:w="651" w:type="dxa"/>
                  <w:vAlign w:val="center"/>
                </w:tcPr>
                <w:p w14:paraId="34D1BEAF" w14:textId="7AF5D621" w:rsidR="00F662A0" w:rsidRPr="00E1491A" w:rsidRDefault="00F662A0" w:rsidP="00F662A0">
                  <w:pPr>
                    <w:jc w:val="center"/>
                  </w:pPr>
                  <w:r w:rsidRPr="00E1491A">
                    <w:rPr>
                      <w:rFonts w:eastAsiaTheme="minorEastAsia"/>
                    </w:rPr>
                    <w:t>符合</w:t>
                  </w:r>
                </w:p>
              </w:tc>
            </w:tr>
            <w:tr w:rsidR="00E1491A" w:rsidRPr="00E1491A" w14:paraId="78956238" w14:textId="77777777" w:rsidTr="00872930">
              <w:trPr>
                <w:trHeight w:val="142"/>
              </w:trPr>
              <w:tc>
                <w:tcPr>
                  <w:tcW w:w="719" w:type="dxa"/>
                  <w:vAlign w:val="center"/>
                </w:tcPr>
                <w:p w14:paraId="12AE9068" w14:textId="4424AE3E" w:rsidR="00F662A0" w:rsidRPr="00E1491A" w:rsidRDefault="00F662A0" w:rsidP="00F662A0">
                  <w:pPr>
                    <w:jc w:val="center"/>
                  </w:pPr>
                  <w:r w:rsidRPr="00E1491A">
                    <w:t>2</w:t>
                  </w:r>
                </w:p>
              </w:tc>
              <w:tc>
                <w:tcPr>
                  <w:tcW w:w="6913" w:type="dxa"/>
                  <w:gridSpan w:val="2"/>
                  <w:vAlign w:val="center"/>
                </w:tcPr>
                <w:p w14:paraId="4DE6A23F" w14:textId="4E3D5CE9" w:rsidR="00F662A0" w:rsidRPr="00E1491A" w:rsidRDefault="00F662A0" w:rsidP="00F662A0">
                  <w:pPr>
                    <w:jc w:val="center"/>
                  </w:pPr>
                  <w:r w:rsidRPr="00E1491A">
                    <w:rPr>
                      <w:rFonts w:hint="eastAsia"/>
                    </w:rPr>
                    <w:t>强化工业集聚区企业环境风险防范设施设备建设和正常运行监管，加强重点环境风险管控企业应急预案制定，建立常态化的企业隐患排查整治监管机制，加强风险防控体系建设。</w:t>
                  </w:r>
                </w:p>
              </w:tc>
              <w:tc>
                <w:tcPr>
                  <w:tcW w:w="4285" w:type="dxa"/>
                  <w:vAlign w:val="center"/>
                </w:tcPr>
                <w:p w14:paraId="23EB3B22" w14:textId="23222F10" w:rsidR="00F662A0" w:rsidRPr="00E1491A" w:rsidRDefault="00F662A0" w:rsidP="00F662A0">
                  <w:pPr>
                    <w:jc w:val="center"/>
                  </w:pPr>
                  <w:r w:rsidRPr="00E1491A">
                    <w:rPr>
                      <w:rFonts w:eastAsiaTheme="minorEastAsia"/>
                    </w:rPr>
                    <w:t>要求企业建立环境风险防范制度，定期进行隐患排查。</w:t>
                  </w:r>
                </w:p>
              </w:tc>
              <w:tc>
                <w:tcPr>
                  <w:tcW w:w="651" w:type="dxa"/>
                  <w:vAlign w:val="center"/>
                </w:tcPr>
                <w:p w14:paraId="12483E94" w14:textId="7174392C" w:rsidR="00F662A0" w:rsidRPr="00E1491A" w:rsidRDefault="00F662A0" w:rsidP="00F662A0">
                  <w:pPr>
                    <w:jc w:val="center"/>
                  </w:pPr>
                  <w:r w:rsidRPr="00E1491A">
                    <w:rPr>
                      <w:rFonts w:eastAsiaTheme="minorEastAsia"/>
                    </w:rPr>
                    <w:t>符合</w:t>
                  </w:r>
                </w:p>
              </w:tc>
            </w:tr>
            <w:tr w:rsidR="00E1491A" w:rsidRPr="00E1491A" w14:paraId="5911B705" w14:textId="77777777" w:rsidTr="00872930">
              <w:trPr>
                <w:trHeight w:val="142"/>
              </w:trPr>
              <w:tc>
                <w:tcPr>
                  <w:tcW w:w="12568" w:type="dxa"/>
                  <w:gridSpan w:val="5"/>
                  <w:vAlign w:val="center"/>
                </w:tcPr>
                <w:p w14:paraId="546F9E1E" w14:textId="0408D48D" w:rsidR="00F662A0" w:rsidRPr="00E1491A" w:rsidRDefault="00F662A0" w:rsidP="00F662A0">
                  <w:pPr>
                    <w:jc w:val="center"/>
                  </w:pPr>
                  <w:r w:rsidRPr="00E1491A">
                    <w:rPr>
                      <w:b/>
                    </w:rPr>
                    <w:t>资源开发效率要求</w:t>
                  </w:r>
                </w:p>
              </w:tc>
            </w:tr>
            <w:tr w:rsidR="00E1491A" w:rsidRPr="00E1491A" w14:paraId="151CD0B7" w14:textId="77777777" w:rsidTr="00872930">
              <w:trPr>
                <w:trHeight w:val="142"/>
              </w:trPr>
              <w:tc>
                <w:tcPr>
                  <w:tcW w:w="719" w:type="dxa"/>
                  <w:vAlign w:val="center"/>
                </w:tcPr>
                <w:p w14:paraId="5B2D7900" w14:textId="02C43199" w:rsidR="00F662A0" w:rsidRPr="00E1491A" w:rsidRDefault="00F662A0" w:rsidP="00F662A0">
                  <w:pPr>
                    <w:jc w:val="center"/>
                  </w:pPr>
                  <w:r w:rsidRPr="00E1491A">
                    <w:t>1</w:t>
                  </w:r>
                </w:p>
              </w:tc>
              <w:tc>
                <w:tcPr>
                  <w:tcW w:w="6913" w:type="dxa"/>
                  <w:gridSpan w:val="2"/>
                  <w:vAlign w:val="center"/>
                </w:tcPr>
                <w:p w14:paraId="7A87CFF6" w14:textId="3BAF62E5" w:rsidR="00F662A0" w:rsidRPr="00E1491A" w:rsidRDefault="00F662A0" w:rsidP="00F662A0">
                  <w:pPr>
                    <w:jc w:val="center"/>
                  </w:pPr>
                  <w:r w:rsidRPr="00E1491A">
                    <w:rPr>
                      <w:rFonts w:hint="eastAsia"/>
                    </w:rPr>
                    <w:t>推进工业集聚区生态化改造，强化企业清洁生产改造，推进节水型企业、节水型工业园区建设，落实煤炭消费减量替代要求，提高资源能源利用效率</w:t>
                  </w:r>
                </w:p>
              </w:tc>
              <w:tc>
                <w:tcPr>
                  <w:tcW w:w="4285" w:type="dxa"/>
                  <w:vAlign w:val="center"/>
                </w:tcPr>
                <w:p w14:paraId="4741FDD6" w14:textId="5271BA64" w:rsidR="00F662A0" w:rsidRPr="00E1491A" w:rsidRDefault="00F662A0" w:rsidP="00F662A0">
                  <w:pPr>
                    <w:jc w:val="center"/>
                  </w:pPr>
                  <w:r w:rsidRPr="00E1491A">
                    <w:t>本项目用水量较少；所有设备用电驱动，符合清洁生产要求</w:t>
                  </w:r>
                </w:p>
              </w:tc>
              <w:tc>
                <w:tcPr>
                  <w:tcW w:w="651" w:type="dxa"/>
                  <w:vAlign w:val="center"/>
                </w:tcPr>
                <w:p w14:paraId="49B3E31E" w14:textId="70087EF1" w:rsidR="00F662A0" w:rsidRPr="00E1491A" w:rsidRDefault="00F662A0" w:rsidP="00F662A0">
                  <w:pPr>
                    <w:jc w:val="center"/>
                  </w:pPr>
                  <w:r w:rsidRPr="00E1491A">
                    <w:rPr>
                      <w:rFonts w:eastAsiaTheme="minorEastAsia"/>
                    </w:rPr>
                    <w:t>符合</w:t>
                  </w:r>
                </w:p>
              </w:tc>
            </w:tr>
          </w:tbl>
          <w:p w14:paraId="3D8E268E" w14:textId="77777777" w:rsidR="000B0362" w:rsidRPr="00E1491A" w:rsidRDefault="000B0362" w:rsidP="000B0362">
            <w:pPr>
              <w:adjustRightInd w:val="0"/>
              <w:snapToGrid w:val="0"/>
              <w:spacing w:line="360" w:lineRule="auto"/>
              <w:outlineLvl w:val="1"/>
              <w:rPr>
                <w:b/>
                <w:bCs/>
                <w:sz w:val="24"/>
              </w:rPr>
            </w:pPr>
            <w:r w:rsidRPr="00E1491A">
              <w:rPr>
                <w:rFonts w:hint="eastAsia"/>
                <w:b/>
                <w:sz w:val="24"/>
              </w:rPr>
              <w:t>2</w:t>
            </w:r>
            <w:r w:rsidRPr="00E1491A">
              <w:rPr>
                <w:rFonts w:hint="eastAsia"/>
                <w:b/>
                <w:sz w:val="24"/>
              </w:rPr>
              <w:t>、建设项目环境</w:t>
            </w:r>
            <w:r w:rsidRPr="00E1491A">
              <w:rPr>
                <w:rFonts w:hint="eastAsia"/>
                <w:b/>
                <w:bCs/>
                <w:sz w:val="24"/>
              </w:rPr>
              <w:t>可行性</w:t>
            </w:r>
            <w:r w:rsidRPr="00E1491A">
              <w:rPr>
                <w:b/>
                <w:bCs/>
                <w:sz w:val="24"/>
              </w:rPr>
              <w:t>分析</w:t>
            </w:r>
          </w:p>
          <w:p w14:paraId="1169DA99" w14:textId="77777777" w:rsidR="000B0362" w:rsidRPr="00E1491A" w:rsidRDefault="000B0362" w:rsidP="000B0362">
            <w:pPr>
              <w:adjustRightInd w:val="0"/>
              <w:snapToGrid w:val="0"/>
              <w:spacing w:line="360" w:lineRule="auto"/>
              <w:outlineLvl w:val="1"/>
              <w:rPr>
                <w:b/>
                <w:bCs/>
                <w:sz w:val="24"/>
              </w:rPr>
            </w:pPr>
            <w:r w:rsidRPr="00E1491A">
              <w:rPr>
                <w:rFonts w:hint="eastAsia"/>
                <w:b/>
                <w:bCs/>
                <w:sz w:val="24"/>
              </w:rPr>
              <w:t>2.1</w:t>
            </w:r>
            <w:r w:rsidRPr="00E1491A">
              <w:rPr>
                <w:rFonts w:hint="eastAsia"/>
                <w:b/>
                <w:sz w:val="24"/>
              </w:rPr>
              <w:t>建设项目</w:t>
            </w:r>
            <w:r w:rsidRPr="00E1491A">
              <w:rPr>
                <w:b/>
                <w:bCs/>
                <w:sz w:val="24"/>
              </w:rPr>
              <w:t>环</w:t>
            </w:r>
            <w:r w:rsidRPr="00E1491A">
              <w:rPr>
                <w:rFonts w:hint="eastAsia"/>
                <w:b/>
                <w:bCs/>
                <w:sz w:val="24"/>
              </w:rPr>
              <w:t>评</w:t>
            </w:r>
            <w:r w:rsidRPr="00E1491A">
              <w:rPr>
                <w:b/>
                <w:bCs/>
                <w:sz w:val="24"/>
              </w:rPr>
              <w:t>审批原则符合性分析</w:t>
            </w:r>
          </w:p>
          <w:p w14:paraId="24F3DE39" w14:textId="77777777" w:rsidR="000B0362" w:rsidRPr="00E1491A" w:rsidRDefault="000B0362" w:rsidP="000B0362">
            <w:pPr>
              <w:adjustRightInd w:val="0"/>
              <w:snapToGrid w:val="0"/>
              <w:spacing w:line="360" w:lineRule="auto"/>
              <w:rPr>
                <w:b/>
                <w:bCs/>
                <w:sz w:val="24"/>
              </w:rPr>
            </w:pPr>
            <w:r w:rsidRPr="00E1491A">
              <w:rPr>
                <w:rFonts w:hint="eastAsia"/>
                <w:b/>
                <w:bCs/>
                <w:sz w:val="24"/>
              </w:rPr>
              <w:t>2.1.1</w:t>
            </w:r>
            <w:r w:rsidRPr="00E1491A">
              <w:rPr>
                <w:rFonts w:ascii="宋体" w:hAnsi="宋体" w:hint="eastAsia"/>
                <w:b/>
                <w:bCs/>
                <w:sz w:val="24"/>
              </w:rPr>
              <w:t>建设项目符合生态环境分区管控方案的要求</w:t>
            </w:r>
          </w:p>
          <w:p w14:paraId="3AA104DA" w14:textId="6F2D62F6" w:rsidR="000B0362" w:rsidRPr="00E1491A" w:rsidRDefault="000B0362" w:rsidP="000B0362">
            <w:pPr>
              <w:adjustRightInd w:val="0"/>
              <w:snapToGrid w:val="0"/>
              <w:spacing w:line="360" w:lineRule="auto"/>
              <w:ind w:firstLineChars="200" w:firstLine="480"/>
              <w:rPr>
                <w:sz w:val="24"/>
              </w:rPr>
            </w:pPr>
            <w:r w:rsidRPr="00E1491A">
              <w:rPr>
                <w:sz w:val="24"/>
              </w:rPr>
              <w:t>根据《关于印发</w:t>
            </w:r>
            <w:r w:rsidRPr="00E1491A">
              <w:rPr>
                <w:sz w:val="24"/>
              </w:rPr>
              <w:t>&lt;</w:t>
            </w:r>
            <w:r w:rsidRPr="00E1491A">
              <w:rPr>
                <w:sz w:val="24"/>
              </w:rPr>
              <w:t>嘉兴市</w:t>
            </w:r>
            <w:r w:rsidRPr="00E1491A">
              <w:rPr>
                <w:sz w:val="24"/>
              </w:rPr>
              <w:t>“</w:t>
            </w:r>
            <w:r w:rsidRPr="00E1491A">
              <w:rPr>
                <w:sz w:val="24"/>
              </w:rPr>
              <w:t>三线一单</w:t>
            </w:r>
            <w:r w:rsidRPr="00E1491A">
              <w:rPr>
                <w:sz w:val="24"/>
              </w:rPr>
              <w:t>”</w:t>
            </w:r>
            <w:r w:rsidRPr="00E1491A">
              <w:rPr>
                <w:sz w:val="24"/>
              </w:rPr>
              <w:t>生态环境分区管控方案</w:t>
            </w:r>
            <w:r w:rsidRPr="00E1491A">
              <w:rPr>
                <w:sz w:val="24"/>
              </w:rPr>
              <w:t>&gt;</w:t>
            </w:r>
            <w:r w:rsidRPr="00E1491A">
              <w:rPr>
                <w:sz w:val="24"/>
              </w:rPr>
              <w:t>的通知》（嘉环发</w:t>
            </w:r>
            <w:r w:rsidRPr="00E1491A">
              <w:rPr>
                <w:sz w:val="24"/>
              </w:rPr>
              <w:t>[2020]66</w:t>
            </w:r>
            <w:r w:rsidRPr="00E1491A">
              <w:rPr>
                <w:sz w:val="24"/>
              </w:rPr>
              <w:t>号），本项目选址于</w:t>
            </w:r>
            <w:r w:rsidRPr="00E1491A">
              <w:rPr>
                <w:rFonts w:hint="eastAsia"/>
                <w:sz w:val="24"/>
              </w:rPr>
              <w:t>浙江省嘉兴市南湖区大桥镇汇信路</w:t>
            </w:r>
            <w:r w:rsidRPr="00E1491A">
              <w:rPr>
                <w:rFonts w:hint="eastAsia"/>
                <w:sz w:val="24"/>
              </w:rPr>
              <w:t>152</w:t>
            </w:r>
            <w:r w:rsidRPr="00E1491A">
              <w:rPr>
                <w:rFonts w:hint="eastAsia"/>
                <w:sz w:val="24"/>
              </w:rPr>
              <w:t>号</w:t>
            </w:r>
            <w:r w:rsidRPr="00E1491A">
              <w:rPr>
                <w:sz w:val="24"/>
              </w:rPr>
              <w:t>，</w:t>
            </w:r>
            <w:r w:rsidRPr="00E1491A">
              <w:rPr>
                <w:rFonts w:hint="eastAsia"/>
                <w:sz w:val="24"/>
              </w:rPr>
              <w:t>属于南湖区嘉兴科技城产业集聚重点管控单元</w:t>
            </w:r>
            <w:r w:rsidRPr="00E1491A">
              <w:rPr>
                <w:sz w:val="24"/>
              </w:rPr>
              <w:t>（环境管控单元编码：</w:t>
            </w:r>
            <w:r w:rsidRPr="00E1491A">
              <w:rPr>
                <w:kern w:val="0"/>
                <w:sz w:val="24"/>
              </w:rPr>
              <w:t>ZH3304022006</w:t>
            </w:r>
            <w:r w:rsidRPr="00E1491A">
              <w:rPr>
                <w:sz w:val="24"/>
              </w:rPr>
              <w:t>）。根据表</w:t>
            </w:r>
            <w:r w:rsidRPr="00E1491A">
              <w:rPr>
                <w:rFonts w:hint="eastAsia"/>
                <w:sz w:val="24"/>
              </w:rPr>
              <w:t>1</w:t>
            </w:r>
            <w:r w:rsidR="00E76481" w:rsidRPr="00E1491A">
              <w:rPr>
                <w:rFonts w:hint="eastAsia"/>
                <w:sz w:val="24"/>
              </w:rPr>
              <w:t>-2</w:t>
            </w:r>
            <w:r w:rsidRPr="00E1491A">
              <w:rPr>
                <w:sz w:val="24"/>
              </w:rPr>
              <w:t>的分析，本项目符合</w:t>
            </w:r>
            <w:r w:rsidRPr="00E1491A">
              <w:rPr>
                <w:rFonts w:hint="eastAsia"/>
                <w:sz w:val="24"/>
              </w:rPr>
              <w:t>南湖区嘉兴科技城产业集聚重点管控单元</w:t>
            </w:r>
            <w:r w:rsidRPr="00E1491A">
              <w:rPr>
                <w:sz w:val="24"/>
              </w:rPr>
              <w:t>的要求。符合空间布局约束、污染物排放</w:t>
            </w:r>
            <w:r w:rsidRPr="00E1491A">
              <w:rPr>
                <w:rFonts w:ascii="宋体" w:hAnsi="宋体" w:hint="eastAsia"/>
                <w:sz w:val="24"/>
              </w:rPr>
              <w:t>管控、环境风险防控和资源开发效率要求，因此本项目建设符合生态环境分区管控方案的要求。</w:t>
            </w:r>
          </w:p>
          <w:p w14:paraId="4E43F85C" w14:textId="77777777" w:rsidR="000B0362" w:rsidRPr="00E1491A" w:rsidRDefault="000B0362" w:rsidP="000B0362">
            <w:pPr>
              <w:adjustRightInd w:val="0"/>
              <w:snapToGrid w:val="0"/>
              <w:spacing w:line="360" w:lineRule="auto"/>
              <w:rPr>
                <w:b/>
                <w:bCs/>
                <w:sz w:val="24"/>
              </w:rPr>
            </w:pPr>
            <w:r w:rsidRPr="00E1491A">
              <w:rPr>
                <w:rFonts w:hint="eastAsia"/>
                <w:b/>
                <w:bCs/>
                <w:sz w:val="24"/>
              </w:rPr>
              <w:t>2.1</w:t>
            </w:r>
            <w:r w:rsidRPr="00E1491A">
              <w:rPr>
                <w:b/>
                <w:bCs/>
                <w:sz w:val="24"/>
              </w:rPr>
              <w:t>.</w:t>
            </w:r>
            <w:r w:rsidRPr="00E1491A">
              <w:rPr>
                <w:rFonts w:hint="eastAsia"/>
                <w:b/>
                <w:bCs/>
                <w:sz w:val="24"/>
              </w:rPr>
              <w:t>2</w:t>
            </w:r>
            <w:r w:rsidRPr="00E1491A">
              <w:rPr>
                <w:b/>
                <w:bCs/>
                <w:sz w:val="24"/>
              </w:rPr>
              <w:t>排放污染物符合国家、省规定的污染物排放标准</w:t>
            </w:r>
          </w:p>
          <w:p w14:paraId="209BC11C" w14:textId="77777777" w:rsidR="000B0362" w:rsidRPr="00E1491A" w:rsidRDefault="000B0362" w:rsidP="000B0362">
            <w:pPr>
              <w:adjustRightInd w:val="0"/>
              <w:snapToGrid w:val="0"/>
              <w:spacing w:line="360" w:lineRule="auto"/>
              <w:ind w:firstLineChars="200" w:firstLine="480"/>
              <w:rPr>
                <w:sz w:val="24"/>
              </w:rPr>
            </w:pPr>
            <w:r w:rsidRPr="00E1491A">
              <w:rPr>
                <w:sz w:val="24"/>
              </w:rPr>
              <w:t>通过建设环保治理设施对项目污染物进行治理，营运期废气、废水、噪声、固废等经落实本项目提出的污染防治措施后，可全部做到达标排放。</w:t>
            </w:r>
          </w:p>
          <w:p w14:paraId="0D564BCD" w14:textId="77777777" w:rsidR="000B0362" w:rsidRPr="00E1491A" w:rsidRDefault="000B0362" w:rsidP="000B0362">
            <w:pPr>
              <w:adjustRightInd w:val="0"/>
              <w:snapToGrid w:val="0"/>
              <w:spacing w:line="360" w:lineRule="auto"/>
              <w:rPr>
                <w:b/>
                <w:bCs/>
                <w:sz w:val="24"/>
              </w:rPr>
            </w:pPr>
            <w:r w:rsidRPr="00E1491A">
              <w:rPr>
                <w:rFonts w:hint="eastAsia"/>
                <w:b/>
                <w:bCs/>
                <w:sz w:val="24"/>
              </w:rPr>
              <w:t>2.1</w:t>
            </w:r>
            <w:r w:rsidRPr="00E1491A">
              <w:rPr>
                <w:b/>
                <w:bCs/>
                <w:sz w:val="24"/>
              </w:rPr>
              <w:t>.</w:t>
            </w:r>
            <w:r w:rsidRPr="00E1491A">
              <w:rPr>
                <w:rFonts w:hint="eastAsia"/>
                <w:b/>
                <w:bCs/>
                <w:sz w:val="24"/>
              </w:rPr>
              <w:t>3</w:t>
            </w:r>
            <w:r w:rsidRPr="00E1491A">
              <w:rPr>
                <w:b/>
                <w:bCs/>
                <w:sz w:val="24"/>
              </w:rPr>
              <w:t>排放污染物符合国家、省规定的主要污染物排放总量控制指标</w:t>
            </w:r>
          </w:p>
          <w:p w14:paraId="69EDC48A" w14:textId="1231F8D6" w:rsidR="000B0362" w:rsidRPr="00E1491A" w:rsidRDefault="000B0362" w:rsidP="000B0362">
            <w:pPr>
              <w:adjustRightInd w:val="0"/>
              <w:snapToGrid w:val="0"/>
              <w:spacing w:line="353" w:lineRule="auto"/>
              <w:ind w:firstLineChars="200" w:firstLine="480"/>
              <w:rPr>
                <w:b/>
                <w:bCs/>
                <w:sz w:val="24"/>
              </w:rPr>
            </w:pPr>
            <w:r w:rsidRPr="00E1491A">
              <w:rPr>
                <w:sz w:val="24"/>
              </w:rPr>
              <w:t>根据本项目污染物特征，纳入总量控制的污染物为</w:t>
            </w:r>
            <w:r w:rsidRPr="00E1491A">
              <w:rPr>
                <w:sz w:val="24"/>
              </w:rPr>
              <w:t>COD</w:t>
            </w:r>
            <w:r w:rsidRPr="00E1491A">
              <w:rPr>
                <w:sz w:val="24"/>
                <w:vertAlign w:val="subscript"/>
              </w:rPr>
              <w:t>Cr</w:t>
            </w:r>
            <w:r w:rsidRPr="00E1491A">
              <w:rPr>
                <w:sz w:val="24"/>
              </w:rPr>
              <w:t>、</w:t>
            </w:r>
            <w:r w:rsidRPr="00E1491A">
              <w:rPr>
                <w:sz w:val="24"/>
              </w:rPr>
              <w:t>NH</w:t>
            </w:r>
            <w:r w:rsidRPr="00E1491A">
              <w:rPr>
                <w:sz w:val="24"/>
                <w:vertAlign w:val="subscript"/>
              </w:rPr>
              <w:t>3</w:t>
            </w:r>
            <w:r w:rsidRPr="00E1491A">
              <w:rPr>
                <w:sz w:val="24"/>
              </w:rPr>
              <w:t>-N</w:t>
            </w:r>
            <w:r w:rsidRPr="00E1491A">
              <w:rPr>
                <w:rFonts w:hint="eastAsia"/>
                <w:bCs/>
                <w:snapToGrid w:val="0"/>
                <w:kern w:val="0"/>
                <w:sz w:val="24"/>
              </w:rPr>
              <w:t>。</w:t>
            </w:r>
            <w:r w:rsidRPr="00E1491A">
              <w:rPr>
                <w:rFonts w:hint="eastAsia"/>
                <w:sz w:val="24"/>
              </w:rPr>
              <w:t>另外根据环发</w:t>
            </w:r>
            <w:r w:rsidRPr="00E1491A">
              <w:rPr>
                <w:rFonts w:hint="eastAsia"/>
                <w:sz w:val="24"/>
              </w:rPr>
              <w:t>[2014]197</w:t>
            </w:r>
            <w:r w:rsidRPr="00E1491A">
              <w:rPr>
                <w:rFonts w:hint="eastAsia"/>
                <w:sz w:val="24"/>
              </w:rPr>
              <w:t>号《关于印发</w:t>
            </w:r>
            <w:r w:rsidRPr="00E1491A">
              <w:rPr>
                <w:rFonts w:hint="eastAsia"/>
                <w:sz w:val="24"/>
              </w:rPr>
              <w:t>&lt;</w:t>
            </w:r>
            <w:r w:rsidRPr="00E1491A">
              <w:rPr>
                <w:rFonts w:hint="eastAsia"/>
                <w:sz w:val="24"/>
              </w:rPr>
              <w:t>建设项目</w:t>
            </w:r>
          </w:p>
        </w:tc>
      </w:tr>
    </w:tbl>
    <w:p w14:paraId="13902F66" w14:textId="561E36DC" w:rsidR="00EC116D" w:rsidRPr="00E1491A" w:rsidRDefault="00EC116D"/>
    <w:p w14:paraId="674C9687" w14:textId="4BFA9CC5" w:rsidR="00D97514" w:rsidRPr="00E1491A" w:rsidRDefault="00D97514">
      <w:pPr>
        <w:widowControl/>
        <w:jc w:val="left"/>
        <w:sectPr w:rsidR="00D97514" w:rsidRPr="00E1491A" w:rsidSect="00D97514">
          <w:footerReference w:type="default" r:id="rId17"/>
          <w:pgSz w:w="16838" w:h="11906" w:orient="landscape"/>
          <w:pgMar w:top="1531" w:right="1701" w:bottom="1531" w:left="1701" w:header="851" w:footer="1077" w:gutter="0"/>
          <w:cols w:space="720"/>
          <w:docGrid w:linePitch="312"/>
        </w:sectPr>
      </w:pPr>
    </w:p>
    <w:p w14:paraId="7B314ADC" w14:textId="77777777" w:rsidR="00EC116D" w:rsidRPr="00E1491A" w:rsidRDefault="00EC116D"/>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22"/>
        <w:gridCol w:w="8148"/>
      </w:tblGrid>
      <w:tr w:rsidR="00E1491A" w:rsidRPr="00E1491A" w14:paraId="01C193BF" w14:textId="77777777" w:rsidTr="00B52E00">
        <w:trPr>
          <w:trHeight w:val="1021"/>
          <w:jc w:val="center"/>
        </w:trPr>
        <w:tc>
          <w:tcPr>
            <w:tcW w:w="722" w:type="dxa"/>
            <w:vAlign w:val="center"/>
          </w:tcPr>
          <w:p w14:paraId="2EC9C924" w14:textId="77777777" w:rsidR="00872930" w:rsidRPr="00E1491A" w:rsidRDefault="00872930">
            <w:pPr>
              <w:autoSpaceDE w:val="0"/>
              <w:autoSpaceDN w:val="0"/>
              <w:adjustRightInd w:val="0"/>
              <w:snapToGrid w:val="0"/>
              <w:jc w:val="center"/>
              <w:rPr>
                <w:kern w:val="0"/>
                <w:sz w:val="24"/>
              </w:rPr>
            </w:pPr>
          </w:p>
          <w:p w14:paraId="0E362CC5" w14:textId="77777777" w:rsidR="00872930" w:rsidRPr="00E1491A" w:rsidRDefault="00872930">
            <w:pPr>
              <w:autoSpaceDE w:val="0"/>
              <w:autoSpaceDN w:val="0"/>
              <w:adjustRightInd w:val="0"/>
              <w:snapToGrid w:val="0"/>
              <w:jc w:val="center"/>
              <w:rPr>
                <w:kern w:val="0"/>
                <w:sz w:val="24"/>
              </w:rPr>
            </w:pPr>
          </w:p>
          <w:p w14:paraId="4F602801" w14:textId="77777777" w:rsidR="00872930" w:rsidRPr="00E1491A" w:rsidRDefault="00872930">
            <w:pPr>
              <w:autoSpaceDE w:val="0"/>
              <w:autoSpaceDN w:val="0"/>
              <w:adjustRightInd w:val="0"/>
              <w:snapToGrid w:val="0"/>
              <w:jc w:val="center"/>
              <w:rPr>
                <w:kern w:val="0"/>
                <w:sz w:val="24"/>
              </w:rPr>
            </w:pPr>
          </w:p>
          <w:p w14:paraId="36EB8F2C" w14:textId="77777777" w:rsidR="00872930" w:rsidRPr="00E1491A" w:rsidRDefault="00872930">
            <w:pPr>
              <w:autoSpaceDE w:val="0"/>
              <w:autoSpaceDN w:val="0"/>
              <w:adjustRightInd w:val="0"/>
              <w:snapToGrid w:val="0"/>
              <w:jc w:val="center"/>
              <w:rPr>
                <w:kern w:val="0"/>
                <w:sz w:val="24"/>
              </w:rPr>
            </w:pPr>
          </w:p>
          <w:p w14:paraId="05E0588A" w14:textId="77777777" w:rsidR="00872930" w:rsidRPr="00E1491A" w:rsidRDefault="00872930">
            <w:pPr>
              <w:autoSpaceDE w:val="0"/>
              <w:autoSpaceDN w:val="0"/>
              <w:adjustRightInd w:val="0"/>
              <w:snapToGrid w:val="0"/>
              <w:jc w:val="center"/>
              <w:rPr>
                <w:kern w:val="0"/>
                <w:sz w:val="24"/>
              </w:rPr>
            </w:pPr>
          </w:p>
          <w:p w14:paraId="0AB1598A" w14:textId="77777777" w:rsidR="00872930" w:rsidRPr="00E1491A" w:rsidRDefault="00872930">
            <w:pPr>
              <w:autoSpaceDE w:val="0"/>
              <w:autoSpaceDN w:val="0"/>
              <w:adjustRightInd w:val="0"/>
              <w:snapToGrid w:val="0"/>
              <w:jc w:val="center"/>
              <w:rPr>
                <w:kern w:val="0"/>
                <w:sz w:val="24"/>
              </w:rPr>
            </w:pPr>
          </w:p>
          <w:p w14:paraId="50C4A779" w14:textId="77777777" w:rsidR="00872930" w:rsidRPr="00E1491A" w:rsidRDefault="00872930">
            <w:pPr>
              <w:autoSpaceDE w:val="0"/>
              <w:autoSpaceDN w:val="0"/>
              <w:adjustRightInd w:val="0"/>
              <w:snapToGrid w:val="0"/>
              <w:jc w:val="center"/>
              <w:rPr>
                <w:kern w:val="0"/>
                <w:sz w:val="24"/>
              </w:rPr>
            </w:pPr>
          </w:p>
          <w:p w14:paraId="2359AA78" w14:textId="77777777" w:rsidR="00872930" w:rsidRPr="00E1491A" w:rsidRDefault="00872930">
            <w:pPr>
              <w:autoSpaceDE w:val="0"/>
              <w:autoSpaceDN w:val="0"/>
              <w:adjustRightInd w:val="0"/>
              <w:snapToGrid w:val="0"/>
              <w:jc w:val="center"/>
              <w:rPr>
                <w:kern w:val="0"/>
                <w:sz w:val="24"/>
              </w:rPr>
            </w:pPr>
          </w:p>
          <w:p w14:paraId="41ED8B72" w14:textId="77777777" w:rsidR="00872930" w:rsidRPr="00E1491A" w:rsidRDefault="00872930">
            <w:pPr>
              <w:autoSpaceDE w:val="0"/>
              <w:autoSpaceDN w:val="0"/>
              <w:adjustRightInd w:val="0"/>
              <w:snapToGrid w:val="0"/>
              <w:jc w:val="center"/>
              <w:rPr>
                <w:kern w:val="0"/>
                <w:sz w:val="24"/>
              </w:rPr>
            </w:pPr>
          </w:p>
          <w:p w14:paraId="510B63B0" w14:textId="77777777" w:rsidR="00872930" w:rsidRPr="00E1491A" w:rsidRDefault="00872930">
            <w:pPr>
              <w:autoSpaceDE w:val="0"/>
              <w:autoSpaceDN w:val="0"/>
              <w:adjustRightInd w:val="0"/>
              <w:snapToGrid w:val="0"/>
              <w:jc w:val="center"/>
              <w:rPr>
                <w:kern w:val="0"/>
                <w:sz w:val="24"/>
              </w:rPr>
            </w:pPr>
          </w:p>
          <w:p w14:paraId="3CFC3785" w14:textId="77777777" w:rsidR="00872930" w:rsidRPr="00E1491A" w:rsidRDefault="00872930">
            <w:pPr>
              <w:autoSpaceDE w:val="0"/>
              <w:autoSpaceDN w:val="0"/>
              <w:adjustRightInd w:val="0"/>
              <w:snapToGrid w:val="0"/>
              <w:jc w:val="center"/>
              <w:rPr>
                <w:kern w:val="0"/>
                <w:sz w:val="24"/>
              </w:rPr>
            </w:pPr>
          </w:p>
          <w:p w14:paraId="32EAC854" w14:textId="77777777" w:rsidR="00872930" w:rsidRPr="00E1491A" w:rsidRDefault="00872930">
            <w:pPr>
              <w:autoSpaceDE w:val="0"/>
              <w:autoSpaceDN w:val="0"/>
              <w:adjustRightInd w:val="0"/>
              <w:snapToGrid w:val="0"/>
              <w:jc w:val="center"/>
              <w:rPr>
                <w:kern w:val="0"/>
                <w:sz w:val="24"/>
              </w:rPr>
            </w:pPr>
          </w:p>
          <w:p w14:paraId="7413FE47" w14:textId="77777777" w:rsidR="00872930" w:rsidRPr="00E1491A" w:rsidRDefault="00872930">
            <w:pPr>
              <w:autoSpaceDE w:val="0"/>
              <w:autoSpaceDN w:val="0"/>
              <w:adjustRightInd w:val="0"/>
              <w:snapToGrid w:val="0"/>
              <w:jc w:val="center"/>
              <w:rPr>
                <w:kern w:val="0"/>
                <w:sz w:val="24"/>
              </w:rPr>
            </w:pPr>
          </w:p>
          <w:p w14:paraId="3E0ED9BC" w14:textId="77777777" w:rsidR="00872930" w:rsidRPr="00E1491A" w:rsidRDefault="00872930">
            <w:pPr>
              <w:autoSpaceDE w:val="0"/>
              <w:autoSpaceDN w:val="0"/>
              <w:adjustRightInd w:val="0"/>
              <w:snapToGrid w:val="0"/>
              <w:jc w:val="center"/>
              <w:rPr>
                <w:kern w:val="0"/>
                <w:sz w:val="24"/>
              </w:rPr>
            </w:pPr>
          </w:p>
          <w:p w14:paraId="5AC3E985" w14:textId="77777777" w:rsidR="00872930" w:rsidRPr="00E1491A" w:rsidRDefault="00872930">
            <w:pPr>
              <w:autoSpaceDE w:val="0"/>
              <w:autoSpaceDN w:val="0"/>
              <w:adjustRightInd w:val="0"/>
              <w:snapToGrid w:val="0"/>
              <w:jc w:val="center"/>
              <w:rPr>
                <w:kern w:val="0"/>
                <w:sz w:val="24"/>
              </w:rPr>
            </w:pPr>
          </w:p>
          <w:p w14:paraId="08452686" w14:textId="77777777" w:rsidR="00872930" w:rsidRPr="00E1491A" w:rsidRDefault="00872930">
            <w:pPr>
              <w:autoSpaceDE w:val="0"/>
              <w:autoSpaceDN w:val="0"/>
              <w:adjustRightInd w:val="0"/>
              <w:snapToGrid w:val="0"/>
              <w:jc w:val="center"/>
              <w:rPr>
                <w:kern w:val="0"/>
                <w:sz w:val="24"/>
              </w:rPr>
            </w:pPr>
          </w:p>
          <w:p w14:paraId="5FE3A511" w14:textId="77777777" w:rsidR="00872930" w:rsidRPr="00E1491A" w:rsidRDefault="00872930">
            <w:pPr>
              <w:autoSpaceDE w:val="0"/>
              <w:autoSpaceDN w:val="0"/>
              <w:adjustRightInd w:val="0"/>
              <w:snapToGrid w:val="0"/>
              <w:jc w:val="center"/>
              <w:rPr>
                <w:kern w:val="0"/>
                <w:sz w:val="24"/>
              </w:rPr>
            </w:pPr>
          </w:p>
          <w:p w14:paraId="3B405478" w14:textId="77777777" w:rsidR="00872930" w:rsidRPr="00E1491A" w:rsidRDefault="00872930">
            <w:pPr>
              <w:autoSpaceDE w:val="0"/>
              <w:autoSpaceDN w:val="0"/>
              <w:adjustRightInd w:val="0"/>
              <w:snapToGrid w:val="0"/>
              <w:jc w:val="center"/>
              <w:rPr>
                <w:kern w:val="0"/>
                <w:sz w:val="24"/>
              </w:rPr>
            </w:pPr>
          </w:p>
          <w:p w14:paraId="2DF54A86" w14:textId="77777777" w:rsidR="00872930" w:rsidRPr="00E1491A" w:rsidRDefault="00872930">
            <w:pPr>
              <w:autoSpaceDE w:val="0"/>
              <w:autoSpaceDN w:val="0"/>
              <w:adjustRightInd w:val="0"/>
              <w:snapToGrid w:val="0"/>
              <w:jc w:val="center"/>
              <w:rPr>
                <w:kern w:val="0"/>
                <w:sz w:val="24"/>
              </w:rPr>
            </w:pPr>
          </w:p>
          <w:p w14:paraId="3638C2BC" w14:textId="77777777" w:rsidR="00872930" w:rsidRPr="00E1491A" w:rsidRDefault="00872930">
            <w:pPr>
              <w:autoSpaceDE w:val="0"/>
              <w:autoSpaceDN w:val="0"/>
              <w:adjustRightInd w:val="0"/>
              <w:snapToGrid w:val="0"/>
              <w:jc w:val="center"/>
              <w:rPr>
                <w:kern w:val="0"/>
                <w:sz w:val="24"/>
              </w:rPr>
            </w:pPr>
          </w:p>
          <w:p w14:paraId="3A9367C9" w14:textId="77777777" w:rsidR="00872930" w:rsidRPr="00E1491A" w:rsidRDefault="00872930">
            <w:pPr>
              <w:autoSpaceDE w:val="0"/>
              <w:autoSpaceDN w:val="0"/>
              <w:adjustRightInd w:val="0"/>
              <w:snapToGrid w:val="0"/>
              <w:jc w:val="center"/>
              <w:rPr>
                <w:kern w:val="0"/>
                <w:sz w:val="24"/>
              </w:rPr>
            </w:pPr>
          </w:p>
          <w:p w14:paraId="44015A6B" w14:textId="77777777" w:rsidR="005401AE" w:rsidRPr="00E1491A" w:rsidRDefault="005401AE">
            <w:pPr>
              <w:autoSpaceDE w:val="0"/>
              <w:autoSpaceDN w:val="0"/>
              <w:adjustRightInd w:val="0"/>
              <w:snapToGrid w:val="0"/>
              <w:jc w:val="center"/>
              <w:rPr>
                <w:kern w:val="0"/>
                <w:sz w:val="24"/>
              </w:rPr>
            </w:pPr>
            <w:r w:rsidRPr="00E1491A">
              <w:rPr>
                <w:kern w:val="0"/>
                <w:sz w:val="24"/>
              </w:rPr>
              <w:t>其他符合性分析</w:t>
            </w:r>
          </w:p>
          <w:p w14:paraId="02F690E5" w14:textId="77777777" w:rsidR="00872930" w:rsidRPr="00E1491A" w:rsidRDefault="00872930">
            <w:pPr>
              <w:autoSpaceDE w:val="0"/>
              <w:autoSpaceDN w:val="0"/>
              <w:adjustRightInd w:val="0"/>
              <w:snapToGrid w:val="0"/>
              <w:jc w:val="center"/>
              <w:rPr>
                <w:kern w:val="0"/>
                <w:sz w:val="24"/>
              </w:rPr>
            </w:pPr>
          </w:p>
          <w:p w14:paraId="48214262" w14:textId="77777777" w:rsidR="00872930" w:rsidRPr="00E1491A" w:rsidRDefault="00872930">
            <w:pPr>
              <w:autoSpaceDE w:val="0"/>
              <w:autoSpaceDN w:val="0"/>
              <w:adjustRightInd w:val="0"/>
              <w:snapToGrid w:val="0"/>
              <w:jc w:val="center"/>
              <w:rPr>
                <w:kern w:val="0"/>
                <w:sz w:val="24"/>
              </w:rPr>
            </w:pPr>
          </w:p>
          <w:p w14:paraId="01378A03" w14:textId="77777777" w:rsidR="00872930" w:rsidRPr="00E1491A" w:rsidRDefault="00872930">
            <w:pPr>
              <w:autoSpaceDE w:val="0"/>
              <w:autoSpaceDN w:val="0"/>
              <w:adjustRightInd w:val="0"/>
              <w:snapToGrid w:val="0"/>
              <w:jc w:val="center"/>
              <w:rPr>
                <w:kern w:val="0"/>
                <w:sz w:val="24"/>
              </w:rPr>
            </w:pPr>
          </w:p>
          <w:p w14:paraId="4AB63FF3" w14:textId="77777777" w:rsidR="00872930" w:rsidRPr="00E1491A" w:rsidRDefault="00872930">
            <w:pPr>
              <w:autoSpaceDE w:val="0"/>
              <w:autoSpaceDN w:val="0"/>
              <w:adjustRightInd w:val="0"/>
              <w:snapToGrid w:val="0"/>
              <w:jc w:val="center"/>
              <w:rPr>
                <w:kern w:val="0"/>
                <w:sz w:val="24"/>
              </w:rPr>
            </w:pPr>
          </w:p>
          <w:p w14:paraId="4CC02339" w14:textId="77777777" w:rsidR="00872930" w:rsidRPr="00E1491A" w:rsidRDefault="00872930">
            <w:pPr>
              <w:autoSpaceDE w:val="0"/>
              <w:autoSpaceDN w:val="0"/>
              <w:adjustRightInd w:val="0"/>
              <w:snapToGrid w:val="0"/>
              <w:jc w:val="center"/>
              <w:rPr>
                <w:kern w:val="0"/>
                <w:sz w:val="24"/>
              </w:rPr>
            </w:pPr>
          </w:p>
          <w:p w14:paraId="02140DC3" w14:textId="77777777" w:rsidR="00872930" w:rsidRPr="00E1491A" w:rsidRDefault="00872930">
            <w:pPr>
              <w:autoSpaceDE w:val="0"/>
              <w:autoSpaceDN w:val="0"/>
              <w:adjustRightInd w:val="0"/>
              <w:snapToGrid w:val="0"/>
              <w:jc w:val="center"/>
              <w:rPr>
                <w:kern w:val="0"/>
                <w:sz w:val="24"/>
              </w:rPr>
            </w:pPr>
          </w:p>
          <w:p w14:paraId="5660B353" w14:textId="77777777" w:rsidR="00872930" w:rsidRPr="00E1491A" w:rsidRDefault="00872930">
            <w:pPr>
              <w:autoSpaceDE w:val="0"/>
              <w:autoSpaceDN w:val="0"/>
              <w:adjustRightInd w:val="0"/>
              <w:snapToGrid w:val="0"/>
              <w:jc w:val="center"/>
              <w:rPr>
                <w:kern w:val="0"/>
                <w:sz w:val="24"/>
              </w:rPr>
            </w:pPr>
          </w:p>
          <w:p w14:paraId="56CC6DEA" w14:textId="77777777" w:rsidR="00872930" w:rsidRPr="00E1491A" w:rsidRDefault="00872930">
            <w:pPr>
              <w:autoSpaceDE w:val="0"/>
              <w:autoSpaceDN w:val="0"/>
              <w:adjustRightInd w:val="0"/>
              <w:snapToGrid w:val="0"/>
              <w:jc w:val="center"/>
              <w:rPr>
                <w:kern w:val="0"/>
                <w:sz w:val="24"/>
              </w:rPr>
            </w:pPr>
          </w:p>
          <w:p w14:paraId="7BA19706" w14:textId="77777777" w:rsidR="00872930" w:rsidRPr="00E1491A" w:rsidRDefault="00872930">
            <w:pPr>
              <w:autoSpaceDE w:val="0"/>
              <w:autoSpaceDN w:val="0"/>
              <w:adjustRightInd w:val="0"/>
              <w:snapToGrid w:val="0"/>
              <w:jc w:val="center"/>
              <w:rPr>
                <w:kern w:val="0"/>
                <w:sz w:val="24"/>
              </w:rPr>
            </w:pPr>
          </w:p>
          <w:p w14:paraId="012BCC67" w14:textId="77777777" w:rsidR="00872930" w:rsidRPr="00E1491A" w:rsidRDefault="00872930">
            <w:pPr>
              <w:autoSpaceDE w:val="0"/>
              <w:autoSpaceDN w:val="0"/>
              <w:adjustRightInd w:val="0"/>
              <w:snapToGrid w:val="0"/>
              <w:jc w:val="center"/>
              <w:rPr>
                <w:kern w:val="0"/>
                <w:sz w:val="24"/>
              </w:rPr>
            </w:pPr>
          </w:p>
          <w:p w14:paraId="084D2B6B" w14:textId="77777777" w:rsidR="00872930" w:rsidRPr="00E1491A" w:rsidRDefault="00872930">
            <w:pPr>
              <w:autoSpaceDE w:val="0"/>
              <w:autoSpaceDN w:val="0"/>
              <w:adjustRightInd w:val="0"/>
              <w:snapToGrid w:val="0"/>
              <w:jc w:val="center"/>
              <w:rPr>
                <w:kern w:val="0"/>
                <w:sz w:val="24"/>
              </w:rPr>
            </w:pPr>
          </w:p>
          <w:p w14:paraId="13874A7E" w14:textId="77777777" w:rsidR="00872930" w:rsidRPr="00E1491A" w:rsidRDefault="00872930">
            <w:pPr>
              <w:autoSpaceDE w:val="0"/>
              <w:autoSpaceDN w:val="0"/>
              <w:adjustRightInd w:val="0"/>
              <w:snapToGrid w:val="0"/>
              <w:jc w:val="center"/>
              <w:rPr>
                <w:kern w:val="0"/>
                <w:sz w:val="24"/>
              </w:rPr>
            </w:pPr>
          </w:p>
          <w:p w14:paraId="48417F9A" w14:textId="77777777" w:rsidR="00872930" w:rsidRPr="00E1491A" w:rsidRDefault="00872930">
            <w:pPr>
              <w:autoSpaceDE w:val="0"/>
              <w:autoSpaceDN w:val="0"/>
              <w:adjustRightInd w:val="0"/>
              <w:snapToGrid w:val="0"/>
              <w:jc w:val="center"/>
              <w:rPr>
                <w:kern w:val="0"/>
                <w:sz w:val="24"/>
              </w:rPr>
            </w:pPr>
          </w:p>
          <w:p w14:paraId="13C92581" w14:textId="77777777" w:rsidR="00872930" w:rsidRPr="00E1491A" w:rsidRDefault="00872930">
            <w:pPr>
              <w:autoSpaceDE w:val="0"/>
              <w:autoSpaceDN w:val="0"/>
              <w:adjustRightInd w:val="0"/>
              <w:snapToGrid w:val="0"/>
              <w:jc w:val="center"/>
              <w:rPr>
                <w:kern w:val="0"/>
                <w:sz w:val="24"/>
              </w:rPr>
            </w:pPr>
          </w:p>
          <w:p w14:paraId="26B08CE6" w14:textId="77777777" w:rsidR="00872930" w:rsidRPr="00E1491A" w:rsidRDefault="00872930">
            <w:pPr>
              <w:autoSpaceDE w:val="0"/>
              <w:autoSpaceDN w:val="0"/>
              <w:adjustRightInd w:val="0"/>
              <w:snapToGrid w:val="0"/>
              <w:jc w:val="center"/>
              <w:rPr>
                <w:kern w:val="0"/>
                <w:sz w:val="24"/>
              </w:rPr>
            </w:pPr>
          </w:p>
          <w:p w14:paraId="5E1A0E86" w14:textId="77777777" w:rsidR="00872930" w:rsidRPr="00E1491A" w:rsidRDefault="00872930">
            <w:pPr>
              <w:autoSpaceDE w:val="0"/>
              <w:autoSpaceDN w:val="0"/>
              <w:adjustRightInd w:val="0"/>
              <w:snapToGrid w:val="0"/>
              <w:jc w:val="center"/>
              <w:rPr>
                <w:kern w:val="0"/>
                <w:sz w:val="24"/>
              </w:rPr>
            </w:pPr>
          </w:p>
          <w:p w14:paraId="28AC02A6" w14:textId="77777777" w:rsidR="00872930" w:rsidRPr="00E1491A" w:rsidRDefault="00872930">
            <w:pPr>
              <w:autoSpaceDE w:val="0"/>
              <w:autoSpaceDN w:val="0"/>
              <w:adjustRightInd w:val="0"/>
              <w:snapToGrid w:val="0"/>
              <w:jc w:val="center"/>
              <w:rPr>
                <w:kern w:val="0"/>
                <w:sz w:val="24"/>
              </w:rPr>
            </w:pPr>
          </w:p>
          <w:p w14:paraId="69EE5738" w14:textId="77777777" w:rsidR="00872930" w:rsidRPr="00E1491A" w:rsidRDefault="00872930">
            <w:pPr>
              <w:autoSpaceDE w:val="0"/>
              <w:autoSpaceDN w:val="0"/>
              <w:adjustRightInd w:val="0"/>
              <w:snapToGrid w:val="0"/>
              <w:jc w:val="center"/>
              <w:rPr>
                <w:kern w:val="0"/>
                <w:sz w:val="24"/>
              </w:rPr>
            </w:pPr>
          </w:p>
          <w:p w14:paraId="7794F308" w14:textId="77777777" w:rsidR="00872930" w:rsidRPr="00E1491A" w:rsidRDefault="00872930">
            <w:pPr>
              <w:autoSpaceDE w:val="0"/>
              <w:autoSpaceDN w:val="0"/>
              <w:adjustRightInd w:val="0"/>
              <w:snapToGrid w:val="0"/>
              <w:jc w:val="center"/>
              <w:rPr>
                <w:kern w:val="0"/>
                <w:sz w:val="24"/>
              </w:rPr>
            </w:pPr>
          </w:p>
          <w:p w14:paraId="283C6521" w14:textId="77777777" w:rsidR="00872930" w:rsidRPr="00E1491A" w:rsidRDefault="00872930">
            <w:pPr>
              <w:autoSpaceDE w:val="0"/>
              <w:autoSpaceDN w:val="0"/>
              <w:adjustRightInd w:val="0"/>
              <w:snapToGrid w:val="0"/>
              <w:jc w:val="center"/>
              <w:rPr>
                <w:kern w:val="0"/>
                <w:sz w:val="24"/>
              </w:rPr>
            </w:pPr>
          </w:p>
          <w:p w14:paraId="30007A22" w14:textId="77777777" w:rsidR="00872930" w:rsidRPr="00E1491A" w:rsidRDefault="00872930">
            <w:pPr>
              <w:autoSpaceDE w:val="0"/>
              <w:autoSpaceDN w:val="0"/>
              <w:adjustRightInd w:val="0"/>
              <w:snapToGrid w:val="0"/>
              <w:jc w:val="center"/>
              <w:rPr>
                <w:kern w:val="0"/>
                <w:sz w:val="24"/>
              </w:rPr>
            </w:pPr>
          </w:p>
          <w:p w14:paraId="1D5A2758" w14:textId="77777777" w:rsidR="00872930" w:rsidRPr="00E1491A" w:rsidRDefault="00872930">
            <w:pPr>
              <w:autoSpaceDE w:val="0"/>
              <w:autoSpaceDN w:val="0"/>
              <w:adjustRightInd w:val="0"/>
              <w:snapToGrid w:val="0"/>
              <w:jc w:val="center"/>
              <w:rPr>
                <w:kern w:val="0"/>
                <w:sz w:val="24"/>
              </w:rPr>
            </w:pPr>
          </w:p>
          <w:p w14:paraId="26A42F44" w14:textId="77777777" w:rsidR="00872930" w:rsidRPr="00E1491A" w:rsidRDefault="00872930">
            <w:pPr>
              <w:autoSpaceDE w:val="0"/>
              <w:autoSpaceDN w:val="0"/>
              <w:adjustRightInd w:val="0"/>
              <w:snapToGrid w:val="0"/>
              <w:jc w:val="center"/>
              <w:rPr>
                <w:kern w:val="0"/>
                <w:sz w:val="24"/>
              </w:rPr>
            </w:pPr>
          </w:p>
          <w:p w14:paraId="03B60472" w14:textId="77777777" w:rsidR="00872930" w:rsidRPr="00E1491A" w:rsidRDefault="00872930">
            <w:pPr>
              <w:autoSpaceDE w:val="0"/>
              <w:autoSpaceDN w:val="0"/>
              <w:adjustRightInd w:val="0"/>
              <w:snapToGrid w:val="0"/>
              <w:jc w:val="center"/>
              <w:rPr>
                <w:kern w:val="0"/>
                <w:sz w:val="24"/>
              </w:rPr>
            </w:pPr>
          </w:p>
          <w:p w14:paraId="78D53A7D" w14:textId="77777777" w:rsidR="00872930" w:rsidRPr="00E1491A" w:rsidRDefault="00872930">
            <w:pPr>
              <w:autoSpaceDE w:val="0"/>
              <w:autoSpaceDN w:val="0"/>
              <w:adjustRightInd w:val="0"/>
              <w:snapToGrid w:val="0"/>
              <w:jc w:val="center"/>
              <w:rPr>
                <w:kern w:val="0"/>
                <w:sz w:val="24"/>
              </w:rPr>
            </w:pPr>
          </w:p>
          <w:p w14:paraId="2731CCA4" w14:textId="77777777" w:rsidR="00872930" w:rsidRPr="00E1491A" w:rsidRDefault="00872930">
            <w:pPr>
              <w:autoSpaceDE w:val="0"/>
              <w:autoSpaceDN w:val="0"/>
              <w:adjustRightInd w:val="0"/>
              <w:snapToGrid w:val="0"/>
              <w:jc w:val="center"/>
              <w:rPr>
                <w:kern w:val="0"/>
                <w:sz w:val="24"/>
              </w:rPr>
            </w:pPr>
          </w:p>
          <w:p w14:paraId="3EFC955A" w14:textId="77777777" w:rsidR="00872930" w:rsidRPr="00E1491A" w:rsidRDefault="00872930">
            <w:pPr>
              <w:autoSpaceDE w:val="0"/>
              <w:autoSpaceDN w:val="0"/>
              <w:adjustRightInd w:val="0"/>
              <w:snapToGrid w:val="0"/>
              <w:jc w:val="center"/>
              <w:rPr>
                <w:kern w:val="0"/>
                <w:sz w:val="24"/>
              </w:rPr>
            </w:pPr>
          </w:p>
          <w:p w14:paraId="7AFA6FD0" w14:textId="77777777" w:rsidR="00872930" w:rsidRPr="00E1491A" w:rsidRDefault="00872930">
            <w:pPr>
              <w:autoSpaceDE w:val="0"/>
              <w:autoSpaceDN w:val="0"/>
              <w:adjustRightInd w:val="0"/>
              <w:snapToGrid w:val="0"/>
              <w:jc w:val="center"/>
              <w:rPr>
                <w:kern w:val="0"/>
                <w:sz w:val="24"/>
              </w:rPr>
            </w:pPr>
          </w:p>
          <w:p w14:paraId="74A081C2" w14:textId="77777777" w:rsidR="00872930" w:rsidRPr="00E1491A" w:rsidRDefault="00872930">
            <w:pPr>
              <w:autoSpaceDE w:val="0"/>
              <w:autoSpaceDN w:val="0"/>
              <w:adjustRightInd w:val="0"/>
              <w:snapToGrid w:val="0"/>
              <w:jc w:val="center"/>
              <w:rPr>
                <w:kern w:val="0"/>
                <w:sz w:val="24"/>
              </w:rPr>
            </w:pPr>
          </w:p>
          <w:p w14:paraId="4C9EF1C7" w14:textId="77777777" w:rsidR="00872930" w:rsidRPr="00E1491A" w:rsidRDefault="00872930">
            <w:pPr>
              <w:autoSpaceDE w:val="0"/>
              <w:autoSpaceDN w:val="0"/>
              <w:adjustRightInd w:val="0"/>
              <w:snapToGrid w:val="0"/>
              <w:jc w:val="center"/>
              <w:rPr>
                <w:kern w:val="0"/>
                <w:sz w:val="24"/>
              </w:rPr>
            </w:pPr>
          </w:p>
          <w:p w14:paraId="08AE3457" w14:textId="77777777" w:rsidR="00872930" w:rsidRPr="00E1491A" w:rsidRDefault="00872930">
            <w:pPr>
              <w:autoSpaceDE w:val="0"/>
              <w:autoSpaceDN w:val="0"/>
              <w:adjustRightInd w:val="0"/>
              <w:snapToGrid w:val="0"/>
              <w:jc w:val="center"/>
              <w:rPr>
                <w:kern w:val="0"/>
                <w:sz w:val="24"/>
              </w:rPr>
            </w:pPr>
          </w:p>
          <w:p w14:paraId="1E1AA74D" w14:textId="77777777" w:rsidR="00872930" w:rsidRPr="00E1491A" w:rsidRDefault="00872930">
            <w:pPr>
              <w:autoSpaceDE w:val="0"/>
              <w:autoSpaceDN w:val="0"/>
              <w:adjustRightInd w:val="0"/>
              <w:snapToGrid w:val="0"/>
              <w:jc w:val="center"/>
              <w:rPr>
                <w:kern w:val="0"/>
                <w:sz w:val="24"/>
              </w:rPr>
            </w:pPr>
          </w:p>
          <w:p w14:paraId="7F910990" w14:textId="77777777" w:rsidR="00872930" w:rsidRPr="00E1491A" w:rsidRDefault="00872930">
            <w:pPr>
              <w:autoSpaceDE w:val="0"/>
              <w:autoSpaceDN w:val="0"/>
              <w:adjustRightInd w:val="0"/>
              <w:snapToGrid w:val="0"/>
              <w:jc w:val="center"/>
              <w:rPr>
                <w:kern w:val="0"/>
                <w:sz w:val="24"/>
              </w:rPr>
            </w:pPr>
          </w:p>
          <w:p w14:paraId="7A28DC49" w14:textId="77777777" w:rsidR="00872930" w:rsidRPr="00E1491A" w:rsidRDefault="00872930">
            <w:pPr>
              <w:autoSpaceDE w:val="0"/>
              <w:autoSpaceDN w:val="0"/>
              <w:adjustRightInd w:val="0"/>
              <w:snapToGrid w:val="0"/>
              <w:jc w:val="center"/>
              <w:rPr>
                <w:kern w:val="0"/>
                <w:sz w:val="24"/>
              </w:rPr>
            </w:pPr>
          </w:p>
          <w:p w14:paraId="0C97C9D8" w14:textId="77777777" w:rsidR="00872930" w:rsidRPr="00E1491A" w:rsidRDefault="00872930">
            <w:pPr>
              <w:autoSpaceDE w:val="0"/>
              <w:autoSpaceDN w:val="0"/>
              <w:adjustRightInd w:val="0"/>
              <w:snapToGrid w:val="0"/>
              <w:jc w:val="center"/>
              <w:rPr>
                <w:kern w:val="0"/>
                <w:sz w:val="24"/>
              </w:rPr>
            </w:pPr>
          </w:p>
          <w:p w14:paraId="42945BC0" w14:textId="77777777" w:rsidR="00872930" w:rsidRPr="00E1491A" w:rsidRDefault="00872930">
            <w:pPr>
              <w:autoSpaceDE w:val="0"/>
              <w:autoSpaceDN w:val="0"/>
              <w:adjustRightInd w:val="0"/>
              <w:snapToGrid w:val="0"/>
              <w:jc w:val="center"/>
              <w:rPr>
                <w:kern w:val="0"/>
                <w:sz w:val="24"/>
              </w:rPr>
            </w:pPr>
          </w:p>
          <w:p w14:paraId="5090BB2D" w14:textId="77777777" w:rsidR="00872930" w:rsidRPr="00E1491A" w:rsidRDefault="00872930">
            <w:pPr>
              <w:autoSpaceDE w:val="0"/>
              <w:autoSpaceDN w:val="0"/>
              <w:adjustRightInd w:val="0"/>
              <w:snapToGrid w:val="0"/>
              <w:jc w:val="center"/>
              <w:rPr>
                <w:kern w:val="0"/>
                <w:sz w:val="24"/>
              </w:rPr>
            </w:pPr>
          </w:p>
          <w:p w14:paraId="3627178B" w14:textId="77777777" w:rsidR="00872930" w:rsidRPr="00E1491A" w:rsidRDefault="00872930">
            <w:pPr>
              <w:autoSpaceDE w:val="0"/>
              <w:autoSpaceDN w:val="0"/>
              <w:adjustRightInd w:val="0"/>
              <w:snapToGrid w:val="0"/>
              <w:jc w:val="center"/>
              <w:rPr>
                <w:kern w:val="0"/>
                <w:sz w:val="24"/>
              </w:rPr>
            </w:pPr>
          </w:p>
          <w:p w14:paraId="14BF128E" w14:textId="77777777" w:rsidR="00872930" w:rsidRPr="00E1491A" w:rsidRDefault="00872930">
            <w:pPr>
              <w:autoSpaceDE w:val="0"/>
              <w:autoSpaceDN w:val="0"/>
              <w:adjustRightInd w:val="0"/>
              <w:snapToGrid w:val="0"/>
              <w:jc w:val="center"/>
              <w:rPr>
                <w:kern w:val="0"/>
                <w:sz w:val="24"/>
              </w:rPr>
            </w:pPr>
          </w:p>
          <w:p w14:paraId="24CDC76D" w14:textId="77777777" w:rsidR="00872930" w:rsidRPr="00E1491A" w:rsidRDefault="00872930">
            <w:pPr>
              <w:autoSpaceDE w:val="0"/>
              <w:autoSpaceDN w:val="0"/>
              <w:adjustRightInd w:val="0"/>
              <w:snapToGrid w:val="0"/>
              <w:jc w:val="center"/>
              <w:rPr>
                <w:kern w:val="0"/>
                <w:sz w:val="24"/>
              </w:rPr>
            </w:pPr>
          </w:p>
          <w:p w14:paraId="05686C47" w14:textId="77777777" w:rsidR="00872930" w:rsidRPr="00E1491A" w:rsidRDefault="00872930">
            <w:pPr>
              <w:autoSpaceDE w:val="0"/>
              <w:autoSpaceDN w:val="0"/>
              <w:adjustRightInd w:val="0"/>
              <w:snapToGrid w:val="0"/>
              <w:jc w:val="center"/>
              <w:rPr>
                <w:kern w:val="0"/>
                <w:sz w:val="24"/>
              </w:rPr>
            </w:pPr>
          </w:p>
          <w:p w14:paraId="120EA4CE" w14:textId="77777777" w:rsidR="00872930" w:rsidRPr="00E1491A" w:rsidRDefault="00872930">
            <w:pPr>
              <w:autoSpaceDE w:val="0"/>
              <w:autoSpaceDN w:val="0"/>
              <w:adjustRightInd w:val="0"/>
              <w:snapToGrid w:val="0"/>
              <w:jc w:val="center"/>
              <w:rPr>
                <w:kern w:val="0"/>
                <w:sz w:val="24"/>
              </w:rPr>
            </w:pPr>
          </w:p>
          <w:p w14:paraId="56D5317A" w14:textId="77777777" w:rsidR="00872930" w:rsidRPr="00E1491A" w:rsidRDefault="00872930">
            <w:pPr>
              <w:autoSpaceDE w:val="0"/>
              <w:autoSpaceDN w:val="0"/>
              <w:adjustRightInd w:val="0"/>
              <w:snapToGrid w:val="0"/>
              <w:jc w:val="center"/>
              <w:rPr>
                <w:kern w:val="0"/>
                <w:sz w:val="24"/>
              </w:rPr>
            </w:pPr>
          </w:p>
          <w:p w14:paraId="5B6992CD" w14:textId="77777777" w:rsidR="00872930" w:rsidRPr="00E1491A" w:rsidRDefault="00872930">
            <w:pPr>
              <w:autoSpaceDE w:val="0"/>
              <w:autoSpaceDN w:val="0"/>
              <w:adjustRightInd w:val="0"/>
              <w:snapToGrid w:val="0"/>
              <w:jc w:val="center"/>
              <w:rPr>
                <w:kern w:val="0"/>
                <w:sz w:val="24"/>
              </w:rPr>
            </w:pPr>
            <w:r w:rsidRPr="00E1491A">
              <w:rPr>
                <w:kern w:val="0"/>
                <w:sz w:val="24"/>
              </w:rPr>
              <w:t>其他符合性分析</w:t>
            </w:r>
          </w:p>
          <w:p w14:paraId="7C319A0F" w14:textId="77777777" w:rsidR="00872930" w:rsidRPr="00E1491A" w:rsidRDefault="00872930">
            <w:pPr>
              <w:autoSpaceDE w:val="0"/>
              <w:autoSpaceDN w:val="0"/>
              <w:adjustRightInd w:val="0"/>
              <w:snapToGrid w:val="0"/>
              <w:jc w:val="center"/>
              <w:rPr>
                <w:kern w:val="0"/>
                <w:sz w:val="24"/>
              </w:rPr>
            </w:pPr>
          </w:p>
          <w:p w14:paraId="15F03E9E" w14:textId="77777777" w:rsidR="00872930" w:rsidRPr="00E1491A" w:rsidRDefault="00872930">
            <w:pPr>
              <w:autoSpaceDE w:val="0"/>
              <w:autoSpaceDN w:val="0"/>
              <w:adjustRightInd w:val="0"/>
              <w:snapToGrid w:val="0"/>
              <w:jc w:val="center"/>
              <w:rPr>
                <w:kern w:val="0"/>
                <w:sz w:val="24"/>
              </w:rPr>
            </w:pPr>
          </w:p>
          <w:p w14:paraId="3C9EEEF8" w14:textId="77777777" w:rsidR="00872930" w:rsidRPr="00E1491A" w:rsidRDefault="00872930">
            <w:pPr>
              <w:autoSpaceDE w:val="0"/>
              <w:autoSpaceDN w:val="0"/>
              <w:adjustRightInd w:val="0"/>
              <w:snapToGrid w:val="0"/>
              <w:jc w:val="center"/>
              <w:rPr>
                <w:kern w:val="0"/>
                <w:sz w:val="24"/>
              </w:rPr>
            </w:pPr>
          </w:p>
          <w:p w14:paraId="6CFB2A03" w14:textId="77777777" w:rsidR="00A543EA" w:rsidRPr="00E1491A" w:rsidRDefault="00A543EA">
            <w:pPr>
              <w:autoSpaceDE w:val="0"/>
              <w:autoSpaceDN w:val="0"/>
              <w:adjustRightInd w:val="0"/>
              <w:snapToGrid w:val="0"/>
              <w:jc w:val="center"/>
              <w:rPr>
                <w:kern w:val="0"/>
                <w:sz w:val="24"/>
              </w:rPr>
            </w:pPr>
          </w:p>
          <w:p w14:paraId="38426315" w14:textId="77777777" w:rsidR="00872930" w:rsidRPr="00E1491A" w:rsidRDefault="00872930">
            <w:pPr>
              <w:autoSpaceDE w:val="0"/>
              <w:autoSpaceDN w:val="0"/>
              <w:adjustRightInd w:val="0"/>
              <w:snapToGrid w:val="0"/>
              <w:jc w:val="center"/>
              <w:rPr>
                <w:kern w:val="0"/>
                <w:sz w:val="24"/>
              </w:rPr>
            </w:pPr>
          </w:p>
          <w:p w14:paraId="65DFDEF0" w14:textId="77777777" w:rsidR="00872930" w:rsidRPr="00E1491A" w:rsidRDefault="00872930">
            <w:pPr>
              <w:autoSpaceDE w:val="0"/>
              <w:autoSpaceDN w:val="0"/>
              <w:adjustRightInd w:val="0"/>
              <w:snapToGrid w:val="0"/>
              <w:jc w:val="center"/>
              <w:rPr>
                <w:kern w:val="0"/>
                <w:sz w:val="24"/>
              </w:rPr>
            </w:pPr>
          </w:p>
          <w:p w14:paraId="587893DF" w14:textId="77777777" w:rsidR="00872930" w:rsidRPr="00E1491A" w:rsidRDefault="00872930">
            <w:pPr>
              <w:autoSpaceDE w:val="0"/>
              <w:autoSpaceDN w:val="0"/>
              <w:adjustRightInd w:val="0"/>
              <w:snapToGrid w:val="0"/>
              <w:jc w:val="center"/>
              <w:rPr>
                <w:kern w:val="0"/>
                <w:sz w:val="24"/>
              </w:rPr>
            </w:pPr>
          </w:p>
          <w:p w14:paraId="4BD7E977" w14:textId="77777777" w:rsidR="00872930" w:rsidRPr="00E1491A" w:rsidRDefault="00872930">
            <w:pPr>
              <w:autoSpaceDE w:val="0"/>
              <w:autoSpaceDN w:val="0"/>
              <w:adjustRightInd w:val="0"/>
              <w:snapToGrid w:val="0"/>
              <w:jc w:val="center"/>
              <w:rPr>
                <w:kern w:val="0"/>
                <w:sz w:val="24"/>
              </w:rPr>
            </w:pPr>
          </w:p>
          <w:p w14:paraId="35245365" w14:textId="77777777" w:rsidR="00872930" w:rsidRPr="00E1491A" w:rsidRDefault="00872930">
            <w:pPr>
              <w:autoSpaceDE w:val="0"/>
              <w:autoSpaceDN w:val="0"/>
              <w:adjustRightInd w:val="0"/>
              <w:snapToGrid w:val="0"/>
              <w:jc w:val="center"/>
              <w:rPr>
                <w:kern w:val="0"/>
                <w:sz w:val="24"/>
              </w:rPr>
            </w:pPr>
          </w:p>
          <w:p w14:paraId="4DA02960" w14:textId="77777777" w:rsidR="00872930" w:rsidRPr="00E1491A" w:rsidRDefault="00872930">
            <w:pPr>
              <w:autoSpaceDE w:val="0"/>
              <w:autoSpaceDN w:val="0"/>
              <w:adjustRightInd w:val="0"/>
              <w:snapToGrid w:val="0"/>
              <w:jc w:val="center"/>
              <w:rPr>
                <w:kern w:val="0"/>
                <w:sz w:val="24"/>
              </w:rPr>
            </w:pPr>
          </w:p>
          <w:p w14:paraId="14601FFE" w14:textId="77777777" w:rsidR="00872930" w:rsidRPr="00E1491A" w:rsidRDefault="00872930">
            <w:pPr>
              <w:autoSpaceDE w:val="0"/>
              <w:autoSpaceDN w:val="0"/>
              <w:adjustRightInd w:val="0"/>
              <w:snapToGrid w:val="0"/>
              <w:jc w:val="center"/>
              <w:rPr>
                <w:kern w:val="0"/>
                <w:sz w:val="24"/>
              </w:rPr>
            </w:pPr>
          </w:p>
          <w:p w14:paraId="46B81E20" w14:textId="77777777" w:rsidR="00872930" w:rsidRPr="00E1491A" w:rsidRDefault="00872930">
            <w:pPr>
              <w:autoSpaceDE w:val="0"/>
              <w:autoSpaceDN w:val="0"/>
              <w:adjustRightInd w:val="0"/>
              <w:snapToGrid w:val="0"/>
              <w:jc w:val="center"/>
              <w:rPr>
                <w:kern w:val="0"/>
                <w:sz w:val="24"/>
              </w:rPr>
            </w:pPr>
          </w:p>
          <w:p w14:paraId="20689D13" w14:textId="77777777" w:rsidR="00872930" w:rsidRPr="00E1491A" w:rsidRDefault="00872930">
            <w:pPr>
              <w:autoSpaceDE w:val="0"/>
              <w:autoSpaceDN w:val="0"/>
              <w:adjustRightInd w:val="0"/>
              <w:snapToGrid w:val="0"/>
              <w:jc w:val="center"/>
              <w:rPr>
                <w:kern w:val="0"/>
                <w:sz w:val="24"/>
              </w:rPr>
            </w:pPr>
          </w:p>
          <w:p w14:paraId="685EA782" w14:textId="77777777" w:rsidR="00872930" w:rsidRPr="00E1491A" w:rsidRDefault="00872930">
            <w:pPr>
              <w:autoSpaceDE w:val="0"/>
              <w:autoSpaceDN w:val="0"/>
              <w:adjustRightInd w:val="0"/>
              <w:snapToGrid w:val="0"/>
              <w:jc w:val="center"/>
              <w:rPr>
                <w:kern w:val="0"/>
                <w:sz w:val="24"/>
              </w:rPr>
            </w:pPr>
          </w:p>
          <w:p w14:paraId="124D1C9E" w14:textId="77777777" w:rsidR="00872930" w:rsidRPr="00E1491A" w:rsidRDefault="00872930">
            <w:pPr>
              <w:autoSpaceDE w:val="0"/>
              <w:autoSpaceDN w:val="0"/>
              <w:adjustRightInd w:val="0"/>
              <w:snapToGrid w:val="0"/>
              <w:jc w:val="center"/>
              <w:rPr>
                <w:kern w:val="0"/>
                <w:sz w:val="24"/>
              </w:rPr>
            </w:pPr>
          </w:p>
          <w:p w14:paraId="334F8C93" w14:textId="77777777" w:rsidR="00872930" w:rsidRPr="00E1491A" w:rsidRDefault="00872930">
            <w:pPr>
              <w:autoSpaceDE w:val="0"/>
              <w:autoSpaceDN w:val="0"/>
              <w:adjustRightInd w:val="0"/>
              <w:snapToGrid w:val="0"/>
              <w:jc w:val="center"/>
              <w:rPr>
                <w:kern w:val="0"/>
                <w:sz w:val="24"/>
              </w:rPr>
            </w:pPr>
          </w:p>
          <w:p w14:paraId="0DD0BF91" w14:textId="77777777" w:rsidR="00872930" w:rsidRPr="00E1491A" w:rsidRDefault="00872930">
            <w:pPr>
              <w:autoSpaceDE w:val="0"/>
              <w:autoSpaceDN w:val="0"/>
              <w:adjustRightInd w:val="0"/>
              <w:snapToGrid w:val="0"/>
              <w:jc w:val="center"/>
              <w:rPr>
                <w:kern w:val="0"/>
                <w:sz w:val="24"/>
              </w:rPr>
            </w:pPr>
          </w:p>
          <w:p w14:paraId="1C51E130" w14:textId="77777777" w:rsidR="00872930" w:rsidRPr="00E1491A" w:rsidRDefault="00872930">
            <w:pPr>
              <w:autoSpaceDE w:val="0"/>
              <w:autoSpaceDN w:val="0"/>
              <w:adjustRightInd w:val="0"/>
              <w:snapToGrid w:val="0"/>
              <w:jc w:val="center"/>
              <w:rPr>
                <w:kern w:val="0"/>
                <w:sz w:val="24"/>
              </w:rPr>
            </w:pPr>
          </w:p>
          <w:p w14:paraId="0C38BB2B" w14:textId="77777777" w:rsidR="00872930" w:rsidRPr="00E1491A" w:rsidRDefault="00872930">
            <w:pPr>
              <w:autoSpaceDE w:val="0"/>
              <w:autoSpaceDN w:val="0"/>
              <w:adjustRightInd w:val="0"/>
              <w:snapToGrid w:val="0"/>
              <w:jc w:val="center"/>
              <w:rPr>
                <w:kern w:val="0"/>
                <w:sz w:val="24"/>
              </w:rPr>
            </w:pPr>
          </w:p>
          <w:p w14:paraId="77711418" w14:textId="77777777" w:rsidR="00872930" w:rsidRPr="00E1491A" w:rsidRDefault="00872930">
            <w:pPr>
              <w:autoSpaceDE w:val="0"/>
              <w:autoSpaceDN w:val="0"/>
              <w:adjustRightInd w:val="0"/>
              <w:snapToGrid w:val="0"/>
              <w:jc w:val="center"/>
              <w:rPr>
                <w:kern w:val="0"/>
                <w:sz w:val="24"/>
              </w:rPr>
            </w:pPr>
          </w:p>
          <w:p w14:paraId="481CD4C1" w14:textId="77777777" w:rsidR="00872930" w:rsidRPr="00E1491A" w:rsidRDefault="00872930">
            <w:pPr>
              <w:autoSpaceDE w:val="0"/>
              <w:autoSpaceDN w:val="0"/>
              <w:adjustRightInd w:val="0"/>
              <w:snapToGrid w:val="0"/>
              <w:jc w:val="center"/>
              <w:rPr>
                <w:kern w:val="0"/>
                <w:sz w:val="24"/>
              </w:rPr>
            </w:pPr>
          </w:p>
          <w:p w14:paraId="151AC9A8" w14:textId="77777777" w:rsidR="00872930" w:rsidRPr="00E1491A" w:rsidRDefault="00872930">
            <w:pPr>
              <w:autoSpaceDE w:val="0"/>
              <w:autoSpaceDN w:val="0"/>
              <w:adjustRightInd w:val="0"/>
              <w:snapToGrid w:val="0"/>
              <w:jc w:val="center"/>
              <w:rPr>
                <w:kern w:val="0"/>
                <w:sz w:val="24"/>
              </w:rPr>
            </w:pPr>
          </w:p>
          <w:p w14:paraId="7A87A960" w14:textId="77777777" w:rsidR="00A543EA" w:rsidRPr="00E1491A" w:rsidRDefault="00A543EA">
            <w:pPr>
              <w:autoSpaceDE w:val="0"/>
              <w:autoSpaceDN w:val="0"/>
              <w:adjustRightInd w:val="0"/>
              <w:snapToGrid w:val="0"/>
              <w:jc w:val="center"/>
              <w:rPr>
                <w:kern w:val="0"/>
                <w:sz w:val="24"/>
              </w:rPr>
            </w:pPr>
          </w:p>
          <w:p w14:paraId="4179C47B" w14:textId="77777777" w:rsidR="00A543EA" w:rsidRPr="00E1491A" w:rsidRDefault="00A543EA">
            <w:pPr>
              <w:autoSpaceDE w:val="0"/>
              <w:autoSpaceDN w:val="0"/>
              <w:adjustRightInd w:val="0"/>
              <w:snapToGrid w:val="0"/>
              <w:jc w:val="center"/>
              <w:rPr>
                <w:kern w:val="0"/>
                <w:sz w:val="24"/>
              </w:rPr>
            </w:pPr>
          </w:p>
          <w:p w14:paraId="6A51244C" w14:textId="77777777" w:rsidR="00A543EA" w:rsidRPr="00E1491A" w:rsidRDefault="00A543EA">
            <w:pPr>
              <w:autoSpaceDE w:val="0"/>
              <w:autoSpaceDN w:val="0"/>
              <w:adjustRightInd w:val="0"/>
              <w:snapToGrid w:val="0"/>
              <w:jc w:val="center"/>
              <w:rPr>
                <w:kern w:val="0"/>
                <w:sz w:val="24"/>
              </w:rPr>
            </w:pPr>
          </w:p>
          <w:p w14:paraId="45EA6142" w14:textId="77777777" w:rsidR="00A543EA" w:rsidRPr="00E1491A" w:rsidRDefault="00A543EA">
            <w:pPr>
              <w:autoSpaceDE w:val="0"/>
              <w:autoSpaceDN w:val="0"/>
              <w:adjustRightInd w:val="0"/>
              <w:snapToGrid w:val="0"/>
              <w:jc w:val="center"/>
              <w:rPr>
                <w:kern w:val="0"/>
                <w:sz w:val="24"/>
              </w:rPr>
            </w:pPr>
          </w:p>
          <w:p w14:paraId="4BA1FF29" w14:textId="77777777" w:rsidR="00A543EA" w:rsidRPr="00E1491A" w:rsidRDefault="00A543EA">
            <w:pPr>
              <w:autoSpaceDE w:val="0"/>
              <w:autoSpaceDN w:val="0"/>
              <w:adjustRightInd w:val="0"/>
              <w:snapToGrid w:val="0"/>
              <w:jc w:val="center"/>
              <w:rPr>
                <w:kern w:val="0"/>
                <w:sz w:val="24"/>
              </w:rPr>
            </w:pPr>
          </w:p>
          <w:p w14:paraId="20C6AE19" w14:textId="77777777" w:rsidR="00A543EA" w:rsidRPr="00E1491A" w:rsidRDefault="00A543EA">
            <w:pPr>
              <w:autoSpaceDE w:val="0"/>
              <w:autoSpaceDN w:val="0"/>
              <w:adjustRightInd w:val="0"/>
              <w:snapToGrid w:val="0"/>
              <w:jc w:val="center"/>
              <w:rPr>
                <w:kern w:val="0"/>
                <w:sz w:val="24"/>
              </w:rPr>
            </w:pPr>
          </w:p>
          <w:p w14:paraId="0111C5A2" w14:textId="77777777" w:rsidR="00A543EA" w:rsidRPr="00E1491A" w:rsidRDefault="00A543EA">
            <w:pPr>
              <w:autoSpaceDE w:val="0"/>
              <w:autoSpaceDN w:val="0"/>
              <w:adjustRightInd w:val="0"/>
              <w:snapToGrid w:val="0"/>
              <w:jc w:val="center"/>
              <w:rPr>
                <w:kern w:val="0"/>
                <w:sz w:val="24"/>
              </w:rPr>
            </w:pPr>
          </w:p>
          <w:p w14:paraId="21D79572" w14:textId="77777777" w:rsidR="00A543EA" w:rsidRPr="00E1491A" w:rsidRDefault="00A543EA">
            <w:pPr>
              <w:autoSpaceDE w:val="0"/>
              <w:autoSpaceDN w:val="0"/>
              <w:adjustRightInd w:val="0"/>
              <w:snapToGrid w:val="0"/>
              <w:jc w:val="center"/>
              <w:rPr>
                <w:kern w:val="0"/>
                <w:sz w:val="24"/>
              </w:rPr>
            </w:pPr>
          </w:p>
          <w:p w14:paraId="668CF5BA" w14:textId="77777777" w:rsidR="00A543EA" w:rsidRPr="00E1491A" w:rsidRDefault="00A543EA">
            <w:pPr>
              <w:autoSpaceDE w:val="0"/>
              <w:autoSpaceDN w:val="0"/>
              <w:adjustRightInd w:val="0"/>
              <w:snapToGrid w:val="0"/>
              <w:jc w:val="center"/>
              <w:rPr>
                <w:kern w:val="0"/>
                <w:sz w:val="24"/>
              </w:rPr>
            </w:pPr>
          </w:p>
          <w:p w14:paraId="24E46DB3" w14:textId="77777777" w:rsidR="00A543EA" w:rsidRPr="00E1491A" w:rsidRDefault="00A543EA" w:rsidP="00A543EA">
            <w:pPr>
              <w:autoSpaceDE w:val="0"/>
              <w:autoSpaceDN w:val="0"/>
              <w:adjustRightInd w:val="0"/>
              <w:snapToGrid w:val="0"/>
              <w:jc w:val="center"/>
              <w:rPr>
                <w:kern w:val="0"/>
                <w:sz w:val="24"/>
              </w:rPr>
            </w:pPr>
            <w:r w:rsidRPr="00E1491A">
              <w:rPr>
                <w:kern w:val="0"/>
                <w:sz w:val="24"/>
              </w:rPr>
              <w:t>其他符合性分析</w:t>
            </w:r>
          </w:p>
          <w:p w14:paraId="77737F38" w14:textId="77777777" w:rsidR="00A543EA" w:rsidRPr="00E1491A" w:rsidRDefault="00A543EA">
            <w:pPr>
              <w:autoSpaceDE w:val="0"/>
              <w:autoSpaceDN w:val="0"/>
              <w:adjustRightInd w:val="0"/>
              <w:snapToGrid w:val="0"/>
              <w:jc w:val="center"/>
              <w:rPr>
                <w:kern w:val="0"/>
                <w:sz w:val="24"/>
              </w:rPr>
            </w:pPr>
          </w:p>
          <w:p w14:paraId="6158D4AE" w14:textId="78D31DF9" w:rsidR="00872930" w:rsidRPr="00E1491A" w:rsidRDefault="00872930" w:rsidP="000B0362">
            <w:pPr>
              <w:autoSpaceDE w:val="0"/>
              <w:autoSpaceDN w:val="0"/>
              <w:adjustRightInd w:val="0"/>
              <w:snapToGrid w:val="0"/>
              <w:rPr>
                <w:kern w:val="0"/>
                <w:sz w:val="24"/>
              </w:rPr>
            </w:pPr>
          </w:p>
        </w:tc>
        <w:tc>
          <w:tcPr>
            <w:tcW w:w="8148" w:type="dxa"/>
            <w:vAlign w:val="center"/>
          </w:tcPr>
          <w:p w14:paraId="10C8CC53" w14:textId="43E04225" w:rsidR="00C5085A" w:rsidRPr="00E1491A" w:rsidRDefault="00C5085A" w:rsidP="000B0362">
            <w:pPr>
              <w:adjustRightInd w:val="0"/>
              <w:snapToGrid w:val="0"/>
              <w:spacing w:line="353" w:lineRule="auto"/>
              <w:rPr>
                <w:sz w:val="24"/>
              </w:rPr>
            </w:pPr>
            <w:r w:rsidRPr="00E1491A">
              <w:rPr>
                <w:rFonts w:hint="eastAsia"/>
                <w:sz w:val="24"/>
              </w:rPr>
              <w:lastRenderedPageBreak/>
              <w:t>主要污染物排放总量指标审核及管理暂行办法</w:t>
            </w:r>
            <w:r w:rsidRPr="00E1491A">
              <w:rPr>
                <w:rFonts w:hint="eastAsia"/>
                <w:sz w:val="24"/>
              </w:rPr>
              <w:t>&gt;</w:t>
            </w:r>
            <w:r w:rsidRPr="00E1491A">
              <w:rPr>
                <w:rFonts w:hint="eastAsia"/>
                <w:sz w:val="24"/>
              </w:rPr>
              <w:t>的通知》，将</w:t>
            </w:r>
            <w:r w:rsidR="00FD6F25" w:rsidRPr="00E1491A">
              <w:rPr>
                <w:rFonts w:hint="eastAsia"/>
                <w:sz w:val="24"/>
              </w:rPr>
              <w:t>VOCs</w:t>
            </w:r>
            <w:r w:rsidRPr="00E1491A">
              <w:rPr>
                <w:rFonts w:hint="eastAsia"/>
                <w:sz w:val="24"/>
              </w:rPr>
              <w:t>也纳入了总量控制指标。</w:t>
            </w:r>
          </w:p>
          <w:p w14:paraId="41CA0800" w14:textId="427A32D6" w:rsidR="00F93AA6" w:rsidRPr="00E1491A" w:rsidRDefault="00C5085A" w:rsidP="00FE0873">
            <w:pPr>
              <w:adjustRightInd w:val="0"/>
              <w:snapToGrid w:val="0"/>
              <w:spacing w:line="353" w:lineRule="auto"/>
              <w:ind w:firstLineChars="200" w:firstLine="480"/>
              <w:rPr>
                <w:sz w:val="24"/>
              </w:rPr>
            </w:pPr>
            <w:r w:rsidRPr="00E1491A">
              <w:rPr>
                <w:rFonts w:hint="eastAsia"/>
                <w:sz w:val="24"/>
              </w:rPr>
              <w:t>根据《关于进一步建立完善建设项目环评审批污染物排放总量削减替代区域限批等制度的通知》（浙环发</w:t>
            </w:r>
            <w:r w:rsidRPr="00E1491A">
              <w:rPr>
                <w:rFonts w:hint="eastAsia"/>
                <w:sz w:val="24"/>
              </w:rPr>
              <w:t>[2012]10</w:t>
            </w:r>
            <w:r w:rsidRPr="00E1491A">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w:t>
            </w:r>
            <w:r w:rsidR="00FE0873" w:rsidRPr="00E1491A">
              <w:rPr>
                <w:rFonts w:hint="eastAsia"/>
                <w:sz w:val="24"/>
              </w:rPr>
              <w:t>本项目为医学研究和试验发展项目，属于三产服务项目，故本项目</w:t>
            </w:r>
            <w:r w:rsidR="00FE0873" w:rsidRPr="00E1491A">
              <w:rPr>
                <w:rFonts w:hint="eastAsia"/>
                <w:sz w:val="24"/>
              </w:rPr>
              <w:t>COD</w:t>
            </w:r>
            <w:r w:rsidR="00FE0873" w:rsidRPr="00E1491A">
              <w:rPr>
                <w:rFonts w:hint="eastAsia"/>
                <w:sz w:val="24"/>
                <w:vertAlign w:val="subscript"/>
              </w:rPr>
              <w:t>Cr</w:t>
            </w:r>
            <w:r w:rsidR="00FE0873" w:rsidRPr="00E1491A">
              <w:rPr>
                <w:rFonts w:hint="eastAsia"/>
                <w:sz w:val="24"/>
              </w:rPr>
              <w:t>、</w:t>
            </w:r>
            <w:r w:rsidR="00FE0873" w:rsidRPr="00E1491A">
              <w:rPr>
                <w:rFonts w:hint="eastAsia"/>
                <w:sz w:val="24"/>
              </w:rPr>
              <w:t>NH</w:t>
            </w:r>
            <w:r w:rsidR="00FE0873" w:rsidRPr="00E1491A">
              <w:rPr>
                <w:rFonts w:hint="eastAsia"/>
                <w:sz w:val="24"/>
                <w:vertAlign w:val="subscript"/>
              </w:rPr>
              <w:t>3</w:t>
            </w:r>
            <w:r w:rsidR="00F33ABF" w:rsidRPr="00E1491A">
              <w:rPr>
                <w:rFonts w:hint="eastAsia"/>
                <w:sz w:val="24"/>
              </w:rPr>
              <w:t>-N</w:t>
            </w:r>
            <w:r w:rsidR="00FE0873" w:rsidRPr="00E1491A">
              <w:rPr>
                <w:rFonts w:hint="eastAsia"/>
                <w:sz w:val="24"/>
              </w:rPr>
              <w:t>排放量无需区域替代削减。</w:t>
            </w:r>
          </w:p>
          <w:p w14:paraId="0A346AE3" w14:textId="39E5565B" w:rsidR="00F93AA6" w:rsidRPr="00E1491A" w:rsidRDefault="00F93AA6" w:rsidP="00F93AA6">
            <w:pPr>
              <w:adjustRightInd w:val="0"/>
              <w:snapToGrid w:val="0"/>
              <w:spacing w:line="360" w:lineRule="auto"/>
              <w:ind w:firstLineChars="200" w:firstLine="480"/>
              <w:rPr>
                <w:bCs/>
                <w:snapToGrid w:val="0"/>
                <w:kern w:val="0"/>
                <w:sz w:val="24"/>
              </w:rPr>
            </w:pPr>
            <w:r w:rsidRPr="00E1491A">
              <w:rPr>
                <w:rFonts w:hint="eastAsia"/>
                <w:bCs/>
                <w:snapToGrid w:val="0"/>
                <w:kern w:val="0"/>
                <w:sz w:val="24"/>
              </w:rPr>
              <w:t>根据</w:t>
            </w:r>
            <w:r w:rsidRPr="00E1491A">
              <w:rPr>
                <w:rFonts w:hint="eastAsia"/>
                <w:sz w:val="24"/>
              </w:rPr>
              <w:t>《建设项目主要污染物排放总量指标审核及管理暂行办法》</w:t>
            </w:r>
            <w:r w:rsidRPr="00E1491A">
              <w:rPr>
                <w:rFonts w:hint="eastAsia"/>
                <w:bCs/>
                <w:snapToGrid w:val="0"/>
                <w:kern w:val="0"/>
                <w:sz w:val="24"/>
              </w:rPr>
              <w:t>(</w:t>
            </w:r>
            <w:r w:rsidRPr="00E1491A">
              <w:rPr>
                <w:rFonts w:hint="eastAsia"/>
                <w:bCs/>
                <w:snapToGrid w:val="0"/>
                <w:kern w:val="0"/>
                <w:sz w:val="24"/>
              </w:rPr>
              <w:t>环发</w:t>
            </w:r>
            <w:r w:rsidRPr="00E1491A">
              <w:rPr>
                <w:rFonts w:hint="eastAsia"/>
                <w:bCs/>
                <w:snapToGrid w:val="0"/>
                <w:kern w:val="0"/>
                <w:sz w:val="24"/>
              </w:rPr>
              <w:t>[2014]197</w:t>
            </w:r>
            <w:r w:rsidRPr="00E1491A">
              <w:rPr>
                <w:rFonts w:hint="eastAsia"/>
                <w:bCs/>
                <w:snapToGrid w:val="0"/>
                <w:kern w:val="0"/>
                <w:sz w:val="24"/>
              </w:rPr>
              <w:t>号</w:t>
            </w:r>
            <w:r w:rsidRPr="00E1491A">
              <w:rPr>
                <w:rFonts w:hint="eastAsia"/>
                <w:bCs/>
                <w:snapToGrid w:val="0"/>
                <w:kern w:val="0"/>
                <w:sz w:val="24"/>
              </w:rPr>
              <w:t>)</w:t>
            </w:r>
            <w:r w:rsidRPr="00E1491A">
              <w:rPr>
                <w:rFonts w:hint="eastAsia"/>
                <w:bCs/>
                <w:snapToGrid w:val="0"/>
                <w:kern w:val="0"/>
                <w:sz w:val="24"/>
              </w:rPr>
              <w:t>要求，本项目实施后新增</w:t>
            </w:r>
            <w:r w:rsidRPr="00E1491A">
              <w:rPr>
                <w:rFonts w:hint="eastAsia"/>
                <w:bCs/>
                <w:snapToGrid w:val="0"/>
                <w:kern w:val="0"/>
                <w:sz w:val="24"/>
              </w:rPr>
              <w:t>VOCs</w:t>
            </w:r>
            <w:r w:rsidRPr="00E1491A">
              <w:rPr>
                <w:rFonts w:hint="eastAsia"/>
                <w:bCs/>
                <w:snapToGrid w:val="0"/>
                <w:kern w:val="0"/>
                <w:sz w:val="24"/>
              </w:rPr>
              <w:t>应按照建设项目所需替代的主要污染物排放总量指标的</w:t>
            </w:r>
            <w:r w:rsidRPr="00E1491A">
              <w:rPr>
                <w:rFonts w:hint="eastAsia"/>
                <w:bCs/>
                <w:snapToGrid w:val="0"/>
                <w:kern w:val="0"/>
                <w:sz w:val="24"/>
              </w:rPr>
              <w:t>2</w:t>
            </w:r>
            <w:r w:rsidRPr="00E1491A">
              <w:rPr>
                <w:rFonts w:hint="eastAsia"/>
                <w:bCs/>
                <w:snapToGrid w:val="0"/>
                <w:kern w:val="0"/>
                <w:sz w:val="24"/>
              </w:rPr>
              <w:t>倍进行削减替代。</w:t>
            </w:r>
          </w:p>
          <w:p w14:paraId="2153A638" w14:textId="77777777" w:rsidR="00C5085A" w:rsidRPr="00E1491A" w:rsidRDefault="00C5085A" w:rsidP="00C5085A">
            <w:pPr>
              <w:adjustRightInd w:val="0"/>
              <w:snapToGrid w:val="0"/>
              <w:spacing w:line="360" w:lineRule="auto"/>
              <w:rPr>
                <w:sz w:val="24"/>
              </w:rPr>
            </w:pPr>
            <w:r w:rsidRPr="00E1491A">
              <w:rPr>
                <w:rFonts w:hint="eastAsia"/>
                <w:b/>
                <w:bCs/>
                <w:sz w:val="24"/>
              </w:rPr>
              <w:t>2.1</w:t>
            </w:r>
            <w:r w:rsidRPr="00E1491A">
              <w:rPr>
                <w:b/>
                <w:bCs/>
                <w:sz w:val="24"/>
              </w:rPr>
              <w:t>.</w:t>
            </w:r>
            <w:r w:rsidRPr="00E1491A">
              <w:rPr>
                <w:rFonts w:hint="eastAsia"/>
                <w:b/>
                <w:bCs/>
                <w:sz w:val="24"/>
              </w:rPr>
              <w:t>4</w:t>
            </w:r>
            <w:r w:rsidRPr="00E1491A">
              <w:rPr>
                <w:rFonts w:hint="eastAsia"/>
                <w:b/>
                <w:bCs/>
                <w:sz w:val="24"/>
              </w:rPr>
              <w:t>清洁生产要求的符合性</w:t>
            </w:r>
          </w:p>
          <w:p w14:paraId="211C7389" w14:textId="77777777" w:rsidR="00C5085A" w:rsidRPr="00E1491A" w:rsidRDefault="00C5085A" w:rsidP="00C5085A">
            <w:pPr>
              <w:adjustRightInd w:val="0"/>
              <w:snapToGrid w:val="0"/>
              <w:spacing w:line="360" w:lineRule="auto"/>
              <w:ind w:firstLineChars="200" w:firstLine="480"/>
              <w:rPr>
                <w:sz w:val="24"/>
              </w:rPr>
            </w:pPr>
            <w:r w:rsidRPr="00E1491A">
              <w:rPr>
                <w:rFonts w:hint="eastAsia"/>
                <w:sz w:val="24"/>
              </w:rPr>
              <w:t>本项目生活用水量较少，所有设备用电驱动，电能为清洁能源，因此本项目的实施基本符合清洁生产的要求。</w:t>
            </w:r>
          </w:p>
          <w:p w14:paraId="5B89034B" w14:textId="77777777" w:rsidR="00C5085A" w:rsidRPr="00E1491A" w:rsidRDefault="00C5085A" w:rsidP="00C5085A">
            <w:pPr>
              <w:adjustRightInd w:val="0"/>
              <w:snapToGrid w:val="0"/>
              <w:spacing w:line="360" w:lineRule="auto"/>
              <w:rPr>
                <w:sz w:val="24"/>
              </w:rPr>
            </w:pPr>
            <w:r w:rsidRPr="00E1491A">
              <w:rPr>
                <w:rFonts w:hint="eastAsia"/>
                <w:b/>
                <w:bCs/>
                <w:sz w:val="24"/>
              </w:rPr>
              <w:t>2.1</w:t>
            </w:r>
            <w:r w:rsidRPr="00E1491A">
              <w:rPr>
                <w:b/>
                <w:bCs/>
                <w:sz w:val="24"/>
              </w:rPr>
              <w:t>.</w:t>
            </w:r>
            <w:r w:rsidRPr="00E1491A">
              <w:rPr>
                <w:rFonts w:hint="eastAsia"/>
                <w:b/>
                <w:bCs/>
                <w:sz w:val="24"/>
              </w:rPr>
              <w:t>5</w:t>
            </w:r>
            <w:r w:rsidRPr="00E1491A">
              <w:rPr>
                <w:b/>
                <w:bCs/>
                <w:sz w:val="24"/>
              </w:rPr>
              <w:t>建设项目符合主体功能区规划、土地利用总体规划、城乡规划的要求</w:t>
            </w:r>
          </w:p>
          <w:p w14:paraId="32503AC0" w14:textId="488A12BF" w:rsidR="00C5085A" w:rsidRPr="00E1491A" w:rsidRDefault="00C5085A" w:rsidP="00C5085A">
            <w:pPr>
              <w:adjustRightInd w:val="0"/>
              <w:snapToGrid w:val="0"/>
              <w:spacing w:line="360" w:lineRule="auto"/>
              <w:ind w:firstLineChars="200" w:firstLine="480"/>
              <w:rPr>
                <w:sz w:val="24"/>
              </w:rPr>
            </w:pPr>
            <w:r w:rsidRPr="00E1491A">
              <w:rPr>
                <w:sz w:val="24"/>
              </w:rPr>
              <w:t>本项目位于</w:t>
            </w:r>
            <w:r w:rsidR="00591B69" w:rsidRPr="00E1491A">
              <w:rPr>
                <w:rFonts w:hint="eastAsia"/>
                <w:bCs/>
                <w:sz w:val="24"/>
              </w:rPr>
              <w:t>浙江省嘉兴市南湖区大桥镇汇信路</w:t>
            </w:r>
            <w:r w:rsidR="00591B69" w:rsidRPr="00E1491A">
              <w:rPr>
                <w:rFonts w:hint="eastAsia"/>
                <w:bCs/>
                <w:sz w:val="24"/>
              </w:rPr>
              <w:t>152</w:t>
            </w:r>
            <w:r w:rsidR="00591B69" w:rsidRPr="00E1491A">
              <w:rPr>
                <w:rFonts w:hint="eastAsia"/>
                <w:bCs/>
                <w:sz w:val="24"/>
              </w:rPr>
              <w:t>号</w:t>
            </w:r>
            <w:r w:rsidRPr="00E1491A">
              <w:rPr>
                <w:rFonts w:hint="eastAsia"/>
                <w:bCs/>
                <w:sz w:val="24"/>
              </w:rPr>
              <w:t>，</w:t>
            </w:r>
            <w:r w:rsidRPr="00E1491A">
              <w:rPr>
                <w:sz w:val="24"/>
              </w:rPr>
              <w:t>项目用地性质为</w:t>
            </w:r>
            <w:r w:rsidR="00A94CEB" w:rsidRPr="00E1491A">
              <w:rPr>
                <w:rFonts w:hint="eastAsia"/>
                <w:sz w:val="24"/>
              </w:rPr>
              <w:t>工业</w:t>
            </w:r>
            <w:r w:rsidRPr="00E1491A">
              <w:rPr>
                <w:rFonts w:hint="eastAsia"/>
                <w:sz w:val="24"/>
              </w:rPr>
              <w:t>用地</w:t>
            </w:r>
            <w:r w:rsidRPr="00E1491A">
              <w:rPr>
                <w:sz w:val="24"/>
              </w:rPr>
              <w:t>，项目用地符合当地主体功能区规划、土地利用总体规划及城乡规划。</w:t>
            </w:r>
          </w:p>
          <w:p w14:paraId="4AEA9DCF" w14:textId="77777777" w:rsidR="00C5085A" w:rsidRPr="00E1491A" w:rsidRDefault="00C5085A" w:rsidP="00C5085A">
            <w:pPr>
              <w:adjustRightInd w:val="0"/>
              <w:snapToGrid w:val="0"/>
              <w:spacing w:line="360" w:lineRule="auto"/>
              <w:rPr>
                <w:sz w:val="24"/>
              </w:rPr>
            </w:pPr>
            <w:r w:rsidRPr="00E1491A">
              <w:rPr>
                <w:rFonts w:hint="eastAsia"/>
                <w:b/>
                <w:bCs/>
                <w:sz w:val="24"/>
              </w:rPr>
              <w:t>2.1</w:t>
            </w:r>
            <w:r w:rsidRPr="00E1491A">
              <w:rPr>
                <w:b/>
                <w:bCs/>
                <w:sz w:val="24"/>
              </w:rPr>
              <w:t>.</w:t>
            </w:r>
            <w:r w:rsidRPr="00E1491A">
              <w:rPr>
                <w:rFonts w:hint="eastAsia"/>
                <w:b/>
                <w:bCs/>
                <w:sz w:val="24"/>
              </w:rPr>
              <w:t>6</w:t>
            </w:r>
            <w:r w:rsidRPr="00E1491A">
              <w:rPr>
                <w:b/>
                <w:bCs/>
                <w:sz w:val="24"/>
              </w:rPr>
              <w:t>建设项目符合、国家和省产业政策等的要求</w:t>
            </w:r>
          </w:p>
          <w:p w14:paraId="25B4E1AC" w14:textId="474C064F" w:rsidR="00C5085A" w:rsidRPr="00E1491A" w:rsidRDefault="00E56101" w:rsidP="00E56101">
            <w:pPr>
              <w:spacing w:line="360" w:lineRule="auto"/>
              <w:ind w:firstLineChars="200" w:firstLine="480"/>
            </w:pPr>
            <w:r w:rsidRPr="00E1491A">
              <w:rPr>
                <w:rFonts w:hint="eastAsia"/>
                <w:sz w:val="24"/>
              </w:rPr>
              <w:t>本项目</w:t>
            </w:r>
            <w:r w:rsidR="00945EDD" w:rsidRPr="00E1491A">
              <w:rPr>
                <w:rFonts w:hint="eastAsia"/>
                <w:sz w:val="24"/>
              </w:rPr>
              <w:t>属于《鼓励外商投资产业目录》（</w:t>
            </w:r>
            <w:r w:rsidR="00945EDD" w:rsidRPr="00E1491A">
              <w:rPr>
                <w:rFonts w:hint="eastAsia"/>
                <w:sz w:val="24"/>
              </w:rPr>
              <w:t>2020</w:t>
            </w:r>
            <w:r w:rsidR="00945EDD" w:rsidRPr="00E1491A">
              <w:rPr>
                <w:rFonts w:hint="eastAsia"/>
                <w:sz w:val="24"/>
              </w:rPr>
              <w:t>年版）</w:t>
            </w:r>
            <w:r w:rsidR="00034EC4" w:rsidRPr="00E1491A">
              <w:rPr>
                <w:rFonts w:hint="eastAsia"/>
                <w:sz w:val="24"/>
              </w:rPr>
              <w:t>中规定的全国鼓励外商投资产业项目</w:t>
            </w:r>
            <w:r w:rsidR="00945EDD" w:rsidRPr="00E1491A">
              <w:rPr>
                <w:rFonts w:hint="eastAsia"/>
                <w:sz w:val="24"/>
              </w:rPr>
              <w:t>；</w:t>
            </w:r>
            <w:r w:rsidRPr="00E1491A">
              <w:rPr>
                <w:rFonts w:hint="eastAsia"/>
                <w:sz w:val="24"/>
              </w:rPr>
              <w:t>不属于《外商投资准入特别管理措施（负面清单）（</w:t>
            </w:r>
            <w:r w:rsidRPr="00E1491A">
              <w:rPr>
                <w:rFonts w:hint="eastAsia"/>
                <w:sz w:val="24"/>
              </w:rPr>
              <w:t>2020</w:t>
            </w:r>
            <w:r w:rsidRPr="00E1491A">
              <w:rPr>
                <w:rFonts w:hint="eastAsia"/>
                <w:sz w:val="24"/>
              </w:rPr>
              <w:t>年版）》中规定的负面清单项目，</w:t>
            </w:r>
            <w:r w:rsidR="00C5085A" w:rsidRPr="00E1491A">
              <w:rPr>
                <w:sz w:val="24"/>
              </w:rPr>
              <w:t>根据《</w:t>
            </w:r>
            <w:r w:rsidR="00C5085A" w:rsidRPr="00E1491A">
              <w:rPr>
                <w:rFonts w:hint="eastAsia"/>
                <w:sz w:val="24"/>
              </w:rPr>
              <w:t>产业结构调整指导目录（</w:t>
            </w:r>
            <w:r w:rsidR="00C5085A" w:rsidRPr="00E1491A">
              <w:rPr>
                <w:rFonts w:hint="eastAsia"/>
                <w:sz w:val="24"/>
              </w:rPr>
              <w:t>2019</w:t>
            </w:r>
            <w:r w:rsidR="00C5085A" w:rsidRPr="00E1491A">
              <w:rPr>
                <w:rFonts w:hint="eastAsia"/>
                <w:sz w:val="24"/>
              </w:rPr>
              <w:t>年本）</w:t>
            </w:r>
            <w:r w:rsidR="00C5085A" w:rsidRPr="00E1491A">
              <w:rPr>
                <w:sz w:val="24"/>
              </w:rPr>
              <w:t>》（</w:t>
            </w:r>
            <w:r w:rsidR="00C5085A" w:rsidRPr="00E1491A">
              <w:rPr>
                <w:spacing w:val="-2"/>
                <w:sz w:val="24"/>
              </w:rPr>
              <w:t>中华人民共和国国家发展和改革委员会令第</w:t>
            </w:r>
            <w:r w:rsidR="00C5085A" w:rsidRPr="00E1491A">
              <w:rPr>
                <w:rFonts w:hint="eastAsia"/>
                <w:spacing w:val="-2"/>
                <w:sz w:val="24"/>
              </w:rPr>
              <w:t>29</w:t>
            </w:r>
            <w:r w:rsidR="00C5085A" w:rsidRPr="00E1491A">
              <w:rPr>
                <w:spacing w:val="-2"/>
                <w:sz w:val="24"/>
              </w:rPr>
              <w:t>号，</w:t>
            </w:r>
            <w:r w:rsidR="00C5085A" w:rsidRPr="00E1491A">
              <w:rPr>
                <w:rFonts w:hint="eastAsia"/>
                <w:spacing w:val="-2"/>
                <w:sz w:val="24"/>
              </w:rPr>
              <w:t>2020.01.01</w:t>
            </w:r>
            <w:r w:rsidR="00C5085A" w:rsidRPr="00E1491A">
              <w:rPr>
                <w:rFonts w:hint="eastAsia"/>
                <w:spacing w:val="-2"/>
                <w:sz w:val="24"/>
              </w:rPr>
              <w:t>施行</w:t>
            </w:r>
            <w:r w:rsidR="00C5085A" w:rsidRPr="00E1491A">
              <w:rPr>
                <w:sz w:val="24"/>
              </w:rPr>
              <w:t>）</w:t>
            </w:r>
            <w:r w:rsidR="00C5085A" w:rsidRPr="00E1491A">
              <w:rPr>
                <w:rFonts w:hint="eastAsia"/>
                <w:sz w:val="24"/>
              </w:rPr>
              <w:t>，</w:t>
            </w:r>
            <w:r w:rsidR="00C5085A" w:rsidRPr="00E1491A">
              <w:rPr>
                <w:rFonts w:ascii="宋体" w:hAnsi="宋体" w:hint="eastAsia"/>
                <w:sz w:val="24"/>
              </w:rPr>
              <w:t>本项目不属于限制类及禁止类项目，故属允许类项目</w:t>
            </w:r>
            <w:r w:rsidR="00C5085A" w:rsidRPr="00E1491A">
              <w:rPr>
                <w:rFonts w:hint="eastAsia"/>
                <w:sz w:val="24"/>
              </w:rPr>
              <w:t>。根据</w:t>
            </w:r>
            <w:r w:rsidR="00C5085A" w:rsidRPr="00E1491A">
              <w:rPr>
                <w:bCs/>
                <w:sz w:val="24"/>
              </w:rPr>
              <w:t>《嘉兴市当前限制和禁止发展产业目录（</w:t>
            </w:r>
            <w:r w:rsidR="00C5085A" w:rsidRPr="00E1491A">
              <w:rPr>
                <w:bCs/>
                <w:sz w:val="24"/>
              </w:rPr>
              <w:t>2010</w:t>
            </w:r>
            <w:r w:rsidR="00C5085A" w:rsidRPr="00E1491A">
              <w:rPr>
                <w:bCs/>
                <w:sz w:val="24"/>
              </w:rPr>
              <w:t>年本）》《</w:t>
            </w:r>
            <w:r w:rsidR="001424F9" w:rsidRPr="00E1491A">
              <w:rPr>
                <w:rFonts w:hint="eastAsia"/>
                <w:bCs/>
                <w:sz w:val="24"/>
              </w:rPr>
              <w:t>嘉兴市南湖区工业产业结构调整指导目录</w:t>
            </w:r>
            <w:r w:rsidR="00C5085A" w:rsidRPr="00E1491A">
              <w:rPr>
                <w:bCs/>
                <w:sz w:val="24"/>
              </w:rPr>
              <w:t>》</w:t>
            </w:r>
            <w:r w:rsidR="001424F9" w:rsidRPr="00E1491A">
              <w:rPr>
                <w:rFonts w:hint="eastAsia"/>
                <w:bCs/>
                <w:sz w:val="24"/>
              </w:rPr>
              <w:t>（南政发</w:t>
            </w:r>
            <w:r w:rsidR="001424F9" w:rsidRPr="00E1491A">
              <w:rPr>
                <w:rFonts w:hint="eastAsia"/>
                <w:bCs/>
                <w:sz w:val="24"/>
              </w:rPr>
              <w:t>[2008]37</w:t>
            </w:r>
            <w:r w:rsidR="001424F9" w:rsidRPr="00E1491A">
              <w:rPr>
                <w:rFonts w:hint="eastAsia"/>
                <w:bCs/>
                <w:sz w:val="24"/>
              </w:rPr>
              <w:t>号）</w:t>
            </w:r>
            <w:r w:rsidR="00C5085A" w:rsidRPr="00E1491A">
              <w:rPr>
                <w:bCs/>
                <w:sz w:val="24"/>
              </w:rPr>
              <w:t>，</w:t>
            </w:r>
            <w:r w:rsidR="00C5085A" w:rsidRPr="00E1491A">
              <w:rPr>
                <w:sz w:val="24"/>
              </w:rPr>
              <w:t>本项目未列入限制类和淘汰类项目，因此，该项目建设符合国家及地方的产业政策</w:t>
            </w:r>
            <w:r w:rsidR="00C5085A" w:rsidRPr="00E1491A">
              <w:rPr>
                <w:rFonts w:hint="eastAsia"/>
                <w:sz w:val="24"/>
              </w:rPr>
              <w:t>。</w:t>
            </w:r>
          </w:p>
          <w:p w14:paraId="2742444D" w14:textId="77777777" w:rsidR="00C5085A" w:rsidRPr="00E1491A" w:rsidRDefault="00C5085A" w:rsidP="00C5085A">
            <w:pPr>
              <w:adjustRightInd w:val="0"/>
              <w:snapToGrid w:val="0"/>
              <w:spacing w:line="360" w:lineRule="auto"/>
              <w:ind w:firstLine="482"/>
              <w:rPr>
                <w:sz w:val="24"/>
              </w:rPr>
            </w:pPr>
            <w:r w:rsidRPr="00E1491A">
              <w:rPr>
                <w:rFonts w:hint="eastAsia"/>
                <w:sz w:val="24"/>
              </w:rPr>
              <w:t>因此，本项目的建设基本符合国家及地方的产业政策。</w:t>
            </w:r>
          </w:p>
          <w:p w14:paraId="3442F605" w14:textId="77777777" w:rsidR="00C5085A" w:rsidRPr="00E1491A" w:rsidRDefault="00C5085A" w:rsidP="00C5085A">
            <w:pPr>
              <w:adjustRightInd w:val="0"/>
              <w:snapToGrid w:val="0"/>
              <w:spacing w:line="360" w:lineRule="auto"/>
              <w:rPr>
                <w:sz w:val="24"/>
              </w:rPr>
            </w:pPr>
            <w:r w:rsidRPr="00E1491A">
              <w:rPr>
                <w:rFonts w:hint="eastAsia"/>
                <w:b/>
                <w:bCs/>
                <w:sz w:val="24"/>
              </w:rPr>
              <w:lastRenderedPageBreak/>
              <w:t>2.1</w:t>
            </w:r>
            <w:r w:rsidRPr="00E1491A">
              <w:rPr>
                <w:b/>
                <w:bCs/>
                <w:sz w:val="24"/>
              </w:rPr>
              <w:t>.</w:t>
            </w:r>
            <w:r w:rsidRPr="00E1491A">
              <w:rPr>
                <w:rFonts w:hint="eastAsia"/>
                <w:b/>
                <w:bCs/>
                <w:sz w:val="24"/>
              </w:rPr>
              <w:t>7</w:t>
            </w:r>
            <w:r w:rsidRPr="00E1491A">
              <w:rPr>
                <w:rFonts w:hint="eastAsia"/>
                <w:b/>
                <w:bCs/>
                <w:sz w:val="24"/>
              </w:rPr>
              <w:t>省生态环境厅行业环境准入条件的符合性</w:t>
            </w:r>
          </w:p>
          <w:p w14:paraId="07E4F290" w14:textId="77777777" w:rsidR="00C5085A" w:rsidRPr="00E1491A" w:rsidRDefault="006E6ABF" w:rsidP="006E6ABF">
            <w:pPr>
              <w:adjustRightInd w:val="0"/>
              <w:snapToGrid w:val="0"/>
              <w:spacing w:line="360" w:lineRule="auto"/>
              <w:ind w:firstLineChars="200" w:firstLine="480"/>
              <w:rPr>
                <w:sz w:val="24"/>
              </w:rPr>
            </w:pPr>
            <w:r w:rsidRPr="00E1491A">
              <w:rPr>
                <w:rFonts w:eastAsiaTheme="minorEastAsia" w:hint="eastAsia"/>
                <w:sz w:val="24"/>
              </w:rPr>
              <w:t>省生态环境厅</w:t>
            </w:r>
            <w:r w:rsidR="00C5085A" w:rsidRPr="00E1491A">
              <w:rPr>
                <w:rFonts w:eastAsiaTheme="minorEastAsia" w:hint="eastAsia"/>
                <w:sz w:val="24"/>
              </w:rPr>
              <w:t>还尚未发布本项目所属行业的环境准入文件。</w:t>
            </w:r>
          </w:p>
          <w:p w14:paraId="753A427F" w14:textId="77777777" w:rsidR="00C5085A" w:rsidRPr="00E1491A" w:rsidRDefault="00C5085A" w:rsidP="00C5085A">
            <w:pPr>
              <w:adjustRightInd w:val="0"/>
              <w:snapToGrid w:val="0"/>
              <w:spacing w:line="360" w:lineRule="auto"/>
              <w:rPr>
                <w:b/>
                <w:bCs/>
                <w:sz w:val="24"/>
              </w:rPr>
            </w:pPr>
            <w:r w:rsidRPr="00E1491A">
              <w:rPr>
                <w:rFonts w:hint="eastAsia"/>
                <w:b/>
                <w:bCs/>
                <w:sz w:val="24"/>
              </w:rPr>
              <w:t>2.1</w:t>
            </w:r>
            <w:r w:rsidRPr="00E1491A">
              <w:rPr>
                <w:b/>
                <w:bCs/>
                <w:sz w:val="24"/>
              </w:rPr>
              <w:t>.</w:t>
            </w:r>
            <w:r w:rsidRPr="00E1491A">
              <w:rPr>
                <w:rFonts w:hint="eastAsia"/>
                <w:b/>
                <w:bCs/>
                <w:sz w:val="24"/>
              </w:rPr>
              <w:t>8</w:t>
            </w:r>
            <w:r w:rsidRPr="00E1491A">
              <w:rPr>
                <w:rFonts w:hint="eastAsia"/>
                <w:b/>
                <w:bCs/>
                <w:sz w:val="24"/>
              </w:rPr>
              <w:t>现有项目环保要求的符合性</w:t>
            </w:r>
          </w:p>
          <w:p w14:paraId="5715E737" w14:textId="77777777" w:rsidR="00C5085A" w:rsidRPr="00E1491A" w:rsidRDefault="00C5085A" w:rsidP="00C5085A">
            <w:pPr>
              <w:adjustRightInd w:val="0"/>
              <w:snapToGrid w:val="0"/>
              <w:spacing w:line="360" w:lineRule="auto"/>
              <w:ind w:firstLineChars="200" w:firstLine="480"/>
              <w:rPr>
                <w:rFonts w:eastAsiaTheme="minorEastAsia"/>
                <w:sz w:val="24"/>
              </w:rPr>
            </w:pPr>
            <w:r w:rsidRPr="00E1491A">
              <w:rPr>
                <w:rFonts w:eastAsiaTheme="minorEastAsia" w:hint="eastAsia"/>
                <w:sz w:val="24"/>
              </w:rPr>
              <w:t>本项目为新建项目，故无原有污染。</w:t>
            </w:r>
          </w:p>
          <w:p w14:paraId="7E54042A" w14:textId="77777777" w:rsidR="00C5085A" w:rsidRPr="00E1491A" w:rsidRDefault="00C5085A" w:rsidP="00C5085A">
            <w:pPr>
              <w:adjustRightInd w:val="0"/>
              <w:snapToGrid w:val="0"/>
              <w:spacing w:line="360" w:lineRule="auto"/>
              <w:rPr>
                <w:sz w:val="24"/>
              </w:rPr>
            </w:pPr>
            <w:r w:rsidRPr="00E1491A">
              <w:rPr>
                <w:rFonts w:hint="eastAsia"/>
                <w:b/>
                <w:sz w:val="24"/>
              </w:rPr>
              <w:t>2.1.9</w:t>
            </w:r>
            <w:r w:rsidRPr="00E1491A">
              <w:rPr>
                <w:rFonts w:hint="eastAsia"/>
                <w:b/>
                <w:sz w:val="24"/>
              </w:rPr>
              <w:t>“四性五不批”符合性分析</w:t>
            </w:r>
          </w:p>
          <w:p w14:paraId="7830C1A1" w14:textId="0B9E03B6" w:rsidR="00C5085A" w:rsidRPr="00E1491A" w:rsidRDefault="00C5085A" w:rsidP="00C5085A">
            <w:pPr>
              <w:adjustRightInd w:val="0"/>
              <w:snapToGrid w:val="0"/>
              <w:spacing w:line="360" w:lineRule="auto"/>
              <w:ind w:firstLineChars="200" w:firstLine="480"/>
              <w:rPr>
                <w:sz w:val="24"/>
              </w:rPr>
            </w:pPr>
            <w:r w:rsidRPr="00E1491A">
              <w:rPr>
                <w:rFonts w:hint="eastAsia"/>
                <w:sz w:val="24"/>
              </w:rPr>
              <w:t>项目“四性五不批”符合性分析见表</w:t>
            </w:r>
            <w:r w:rsidRPr="00E1491A">
              <w:rPr>
                <w:rFonts w:hint="eastAsia"/>
                <w:sz w:val="24"/>
              </w:rPr>
              <w:t>1-</w:t>
            </w:r>
            <w:r w:rsidR="00C478E2" w:rsidRPr="00E1491A">
              <w:rPr>
                <w:rFonts w:hint="eastAsia"/>
                <w:sz w:val="24"/>
              </w:rPr>
              <w:t>3</w:t>
            </w:r>
            <w:r w:rsidRPr="00E1491A">
              <w:rPr>
                <w:rFonts w:hint="eastAsia"/>
                <w:sz w:val="24"/>
              </w:rPr>
              <w:t>。</w:t>
            </w:r>
          </w:p>
          <w:p w14:paraId="01813FCB" w14:textId="6A59BABC" w:rsidR="00C5085A" w:rsidRPr="00E1491A" w:rsidRDefault="00C5085A" w:rsidP="00C5085A">
            <w:pPr>
              <w:adjustRightInd w:val="0"/>
              <w:snapToGrid w:val="0"/>
              <w:jc w:val="center"/>
              <w:rPr>
                <w:b/>
                <w:szCs w:val="21"/>
              </w:rPr>
            </w:pPr>
            <w:r w:rsidRPr="00E1491A">
              <w:rPr>
                <w:b/>
                <w:szCs w:val="21"/>
              </w:rPr>
              <w:t>表</w:t>
            </w:r>
            <w:r w:rsidRPr="00E1491A">
              <w:rPr>
                <w:rFonts w:hint="eastAsia"/>
                <w:b/>
                <w:szCs w:val="21"/>
              </w:rPr>
              <w:t>1-</w:t>
            </w:r>
            <w:r w:rsidR="00C478E2" w:rsidRPr="00E1491A">
              <w:rPr>
                <w:rFonts w:hint="eastAsia"/>
                <w:b/>
                <w:szCs w:val="21"/>
              </w:rPr>
              <w:t>3</w:t>
            </w:r>
            <w:r w:rsidR="003564A7" w:rsidRPr="00E1491A">
              <w:rPr>
                <w:rFonts w:hint="eastAsia"/>
                <w:b/>
                <w:szCs w:val="21"/>
              </w:rPr>
              <w:t xml:space="preserve">  </w:t>
            </w:r>
            <w:r w:rsidRPr="00E1491A">
              <w:rPr>
                <w:rFonts w:hint="eastAsia"/>
                <w:b/>
                <w:szCs w:val="21"/>
              </w:rPr>
              <w:t>“四性五不批”符合性分析</w:t>
            </w:r>
          </w:p>
          <w:tbl>
            <w:tblPr>
              <w:tblW w:w="7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194"/>
              <w:gridCol w:w="4111"/>
              <w:gridCol w:w="1134"/>
            </w:tblGrid>
            <w:tr w:rsidR="00E1491A" w:rsidRPr="00E1491A" w14:paraId="3FE58E1A" w14:textId="77777777" w:rsidTr="008D7E22">
              <w:trPr>
                <w:trHeight w:val="284"/>
              </w:trPr>
              <w:tc>
                <w:tcPr>
                  <w:tcW w:w="2722" w:type="dxa"/>
                  <w:gridSpan w:val="2"/>
                  <w:shd w:val="clear" w:color="auto" w:fill="auto"/>
                  <w:vAlign w:val="center"/>
                </w:tcPr>
                <w:p w14:paraId="5678FD6D" w14:textId="77777777" w:rsidR="00C5085A" w:rsidRPr="00E1491A" w:rsidRDefault="00C5085A" w:rsidP="00C5085A">
                  <w:pPr>
                    <w:jc w:val="center"/>
                    <w:rPr>
                      <w:szCs w:val="21"/>
                    </w:rPr>
                  </w:pPr>
                  <w:r w:rsidRPr="00E1491A">
                    <w:rPr>
                      <w:szCs w:val="21"/>
                    </w:rPr>
                    <w:t>建设项目环</w:t>
                  </w:r>
                  <w:r w:rsidRPr="00E1491A">
                    <w:rPr>
                      <w:szCs w:val="21"/>
                    </w:rPr>
                    <w:cr/>
                  </w:r>
                  <w:r w:rsidRPr="00E1491A">
                    <w:rPr>
                      <w:szCs w:val="21"/>
                    </w:rPr>
                    <w:t>保护管理条例</w:t>
                  </w:r>
                </w:p>
              </w:tc>
              <w:tc>
                <w:tcPr>
                  <w:tcW w:w="4111" w:type="dxa"/>
                  <w:shd w:val="clear" w:color="auto" w:fill="auto"/>
                  <w:vAlign w:val="center"/>
                </w:tcPr>
                <w:p w14:paraId="7A9F1EA7" w14:textId="77777777" w:rsidR="00C5085A" w:rsidRPr="00E1491A" w:rsidRDefault="00C5085A" w:rsidP="00C5085A">
                  <w:pPr>
                    <w:jc w:val="center"/>
                    <w:rPr>
                      <w:szCs w:val="21"/>
                    </w:rPr>
                  </w:pPr>
                  <w:r w:rsidRPr="00E1491A">
                    <w:rPr>
                      <w:szCs w:val="21"/>
                    </w:rPr>
                    <w:t>符合性分析</w:t>
                  </w:r>
                </w:p>
              </w:tc>
              <w:tc>
                <w:tcPr>
                  <w:tcW w:w="1134" w:type="dxa"/>
                  <w:shd w:val="clear" w:color="auto" w:fill="auto"/>
                  <w:vAlign w:val="center"/>
                </w:tcPr>
                <w:p w14:paraId="4567F317" w14:textId="77777777" w:rsidR="00C5085A" w:rsidRPr="00E1491A" w:rsidRDefault="00C5085A" w:rsidP="00C5085A">
                  <w:pPr>
                    <w:jc w:val="center"/>
                    <w:rPr>
                      <w:szCs w:val="21"/>
                    </w:rPr>
                  </w:pPr>
                  <w:r w:rsidRPr="00E1491A">
                    <w:rPr>
                      <w:szCs w:val="21"/>
                    </w:rPr>
                    <w:t>是否符合</w:t>
                  </w:r>
                </w:p>
              </w:tc>
            </w:tr>
            <w:tr w:rsidR="00E1491A" w:rsidRPr="00E1491A" w14:paraId="1FD03B0B" w14:textId="77777777" w:rsidTr="008D7E22">
              <w:trPr>
                <w:trHeight w:val="284"/>
              </w:trPr>
              <w:tc>
                <w:tcPr>
                  <w:tcW w:w="528" w:type="dxa"/>
                  <w:vMerge w:val="restart"/>
                  <w:shd w:val="clear" w:color="auto" w:fill="auto"/>
                  <w:vAlign w:val="center"/>
                </w:tcPr>
                <w:p w14:paraId="64893FA1" w14:textId="77777777" w:rsidR="00C5085A" w:rsidRPr="00E1491A" w:rsidRDefault="00C5085A" w:rsidP="00C5085A">
                  <w:pPr>
                    <w:jc w:val="center"/>
                    <w:rPr>
                      <w:szCs w:val="21"/>
                    </w:rPr>
                  </w:pPr>
                  <w:r w:rsidRPr="00E1491A">
                    <w:rPr>
                      <w:szCs w:val="21"/>
                    </w:rPr>
                    <w:t>四性</w:t>
                  </w:r>
                </w:p>
              </w:tc>
              <w:tc>
                <w:tcPr>
                  <w:tcW w:w="2194" w:type="dxa"/>
                  <w:shd w:val="clear" w:color="auto" w:fill="auto"/>
                  <w:vAlign w:val="center"/>
                </w:tcPr>
                <w:p w14:paraId="005AE892" w14:textId="77777777" w:rsidR="00C5085A" w:rsidRPr="00E1491A" w:rsidRDefault="00C5085A" w:rsidP="00C5085A">
                  <w:pPr>
                    <w:jc w:val="center"/>
                    <w:rPr>
                      <w:szCs w:val="21"/>
                    </w:rPr>
                  </w:pPr>
                  <w:r w:rsidRPr="00E1491A">
                    <w:rPr>
                      <w:szCs w:val="21"/>
                    </w:rPr>
                    <w:t>建设项目的环境可行性</w:t>
                  </w:r>
                </w:p>
              </w:tc>
              <w:tc>
                <w:tcPr>
                  <w:tcW w:w="4111" w:type="dxa"/>
                  <w:shd w:val="clear" w:color="auto" w:fill="auto"/>
                  <w:vAlign w:val="center"/>
                </w:tcPr>
                <w:p w14:paraId="3A98DDCA" w14:textId="13C8A73D" w:rsidR="00C5085A" w:rsidRPr="00E1491A" w:rsidRDefault="00F33ABF" w:rsidP="00C5085A">
                  <w:pPr>
                    <w:jc w:val="center"/>
                    <w:rPr>
                      <w:szCs w:val="21"/>
                    </w:rPr>
                  </w:pPr>
                  <w:r w:rsidRPr="00E1491A">
                    <w:rPr>
                      <w:rFonts w:hint="eastAsia"/>
                      <w:szCs w:val="21"/>
                    </w:rPr>
                    <w:t>本项目主要从事</w:t>
                  </w:r>
                  <w:r w:rsidRPr="00E1491A">
                    <w:rPr>
                      <w:rFonts w:hint="eastAsia"/>
                      <w:szCs w:val="21"/>
                    </w:rPr>
                    <w:t>Ciforadenant</w:t>
                  </w:r>
                  <w:r w:rsidRPr="00E1491A">
                    <w:rPr>
                      <w:rFonts w:hint="eastAsia"/>
                      <w:szCs w:val="21"/>
                    </w:rPr>
                    <w:t>、</w:t>
                  </w:r>
                  <w:r w:rsidRPr="00E1491A">
                    <w:rPr>
                      <w:rFonts w:hint="eastAsia"/>
                      <w:szCs w:val="21"/>
                    </w:rPr>
                    <w:t>CPI-006</w:t>
                  </w:r>
                  <w:r w:rsidRPr="00E1491A">
                    <w:rPr>
                      <w:rFonts w:hint="eastAsia"/>
                      <w:szCs w:val="21"/>
                    </w:rPr>
                    <w:t>和</w:t>
                  </w:r>
                  <w:r w:rsidRPr="00E1491A">
                    <w:rPr>
                      <w:rFonts w:hint="eastAsia"/>
                      <w:szCs w:val="21"/>
                    </w:rPr>
                    <w:t>CPI-818</w:t>
                  </w:r>
                  <w:r w:rsidRPr="00E1491A">
                    <w:rPr>
                      <w:rFonts w:hint="eastAsia"/>
                      <w:szCs w:val="21"/>
                    </w:rPr>
                    <w:t>的研制开发</w:t>
                  </w:r>
                  <w:r w:rsidR="008D7E22" w:rsidRPr="00E1491A">
                    <w:rPr>
                      <w:rFonts w:hint="eastAsia"/>
                      <w:szCs w:val="21"/>
                    </w:rPr>
                    <w:t>，属于三产服务项目</w:t>
                  </w:r>
                  <w:r w:rsidRPr="00E1491A">
                    <w:rPr>
                      <w:rFonts w:hint="eastAsia"/>
                      <w:szCs w:val="21"/>
                    </w:rPr>
                    <w:t>，项目位于</w:t>
                  </w:r>
                  <w:r w:rsidR="008D7E22" w:rsidRPr="00E1491A">
                    <w:rPr>
                      <w:rFonts w:hint="eastAsia"/>
                      <w:szCs w:val="21"/>
                    </w:rPr>
                    <w:t>嘉兴市南湖区大桥镇汇信路</w:t>
                  </w:r>
                  <w:r w:rsidR="008D7E22" w:rsidRPr="00E1491A">
                    <w:rPr>
                      <w:rFonts w:hint="eastAsia"/>
                      <w:szCs w:val="21"/>
                    </w:rPr>
                    <w:t>152</w:t>
                  </w:r>
                  <w:r w:rsidR="008D7E22" w:rsidRPr="00E1491A">
                    <w:rPr>
                      <w:rFonts w:hint="eastAsia"/>
                      <w:szCs w:val="21"/>
                    </w:rPr>
                    <w:t>号</w:t>
                  </w:r>
                  <w:r w:rsidRPr="00E1491A">
                    <w:rPr>
                      <w:rFonts w:hint="eastAsia"/>
                      <w:szCs w:val="21"/>
                    </w:rPr>
                    <w:t>，属于南湖区嘉兴科技城产业集聚重点管控单元（</w:t>
                  </w:r>
                  <w:r w:rsidRPr="00E1491A">
                    <w:rPr>
                      <w:rFonts w:hint="eastAsia"/>
                      <w:szCs w:val="21"/>
                    </w:rPr>
                    <w:t>ZH3304022006</w:t>
                  </w:r>
                  <w:r w:rsidRPr="00E1491A">
                    <w:rPr>
                      <w:rFonts w:hint="eastAsia"/>
                      <w:szCs w:val="21"/>
                    </w:rPr>
                    <w:t>）范围内，属于产业集聚重点管控单元。项目符合总体规划要求，符合生态环境准入清单，符合生态环境分区管控方案的要求。环保措施合理，污染物可稳定达标排放。</w:t>
                  </w:r>
                </w:p>
              </w:tc>
              <w:tc>
                <w:tcPr>
                  <w:tcW w:w="1134" w:type="dxa"/>
                  <w:shd w:val="clear" w:color="auto" w:fill="auto"/>
                  <w:vAlign w:val="center"/>
                </w:tcPr>
                <w:p w14:paraId="1581636E" w14:textId="77777777" w:rsidR="00C5085A" w:rsidRPr="00E1491A" w:rsidRDefault="00C5085A" w:rsidP="00C5085A">
                  <w:pPr>
                    <w:jc w:val="center"/>
                    <w:rPr>
                      <w:szCs w:val="21"/>
                    </w:rPr>
                  </w:pPr>
                  <w:r w:rsidRPr="00E1491A">
                    <w:rPr>
                      <w:szCs w:val="21"/>
                    </w:rPr>
                    <w:t>符合</w:t>
                  </w:r>
                </w:p>
              </w:tc>
            </w:tr>
            <w:tr w:rsidR="00E1491A" w:rsidRPr="00E1491A" w14:paraId="0343A9F8" w14:textId="77777777" w:rsidTr="008D7E22">
              <w:trPr>
                <w:trHeight w:val="284"/>
              </w:trPr>
              <w:tc>
                <w:tcPr>
                  <w:tcW w:w="528" w:type="dxa"/>
                  <w:vMerge/>
                  <w:shd w:val="clear" w:color="auto" w:fill="auto"/>
                  <w:vAlign w:val="center"/>
                </w:tcPr>
                <w:p w14:paraId="1275E4CC" w14:textId="77777777" w:rsidR="00C5085A" w:rsidRPr="00E1491A" w:rsidRDefault="00C5085A" w:rsidP="00C5085A">
                  <w:pPr>
                    <w:jc w:val="center"/>
                    <w:rPr>
                      <w:szCs w:val="21"/>
                    </w:rPr>
                  </w:pPr>
                </w:p>
              </w:tc>
              <w:tc>
                <w:tcPr>
                  <w:tcW w:w="2194" w:type="dxa"/>
                  <w:shd w:val="clear" w:color="auto" w:fill="auto"/>
                  <w:vAlign w:val="center"/>
                </w:tcPr>
                <w:p w14:paraId="4FD72ABE" w14:textId="77777777" w:rsidR="00C5085A" w:rsidRPr="00E1491A" w:rsidRDefault="00C5085A" w:rsidP="000B6268">
                  <w:pPr>
                    <w:jc w:val="center"/>
                    <w:rPr>
                      <w:szCs w:val="21"/>
                    </w:rPr>
                  </w:pPr>
                  <w:r w:rsidRPr="00E1491A">
                    <w:rPr>
                      <w:szCs w:val="21"/>
                    </w:rPr>
                    <w:t>环境影响分析预测评估的可靠性</w:t>
                  </w:r>
                </w:p>
              </w:tc>
              <w:tc>
                <w:tcPr>
                  <w:tcW w:w="4111" w:type="dxa"/>
                  <w:shd w:val="clear" w:color="auto" w:fill="auto"/>
                  <w:vAlign w:val="center"/>
                </w:tcPr>
                <w:p w14:paraId="0C8FA38D" w14:textId="6E48F88E" w:rsidR="00C5085A" w:rsidRPr="00E1491A" w:rsidRDefault="008D7E22" w:rsidP="00C5085A">
                  <w:pPr>
                    <w:jc w:val="center"/>
                    <w:rPr>
                      <w:szCs w:val="21"/>
                    </w:rPr>
                  </w:pPr>
                  <w:r w:rsidRPr="00E1491A">
                    <w:rPr>
                      <w:rFonts w:hint="eastAsia"/>
                      <w:szCs w:val="21"/>
                    </w:rPr>
                    <w:t>本评价类比同类型项目，并根据本项目产品方案、原辅材料消耗情况，</w:t>
                  </w:r>
                  <w:r w:rsidR="00C5085A" w:rsidRPr="00E1491A">
                    <w:rPr>
                      <w:szCs w:val="21"/>
                    </w:rPr>
                    <w:t>采用环保部颁发的环境影响评价技术导则推荐模式和方法</w:t>
                  </w:r>
                  <w:r w:rsidRPr="00E1491A">
                    <w:rPr>
                      <w:rFonts w:hint="eastAsia"/>
                      <w:szCs w:val="21"/>
                    </w:rPr>
                    <w:t>进行废水、废气、噪声、固废环境影响分析</w:t>
                  </w:r>
                  <w:r w:rsidR="00C5085A" w:rsidRPr="00E1491A">
                    <w:rPr>
                      <w:szCs w:val="21"/>
                    </w:rPr>
                    <w:t>，</w:t>
                  </w:r>
                  <w:r w:rsidRPr="00E1491A">
                    <w:rPr>
                      <w:rFonts w:hint="eastAsia"/>
                    </w:rPr>
                    <w:t>其环境影响分析评估具有可靠性。本项目不开展专项评价，故不进行预测。</w:t>
                  </w:r>
                </w:p>
              </w:tc>
              <w:tc>
                <w:tcPr>
                  <w:tcW w:w="1134" w:type="dxa"/>
                  <w:shd w:val="clear" w:color="auto" w:fill="auto"/>
                  <w:vAlign w:val="center"/>
                </w:tcPr>
                <w:p w14:paraId="7D821A9B" w14:textId="77777777" w:rsidR="00C5085A" w:rsidRPr="00E1491A" w:rsidRDefault="00C5085A" w:rsidP="00C5085A">
                  <w:pPr>
                    <w:jc w:val="center"/>
                    <w:rPr>
                      <w:szCs w:val="21"/>
                    </w:rPr>
                  </w:pPr>
                  <w:r w:rsidRPr="00E1491A">
                    <w:rPr>
                      <w:szCs w:val="21"/>
                    </w:rPr>
                    <w:t>符合</w:t>
                  </w:r>
                </w:p>
              </w:tc>
            </w:tr>
            <w:tr w:rsidR="00E1491A" w:rsidRPr="00E1491A" w14:paraId="413F8F02" w14:textId="77777777" w:rsidTr="008D7E22">
              <w:trPr>
                <w:trHeight w:val="284"/>
              </w:trPr>
              <w:tc>
                <w:tcPr>
                  <w:tcW w:w="528" w:type="dxa"/>
                  <w:vMerge/>
                  <w:shd w:val="clear" w:color="auto" w:fill="auto"/>
                  <w:vAlign w:val="center"/>
                </w:tcPr>
                <w:p w14:paraId="55DC33BC" w14:textId="77777777" w:rsidR="00C5085A" w:rsidRPr="00E1491A" w:rsidRDefault="00C5085A" w:rsidP="00C5085A">
                  <w:pPr>
                    <w:jc w:val="center"/>
                    <w:rPr>
                      <w:szCs w:val="21"/>
                    </w:rPr>
                  </w:pPr>
                </w:p>
              </w:tc>
              <w:tc>
                <w:tcPr>
                  <w:tcW w:w="2194" w:type="dxa"/>
                  <w:shd w:val="clear" w:color="auto" w:fill="auto"/>
                  <w:vAlign w:val="center"/>
                </w:tcPr>
                <w:p w14:paraId="7BB98651" w14:textId="77777777" w:rsidR="00C5085A" w:rsidRPr="00E1491A" w:rsidRDefault="00C5085A" w:rsidP="00C5085A">
                  <w:pPr>
                    <w:jc w:val="center"/>
                    <w:rPr>
                      <w:szCs w:val="21"/>
                    </w:rPr>
                  </w:pPr>
                  <w:r w:rsidRPr="00E1491A">
                    <w:rPr>
                      <w:szCs w:val="21"/>
                    </w:rPr>
                    <w:t>环境保护措施的有效性</w:t>
                  </w:r>
                </w:p>
              </w:tc>
              <w:tc>
                <w:tcPr>
                  <w:tcW w:w="4111" w:type="dxa"/>
                  <w:shd w:val="clear" w:color="auto" w:fill="auto"/>
                  <w:vAlign w:val="center"/>
                </w:tcPr>
                <w:p w14:paraId="1762CC29" w14:textId="573D77CE" w:rsidR="00C5085A" w:rsidRPr="00E1491A" w:rsidRDefault="008D7E22" w:rsidP="008D4729">
                  <w:pPr>
                    <w:jc w:val="center"/>
                    <w:rPr>
                      <w:szCs w:val="21"/>
                      <w:highlight w:val="yellow"/>
                    </w:rPr>
                  </w:pPr>
                  <w:r w:rsidRPr="00E1491A">
                    <w:rPr>
                      <w:rFonts w:hint="eastAsia"/>
                      <w:szCs w:val="21"/>
                    </w:rPr>
                    <w:t>本项目采取相应的环境保护治理措施后，各类污染物均可达标排放。项目采用的环境保护措施可靠、有效。</w:t>
                  </w:r>
                </w:p>
              </w:tc>
              <w:tc>
                <w:tcPr>
                  <w:tcW w:w="1134" w:type="dxa"/>
                  <w:shd w:val="clear" w:color="auto" w:fill="auto"/>
                  <w:vAlign w:val="center"/>
                </w:tcPr>
                <w:p w14:paraId="443F08C0" w14:textId="77777777" w:rsidR="00C5085A" w:rsidRPr="00E1491A" w:rsidRDefault="00C5085A" w:rsidP="00C5085A">
                  <w:pPr>
                    <w:jc w:val="center"/>
                    <w:rPr>
                      <w:szCs w:val="21"/>
                    </w:rPr>
                  </w:pPr>
                  <w:r w:rsidRPr="00E1491A">
                    <w:rPr>
                      <w:szCs w:val="21"/>
                    </w:rPr>
                    <w:t>符合</w:t>
                  </w:r>
                </w:p>
              </w:tc>
            </w:tr>
            <w:tr w:rsidR="00E1491A" w:rsidRPr="00E1491A" w14:paraId="6BED3F88" w14:textId="77777777" w:rsidTr="008D7E22">
              <w:trPr>
                <w:trHeight w:val="284"/>
              </w:trPr>
              <w:tc>
                <w:tcPr>
                  <w:tcW w:w="528" w:type="dxa"/>
                  <w:vMerge/>
                  <w:shd w:val="clear" w:color="auto" w:fill="auto"/>
                  <w:vAlign w:val="center"/>
                </w:tcPr>
                <w:p w14:paraId="3E5E10B9" w14:textId="77777777" w:rsidR="00C5085A" w:rsidRPr="00E1491A" w:rsidRDefault="00C5085A" w:rsidP="00C5085A">
                  <w:pPr>
                    <w:jc w:val="center"/>
                    <w:rPr>
                      <w:szCs w:val="21"/>
                    </w:rPr>
                  </w:pPr>
                </w:p>
              </w:tc>
              <w:tc>
                <w:tcPr>
                  <w:tcW w:w="2194" w:type="dxa"/>
                  <w:shd w:val="clear" w:color="auto" w:fill="auto"/>
                  <w:vAlign w:val="center"/>
                </w:tcPr>
                <w:p w14:paraId="39B4709C" w14:textId="77777777" w:rsidR="00C5085A" w:rsidRPr="00E1491A" w:rsidRDefault="00C5085A" w:rsidP="00C5085A">
                  <w:pPr>
                    <w:jc w:val="center"/>
                    <w:rPr>
                      <w:szCs w:val="21"/>
                    </w:rPr>
                  </w:pPr>
                  <w:r w:rsidRPr="00E1491A">
                    <w:rPr>
                      <w:szCs w:val="21"/>
                    </w:rPr>
                    <w:t>环境影响评价结论的科学性</w:t>
                  </w:r>
                </w:p>
              </w:tc>
              <w:tc>
                <w:tcPr>
                  <w:tcW w:w="4111" w:type="dxa"/>
                  <w:shd w:val="clear" w:color="auto" w:fill="auto"/>
                  <w:vAlign w:val="center"/>
                </w:tcPr>
                <w:p w14:paraId="5A50DD9F" w14:textId="1E445C51" w:rsidR="00C5085A" w:rsidRPr="00E1491A" w:rsidRDefault="00A543EA" w:rsidP="00C5085A">
                  <w:pPr>
                    <w:jc w:val="center"/>
                    <w:rPr>
                      <w:szCs w:val="21"/>
                    </w:rPr>
                  </w:pPr>
                  <w:r w:rsidRPr="00E1491A">
                    <w:rPr>
                      <w:rFonts w:hint="eastAsia"/>
                      <w:szCs w:val="21"/>
                    </w:rPr>
                    <w:t>本环评结论客观、过程公开、评价公正，评价过程均依照环评相关技术导则、技术方法等进行，并综合考虑建设项目实施后对各种环境因素可能造成的影响，环评结论科学。</w:t>
                  </w:r>
                </w:p>
              </w:tc>
              <w:tc>
                <w:tcPr>
                  <w:tcW w:w="1134" w:type="dxa"/>
                  <w:shd w:val="clear" w:color="auto" w:fill="auto"/>
                  <w:vAlign w:val="center"/>
                </w:tcPr>
                <w:p w14:paraId="6B530B81" w14:textId="77777777" w:rsidR="00C5085A" w:rsidRPr="00E1491A" w:rsidRDefault="00C5085A" w:rsidP="00C5085A">
                  <w:pPr>
                    <w:jc w:val="center"/>
                    <w:rPr>
                      <w:szCs w:val="21"/>
                    </w:rPr>
                  </w:pPr>
                  <w:r w:rsidRPr="00E1491A">
                    <w:rPr>
                      <w:szCs w:val="21"/>
                    </w:rPr>
                    <w:t>符合</w:t>
                  </w:r>
                </w:p>
              </w:tc>
            </w:tr>
            <w:tr w:rsidR="00E1491A" w:rsidRPr="00E1491A" w14:paraId="12D6CFF4" w14:textId="77777777" w:rsidTr="008D7E22">
              <w:trPr>
                <w:trHeight w:val="284"/>
              </w:trPr>
              <w:tc>
                <w:tcPr>
                  <w:tcW w:w="528" w:type="dxa"/>
                  <w:vMerge w:val="restart"/>
                  <w:shd w:val="clear" w:color="auto" w:fill="auto"/>
                  <w:vAlign w:val="center"/>
                </w:tcPr>
                <w:p w14:paraId="07AB455D" w14:textId="77777777" w:rsidR="00C5085A" w:rsidRPr="00E1491A" w:rsidRDefault="00C5085A" w:rsidP="00C5085A">
                  <w:pPr>
                    <w:jc w:val="center"/>
                    <w:rPr>
                      <w:szCs w:val="21"/>
                    </w:rPr>
                  </w:pPr>
                  <w:r w:rsidRPr="00E1491A">
                    <w:rPr>
                      <w:szCs w:val="21"/>
                    </w:rPr>
                    <w:t>五不批</w:t>
                  </w:r>
                </w:p>
              </w:tc>
              <w:tc>
                <w:tcPr>
                  <w:tcW w:w="2194" w:type="dxa"/>
                  <w:shd w:val="clear" w:color="auto" w:fill="auto"/>
                  <w:vAlign w:val="center"/>
                </w:tcPr>
                <w:p w14:paraId="5090A520" w14:textId="77777777" w:rsidR="00C5085A" w:rsidRPr="00E1491A" w:rsidRDefault="00C5085A" w:rsidP="00C5085A">
                  <w:pPr>
                    <w:jc w:val="center"/>
                    <w:rPr>
                      <w:szCs w:val="21"/>
                    </w:rPr>
                  </w:pPr>
                  <w:r w:rsidRPr="00E1491A">
                    <w:rPr>
                      <w:szCs w:val="21"/>
                    </w:rPr>
                    <w:t>（一）建设项目类型及其选址、布局、规模等不符合环境保护法律法规和相关法定规划</w:t>
                  </w:r>
                </w:p>
              </w:tc>
              <w:tc>
                <w:tcPr>
                  <w:tcW w:w="4111" w:type="dxa"/>
                  <w:shd w:val="clear" w:color="auto" w:fill="auto"/>
                  <w:vAlign w:val="center"/>
                </w:tcPr>
                <w:p w14:paraId="581B9A22" w14:textId="352E905F" w:rsidR="00C5085A" w:rsidRPr="00E1491A" w:rsidRDefault="00A543EA" w:rsidP="00C5085A">
                  <w:pPr>
                    <w:jc w:val="center"/>
                    <w:rPr>
                      <w:szCs w:val="21"/>
                    </w:rPr>
                  </w:pPr>
                  <w:r w:rsidRPr="00E1491A">
                    <w:rPr>
                      <w:rFonts w:hint="eastAsia"/>
                      <w:szCs w:val="21"/>
                    </w:rPr>
                    <w:t>建设项目类型及其选址、布局、规模符合环境保护法律法规，并符合《嘉兴市“三线一单”生态环境分区管控方案》等法定规划。</w:t>
                  </w:r>
                </w:p>
              </w:tc>
              <w:tc>
                <w:tcPr>
                  <w:tcW w:w="1134" w:type="dxa"/>
                  <w:shd w:val="clear" w:color="auto" w:fill="auto"/>
                  <w:vAlign w:val="center"/>
                </w:tcPr>
                <w:p w14:paraId="35F4FE91" w14:textId="77777777" w:rsidR="00C5085A" w:rsidRPr="00E1491A" w:rsidRDefault="00C5085A" w:rsidP="00C5085A">
                  <w:pPr>
                    <w:jc w:val="center"/>
                    <w:rPr>
                      <w:szCs w:val="21"/>
                    </w:rPr>
                  </w:pPr>
                  <w:r w:rsidRPr="00E1491A">
                    <w:rPr>
                      <w:szCs w:val="21"/>
                    </w:rPr>
                    <w:t>符合</w:t>
                  </w:r>
                </w:p>
              </w:tc>
            </w:tr>
            <w:tr w:rsidR="00E1491A" w:rsidRPr="00E1491A" w14:paraId="40225766" w14:textId="77777777" w:rsidTr="008D7E22">
              <w:trPr>
                <w:trHeight w:val="284"/>
              </w:trPr>
              <w:tc>
                <w:tcPr>
                  <w:tcW w:w="528" w:type="dxa"/>
                  <w:vMerge/>
                  <w:shd w:val="clear" w:color="auto" w:fill="auto"/>
                  <w:vAlign w:val="center"/>
                </w:tcPr>
                <w:p w14:paraId="55F47DDC" w14:textId="77777777" w:rsidR="00C5085A" w:rsidRPr="00E1491A" w:rsidRDefault="00C5085A" w:rsidP="00C5085A">
                  <w:pPr>
                    <w:jc w:val="center"/>
                    <w:rPr>
                      <w:szCs w:val="21"/>
                    </w:rPr>
                  </w:pPr>
                </w:p>
              </w:tc>
              <w:tc>
                <w:tcPr>
                  <w:tcW w:w="2194" w:type="dxa"/>
                  <w:shd w:val="clear" w:color="auto" w:fill="auto"/>
                  <w:vAlign w:val="center"/>
                </w:tcPr>
                <w:p w14:paraId="1F8D3FEF" w14:textId="17802FF1" w:rsidR="00C5085A" w:rsidRPr="00E1491A" w:rsidRDefault="00C5085A" w:rsidP="00C5085A">
                  <w:pPr>
                    <w:jc w:val="center"/>
                    <w:rPr>
                      <w:szCs w:val="21"/>
                    </w:rPr>
                  </w:pPr>
                  <w:r w:rsidRPr="00E1491A">
                    <w:rPr>
                      <w:szCs w:val="21"/>
                    </w:rPr>
                    <w:t>（二）所在区域环境质量未达到国家或者地方环境质量标准，且建设项目拟采取的措施不能</w:t>
                  </w:r>
                  <w:r w:rsidR="009C718C" w:rsidRPr="00E1491A">
                    <w:rPr>
                      <w:rFonts w:hint="eastAsia"/>
                      <w:szCs w:val="21"/>
                    </w:rPr>
                    <w:t>满</w:t>
                  </w:r>
                  <w:r w:rsidRPr="00E1491A">
                    <w:rPr>
                      <w:szCs w:val="21"/>
                    </w:rPr>
                    <w:t>足区域环境质量改善目标管理要求</w:t>
                  </w:r>
                </w:p>
              </w:tc>
              <w:tc>
                <w:tcPr>
                  <w:tcW w:w="4111" w:type="dxa"/>
                  <w:shd w:val="clear" w:color="auto" w:fill="auto"/>
                  <w:vAlign w:val="center"/>
                </w:tcPr>
                <w:p w14:paraId="08DA7398" w14:textId="2141ECB6" w:rsidR="00C5085A" w:rsidRPr="00E1491A" w:rsidRDefault="00A543EA" w:rsidP="008A549A">
                  <w:pPr>
                    <w:jc w:val="center"/>
                    <w:rPr>
                      <w:szCs w:val="21"/>
                    </w:rPr>
                  </w:pPr>
                  <w:r w:rsidRPr="00E1491A">
                    <w:rPr>
                      <w:rFonts w:hint="eastAsia"/>
                      <w:szCs w:val="21"/>
                    </w:rPr>
                    <w:t>本项目生产废水与经化粪池预处理达标后的生活污水一并纳管排放，不会对地表水环境造成影响；本项目采取各项污染防治措施后，废气、噪声等污染物均能达标排放，固废可得到妥善处置，根据影响分析可知，当地环境质量仍能维持现状，符合项目所在地生态环境管控单元确定的环境质量要求。本项目附近声环境质量能够满足相应的标准，水环境达到《地表水环境质量标准》</w:t>
                  </w:r>
                  <w:r w:rsidRPr="00E1491A">
                    <w:rPr>
                      <w:rFonts w:hint="eastAsia"/>
                      <w:szCs w:val="21"/>
                    </w:rPr>
                    <w:lastRenderedPageBreak/>
                    <w:t>（</w:t>
                  </w:r>
                  <w:r w:rsidRPr="00E1491A">
                    <w:rPr>
                      <w:rFonts w:hint="eastAsia"/>
                      <w:szCs w:val="21"/>
                    </w:rPr>
                    <w:t>GB3838-20</w:t>
                  </w:r>
                  <w:r w:rsidRPr="00E1491A">
                    <w:rPr>
                      <w:szCs w:val="21"/>
                    </w:rPr>
                    <w:t>02</w:t>
                  </w:r>
                  <w:r w:rsidRPr="00E1491A">
                    <w:rPr>
                      <w:szCs w:val="21"/>
                    </w:rPr>
                    <w:t>）</w:t>
                  </w:r>
                  <w:r w:rsidRPr="00E1491A">
                    <w:rPr>
                      <w:szCs w:val="21"/>
                    </w:rPr>
                    <w:t>Ⅲ</w:t>
                  </w:r>
                  <w:r w:rsidRPr="00E1491A">
                    <w:rPr>
                      <w:szCs w:val="21"/>
                    </w:rPr>
                    <w:t>类标准</w:t>
                  </w:r>
                  <w:r w:rsidRPr="00E1491A">
                    <w:rPr>
                      <w:rFonts w:hint="eastAsia"/>
                      <w:szCs w:val="21"/>
                    </w:rPr>
                    <w:t>要求，大气环境能达到《环境空气质量标准》（</w:t>
                  </w:r>
                  <w:r w:rsidRPr="00E1491A">
                    <w:rPr>
                      <w:rFonts w:hint="eastAsia"/>
                      <w:szCs w:val="21"/>
                    </w:rPr>
                    <w:t>GB3095-2012</w:t>
                  </w:r>
                  <w:r w:rsidRPr="00E1491A">
                    <w:rPr>
                      <w:rFonts w:hint="eastAsia"/>
                      <w:szCs w:val="21"/>
                    </w:rPr>
                    <w:t>）二级标准</w:t>
                  </w:r>
                  <w:r w:rsidR="00945EDD" w:rsidRPr="00E1491A">
                    <w:rPr>
                      <w:rFonts w:hint="eastAsia"/>
                      <w:szCs w:val="21"/>
                    </w:rPr>
                    <w:t>要求</w:t>
                  </w:r>
                  <w:r w:rsidRPr="00E1491A">
                    <w:rPr>
                      <w:rFonts w:hint="eastAsia"/>
                      <w:szCs w:val="21"/>
                    </w:rPr>
                    <w:t>。因此，本项目不影响区域环境质量改善目标管理要求。</w:t>
                  </w:r>
                </w:p>
              </w:tc>
              <w:tc>
                <w:tcPr>
                  <w:tcW w:w="1134" w:type="dxa"/>
                  <w:shd w:val="clear" w:color="auto" w:fill="auto"/>
                  <w:vAlign w:val="center"/>
                </w:tcPr>
                <w:p w14:paraId="3F91316F" w14:textId="77777777" w:rsidR="00C5085A" w:rsidRPr="00E1491A" w:rsidRDefault="00C5085A" w:rsidP="00C5085A">
                  <w:pPr>
                    <w:jc w:val="center"/>
                    <w:rPr>
                      <w:szCs w:val="21"/>
                    </w:rPr>
                  </w:pPr>
                  <w:r w:rsidRPr="00E1491A">
                    <w:rPr>
                      <w:szCs w:val="21"/>
                    </w:rPr>
                    <w:lastRenderedPageBreak/>
                    <w:t>符合</w:t>
                  </w:r>
                </w:p>
              </w:tc>
            </w:tr>
            <w:tr w:rsidR="00E1491A" w:rsidRPr="00E1491A" w14:paraId="0CFDFD54" w14:textId="77777777" w:rsidTr="008D7E22">
              <w:trPr>
                <w:trHeight w:val="284"/>
              </w:trPr>
              <w:tc>
                <w:tcPr>
                  <w:tcW w:w="528" w:type="dxa"/>
                  <w:vMerge/>
                  <w:shd w:val="clear" w:color="auto" w:fill="auto"/>
                  <w:vAlign w:val="center"/>
                </w:tcPr>
                <w:p w14:paraId="007FC95D" w14:textId="77777777" w:rsidR="00C5085A" w:rsidRPr="00E1491A" w:rsidRDefault="00C5085A" w:rsidP="00C5085A">
                  <w:pPr>
                    <w:jc w:val="center"/>
                    <w:rPr>
                      <w:szCs w:val="21"/>
                    </w:rPr>
                  </w:pPr>
                </w:p>
              </w:tc>
              <w:tc>
                <w:tcPr>
                  <w:tcW w:w="2194" w:type="dxa"/>
                  <w:shd w:val="clear" w:color="auto" w:fill="auto"/>
                  <w:vAlign w:val="center"/>
                </w:tcPr>
                <w:p w14:paraId="415C9814" w14:textId="77777777" w:rsidR="00C5085A" w:rsidRPr="00E1491A" w:rsidRDefault="00C5085A" w:rsidP="00C5085A">
                  <w:pPr>
                    <w:jc w:val="center"/>
                    <w:rPr>
                      <w:szCs w:val="21"/>
                    </w:rPr>
                  </w:pPr>
                  <w:r w:rsidRPr="00E1491A">
                    <w:rPr>
                      <w:szCs w:val="21"/>
                    </w:rPr>
                    <w:t>（三）建设项目采取的污染防治措施无法确保污染物排放达到国家和地方排放标准，或者未采取必要措施预防和控制生态破坏</w:t>
                  </w:r>
                </w:p>
              </w:tc>
              <w:tc>
                <w:tcPr>
                  <w:tcW w:w="4111" w:type="dxa"/>
                  <w:shd w:val="clear" w:color="auto" w:fill="auto"/>
                  <w:vAlign w:val="center"/>
                </w:tcPr>
                <w:p w14:paraId="1842FFF3" w14:textId="5C608484" w:rsidR="00C5085A" w:rsidRPr="00E1491A" w:rsidRDefault="00A543EA" w:rsidP="00C5085A">
                  <w:pPr>
                    <w:jc w:val="center"/>
                    <w:rPr>
                      <w:szCs w:val="21"/>
                    </w:rPr>
                  </w:pPr>
                  <w:r w:rsidRPr="00E1491A">
                    <w:rPr>
                      <w:rFonts w:hint="eastAsia"/>
                      <w:szCs w:val="21"/>
                    </w:rPr>
                    <w:t>本项目采取的污染防治措施能确保污染物排放达到国家和地方排放标准；本项目采取必要措施预防和控制生态破坏。</w:t>
                  </w:r>
                </w:p>
              </w:tc>
              <w:tc>
                <w:tcPr>
                  <w:tcW w:w="1134" w:type="dxa"/>
                  <w:shd w:val="clear" w:color="auto" w:fill="auto"/>
                  <w:vAlign w:val="center"/>
                </w:tcPr>
                <w:p w14:paraId="5D61D38F" w14:textId="77777777" w:rsidR="00C5085A" w:rsidRPr="00E1491A" w:rsidRDefault="00C5085A" w:rsidP="00C5085A">
                  <w:pPr>
                    <w:jc w:val="center"/>
                    <w:rPr>
                      <w:szCs w:val="21"/>
                    </w:rPr>
                  </w:pPr>
                  <w:r w:rsidRPr="00E1491A">
                    <w:rPr>
                      <w:szCs w:val="21"/>
                    </w:rPr>
                    <w:t>符合</w:t>
                  </w:r>
                </w:p>
              </w:tc>
            </w:tr>
            <w:tr w:rsidR="00E1491A" w:rsidRPr="00E1491A" w14:paraId="549911DC" w14:textId="77777777" w:rsidTr="008D7E22">
              <w:trPr>
                <w:trHeight w:val="284"/>
              </w:trPr>
              <w:tc>
                <w:tcPr>
                  <w:tcW w:w="528" w:type="dxa"/>
                  <w:vMerge/>
                  <w:shd w:val="clear" w:color="auto" w:fill="auto"/>
                  <w:vAlign w:val="center"/>
                </w:tcPr>
                <w:p w14:paraId="06EC33F8" w14:textId="77777777" w:rsidR="00C5085A" w:rsidRPr="00E1491A" w:rsidRDefault="00C5085A" w:rsidP="00C5085A">
                  <w:pPr>
                    <w:jc w:val="center"/>
                    <w:rPr>
                      <w:szCs w:val="21"/>
                    </w:rPr>
                  </w:pPr>
                </w:p>
              </w:tc>
              <w:tc>
                <w:tcPr>
                  <w:tcW w:w="2194" w:type="dxa"/>
                  <w:shd w:val="clear" w:color="auto" w:fill="auto"/>
                  <w:vAlign w:val="center"/>
                </w:tcPr>
                <w:p w14:paraId="2E926A44" w14:textId="77777777" w:rsidR="00C5085A" w:rsidRPr="00E1491A" w:rsidRDefault="00C5085A" w:rsidP="00C5085A">
                  <w:pPr>
                    <w:jc w:val="center"/>
                    <w:rPr>
                      <w:szCs w:val="21"/>
                    </w:rPr>
                  </w:pPr>
                  <w:r w:rsidRPr="00E1491A">
                    <w:rPr>
                      <w:szCs w:val="21"/>
                    </w:rPr>
                    <w:t>（四）改建、扩建和技术改造项目，未针对项目原有环境污染和生态破坏提出有效防治措施</w:t>
                  </w:r>
                </w:p>
              </w:tc>
              <w:tc>
                <w:tcPr>
                  <w:tcW w:w="4111" w:type="dxa"/>
                  <w:shd w:val="clear" w:color="auto" w:fill="auto"/>
                  <w:vAlign w:val="center"/>
                </w:tcPr>
                <w:p w14:paraId="42037CE2" w14:textId="31B9A0AB" w:rsidR="00C5085A" w:rsidRPr="00E1491A" w:rsidRDefault="00C5085A" w:rsidP="00C5085A">
                  <w:pPr>
                    <w:jc w:val="center"/>
                    <w:rPr>
                      <w:szCs w:val="21"/>
                    </w:rPr>
                  </w:pPr>
                  <w:r w:rsidRPr="00E1491A">
                    <w:rPr>
                      <w:rFonts w:hint="eastAsia"/>
                      <w:szCs w:val="21"/>
                    </w:rPr>
                    <w:t>本项目为新建项目</w:t>
                  </w:r>
                  <w:r w:rsidR="00A543EA" w:rsidRPr="00E1491A">
                    <w:rPr>
                      <w:rFonts w:hint="eastAsia"/>
                      <w:szCs w:val="21"/>
                    </w:rPr>
                    <w:t>，不涉及原有环境污染和生态破坏问题。</w:t>
                  </w:r>
                </w:p>
              </w:tc>
              <w:tc>
                <w:tcPr>
                  <w:tcW w:w="1134" w:type="dxa"/>
                  <w:shd w:val="clear" w:color="auto" w:fill="auto"/>
                  <w:vAlign w:val="center"/>
                </w:tcPr>
                <w:p w14:paraId="1ADABD33" w14:textId="77777777" w:rsidR="00C5085A" w:rsidRPr="00E1491A" w:rsidRDefault="00C5085A" w:rsidP="00C5085A">
                  <w:pPr>
                    <w:jc w:val="center"/>
                    <w:rPr>
                      <w:szCs w:val="21"/>
                    </w:rPr>
                  </w:pPr>
                  <w:r w:rsidRPr="00E1491A">
                    <w:rPr>
                      <w:szCs w:val="21"/>
                    </w:rPr>
                    <w:t>符合</w:t>
                  </w:r>
                </w:p>
              </w:tc>
            </w:tr>
            <w:tr w:rsidR="00E1491A" w:rsidRPr="00E1491A" w14:paraId="1D4D6CE2" w14:textId="77777777" w:rsidTr="008D7E22">
              <w:trPr>
                <w:trHeight w:val="284"/>
              </w:trPr>
              <w:tc>
                <w:tcPr>
                  <w:tcW w:w="528" w:type="dxa"/>
                  <w:vMerge/>
                  <w:shd w:val="clear" w:color="auto" w:fill="auto"/>
                  <w:vAlign w:val="center"/>
                </w:tcPr>
                <w:p w14:paraId="0F4F17F1" w14:textId="77777777" w:rsidR="00C5085A" w:rsidRPr="00E1491A" w:rsidRDefault="00C5085A" w:rsidP="00C5085A">
                  <w:pPr>
                    <w:jc w:val="center"/>
                    <w:rPr>
                      <w:szCs w:val="21"/>
                    </w:rPr>
                  </w:pPr>
                </w:p>
              </w:tc>
              <w:tc>
                <w:tcPr>
                  <w:tcW w:w="2194" w:type="dxa"/>
                  <w:shd w:val="clear" w:color="auto" w:fill="auto"/>
                  <w:vAlign w:val="center"/>
                </w:tcPr>
                <w:p w14:paraId="6856250E" w14:textId="60CA1633" w:rsidR="00C5085A" w:rsidRPr="00E1491A" w:rsidRDefault="00C5085A" w:rsidP="00C5085A">
                  <w:pPr>
                    <w:jc w:val="center"/>
                    <w:rPr>
                      <w:szCs w:val="21"/>
                    </w:rPr>
                  </w:pPr>
                  <w:r w:rsidRPr="00E1491A">
                    <w:rPr>
                      <w:szCs w:val="21"/>
                    </w:rPr>
                    <w:t>（五）建设项目的环境影响报告书、环境影响报告表的基础资料数据明显不实，内容</w:t>
                  </w:r>
                  <w:r w:rsidR="009C718C" w:rsidRPr="00E1491A">
                    <w:rPr>
                      <w:rFonts w:hint="eastAsia"/>
                      <w:szCs w:val="21"/>
                    </w:rPr>
                    <w:t>存</w:t>
                  </w:r>
                  <w:r w:rsidRPr="00E1491A">
                    <w:rPr>
                      <w:szCs w:val="21"/>
                    </w:rPr>
                    <w:t>在重大缺陷、遗漏，或者环境影响评价结论不明确、不合理</w:t>
                  </w:r>
                </w:p>
              </w:tc>
              <w:tc>
                <w:tcPr>
                  <w:tcW w:w="4111" w:type="dxa"/>
                  <w:shd w:val="clear" w:color="auto" w:fill="auto"/>
                  <w:vAlign w:val="center"/>
                </w:tcPr>
                <w:p w14:paraId="4BD8863E" w14:textId="4E3F5382" w:rsidR="00C5085A" w:rsidRPr="00E1491A" w:rsidRDefault="00A543EA" w:rsidP="00C5085A">
                  <w:pPr>
                    <w:jc w:val="center"/>
                    <w:rPr>
                      <w:szCs w:val="21"/>
                    </w:rPr>
                  </w:pPr>
                  <w:r w:rsidRPr="00E1491A">
                    <w:rPr>
                      <w:rFonts w:hint="eastAsia"/>
                      <w:szCs w:val="21"/>
                    </w:rPr>
                    <w:t>环评报告采用的基础资料数据均采用项目方实际建设申报内容，环境监测数据均由正规资质单位监测取得。环境影响评价结论明确、合理。</w:t>
                  </w:r>
                </w:p>
              </w:tc>
              <w:tc>
                <w:tcPr>
                  <w:tcW w:w="1134" w:type="dxa"/>
                  <w:shd w:val="clear" w:color="auto" w:fill="auto"/>
                  <w:vAlign w:val="center"/>
                </w:tcPr>
                <w:p w14:paraId="4CA2D18A" w14:textId="77777777" w:rsidR="00C5085A" w:rsidRPr="00E1491A" w:rsidRDefault="00C5085A" w:rsidP="00C5085A">
                  <w:pPr>
                    <w:jc w:val="center"/>
                    <w:rPr>
                      <w:szCs w:val="21"/>
                    </w:rPr>
                  </w:pPr>
                  <w:r w:rsidRPr="00E1491A">
                    <w:rPr>
                      <w:szCs w:val="21"/>
                    </w:rPr>
                    <w:t>符</w:t>
                  </w:r>
                </w:p>
              </w:tc>
            </w:tr>
          </w:tbl>
          <w:p w14:paraId="71633E1F" w14:textId="29B7EAFB" w:rsidR="00E964C6" w:rsidRPr="00E1491A" w:rsidRDefault="00C5085A" w:rsidP="000B0362">
            <w:pPr>
              <w:adjustRightInd w:val="0"/>
              <w:snapToGrid w:val="0"/>
              <w:spacing w:line="353" w:lineRule="auto"/>
              <w:ind w:firstLineChars="200" w:firstLine="480"/>
              <w:rPr>
                <w:sz w:val="24"/>
              </w:rPr>
            </w:pPr>
            <w:r w:rsidRPr="00E1491A">
              <w:rPr>
                <w:sz w:val="24"/>
              </w:rPr>
              <w:t>综上，项目符合《建设项目环境保护管理条例》（国务院令第</w:t>
            </w:r>
            <w:r w:rsidRPr="00E1491A">
              <w:rPr>
                <w:sz w:val="24"/>
              </w:rPr>
              <w:t>682</w:t>
            </w:r>
            <w:r w:rsidRPr="00E1491A">
              <w:rPr>
                <w:sz w:val="24"/>
              </w:rPr>
              <w:t>号）第九条要求（</w:t>
            </w:r>
            <w:r w:rsidRPr="00E1491A">
              <w:rPr>
                <w:sz w:val="24"/>
              </w:rPr>
              <w:t>“</w:t>
            </w:r>
            <w:r w:rsidRPr="00E1491A">
              <w:rPr>
                <w:sz w:val="24"/>
              </w:rPr>
              <w:t>四性</w:t>
            </w:r>
            <w:r w:rsidRPr="00E1491A">
              <w:rPr>
                <w:sz w:val="24"/>
              </w:rPr>
              <w:t>”</w:t>
            </w:r>
            <w:r w:rsidRPr="00E1491A">
              <w:rPr>
                <w:sz w:val="24"/>
              </w:rPr>
              <w:t>），也不属于第十一条中的不予批准决定的情形（</w:t>
            </w:r>
            <w:r w:rsidRPr="00E1491A">
              <w:rPr>
                <w:sz w:val="24"/>
              </w:rPr>
              <w:t>“</w:t>
            </w:r>
            <w:r w:rsidRPr="00E1491A">
              <w:rPr>
                <w:sz w:val="24"/>
              </w:rPr>
              <w:t>五不批</w:t>
            </w:r>
            <w:r w:rsidRPr="00E1491A">
              <w:rPr>
                <w:sz w:val="24"/>
              </w:rPr>
              <w:t>”</w:t>
            </w:r>
            <w:r w:rsidRPr="00E1491A">
              <w:rPr>
                <w:sz w:val="24"/>
              </w:rPr>
              <w:t>）。</w:t>
            </w:r>
          </w:p>
          <w:p w14:paraId="6E737638" w14:textId="77777777" w:rsidR="0059392F" w:rsidRPr="00E1491A" w:rsidRDefault="0059392F" w:rsidP="000B0362">
            <w:pPr>
              <w:autoSpaceDE w:val="0"/>
              <w:autoSpaceDN w:val="0"/>
              <w:adjustRightInd w:val="0"/>
              <w:snapToGrid w:val="0"/>
              <w:spacing w:line="360" w:lineRule="auto"/>
              <w:jc w:val="left"/>
              <w:rPr>
                <w:kern w:val="0"/>
                <w:sz w:val="24"/>
              </w:rPr>
            </w:pPr>
          </w:p>
          <w:p w14:paraId="5E8B33EF" w14:textId="77777777" w:rsidR="00A543EA" w:rsidRPr="00E1491A" w:rsidRDefault="00A543EA" w:rsidP="000B0362">
            <w:pPr>
              <w:autoSpaceDE w:val="0"/>
              <w:autoSpaceDN w:val="0"/>
              <w:adjustRightInd w:val="0"/>
              <w:snapToGrid w:val="0"/>
              <w:spacing w:line="360" w:lineRule="auto"/>
              <w:jc w:val="left"/>
              <w:rPr>
                <w:kern w:val="0"/>
                <w:sz w:val="24"/>
              </w:rPr>
            </w:pPr>
          </w:p>
          <w:p w14:paraId="1D543FC1" w14:textId="77777777" w:rsidR="00A543EA" w:rsidRPr="00E1491A" w:rsidRDefault="00A543EA" w:rsidP="000B0362">
            <w:pPr>
              <w:autoSpaceDE w:val="0"/>
              <w:autoSpaceDN w:val="0"/>
              <w:adjustRightInd w:val="0"/>
              <w:snapToGrid w:val="0"/>
              <w:spacing w:line="360" w:lineRule="auto"/>
              <w:jc w:val="left"/>
              <w:rPr>
                <w:kern w:val="0"/>
                <w:sz w:val="24"/>
              </w:rPr>
            </w:pPr>
          </w:p>
          <w:p w14:paraId="441E801E" w14:textId="77777777" w:rsidR="00A543EA" w:rsidRPr="00E1491A" w:rsidRDefault="00A543EA" w:rsidP="000B0362">
            <w:pPr>
              <w:autoSpaceDE w:val="0"/>
              <w:autoSpaceDN w:val="0"/>
              <w:adjustRightInd w:val="0"/>
              <w:snapToGrid w:val="0"/>
              <w:spacing w:line="360" w:lineRule="auto"/>
              <w:jc w:val="left"/>
              <w:rPr>
                <w:kern w:val="0"/>
                <w:sz w:val="24"/>
              </w:rPr>
            </w:pPr>
          </w:p>
          <w:p w14:paraId="6125D0CB" w14:textId="77777777" w:rsidR="00A543EA" w:rsidRPr="00E1491A" w:rsidRDefault="00A543EA" w:rsidP="000B0362">
            <w:pPr>
              <w:autoSpaceDE w:val="0"/>
              <w:autoSpaceDN w:val="0"/>
              <w:adjustRightInd w:val="0"/>
              <w:snapToGrid w:val="0"/>
              <w:spacing w:line="360" w:lineRule="auto"/>
              <w:jc w:val="left"/>
              <w:rPr>
                <w:kern w:val="0"/>
                <w:sz w:val="24"/>
              </w:rPr>
            </w:pPr>
          </w:p>
          <w:p w14:paraId="02C7EA0B" w14:textId="77777777" w:rsidR="00A543EA" w:rsidRPr="00E1491A" w:rsidRDefault="00A543EA" w:rsidP="000B0362">
            <w:pPr>
              <w:autoSpaceDE w:val="0"/>
              <w:autoSpaceDN w:val="0"/>
              <w:adjustRightInd w:val="0"/>
              <w:snapToGrid w:val="0"/>
              <w:spacing w:line="360" w:lineRule="auto"/>
              <w:jc w:val="left"/>
              <w:rPr>
                <w:kern w:val="0"/>
                <w:sz w:val="24"/>
              </w:rPr>
            </w:pPr>
          </w:p>
          <w:p w14:paraId="4A6A69DC" w14:textId="77777777" w:rsidR="00A543EA" w:rsidRPr="00E1491A" w:rsidRDefault="00A543EA" w:rsidP="000B0362">
            <w:pPr>
              <w:autoSpaceDE w:val="0"/>
              <w:autoSpaceDN w:val="0"/>
              <w:adjustRightInd w:val="0"/>
              <w:snapToGrid w:val="0"/>
              <w:spacing w:line="360" w:lineRule="auto"/>
              <w:jc w:val="left"/>
              <w:rPr>
                <w:kern w:val="0"/>
                <w:sz w:val="24"/>
              </w:rPr>
            </w:pPr>
          </w:p>
          <w:p w14:paraId="6F6BE9CC" w14:textId="77777777" w:rsidR="00A543EA" w:rsidRPr="00E1491A" w:rsidRDefault="00A543EA" w:rsidP="000B0362">
            <w:pPr>
              <w:autoSpaceDE w:val="0"/>
              <w:autoSpaceDN w:val="0"/>
              <w:adjustRightInd w:val="0"/>
              <w:snapToGrid w:val="0"/>
              <w:spacing w:line="360" w:lineRule="auto"/>
              <w:jc w:val="left"/>
              <w:rPr>
                <w:kern w:val="0"/>
                <w:sz w:val="24"/>
              </w:rPr>
            </w:pPr>
          </w:p>
          <w:p w14:paraId="19F535E4" w14:textId="77777777" w:rsidR="00A543EA" w:rsidRPr="00E1491A" w:rsidRDefault="00A543EA" w:rsidP="000B0362">
            <w:pPr>
              <w:autoSpaceDE w:val="0"/>
              <w:autoSpaceDN w:val="0"/>
              <w:adjustRightInd w:val="0"/>
              <w:snapToGrid w:val="0"/>
              <w:spacing w:line="360" w:lineRule="auto"/>
              <w:jc w:val="left"/>
              <w:rPr>
                <w:kern w:val="0"/>
                <w:sz w:val="24"/>
              </w:rPr>
            </w:pPr>
          </w:p>
          <w:p w14:paraId="3B3A5B9F" w14:textId="77777777" w:rsidR="00E76481" w:rsidRPr="00E1491A" w:rsidRDefault="00E76481" w:rsidP="000B0362">
            <w:pPr>
              <w:autoSpaceDE w:val="0"/>
              <w:autoSpaceDN w:val="0"/>
              <w:adjustRightInd w:val="0"/>
              <w:snapToGrid w:val="0"/>
              <w:spacing w:line="360" w:lineRule="auto"/>
              <w:jc w:val="left"/>
              <w:rPr>
                <w:kern w:val="0"/>
                <w:sz w:val="24"/>
              </w:rPr>
            </w:pPr>
          </w:p>
          <w:p w14:paraId="645EAF07" w14:textId="77777777" w:rsidR="00E76481" w:rsidRPr="00E1491A" w:rsidRDefault="00E76481" w:rsidP="000B0362">
            <w:pPr>
              <w:autoSpaceDE w:val="0"/>
              <w:autoSpaceDN w:val="0"/>
              <w:adjustRightInd w:val="0"/>
              <w:snapToGrid w:val="0"/>
              <w:spacing w:line="360" w:lineRule="auto"/>
              <w:jc w:val="left"/>
              <w:rPr>
                <w:kern w:val="0"/>
                <w:sz w:val="24"/>
              </w:rPr>
            </w:pPr>
          </w:p>
          <w:p w14:paraId="7DE6290B" w14:textId="77777777" w:rsidR="00A543EA" w:rsidRPr="00E1491A" w:rsidRDefault="00A543EA" w:rsidP="000B0362">
            <w:pPr>
              <w:autoSpaceDE w:val="0"/>
              <w:autoSpaceDN w:val="0"/>
              <w:adjustRightInd w:val="0"/>
              <w:snapToGrid w:val="0"/>
              <w:spacing w:line="360" w:lineRule="auto"/>
              <w:jc w:val="left"/>
              <w:rPr>
                <w:kern w:val="0"/>
                <w:sz w:val="24"/>
              </w:rPr>
            </w:pPr>
          </w:p>
        </w:tc>
      </w:tr>
    </w:tbl>
    <w:p w14:paraId="7A4DA687" w14:textId="77777777" w:rsidR="005401AE" w:rsidRPr="00E1491A" w:rsidRDefault="005401AE">
      <w:pPr>
        <w:spacing w:line="360" w:lineRule="auto"/>
        <w:outlineLvl w:val="0"/>
        <w:rPr>
          <w:rFonts w:eastAsia="黑体"/>
          <w:sz w:val="30"/>
        </w:rPr>
        <w:sectPr w:rsidR="005401AE" w:rsidRPr="00E1491A" w:rsidSect="00D97514">
          <w:footerReference w:type="default" r:id="rId18"/>
          <w:pgSz w:w="11906" w:h="16838"/>
          <w:pgMar w:top="1701" w:right="1531" w:bottom="1701" w:left="1531" w:header="851" w:footer="1077" w:gutter="0"/>
          <w:cols w:space="720"/>
          <w:docGrid w:linePitch="312"/>
        </w:sectPr>
      </w:pPr>
    </w:p>
    <w:p w14:paraId="0FFA8654" w14:textId="77777777" w:rsidR="005401AE" w:rsidRPr="00E1491A" w:rsidRDefault="005401AE" w:rsidP="0018781E">
      <w:pPr>
        <w:pStyle w:val="a8"/>
        <w:jc w:val="center"/>
        <w:outlineLvl w:val="0"/>
        <w:rPr>
          <w:rFonts w:ascii="黑体" w:eastAsia="黑体" w:hAnsi="黑体"/>
          <w:snapToGrid w:val="0"/>
          <w:sz w:val="30"/>
          <w:szCs w:val="30"/>
        </w:rPr>
      </w:pPr>
      <w:bookmarkStart w:id="5" w:name="_Toc80120301"/>
      <w:r w:rsidRPr="00E1491A">
        <w:rPr>
          <w:rFonts w:ascii="黑体" w:eastAsia="黑体" w:hAnsi="黑体" w:hint="eastAsia"/>
          <w:snapToGrid w:val="0"/>
          <w:sz w:val="30"/>
          <w:szCs w:val="30"/>
        </w:rPr>
        <w:lastRenderedPageBreak/>
        <w:t>二、建设项目工程分析</w:t>
      </w:r>
      <w:bookmarkEnd w:id="5"/>
    </w:p>
    <w:tbl>
      <w:tblPr>
        <w:tblpPr w:leftFromText="180" w:rightFromText="18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17"/>
        <w:gridCol w:w="8167"/>
      </w:tblGrid>
      <w:tr w:rsidR="00E1491A" w:rsidRPr="00E1491A" w14:paraId="69FDD355" w14:textId="77777777" w:rsidTr="002201E7">
        <w:trPr>
          <w:trHeight w:val="3103"/>
        </w:trPr>
        <w:tc>
          <w:tcPr>
            <w:tcW w:w="817" w:type="dxa"/>
            <w:vAlign w:val="center"/>
          </w:tcPr>
          <w:p w14:paraId="1699251C"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0C3171B3"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5FE3A14A"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AAF75BD"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844B60A"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F088A6D"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05B36DEA"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F8C564A"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55D73C22"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D2AC9BB"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2D89DB8F"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1CB8C183"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6E479C8"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620DA87"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E21A9C2"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5931A734"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60E862C2"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0B775DE"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256C4409" w14:textId="77777777" w:rsidR="005401AE" w:rsidRPr="00E1491A" w:rsidRDefault="005401AE" w:rsidP="00344B9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457AE2B0"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1657567A"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2F9D464F"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F9F232F"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57159DC9"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3530E72"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545E10DE"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7B9EC3E"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2A8C6F6"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FE5AD4C"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39362609"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6D5DF08C"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7E21D6D"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88FAE19"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B16C435"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4371F7E6"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064019CF"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642AD936" w14:textId="77777777" w:rsidR="00FE0E55" w:rsidRPr="00E1491A" w:rsidRDefault="00FE0E55" w:rsidP="00344B95">
            <w:pPr>
              <w:pStyle w:val="a8"/>
              <w:adjustRightInd w:val="0"/>
              <w:snapToGrid w:val="0"/>
              <w:spacing w:before="0" w:beforeAutospacing="0" w:after="0" w:afterAutospacing="0"/>
              <w:jc w:val="center"/>
              <w:rPr>
                <w:rFonts w:cs="宋体"/>
                <w:szCs w:val="21"/>
              </w:rPr>
            </w:pPr>
          </w:p>
          <w:p w14:paraId="7C7A45E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9D975C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F79F6AB"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4F8CA66"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77798172"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0B67DCD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A8EEEB5"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86852BF"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653B3DAE"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CBA2350"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7BE98B80"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5894860"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999ACBA"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78445BF"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187472A0"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65E2D7B"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6039ADB"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73588EDC"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76D7CD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E5A312C"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3EAA768C"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551D374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5CDDA362" w14:textId="77777777" w:rsidR="00FE0E55" w:rsidRPr="00E1491A" w:rsidRDefault="00FE0E55" w:rsidP="00FE0E5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3DD1E096"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37A1A93E"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FE685B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59A3ACCB"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7728CB3F"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730A387A"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6A25A59E"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14F7DA2"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1938486"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334FC5E6"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1667CB65"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26F2961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373E2BE"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FCE6153"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3B787FE0"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18CE7C3C"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4480C4B1"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1B068B4D" w14:textId="77777777" w:rsidR="00FE0E55" w:rsidRPr="00E1491A" w:rsidRDefault="00FE0E55" w:rsidP="00FE0E55">
            <w:pPr>
              <w:pStyle w:val="a8"/>
              <w:adjustRightInd w:val="0"/>
              <w:snapToGrid w:val="0"/>
              <w:spacing w:before="0" w:beforeAutospacing="0" w:after="0" w:afterAutospacing="0"/>
              <w:jc w:val="center"/>
              <w:rPr>
                <w:rFonts w:cs="宋体"/>
                <w:szCs w:val="21"/>
              </w:rPr>
            </w:pPr>
          </w:p>
          <w:p w14:paraId="651ACA0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FC4A20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C92B36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2F82D8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5F7BB6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BDE62E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D85CA2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0A932E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611AD1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F2B276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593432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850E5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484A04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F06DC1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535BBE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975DE6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9E15D8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5CDA43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D209C6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71DFD6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48E4EC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270E85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40D778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3B035D7" w14:textId="77777777" w:rsidR="00FE0E55" w:rsidRPr="00E1491A" w:rsidRDefault="00FE0E55" w:rsidP="00FE0E5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3A0E35D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E3591C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825D94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F0E5BA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4DEF91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9070F5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EE485F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FF3931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E5ED51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7209C7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91EFF9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53FD11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C464B8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FCB8B5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EAEB0D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EC35FE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843106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FD970C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3C8339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2703BF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6BA36B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0D21A9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75211D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282D41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00F940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0ADCAC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649C52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71E71B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5FD6AE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5FBB9B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510CDD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0B49C1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BD453E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A2A37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9653BF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BBAF7C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EC0873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0F9DB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12389A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1FBE22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720E33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B644FF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25B919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ED1AC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C2A3F9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BD5FC7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422F4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51C816C" w14:textId="77777777" w:rsidR="00FE0E55" w:rsidRPr="00E1491A" w:rsidRDefault="00FE0E55" w:rsidP="00FE0E5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719DE2C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111BE4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0BD059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E8CC90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A09C4F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3D668B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37BE94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3B2315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61BFF4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B1CCF0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3F655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A20533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52521D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C8F620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3AFD61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B4473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E1D825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D1E30A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A3C4EF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6AEB96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80B12D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DD752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9E5215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63D6A0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D18D9A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D625FA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3B8989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BC348E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D1850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9E99B6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1FBEFA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92496D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BBC1F3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B06115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2D31AD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7B91F0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3E7BAC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BF5A52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9CDDE3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9D22F3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F6AC91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EB07AD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364CED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24972D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6C66F1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5A1149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5FCE05" w14:textId="77777777" w:rsidR="00FE0E55" w:rsidRPr="00E1491A" w:rsidRDefault="00FE0E55" w:rsidP="00FE0E5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3F6F6D5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0C235B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5936D2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3CFF39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BC0FA6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553997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3322AF0"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6A61D7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DC4533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FBA272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37D9EE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54698C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05FEA5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AAE534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CBE1A7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40B411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ECD101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BEED1B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3F03C6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FA0682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7C99FE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07352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890199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B33E8E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17A3D8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99767E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07A703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43009F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1FBC2C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26BB83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986D5B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4C2C9F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FCAF0C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784F42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296D2B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F1F3EF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CBFDE0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7B4AD6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96CDE2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093253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8072E15"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67FAE9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B591A2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44D922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23BB4F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EECB45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9D0379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3F17398" w14:textId="77777777" w:rsidR="00FE0E55" w:rsidRPr="00E1491A" w:rsidRDefault="00FE0E55" w:rsidP="00FE0E55">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10EC82F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C68CAB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B34D266"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47874A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C21516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53D224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559D92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2ECD70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3021F4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376CAA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F4A073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602D36B"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57589E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9397C6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D66488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79A592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75BC6F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6ED1E1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1A7435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8CE962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86234B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A8C802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B1D632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171F38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B99A2B9"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0044AA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FB0D264"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7F8ECA3"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739AE64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881336C"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F9E72DA"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CA8ED0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799616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D842B8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0287CFB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2F384CF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DED5D0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6168FFD"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1A9EAA77"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41C3B3D6"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53FE4AA1"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81F38E"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5D696C18"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064C8EF"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30959A8A"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76565F72" w14:textId="77777777" w:rsidR="00FE0E55" w:rsidRPr="00E1491A" w:rsidRDefault="00FE0E55" w:rsidP="00FE0E55">
            <w:pPr>
              <w:pStyle w:val="a8"/>
              <w:adjustRightInd w:val="0"/>
              <w:snapToGrid w:val="0"/>
              <w:spacing w:before="0" w:beforeAutospacing="0" w:after="0" w:afterAutospacing="0"/>
              <w:rPr>
                <w:rFonts w:cs="宋体"/>
                <w:sz w:val="21"/>
                <w:szCs w:val="21"/>
              </w:rPr>
            </w:pPr>
          </w:p>
          <w:p w14:paraId="6A9884E8"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782FB914"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59DC3DAF"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7137415B"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6FD337A4"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150A8AE3"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507EE721"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2F75AD76"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508C64DA"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3505E8FF"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3EC84465"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23F4B4A7"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7DC33BF6"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45E04FA4"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495C2969"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6FAD6B05"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6AEFA2C3"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06440E1A"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7BDDA746"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0167329A"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6F0CEF52"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5E461187"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411B4D45"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4F70391E"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1F4C00B4"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7D79C8A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413391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081BE0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C6520B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EA4C91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2C39BF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5437BC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8F0060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B238BF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DBC50C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C73ACED"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CBDB047"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42065C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9ECDF1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F37CC8C"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AAF0A7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831A84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411DAAC"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BFEF6BE"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F4C8CF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6C8FDE7"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77C171C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33646C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446A47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51FAD4B"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B47BDBC"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A46A491"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32455A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3F593D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F35B29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A10412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C9FBB1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6D990B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3908B4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B3BE66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401EAEE"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89EA88B"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9B4AE8B"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398E05D"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AE42FC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F09663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6A24688"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A78BC5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4DEA69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CA96C7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AB2A58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2855B3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1098D78"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68526C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D2DBFF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F2A437D"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36C0DA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3552B3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568C65C"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F8E9348"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BB5258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F6D3C8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CB7DF6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501926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85B926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C0B55D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9E9520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6FCBB7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8B0DE3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4497B8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214056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5208F8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D2EBD42"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551F3B9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A3D9C38"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89EE91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35FC0B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B6FEA6B"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F80D37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C3DC98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9695AEC"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9D1D48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1D2C26B"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D793D0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F269A7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701BE0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8E3B56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2B25C3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F87E41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B4574B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29A37DE"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15DEE67"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B8FCC7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6A318E5"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09FEB6C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F09866D"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B76D379"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389B948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39F165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92963D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3E7430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A047322"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47C1D3A4"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71E110D1"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1417CC3"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585C22F3"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61B5A382"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624F24C0"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14EDE9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69BDECD8"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141B92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21682FF6"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167C0A4E"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2FA3FD92"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41439C76"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59D62D36"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0891625D"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4C7732EC"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13E956DD"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79B60891" w14:textId="77777777" w:rsidR="005F5174" w:rsidRPr="00E1491A" w:rsidRDefault="005F5174" w:rsidP="00236969">
            <w:pPr>
              <w:pStyle w:val="a8"/>
              <w:adjustRightInd w:val="0"/>
              <w:snapToGrid w:val="0"/>
              <w:spacing w:before="0" w:beforeAutospacing="0" w:after="0" w:afterAutospacing="0"/>
              <w:rPr>
                <w:rFonts w:cs="宋体"/>
                <w:sz w:val="21"/>
                <w:szCs w:val="21"/>
              </w:rPr>
            </w:pPr>
          </w:p>
          <w:p w14:paraId="3504A558"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4C257ADF"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4E7967A"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3849B83" w14:textId="77777777" w:rsidR="00236969" w:rsidRPr="00E1491A" w:rsidRDefault="00236969" w:rsidP="00236969">
            <w:pPr>
              <w:pStyle w:val="a8"/>
              <w:adjustRightInd w:val="0"/>
              <w:snapToGrid w:val="0"/>
              <w:spacing w:before="0" w:beforeAutospacing="0" w:after="0" w:afterAutospacing="0"/>
              <w:rPr>
                <w:rFonts w:cs="宋体"/>
                <w:sz w:val="21"/>
                <w:szCs w:val="21"/>
              </w:rPr>
            </w:pPr>
          </w:p>
          <w:p w14:paraId="577389ED" w14:textId="77777777" w:rsidR="00236969" w:rsidRPr="00E1491A" w:rsidRDefault="00236969" w:rsidP="00FE0E55">
            <w:pPr>
              <w:pStyle w:val="a8"/>
              <w:adjustRightInd w:val="0"/>
              <w:snapToGrid w:val="0"/>
              <w:spacing w:before="0" w:beforeAutospacing="0" w:after="0" w:afterAutospacing="0"/>
              <w:rPr>
                <w:rFonts w:cs="宋体"/>
                <w:sz w:val="21"/>
                <w:szCs w:val="21"/>
              </w:rPr>
            </w:pPr>
          </w:p>
          <w:p w14:paraId="067F2E7B"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826CEF1"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63DDDE79"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1ACA983"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67EFF375"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7B5BCCC8"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0BCC0979"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2D942154"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26CF5A1A"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7BC04EF7"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1BA24A6D"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3C0DF244"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7E13FD28"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FE3DB4B"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4360BE83"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71798180"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D6A0A81"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4821CC35"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3A3E2D2"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161D955E"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07F7EB87"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7860DB2F"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6C5932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4AB53C0"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BB8CE02"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BC3F3B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769E79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4E718A0"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0A87A95"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A73726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9F8D62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A3D4076"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ADEA69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AAAB446"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1D28FBC"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5E102E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4383492"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B45C624"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ECF2BB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CCD071C"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096B223"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03CB0F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635D11A6" w14:textId="77777777" w:rsidR="005F5174" w:rsidRPr="00E1491A" w:rsidRDefault="005F5174" w:rsidP="005F5174">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047AF024"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B5B389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596FCC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C6D3FB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632BB2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341C4C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D27777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E1FC4C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3CD2CB6"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13905D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3A25DD4"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6F65B90"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6423A370"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641F0C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6ABDF99F"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51E3CF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416121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DC1034E"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0A87FFC"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B42A650"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6F314A5"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66BBFA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EA44EF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D134C3F"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5076701C"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6AB7D13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8E20C2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2F9714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67BE90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AA81793"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D9D454F"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578B88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34CAC54"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F7BC15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9B53AF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8A3F915"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597954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6346F8B2"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6E277A5"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4BFA313"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36DFE4A6"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653787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B42387E"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67DEE8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8345FB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C491C43"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BCE314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0460D4C" w14:textId="77777777" w:rsidR="005F5174" w:rsidRPr="00E1491A" w:rsidRDefault="005F5174" w:rsidP="005F5174">
            <w:pPr>
              <w:pStyle w:val="a8"/>
              <w:adjustRightInd w:val="0"/>
              <w:snapToGrid w:val="0"/>
              <w:spacing w:before="0" w:beforeAutospacing="0" w:after="0" w:afterAutospacing="0"/>
              <w:jc w:val="center"/>
              <w:rPr>
                <w:rFonts w:cs="宋体"/>
                <w:szCs w:val="21"/>
              </w:rPr>
            </w:pPr>
            <w:r w:rsidRPr="00E1491A">
              <w:rPr>
                <w:rFonts w:cs="宋体" w:hint="eastAsia"/>
                <w:szCs w:val="21"/>
              </w:rPr>
              <w:t>建设内容</w:t>
            </w:r>
          </w:p>
          <w:p w14:paraId="2A78EA8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BCA6002"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DD22F8E"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377139C"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A3803EA"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1FB035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5BC30EB"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FAD7B1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D5710E5"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02FF33E"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A93410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E32898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43D2DC0E"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14417812"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EA8121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0CB0E78"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08F6CCB7"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63E7E7D"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6878A61"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28D48694"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7C3B9F59" w14:textId="77777777" w:rsidR="005F5174" w:rsidRPr="00E1491A" w:rsidRDefault="005F5174" w:rsidP="005F5174">
            <w:pPr>
              <w:pStyle w:val="a8"/>
              <w:adjustRightInd w:val="0"/>
              <w:snapToGrid w:val="0"/>
              <w:spacing w:before="0" w:beforeAutospacing="0" w:after="0" w:afterAutospacing="0"/>
              <w:rPr>
                <w:rFonts w:cs="宋体"/>
                <w:sz w:val="21"/>
                <w:szCs w:val="21"/>
              </w:rPr>
            </w:pPr>
          </w:p>
          <w:p w14:paraId="57ED4521" w14:textId="77777777" w:rsidR="005F5174" w:rsidRPr="00E1491A" w:rsidRDefault="005F5174" w:rsidP="00FE0E55">
            <w:pPr>
              <w:pStyle w:val="a8"/>
              <w:adjustRightInd w:val="0"/>
              <w:snapToGrid w:val="0"/>
              <w:spacing w:before="0" w:beforeAutospacing="0" w:after="0" w:afterAutospacing="0"/>
              <w:rPr>
                <w:rFonts w:cs="宋体"/>
                <w:sz w:val="21"/>
                <w:szCs w:val="21"/>
              </w:rPr>
            </w:pPr>
          </w:p>
          <w:p w14:paraId="4481DF26" w14:textId="77777777" w:rsidR="00B16A74" w:rsidRPr="00E1491A" w:rsidRDefault="00B16A74" w:rsidP="00FE0E55">
            <w:pPr>
              <w:pStyle w:val="a8"/>
              <w:adjustRightInd w:val="0"/>
              <w:snapToGrid w:val="0"/>
              <w:spacing w:before="0" w:beforeAutospacing="0" w:after="0" w:afterAutospacing="0"/>
              <w:rPr>
                <w:rFonts w:cs="宋体"/>
                <w:sz w:val="21"/>
                <w:szCs w:val="21"/>
              </w:rPr>
            </w:pPr>
          </w:p>
          <w:p w14:paraId="190003AF" w14:textId="77777777" w:rsidR="00B16A74" w:rsidRPr="00E1491A" w:rsidRDefault="00B16A74" w:rsidP="00FE0E55">
            <w:pPr>
              <w:pStyle w:val="a8"/>
              <w:adjustRightInd w:val="0"/>
              <w:snapToGrid w:val="0"/>
              <w:spacing w:before="0" w:beforeAutospacing="0" w:after="0" w:afterAutospacing="0"/>
              <w:rPr>
                <w:rFonts w:cs="宋体"/>
                <w:sz w:val="21"/>
                <w:szCs w:val="21"/>
              </w:rPr>
            </w:pPr>
          </w:p>
        </w:tc>
        <w:tc>
          <w:tcPr>
            <w:tcW w:w="8167" w:type="dxa"/>
          </w:tcPr>
          <w:p w14:paraId="309A08C6" w14:textId="77777777" w:rsidR="009746B0" w:rsidRPr="00E1491A" w:rsidRDefault="00F30D81" w:rsidP="00344B95">
            <w:pPr>
              <w:adjustRightInd w:val="0"/>
              <w:snapToGrid w:val="0"/>
              <w:spacing w:line="360" w:lineRule="auto"/>
              <w:rPr>
                <w:b/>
                <w:spacing w:val="-2"/>
                <w:sz w:val="24"/>
                <w:szCs w:val="21"/>
              </w:rPr>
            </w:pPr>
            <w:r w:rsidRPr="00E1491A">
              <w:rPr>
                <w:rFonts w:hint="eastAsia"/>
                <w:b/>
                <w:spacing w:val="-2"/>
                <w:sz w:val="24"/>
                <w:szCs w:val="21"/>
              </w:rPr>
              <w:lastRenderedPageBreak/>
              <w:t>1</w:t>
            </w:r>
            <w:r w:rsidRPr="00E1491A">
              <w:rPr>
                <w:rFonts w:hint="eastAsia"/>
                <w:b/>
                <w:spacing w:val="-2"/>
                <w:sz w:val="24"/>
                <w:szCs w:val="21"/>
              </w:rPr>
              <w:t>、</w:t>
            </w:r>
            <w:r w:rsidR="00B5207A" w:rsidRPr="00E1491A">
              <w:rPr>
                <w:rFonts w:hint="eastAsia"/>
                <w:b/>
                <w:spacing w:val="-2"/>
                <w:sz w:val="24"/>
                <w:szCs w:val="21"/>
              </w:rPr>
              <w:t>主要建设内容</w:t>
            </w:r>
          </w:p>
          <w:p w14:paraId="083E7DDD" w14:textId="402DB744" w:rsidR="00AB497E" w:rsidRPr="00E1491A" w:rsidRDefault="00F30D81" w:rsidP="00344B95">
            <w:pPr>
              <w:widowControl/>
              <w:adjustRightInd w:val="0"/>
              <w:snapToGrid w:val="0"/>
              <w:spacing w:line="360" w:lineRule="auto"/>
              <w:ind w:firstLineChars="200" w:firstLine="480"/>
              <w:jc w:val="left"/>
              <w:rPr>
                <w:kern w:val="0"/>
                <w:sz w:val="24"/>
              </w:rPr>
            </w:pPr>
            <w:r w:rsidRPr="00E1491A">
              <w:rPr>
                <w:kern w:val="0"/>
                <w:sz w:val="24"/>
              </w:rPr>
              <w:t>本项目总投资</w:t>
            </w:r>
            <w:r w:rsidR="00591B69" w:rsidRPr="00E1491A">
              <w:rPr>
                <w:rFonts w:hint="eastAsia"/>
                <w:kern w:val="0"/>
                <w:sz w:val="24"/>
              </w:rPr>
              <w:t>5000</w:t>
            </w:r>
            <w:r w:rsidRPr="00E1491A">
              <w:rPr>
                <w:kern w:val="0"/>
                <w:sz w:val="24"/>
              </w:rPr>
              <w:t>万元，租赁</w:t>
            </w:r>
            <w:r w:rsidR="00591B69" w:rsidRPr="00E1491A">
              <w:rPr>
                <w:rFonts w:hint="eastAsia"/>
                <w:kern w:val="0"/>
                <w:sz w:val="24"/>
              </w:rPr>
              <w:t>嘉兴动盟信息技术有限公司</w:t>
            </w:r>
            <w:r w:rsidRPr="00E1491A">
              <w:rPr>
                <w:kern w:val="0"/>
                <w:sz w:val="24"/>
              </w:rPr>
              <w:t>位于</w:t>
            </w:r>
            <w:r w:rsidR="00591B69" w:rsidRPr="00E1491A">
              <w:rPr>
                <w:rFonts w:hint="eastAsia"/>
                <w:kern w:val="0"/>
                <w:sz w:val="24"/>
              </w:rPr>
              <w:t>浙江省嘉兴市南湖区大桥镇汇信路</w:t>
            </w:r>
            <w:r w:rsidR="00591B69" w:rsidRPr="00E1491A">
              <w:rPr>
                <w:rFonts w:hint="eastAsia"/>
                <w:kern w:val="0"/>
                <w:sz w:val="24"/>
              </w:rPr>
              <w:t>152</w:t>
            </w:r>
            <w:r w:rsidR="00591B69" w:rsidRPr="00E1491A">
              <w:rPr>
                <w:rFonts w:hint="eastAsia"/>
                <w:kern w:val="0"/>
                <w:sz w:val="24"/>
              </w:rPr>
              <w:t>号</w:t>
            </w:r>
            <w:r w:rsidR="001145B4" w:rsidRPr="00E1491A">
              <w:rPr>
                <w:rFonts w:hint="eastAsia"/>
                <w:kern w:val="0"/>
                <w:sz w:val="24"/>
              </w:rPr>
              <w:t>厂房作为研发实验基地</w:t>
            </w:r>
            <w:r w:rsidR="0059392F" w:rsidRPr="00E1491A">
              <w:rPr>
                <w:rFonts w:hint="eastAsia"/>
                <w:kern w:val="0"/>
                <w:sz w:val="24"/>
              </w:rPr>
              <w:t>，</w:t>
            </w:r>
            <w:r w:rsidR="001145B4" w:rsidRPr="00E1491A">
              <w:rPr>
                <w:rFonts w:hint="eastAsia"/>
                <w:kern w:val="0"/>
                <w:sz w:val="24"/>
              </w:rPr>
              <w:t>厂房共</w:t>
            </w:r>
            <w:r w:rsidR="001145B4" w:rsidRPr="00E1491A">
              <w:rPr>
                <w:rFonts w:hint="eastAsia"/>
                <w:kern w:val="0"/>
                <w:sz w:val="24"/>
              </w:rPr>
              <w:t>9</w:t>
            </w:r>
            <w:r w:rsidR="001145B4" w:rsidRPr="00E1491A">
              <w:rPr>
                <w:rFonts w:hint="eastAsia"/>
                <w:kern w:val="0"/>
                <w:sz w:val="24"/>
              </w:rPr>
              <w:t>楼，</w:t>
            </w:r>
            <w:r w:rsidR="00742021" w:rsidRPr="00E1491A">
              <w:rPr>
                <w:rFonts w:hint="eastAsia"/>
                <w:kern w:val="0"/>
                <w:sz w:val="24"/>
              </w:rPr>
              <w:t>总高</w:t>
            </w:r>
            <w:r w:rsidR="00742021" w:rsidRPr="00E1491A">
              <w:rPr>
                <w:rFonts w:hint="eastAsia"/>
                <w:kern w:val="0"/>
                <w:sz w:val="24"/>
              </w:rPr>
              <w:t>35m</w:t>
            </w:r>
            <w:r w:rsidR="00742021" w:rsidRPr="00E1491A">
              <w:rPr>
                <w:rFonts w:hint="eastAsia"/>
                <w:kern w:val="0"/>
                <w:sz w:val="24"/>
              </w:rPr>
              <w:t>，</w:t>
            </w:r>
            <w:r w:rsidR="001145B4" w:rsidRPr="00E1491A">
              <w:rPr>
                <w:rFonts w:hint="eastAsia"/>
                <w:kern w:val="0"/>
                <w:sz w:val="24"/>
              </w:rPr>
              <w:t>本项目租赁</w:t>
            </w:r>
            <w:r w:rsidR="00742021" w:rsidRPr="00E1491A">
              <w:rPr>
                <w:rFonts w:hint="eastAsia"/>
                <w:kern w:val="0"/>
                <w:sz w:val="24"/>
              </w:rPr>
              <w:t>第</w:t>
            </w:r>
            <w:r w:rsidR="00591B69" w:rsidRPr="00E1491A">
              <w:rPr>
                <w:rFonts w:hint="eastAsia"/>
                <w:kern w:val="0"/>
                <w:sz w:val="24"/>
              </w:rPr>
              <w:t>6</w:t>
            </w:r>
            <w:r w:rsidR="00A543EA" w:rsidRPr="00E1491A">
              <w:rPr>
                <w:rFonts w:hint="eastAsia"/>
                <w:kern w:val="0"/>
                <w:sz w:val="24"/>
              </w:rPr>
              <w:t>楼</w:t>
            </w:r>
            <w:r w:rsidR="00B5207A" w:rsidRPr="00E1491A">
              <w:rPr>
                <w:kern w:val="0"/>
                <w:sz w:val="24"/>
              </w:rPr>
              <w:t>作为</w:t>
            </w:r>
            <w:r w:rsidR="008D4729" w:rsidRPr="00E1491A">
              <w:rPr>
                <w:rFonts w:hint="eastAsia"/>
                <w:kern w:val="0"/>
                <w:sz w:val="24"/>
              </w:rPr>
              <w:t>研发实验基地</w:t>
            </w:r>
            <w:r w:rsidR="00591B69" w:rsidRPr="00E1491A">
              <w:rPr>
                <w:rFonts w:hint="eastAsia"/>
                <w:kern w:val="0"/>
                <w:sz w:val="24"/>
              </w:rPr>
              <w:t>，</w:t>
            </w:r>
            <w:r w:rsidRPr="00E1491A">
              <w:rPr>
                <w:kern w:val="0"/>
                <w:sz w:val="24"/>
              </w:rPr>
              <w:t>租赁面积</w:t>
            </w:r>
            <w:r w:rsidR="00591B69" w:rsidRPr="00E1491A">
              <w:rPr>
                <w:kern w:val="0"/>
                <w:sz w:val="24"/>
              </w:rPr>
              <w:t>3053.67</w:t>
            </w:r>
            <w:r w:rsidRPr="00E1491A">
              <w:rPr>
                <w:kern w:val="0"/>
                <w:sz w:val="24"/>
              </w:rPr>
              <w:t>m</w:t>
            </w:r>
            <w:r w:rsidRPr="00E1491A">
              <w:rPr>
                <w:kern w:val="0"/>
                <w:sz w:val="24"/>
                <w:vertAlign w:val="superscript"/>
              </w:rPr>
              <w:t>2</w:t>
            </w:r>
            <w:r w:rsidRPr="00E1491A">
              <w:rPr>
                <w:kern w:val="0"/>
                <w:sz w:val="24"/>
              </w:rPr>
              <w:t>，</w:t>
            </w:r>
            <w:r w:rsidR="00591B69" w:rsidRPr="00E1491A">
              <w:rPr>
                <w:rFonts w:hint="eastAsia"/>
                <w:kern w:val="0"/>
                <w:sz w:val="24"/>
              </w:rPr>
              <w:t>购置质谱仪、基因分析仪、</w:t>
            </w:r>
            <w:r w:rsidR="00591B69" w:rsidRPr="00E1491A">
              <w:rPr>
                <w:rFonts w:hint="eastAsia"/>
                <w:kern w:val="0"/>
                <w:sz w:val="24"/>
              </w:rPr>
              <w:t>DNA</w:t>
            </w:r>
            <w:r w:rsidR="00591B69" w:rsidRPr="00E1491A">
              <w:rPr>
                <w:rFonts w:hint="eastAsia"/>
                <w:kern w:val="0"/>
                <w:sz w:val="24"/>
              </w:rPr>
              <w:t>测序仪等研发试验设备，建立研发实验基地，开展</w:t>
            </w:r>
            <w:r w:rsidR="00591B69" w:rsidRPr="00E1491A">
              <w:rPr>
                <w:rFonts w:hint="eastAsia"/>
                <w:kern w:val="0"/>
                <w:sz w:val="24"/>
              </w:rPr>
              <w:t>Ciforadenant</w:t>
            </w:r>
            <w:r w:rsidR="00591B69" w:rsidRPr="00E1491A">
              <w:rPr>
                <w:rFonts w:hint="eastAsia"/>
                <w:kern w:val="0"/>
                <w:sz w:val="24"/>
              </w:rPr>
              <w:t>、</w:t>
            </w:r>
            <w:r w:rsidR="00591B69" w:rsidRPr="00E1491A">
              <w:rPr>
                <w:rFonts w:hint="eastAsia"/>
                <w:kern w:val="0"/>
                <w:sz w:val="24"/>
              </w:rPr>
              <w:t>CPI-006</w:t>
            </w:r>
            <w:r w:rsidR="00591B69" w:rsidRPr="00E1491A">
              <w:rPr>
                <w:rFonts w:hint="eastAsia"/>
                <w:kern w:val="0"/>
                <w:sz w:val="24"/>
              </w:rPr>
              <w:t>和</w:t>
            </w:r>
            <w:r w:rsidR="00591B69" w:rsidRPr="00E1491A">
              <w:rPr>
                <w:rFonts w:hint="eastAsia"/>
                <w:kern w:val="0"/>
                <w:sz w:val="24"/>
              </w:rPr>
              <w:t>CPI-818</w:t>
            </w:r>
            <w:r w:rsidR="00591B69" w:rsidRPr="00E1491A">
              <w:rPr>
                <w:rFonts w:hint="eastAsia"/>
                <w:kern w:val="0"/>
                <w:sz w:val="24"/>
              </w:rPr>
              <w:t>以及后续其他生物、化学创新药的研制开发</w:t>
            </w:r>
            <w:r w:rsidRPr="00E1491A">
              <w:rPr>
                <w:rFonts w:hint="eastAsia"/>
                <w:kern w:val="0"/>
                <w:sz w:val="24"/>
              </w:rPr>
              <w:t>。</w:t>
            </w:r>
          </w:p>
          <w:p w14:paraId="370C19FC" w14:textId="6C60756E" w:rsidR="004A0DBD" w:rsidRPr="00E1491A" w:rsidRDefault="004A0DBD" w:rsidP="00344B95">
            <w:pPr>
              <w:widowControl/>
              <w:adjustRightInd w:val="0"/>
              <w:snapToGrid w:val="0"/>
              <w:spacing w:line="360" w:lineRule="auto"/>
              <w:jc w:val="left"/>
              <w:rPr>
                <w:b/>
                <w:kern w:val="0"/>
                <w:sz w:val="24"/>
              </w:rPr>
            </w:pPr>
            <w:r w:rsidRPr="00E1491A">
              <w:rPr>
                <w:rFonts w:hint="eastAsia"/>
                <w:b/>
                <w:kern w:val="0"/>
                <w:sz w:val="24"/>
              </w:rPr>
              <w:t>2</w:t>
            </w:r>
            <w:r w:rsidRPr="00E1491A">
              <w:rPr>
                <w:rFonts w:hint="eastAsia"/>
                <w:b/>
                <w:kern w:val="0"/>
                <w:sz w:val="24"/>
              </w:rPr>
              <w:t>、环评类别判定</w:t>
            </w:r>
          </w:p>
          <w:p w14:paraId="29F161F0" w14:textId="0C96F05F" w:rsidR="004A0DBD" w:rsidRPr="00E1491A" w:rsidRDefault="004A0DBD" w:rsidP="00344B95">
            <w:pPr>
              <w:widowControl/>
              <w:adjustRightInd w:val="0"/>
              <w:snapToGrid w:val="0"/>
              <w:spacing w:line="360" w:lineRule="auto"/>
              <w:ind w:firstLineChars="200" w:firstLine="480"/>
              <w:jc w:val="left"/>
              <w:rPr>
                <w:kern w:val="0"/>
                <w:sz w:val="24"/>
              </w:rPr>
            </w:pPr>
            <w:r w:rsidRPr="00E1491A">
              <w:rPr>
                <w:rFonts w:hint="eastAsia"/>
                <w:kern w:val="0"/>
                <w:sz w:val="24"/>
              </w:rPr>
              <w:t>根据《中华人民共和国环境影响评价法》（</w:t>
            </w:r>
            <w:r w:rsidRPr="00E1491A">
              <w:rPr>
                <w:rFonts w:hint="eastAsia"/>
                <w:kern w:val="0"/>
                <w:sz w:val="24"/>
              </w:rPr>
              <w:t>2018</w:t>
            </w:r>
            <w:r w:rsidRPr="00E1491A">
              <w:rPr>
                <w:rFonts w:hint="eastAsia"/>
                <w:kern w:val="0"/>
                <w:sz w:val="24"/>
              </w:rPr>
              <w:t>年修正）和《浙江省建设项目环境保护管理办法》（</w:t>
            </w:r>
            <w:r w:rsidRPr="00E1491A">
              <w:rPr>
                <w:rFonts w:hint="eastAsia"/>
                <w:kern w:val="0"/>
                <w:sz w:val="24"/>
              </w:rPr>
              <w:t>2018</w:t>
            </w:r>
            <w:r w:rsidRPr="00E1491A">
              <w:rPr>
                <w:rFonts w:hint="eastAsia"/>
                <w:kern w:val="0"/>
                <w:sz w:val="24"/>
              </w:rPr>
              <w:t>年修正）等有关规定，需对该项目进行环境影响评价。对照《建设项目环境影响评价分类管理名录（</w:t>
            </w:r>
            <w:r w:rsidRPr="00E1491A">
              <w:rPr>
                <w:rFonts w:hint="eastAsia"/>
                <w:kern w:val="0"/>
                <w:sz w:val="24"/>
              </w:rPr>
              <w:t>2021</w:t>
            </w:r>
            <w:r w:rsidRPr="00E1491A">
              <w:rPr>
                <w:rFonts w:hint="eastAsia"/>
                <w:kern w:val="0"/>
                <w:sz w:val="24"/>
              </w:rPr>
              <w:t>年）》（生态环境部令第</w:t>
            </w:r>
            <w:r w:rsidRPr="00E1491A">
              <w:rPr>
                <w:rFonts w:hint="eastAsia"/>
                <w:kern w:val="0"/>
                <w:sz w:val="24"/>
              </w:rPr>
              <w:t>16</w:t>
            </w:r>
            <w:r w:rsidRPr="00E1491A">
              <w:rPr>
                <w:rFonts w:hint="eastAsia"/>
                <w:kern w:val="0"/>
                <w:sz w:val="24"/>
              </w:rPr>
              <w:t>号），本项目属于“</w:t>
            </w:r>
            <w:r w:rsidR="00591B69" w:rsidRPr="00E1491A">
              <w:rPr>
                <w:rFonts w:hint="eastAsia"/>
                <w:kern w:val="0"/>
                <w:sz w:val="24"/>
              </w:rPr>
              <w:t>四十五、研究和试验发展</w:t>
            </w:r>
            <w:r w:rsidRPr="00E1491A">
              <w:rPr>
                <w:rFonts w:hint="eastAsia"/>
                <w:kern w:val="0"/>
                <w:sz w:val="24"/>
              </w:rPr>
              <w:t>（</w:t>
            </w:r>
            <w:r w:rsidR="00591B69" w:rsidRPr="00E1491A">
              <w:rPr>
                <w:rFonts w:hint="eastAsia"/>
                <w:kern w:val="0"/>
                <w:sz w:val="24"/>
              </w:rPr>
              <w:t>98</w:t>
            </w:r>
            <w:r w:rsidRPr="00E1491A">
              <w:rPr>
                <w:rFonts w:hint="eastAsia"/>
                <w:kern w:val="0"/>
                <w:sz w:val="24"/>
              </w:rPr>
              <w:t>、</w:t>
            </w:r>
            <w:r w:rsidR="00591B69" w:rsidRPr="00E1491A">
              <w:rPr>
                <w:rFonts w:hint="eastAsia"/>
                <w:kern w:val="0"/>
                <w:sz w:val="24"/>
              </w:rPr>
              <w:t>专业实验室、研发（试验）基地</w:t>
            </w:r>
            <w:r w:rsidRPr="00E1491A">
              <w:rPr>
                <w:rFonts w:hint="eastAsia"/>
                <w:kern w:val="0"/>
                <w:sz w:val="24"/>
              </w:rPr>
              <w:t>），</w:t>
            </w:r>
            <w:r w:rsidR="00591B69" w:rsidRPr="00E1491A">
              <w:rPr>
                <w:rFonts w:hint="eastAsia"/>
                <w:kern w:val="0"/>
                <w:sz w:val="24"/>
              </w:rPr>
              <w:t>其他（不产生实验废气、废水、危险废物的除外），本项目主要从事</w:t>
            </w:r>
            <w:r w:rsidR="00591B69" w:rsidRPr="00E1491A">
              <w:rPr>
                <w:rFonts w:hint="eastAsia"/>
                <w:kern w:val="0"/>
                <w:sz w:val="24"/>
              </w:rPr>
              <w:t>Ciforadenant</w:t>
            </w:r>
            <w:r w:rsidR="00591B69" w:rsidRPr="00E1491A">
              <w:rPr>
                <w:rFonts w:hint="eastAsia"/>
                <w:kern w:val="0"/>
                <w:sz w:val="24"/>
              </w:rPr>
              <w:t>、</w:t>
            </w:r>
            <w:r w:rsidR="00591B69" w:rsidRPr="00E1491A">
              <w:rPr>
                <w:rFonts w:hint="eastAsia"/>
                <w:kern w:val="0"/>
                <w:sz w:val="24"/>
              </w:rPr>
              <w:t>CPI-006</w:t>
            </w:r>
            <w:r w:rsidR="00591B69" w:rsidRPr="00E1491A">
              <w:rPr>
                <w:rFonts w:hint="eastAsia"/>
                <w:kern w:val="0"/>
                <w:sz w:val="24"/>
              </w:rPr>
              <w:t>和</w:t>
            </w:r>
            <w:r w:rsidR="00591B69" w:rsidRPr="00E1491A">
              <w:rPr>
                <w:rFonts w:hint="eastAsia"/>
                <w:kern w:val="0"/>
                <w:sz w:val="24"/>
              </w:rPr>
              <w:t>CPI-818</w:t>
            </w:r>
            <w:r w:rsidR="00591B69" w:rsidRPr="00E1491A">
              <w:rPr>
                <w:rFonts w:hint="eastAsia"/>
                <w:kern w:val="0"/>
                <w:sz w:val="24"/>
              </w:rPr>
              <w:t>以及后续其他生物、化学创新药的研制开发</w:t>
            </w:r>
            <w:r w:rsidRPr="00E1491A">
              <w:rPr>
                <w:rFonts w:hint="eastAsia"/>
                <w:kern w:val="0"/>
                <w:sz w:val="24"/>
              </w:rPr>
              <w:t>，</w:t>
            </w:r>
            <w:r w:rsidR="00140BB0" w:rsidRPr="00E1491A">
              <w:rPr>
                <w:rFonts w:hint="eastAsia"/>
                <w:kern w:val="0"/>
                <w:sz w:val="24"/>
              </w:rPr>
              <w:t>无</w:t>
            </w:r>
            <w:r w:rsidR="00140BB0" w:rsidRPr="00E1491A">
              <w:rPr>
                <w:rFonts w:hint="eastAsia"/>
                <w:kern w:val="0"/>
                <w:sz w:val="24"/>
              </w:rPr>
              <w:t>P3</w:t>
            </w:r>
            <w:r w:rsidR="00140BB0" w:rsidRPr="00E1491A">
              <w:rPr>
                <w:rFonts w:hint="eastAsia"/>
                <w:kern w:val="0"/>
                <w:sz w:val="24"/>
              </w:rPr>
              <w:t>、</w:t>
            </w:r>
            <w:r w:rsidR="00140BB0" w:rsidRPr="00E1491A">
              <w:rPr>
                <w:rFonts w:hint="eastAsia"/>
                <w:kern w:val="0"/>
                <w:sz w:val="24"/>
              </w:rPr>
              <w:t>P4</w:t>
            </w:r>
            <w:r w:rsidR="00140BB0" w:rsidRPr="00E1491A">
              <w:rPr>
                <w:rFonts w:hint="eastAsia"/>
                <w:kern w:val="0"/>
                <w:sz w:val="24"/>
              </w:rPr>
              <w:t>生物安全实验室和转基因实验室</w:t>
            </w:r>
            <w:r w:rsidRPr="00E1491A">
              <w:rPr>
                <w:rFonts w:hint="eastAsia"/>
                <w:kern w:val="0"/>
                <w:sz w:val="24"/>
              </w:rPr>
              <w:t>，该类别的建设项目需编制环境影响报告表，具体判定依据见表</w:t>
            </w:r>
            <w:r w:rsidR="00DF31A3" w:rsidRPr="00E1491A">
              <w:rPr>
                <w:rFonts w:hint="eastAsia"/>
                <w:kern w:val="0"/>
                <w:sz w:val="24"/>
              </w:rPr>
              <w:t>2-1</w:t>
            </w:r>
            <w:r w:rsidRPr="00E1491A">
              <w:rPr>
                <w:rFonts w:hint="eastAsia"/>
                <w:kern w:val="0"/>
                <w:sz w:val="24"/>
              </w:rPr>
              <w:t>。</w:t>
            </w:r>
          </w:p>
          <w:p w14:paraId="4C07EE06" w14:textId="05B7F7C1" w:rsidR="004A0DBD" w:rsidRPr="00E1491A" w:rsidRDefault="004A0DBD" w:rsidP="00344B95">
            <w:pPr>
              <w:pStyle w:val="13"/>
              <w:adjustRightInd w:val="0"/>
              <w:snapToGrid w:val="0"/>
              <w:spacing w:line="240" w:lineRule="auto"/>
              <w:ind w:firstLine="0"/>
              <w:jc w:val="center"/>
              <w:rPr>
                <w:b/>
                <w:sz w:val="21"/>
                <w:szCs w:val="21"/>
              </w:rPr>
            </w:pPr>
            <w:r w:rsidRPr="00E1491A">
              <w:rPr>
                <w:b/>
                <w:sz w:val="21"/>
                <w:szCs w:val="21"/>
              </w:rPr>
              <w:t>表</w:t>
            </w:r>
            <w:r w:rsidR="00DF31A3" w:rsidRPr="00E1491A">
              <w:rPr>
                <w:rFonts w:hint="eastAsia"/>
                <w:b/>
                <w:sz w:val="21"/>
                <w:szCs w:val="21"/>
              </w:rPr>
              <w:t>2-1</w:t>
            </w:r>
            <w:r w:rsidRPr="00E1491A">
              <w:rPr>
                <w:rFonts w:hint="eastAsia"/>
                <w:b/>
                <w:sz w:val="21"/>
                <w:szCs w:val="21"/>
              </w:rPr>
              <w:t xml:space="preserve">  </w:t>
            </w:r>
            <w:r w:rsidRPr="00E1491A">
              <w:rPr>
                <w:rFonts w:hint="eastAsia"/>
                <w:b/>
                <w:sz w:val="21"/>
                <w:szCs w:val="21"/>
              </w:rPr>
              <w:t>环评类别判别表</w:t>
            </w:r>
          </w:p>
          <w:tbl>
            <w:tblPr>
              <w:tblW w:w="7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701"/>
              <w:gridCol w:w="2268"/>
              <w:gridCol w:w="709"/>
              <w:gridCol w:w="1292"/>
            </w:tblGrid>
            <w:tr w:rsidR="00E1491A" w:rsidRPr="00E1491A" w14:paraId="604AA46C" w14:textId="77777777" w:rsidTr="001D2590">
              <w:trPr>
                <w:trHeight w:val="76"/>
                <w:jc w:val="center"/>
              </w:trPr>
              <w:tc>
                <w:tcPr>
                  <w:tcW w:w="1974" w:type="dxa"/>
                  <w:tcBorders>
                    <w:tl2br w:val="single" w:sz="4" w:space="0" w:color="auto"/>
                  </w:tcBorders>
                  <w:vAlign w:val="center"/>
                </w:tcPr>
                <w:p w14:paraId="2C46F587" w14:textId="77777777" w:rsidR="004A0DBD" w:rsidRPr="00E1491A" w:rsidRDefault="004A0DBD" w:rsidP="00F0352A">
                  <w:pPr>
                    <w:framePr w:hSpace="180" w:wrap="around" w:vAnchor="text" w:hAnchor="text" w:xAlign="center" w:y="1"/>
                    <w:snapToGrid w:val="0"/>
                    <w:suppressOverlap/>
                    <w:jc w:val="right"/>
                    <w:rPr>
                      <w:b/>
                      <w:bCs/>
                      <w:szCs w:val="21"/>
                    </w:rPr>
                  </w:pPr>
                  <w:r w:rsidRPr="00E1491A">
                    <w:rPr>
                      <w:b/>
                      <w:bCs/>
                      <w:szCs w:val="21"/>
                    </w:rPr>
                    <w:t>环评类别</w:t>
                  </w:r>
                </w:p>
                <w:p w14:paraId="3945FE81" w14:textId="77777777" w:rsidR="004A0DBD" w:rsidRPr="00E1491A" w:rsidRDefault="004A0DBD" w:rsidP="00F0352A">
                  <w:pPr>
                    <w:framePr w:hSpace="180" w:wrap="around" w:vAnchor="text" w:hAnchor="text" w:xAlign="center" w:y="1"/>
                    <w:snapToGrid w:val="0"/>
                    <w:suppressOverlap/>
                    <w:rPr>
                      <w:b/>
                      <w:bCs/>
                      <w:szCs w:val="21"/>
                    </w:rPr>
                  </w:pPr>
                  <w:r w:rsidRPr="00E1491A">
                    <w:rPr>
                      <w:b/>
                      <w:bCs/>
                      <w:szCs w:val="21"/>
                    </w:rPr>
                    <w:t>项目类别</w:t>
                  </w:r>
                </w:p>
              </w:tc>
              <w:tc>
                <w:tcPr>
                  <w:tcW w:w="1701" w:type="dxa"/>
                  <w:vAlign w:val="center"/>
                </w:tcPr>
                <w:p w14:paraId="4D41791F" w14:textId="77777777" w:rsidR="004A0DBD" w:rsidRPr="00E1491A" w:rsidRDefault="004A0DBD" w:rsidP="00F0352A">
                  <w:pPr>
                    <w:framePr w:hSpace="180" w:wrap="around" w:vAnchor="text" w:hAnchor="text" w:xAlign="center" w:y="1"/>
                    <w:snapToGrid w:val="0"/>
                    <w:suppressOverlap/>
                    <w:jc w:val="center"/>
                    <w:rPr>
                      <w:b/>
                      <w:bCs/>
                      <w:szCs w:val="21"/>
                    </w:rPr>
                  </w:pPr>
                  <w:r w:rsidRPr="00E1491A">
                    <w:rPr>
                      <w:b/>
                      <w:bCs/>
                      <w:szCs w:val="21"/>
                    </w:rPr>
                    <w:t>报告书</w:t>
                  </w:r>
                </w:p>
              </w:tc>
              <w:tc>
                <w:tcPr>
                  <w:tcW w:w="2268" w:type="dxa"/>
                  <w:vAlign w:val="center"/>
                </w:tcPr>
                <w:p w14:paraId="63D0876E" w14:textId="77777777" w:rsidR="004A0DBD" w:rsidRPr="00E1491A" w:rsidRDefault="004A0DBD" w:rsidP="00F0352A">
                  <w:pPr>
                    <w:framePr w:hSpace="180" w:wrap="around" w:vAnchor="text" w:hAnchor="text" w:xAlign="center" w:y="1"/>
                    <w:snapToGrid w:val="0"/>
                    <w:suppressOverlap/>
                    <w:jc w:val="center"/>
                    <w:rPr>
                      <w:b/>
                      <w:bCs/>
                      <w:szCs w:val="21"/>
                    </w:rPr>
                  </w:pPr>
                  <w:r w:rsidRPr="00E1491A">
                    <w:rPr>
                      <w:b/>
                      <w:bCs/>
                      <w:szCs w:val="21"/>
                    </w:rPr>
                    <w:t>报告表</w:t>
                  </w:r>
                </w:p>
              </w:tc>
              <w:tc>
                <w:tcPr>
                  <w:tcW w:w="709" w:type="dxa"/>
                  <w:vAlign w:val="center"/>
                </w:tcPr>
                <w:p w14:paraId="51E879C0" w14:textId="77777777" w:rsidR="004A0DBD" w:rsidRPr="00E1491A" w:rsidRDefault="004A0DBD" w:rsidP="00F0352A">
                  <w:pPr>
                    <w:framePr w:hSpace="180" w:wrap="around" w:vAnchor="text" w:hAnchor="text" w:xAlign="center" w:y="1"/>
                    <w:snapToGrid w:val="0"/>
                    <w:suppressOverlap/>
                    <w:jc w:val="center"/>
                    <w:rPr>
                      <w:b/>
                      <w:bCs/>
                      <w:szCs w:val="21"/>
                    </w:rPr>
                  </w:pPr>
                  <w:r w:rsidRPr="00E1491A">
                    <w:rPr>
                      <w:b/>
                      <w:bCs/>
                      <w:szCs w:val="21"/>
                    </w:rPr>
                    <w:t>登记表</w:t>
                  </w:r>
                </w:p>
              </w:tc>
              <w:tc>
                <w:tcPr>
                  <w:tcW w:w="1292" w:type="dxa"/>
                  <w:vAlign w:val="center"/>
                </w:tcPr>
                <w:p w14:paraId="5E939F14" w14:textId="77777777" w:rsidR="004A0DBD" w:rsidRPr="00E1491A" w:rsidRDefault="004A0DBD" w:rsidP="00F0352A">
                  <w:pPr>
                    <w:framePr w:hSpace="180" w:wrap="around" w:vAnchor="text" w:hAnchor="text" w:xAlign="center" w:y="1"/>
                    <w:snapToGrid w:val="0"/>
                    <w:suppressOverlap/>
                    <w:jc w:val="center"/>
                    <w:rPr>
                      <w:b/>
                      <w:bCs/>
                      <w:szCs w:val="21"/>
                    </w:rPr>
                  </w:pPr>
                  <w:r w:rsidRPr="00E1491A">
                    <w:rPr>
                      <w:b/>
                      <w:bCs/>
                      <w:szCs w:val="21"/>
                    </w:rPr>
                    <w:t>本栏目环境敏感区含义</w:t>
                  </w:r>
                </w:p>
              </w:tc>
            </w:tr>
            <w:tr w:rsidR="00E1491A" w:rsidRPr="00E1491A" w14:paraId="5555F6F0" w14:textId="77777777" w:rsidTr="004A0DBD">
              <w:trPr>
                <w:trHeight w:val="76"/>
                <w:jc w:val="center"/>
              </w:trPr>
              <w:tc>
                <w:tcPr>
                  <w:tcW w:w="7944" w:type="dxa"/>
                  <w:gridSpan w:val="5"/>
                  <w:vAlign w:val="center"/>
                </w:tcPr>
                <w:p w14:paraId="2A929B20" w14:textId="1AE8DA88" w:rsidR="004A0DBD" w:rsidRPr="00E1491A" w:rsidRDefault="001D2590" w:rsidP="00F0352A">
                  <w:pPr>
                    <w:framePr w:hSpace="180" w:wrap="around" w:vAnchor="text" w:hAnchor="text" w:xAlign="center" w:y="1"/>
                    <w:snapToGrid w:val="0"/>
                    <w:suppressOverlap/>
                    <w:rPr>
                      <w:szCs w:val="21"/>
                    </w:rPr>
                  </w:pPr>
                  <w:r w:rsidRPr="00E1491A">
                    <w:rPr>
                      <w:rFonts w:hint="eastAsia"/>
                      <w:szCs w:val="21"/>
                    </w:rPr>
                    <w:t>四十五、研究和试验发展</w:t>
                  </w:r>
                </w:p>
              </w:tc>
            </w:tr>
            <w:tr w:rsidR="00E1491A" w:rsidRPr="00E1491A" w14:paraId="0B585CF8" w14:textId="77777777" w:rsidTr="001D2590">
              <w:trPr>
                <w:trHeight w:val="76"/>
                <w:jc w:val="center"/>
              </w:trPr>
              <w:tc>
                <w:tcPr>
                  <w:tcW w:w="1974" w:type="dxa"/>
                  <w:vAlign w:val="center"/>
                </w:tcPr>
                <w:p w14:paraId="5DEF26A2" w14:textId="409686C0" w:rsidR="004A0DBD" w:rsidRPr="00E1491A" w:rsidRDefault="001D2590" w:rsidP="00F0352A">
                  <w:pPr>
                    <w:framePr w:hSpace="180" w:wrap="around" w:vAnchor="text" w:hAnchor="text" w:xAlign="center" w:y="1"/>
                    <w:snapToGrid w:val="0"/>
                    <w:suppressOverlap/>
                    <w:jc w:val="center"/>
                    <w:rPr>
                      <w:szCs w:val="21"/>
                    </w:rPr>
                  </w:pPr>
                  <w:r w:rsidRPr="00E1491A">
                    <w:rPr>
                      <w:rFonts w:hint="eastAsia"/>
                      <w:szCs w:val="21"/>
                    </w:rPr>
                    <w:t>98</w:t>
                  </w:r>
                  <w:r w:rsidR="004A0DBD" w:rsidRPr="00E1491A">
                    <w:rPr>
                      <w:rFonts w:hint="eastAsia"/>
                      <w:szCs w:val="21"/>
                    </w:rPr>
                    <w:t>、</w:t>
                  </w:r>
                  <w:r w:rsidRPr="00E1491A">
                    <w:rPr>
                      <w:rFonts w:hint="eastAsia"/>
                      <w:szCs w:val="21"/>
                    </w:rPr>
                    <w:t>专业实验室、研发（试验）基地</w:t>
                  </w:r>
                </w:p>
              </w:tc>
              <w:tc>
                <w:tcPr>
                  <w:tcW w:w="1701" w:type="dxa"/>
                  <w:vAlign w:val="center"/>
                </w:tcPr>
                <w:p w14:paraId="3AA9FFB3" w14:textId="7CDAC99C" w:rsidR="004A0DBD" w:rsidRPr="00E1491A" w:rsidRDefault="001D2590" w:rsidP="00F0352A">
                  <w:pPr>
                    <w:framePr w:hSpace="180" w:wrap="around" w:vAnchor="text" w:hAnchor="text" w:xAlign="center" w:y="1"/>
                    <w:widowControl/>
                    <w:suppressOverlap/>
                    <w:jc w:val="left"/>
                    <w:rPr>
                      <w:kern w:val="0"/>
                      <w:szCs w:val="21"/>
                    </w:rPr>
                  </w:pPr>
                  <w:r w:rsidRPr="00E1491A">
                    <w:rPr>
                      <w:rFonts w:hint="eastAsia"/>
                      <w:kern w:val="0"/>
                      <w:szCs w:val="21"/>
                    </w:rPr>
                    <w:t>P3</w:t>
                  </w:r>
                  <w:r w:rsidRPr="00E1491A">
                    <w:rPr>
                      <w:rFonts w:hint="eastAsia"/>
                      <w:kern w:val="0"/>
                      <w:szCs w:val="21"/>
                    </w:rPr>
                    <w:t>、</w:t>
                  </w:r>
                  <w:r w:rsidRPr="00E1491A">
                    <w:rPr>
                      <w:rFonts w:hint="eastAsia"/>
                      <w:kern w:val="0"/>
                      <w:szCs w:val="21"/>
                    </w:rPr>
                    <w:t>P4</w:t>
                  </w:r>
                  <w:r w:rsidRPr="00E1491A">
                    <w:rPr>
                      <w:rFonts w:hint="eastAsia"/>
                      <w:kern w:val="0"/>
                      <w:szCs w:val="21"/>
                    </w:rPr>
                    <w:t>生物安全实验室；转基因实验室</w:t>
                  </w:r>
                </w:p>
              </w:tc>
              <w:tc>
                <w:tcPr>
                  <w:tcW w:w="2268" w:type="dxa"/>
                  <w:vAlign w:val="center"/>
                </w:tcPr>
                <w:p w14:paraId="26C3509E" w14:textId="6A1AE056" w:rsidR="004A0DBD" w:rsidRPr="00E1491A" w:rsidRDefault="001D2590" w:rsidP="00F0352A">
                  <w:pPr>
                    <w:framePr w:hSpace="180" w:wrap="around" w:vAnchor="text" w:hAnchor="text" w:xAlign="center" w:y="1"/>
                    <w:widowControl/>
                    <w:suppressOverlap/>
                    <w:jc w:val="left"/>
                    <w:rPr>
                      <w:b/>
                      <w:kern w:val="0"/>
                      <w:szCs w:val="21"/>
                    </w:rPr>
                  </w:pPr>
                  <w:r w:rsidRPr="00E1491A">
                    <w:rPr>
                      <w:rFonts w:hint="eastAsia"/>
                      <w:b/>
                      <w:kern w:val="0"/>
                      <w:szCs w:val="21"/>
                    </w:rPr>
                    <w:t>其他（不产生实验废气、废水、危险废物的除外）</w:t>
                  </w:r>
                </w:p>
              </w:tc>
              <w:tc>
                <w:tcPr>
                  <w:tcW w:w="709" w:type="dxa"/>
                  <w:vAlign w:val="center"/>
                </w:tcPr>
                <w:p w14:paraId="2DF88807" w14:textId="77777777" w:rsidR="004A0DBD" w:rsidRPr="00E1491A" w:rsidRDefault="004A0DBD" w:rsidP="00F0352A">
                  <w:pPr>
                    <w:framePr w:hSpace="180" w:wrap="around" w:vAnchor="text" w:hAnchor="text" w:xAlign="center" w:y="1"/>
                    <w:snapToGrid w:val="0"/>
                    <w:suppressOverlap/>
                    <w:jc w:val="center"/>
                    <w:rPr>
                      <w:szCs w:val="21"/>
                    </w:rPr>
                  </w:pPr>
                  <w:r w:rsidRPr="00E1491A">
                    <w:rPr>
                      <w:szCs w:val="21"/>
                    </w:rPr>
                    <w:t>/</w:t>
                  </w:r>
                </w:p>
              </w:tc>
              <w:tc>
                <w:tcPr>
                  <w:tcW w:w="1292" w:type="dxa"/>
                  <w:vAlign w:val="center"/>
                </w:tcPr>
                <w:p w14:paraId="32874B16" w14:textId="77777777" w:rsidR="004A0DBD" w:rsidRPr="00E1491A" w:rsidRDefault="004A0DBD" w:rsidP="00F0352A">
                  <w:pPr>
                    <w:framePr w:hSpace="180" w:wrap="around" w:vAnchor="text" w:hAnchor="text" w:xAlign="center" w:y="1"/>
                    <w:snapToGrid w:val="0"/>
                    <w:suppressOverlap/>
                    <w:jc w:val="center"/>
                    <w:rPr>
                      <w:szCs w:val="21"/>
                    </w:rPr>
                  </w:pPr>
                  <w:r w:rsidRPr="00E1491A">
                    <w:rPr>
                      <w:szCs w:val="21"/>
                    </w:rPr>
                    <w:t>/</w:t>
                  </w:r>
                </w:p>
              </w:tc>
            </w:tr>
          </w:tbl>
          <w:p w14:paraId="19E0752A" w14:textId="48C93B68" w:rsidR="00A92EB2" w:rsidRPr="00E1491A" w:rsidRDefault="001D2590" w:rsidP="00344B95">
            <w:pPr>
              <w:widowControl/>
              <w:adjustRightInd w:val="0"/>
              <w:snapToGrid w:val="0"/>
              <w:spacing w:line="360" w:lineRule="auto"/>
              <w:ind w:firstLineChars="200" w:firstLine="480"/>
              <w:jc w:val="left"/>
              <w:rPr>
                <w:kern w:val="0"/>
                <w:sz w:val="24"/>
              </w:rPr>
            </w:pPr>
            <w:r w:rsidRPr="00E1491A">
              <w:rPr>
                <w:rFonts w:hint="eastAsia"/>
                <w:kern w:val="0"/>
                <w:sz w:val="24"/>
              </w:rPr>
              <w:t>根据《浙江省人民政府办公厅关于全面推行“区域环评</w:t>
            </w:r>
            <w:r w:rsidRPr="00E1491A">
              <w:rPr>
                <w:rFonts w:hint="eastAsia"/>
                <w:kern w:val="0"/>
                <w:sz w:val="24"/>
              </w:rPr>
              <w:t>+</w:t>
            </w:r>
            <w:r w:rsidRPr="00E1491A">
              <w:rPr>
                <w:rFonts w:hint="eastAsia"/>
                <w:kern w:val="0"/>
                <w:sz w:val="24"/>
              </w:rPr>
              <w:t>环境标准”改革的指导意见》（浙政办发</w:t>
            </w:r>
            <w:r w:rsidRPr="00E1491A">
              <w:rPr>
                <w:rFonts w:hint="eastAsia"/>
                <w:kern w:val="0"/>
                <w:sz w:val="24"/>
              </w:rPr>
              <w:t>[2017]57</w:t>
            </w:r>
            <w:r w:rsidRPr="00E1491A">
              <w:rPr>
                <w:rFonts w:hint="eastAsia"/>
                <w:kern w:val="0"/>
                <w:sz w:val="24"/>
              </w:rPr>
              <w:t>号）、《关于落实“区域环评</w:t>
            </w:r>
            <w:r w:rsidRPr="00E1491A">
              <w:rPr>
                <w:rFonts w:hint="eastAsia"/>
                <w:kern w:val="0"/>
                <w:sz w:val="24"/>
              </w:rPr>
              <w:t>+</w:t>
            </w:r>
            <w:r w:rsidRPr="00E1491A">
              <w:rPr>
                <w:rFonts w:hint="eastAsia"/>
                <w:kern w:val="0"/>
                <w:sz w:val="24"/>
              </w:rPr>
              <w:t>环评标准”改革，切实加强环评管理的通知》（浙环发</w:t>
            </w:r>
            <w:r w:rsidRPr="00E1491A">
              <w:rPr>
                <w:rFonts w:hint="eastAsia"/>
                <w:kern w:val="0"/>
                <w:sz w:val="24"/>
              </w:rPr>
              <w:t>[2017]34</w:t>
            </w:r>
            <w:r w:rsidRPr="00E1491A">
              <w:rPr>
                <w:rFonts w:hint="eastAsia"/>
                <w:kern w:val="0"/>
                <w:sz w:val="24"/>
              </w:rPr>
              <w:t>号）等相关文件的要求，嘉兴现代服务业集聚区管理委员会编制了《嘉兴现代服务业集聚区“区域环评</w:t>
            </w:r>
            <w:r w:rsidRPr="00E1491A">
              <w:rPr>
                <w:rFonts w:hint="eastAsia"/>
                <w:kern w:val="0"/>
                <w:sz w:val="24"/>
              </w:rPr>
              <w:t>+</w:t>
            </w:r>
            <w:r w:rsidRPr="00E1491A">
              <w:rPr>
                <w:rFonts w:hint="eastAsia"/>
                <w:kern w:val="0"/>
                <w:sz w:val="24"/>
              </w:rPr>
              <w:t>环境标准”改革实施方案》，该实施方案于</w:t>
            </w:r>
            <w:r w:rsidRPr="00E1491A">
              <w:rPr>
                <w:rFonts w:hint="eastAsia"/>
                <w:kern w:val="0"/>
                <w:sz w:val="24"/>
              </w:rPr>
              <w:t>2018</w:t>
            </w:r>
            <w:r w:rsidRPr="00E1491A">
              <w:rPr>
                <w:rFonts w:hint="eastAsia"/>
                <w:kern w:val="0"/>
                <w:sz w:val="24"/>
              </w:rPr>
              <w:t>年</w:t>
            </w:r>
            <w:r w:rsidRPr="00E1491A">
              <w:rPr>
                <w:rFonts w:hint="eastAsia"/>
                <w:kern w:val="0"/>
                <w:sz w:val="24"/>
              </w:rPr>
              <w:t>11</w:t>
            </w:r>
            <w:r w:rsidRPr="00E1491A">
              <w:rPr>
                <w:rFonts w:hint="eastAsia"/>
                <w:kern w:val="0"/>
                <w:sz w:val="24"/>
              </w:rPr>
              <w:t>月</w:t>
            </w:r>
            <w:r w:rsidRPr="00E1491A">
              <w:rPr>
                <w:rFonts w:hint="eastAsia"/>
                <w:kern w:val="0"/>
                <w:sz w:val="24"/>
              </w:rPr>
              <w:t>9</w:t>
            </w:r>
            <w:r w:rsidRPr="00E1491A">
              <w:rPr>
                <w:rFonts w:hint="eastAsia"/>
                <w:kern w:val="0"/>
                <w:sz w:val="24"/>
              </w:rPr>
              <w:t>日通过了嘉兴市人民政府批复（嘉政发函</w:t>
            </w:r>
            <w:r w:rsidRPr="00E1491A">
              <w:rPr>
                <w:rFonts w:hint="eastAsia"/>
                <w:kern w:val="0"/>
                <w:sz w:val="24"/>
              </w:rPr>
              <w:t>[2018]10</w:t>
            </w:r>
            <w:r w:rsidRPr="00E1491A">
              <w:rPr>
                <w:rFonts w:hint="eastAsia"/>
                <w:kern w:val="0"/>
                <w:sz w:val="24"/>
              </w:rPr>
              <w:t>号）。</w:t>
            </w:r>
          </w:p>
          <w:p w14:paraId="1520E3D1" w14:textId="66EA87E0" w:rsidR="00A92EB2" w:rsidRPr="00E1491A" w:rsidRDefault="00A92EB2" w:rsidP="00A92EB2">
            <w:pPr>
              <w:widowControl/>
              <w:adjustRightInd w:val="0"/>
              <w:snapToGrid w:val="0"/>
              <w:spacing w:line="360" w:lineRule="auto"/>
              <w:ind w:firstLineChars="200" w:firstLine="480"/>
              <w:jc w:val="left"/>
              <w:rPr>
                <w:kern w:val="0"/>
                <w:sz w:val="24"/>
              </w:rPr>
            </w:pPr>
            <w:r w:rsidRPr="00E1491A">
              <w:rPr>
                <w:rFonts w:hint="eastAsia"/>
                <w:kern w:val="0"/>
                <w:sz w:val="24"/>
              </w:rPr>
              <w:lastRenderedPageBreak/>
              <w:t>根据该方案改革内容中“降低环评等级：对区域内环评审批负面清单外且符合准入环境标准的项目，原要求编制环境报告书的，可以编制环境影响报告表；原要求编制环境影响报告表的，可以填报环境影响登记表”的要求。另外其他重污染、高风险及可能严重影响生态的项目列入环评审批负面清单。环评审批负面清单内的项目，依法实施环评审批，不得降低环评等级。</w:t>
            </w:r>
          </w:p>
          <w:p w14:paraId="2EC08AE8" w14:textId="77777777" w:rsidR="00A92EB2" w:rsidRPr="00E1491A" w:rsidRDefault="00A92EB2" w:rsidP="00A92EB2">
            <w:pPr>
              <w:widowControl/>
              <w:adjustRightInd w:val="0"/>
              <w:snapToGrid w:val="0"/>
              <w:spacing w:line="360" w:lineRule="auto"/>
              <w:ind w:firstLineChars="200" w:firstLine="480"/>
              <w:jc w:val="left"/>
              <w:rPr>
                <w:kern w:val="0"/>
                <w:sz w:val="24"/>
              </w:rPr>
            </w:pPr>
            <w:r w:rsidRPr="00E1491A">
              <w:rPr>
                <w:rFonts w:hint="eastAsia"/>
                <w:kern w:val="0"/>
                <w:sz w:val="24"/>
              </w:rPr>
              <w:t>项目为研究和试验发展项目，工艺主要为药物的研制开发，不属于《嘉兴现代服务业集聚区“区域环评</w:t>
            </w:r>
            <w:r w:rsidRPr="00E1491A">
              <w:rPr>
                <w:rFonts w:hint="eastAsia"/>
                <w:kern w:val="0"/>
                <w:sz w:val="24"/>
              </w:rPr>
              <w:t>+</w:t>
            </w:r>
            <w:r w:rsidRPr="00E1491A">
              <w:rPr>
                <w:rFonts w:hint="eastAsia"/>
                <w:kern w:val="0"/>
                <w:sz w:val="24"/>
              </w:rPr>
              <w:t>环境标准”改革实施方案》中建设项目环评审批负面清单中的“生活垃圾焚烧发电等高污染、高环境风险建设项目”，因此依法实施环评审批，可降低环评等级，编制环境影响登记表。</w:t>
            </w:r>
          </w:p>
          <w:p w14:paraId="70756559" w14:textId="0C1FE679" w:rsidR="001D2590" w:rsidRPr="00E1491A" w:rsidRDefault="001D2590" w:rsidP="00A92EB2">
            <w:pPr>
              <w:widowControl/>
              <w:adjustRightInd w:val="0"/>
              <w:snapToGrid w:val="0"/>
              <w:spacing w:line="360" w:lineRule="auto"/>
              <w:ind w:firstLineChars="200" w:firstLine="480"/>
              <w:jc w:val="left"/>
              <w:rPr>
                <w:kern w:val="0"/>
                <w:sz w:val="24"/>
              </w:rPr>
            </w:pPr>
            <w:r w:rsidRPr="00E1491A">
              <w:rPr>
                <w:rFonts w:hint="eastAsia"/>
                <w:kern w:val="0"/>
                <w:sz w:val="24"/>
              </w:rPr>
              <w:t>根据《嘉兴现代服务业集聚区总体规划环境影响报告书》，本项目位于南湖区大桥镇汇信路</w:t>
            </w:r>
            <w:r w:rsidRPr="00E1491A">
              <w:rPr>
                <w:rFonts w:hint="eastAsia"/>
                <w:kern w:val="0"/>
                <w:sz w:val="24"/>
              </w:rPr>
              <w:t>152</w:t>
            </w:r>
            <w:r w:rsidRPr="00E1491A">
              <w:rPr>
                <w:rFonts w:hint="eastAsia"/>
                <w:kern w:val="0"/>
                <w:sz w:val="24"/>
              </w:rPr>
              <w:t>号，属于</w:t>
            </w:r>
            <w:r w:rsidR="00B87C7B" w:rsidRPr="00E1491A">
              <w:rPr>
                <w:rFonts w:hint="eastAsia"/>
                <w:kern w:val="0"/>
                <w:sz w:val="24"/>
              </w:rPr>
              <w:t>嘉兴现代服务业集聚区</w:t>
            </w:r>
            <w:r w:rsidRPr="00E1491A">
              <w:rPr>
                <w:rFonts w:hint="eastAsia"/>
                <w:kern w:val="0"/>
                <w:sz w:val="24"/>
              </w:rPr>
              <w:t>（详见图</w:t>
            </w:r>
            <w:r w:rsidR="00CD4603" w:rsidRPr="00E1491A">
              <w:rPr>
                <w:rFonts w:hint="eastAsia"/>
                <w:kern w:val="0"/>
                <w:sz w:val="24"/>
              </w:rPr>
              <w:t>2</w:t>
            </w:r>
            <w:r w:rsidRPr="00E1491A">
              <w:rPr>
                <w:rFonts w:hint="eastAsia"/>
                <w:kern w:val="0"/>
                <w:sz w:val="24"/>
              </w:rPr>
              <w:t>-1</w:t>
            </w:r>
            <w:r w:rsidRPr="00E1491A">
              <w:rPr>
                <w:rFonts w:hint="eastAsia"/>
                <w:kern w:val="0"/>
                <w:sz w:val="24"/>
              </w:rPr>
              <w:t>）</w:t>
            </w:r>
            <w:r w:rsidR="00A92EB2" w:rsidRPr="00E1491A">
              <w:rPr>
                <w:rFonts w:hint="eastAsia"/>
                <w:kern w:val="0"/>
                <w:sz w:val="24"/>
              </w:rPr>
              <w:t>。</w:t>
            </w:r>
          </w:p>
          <w:p w14:paraId="62BDF4F3" w14:textId="32178937" w:rsidR="001D2590" w:rsidRPr="00E1491A" w:rsidRDefault="002C7278" w:rsidP="00344B95">
            <w:pPr>
              <w:widowControl/>
              <w:adjustRightInd w:val="0"/>
              <w:snapToGrid w:val="0"/>
              <w:spacing w:line="360" w:lineRule="auto"/>
              <w:jc w:val="left"/>
              <w:rPr>
                <w:b/>
                <w:kern w:val="0"/>
                <w:sz w:val="24"/>
              </w:rPr>
            </w:pPr>
            <w:r w:rsidRPr="00E1491A">
              <w:rPr>
                <w:rFonts w:hint="eastAsia"/>
                <w:b/>
                <w:bCs/>
                <w:noProof/>
                <w:sz w:val="28"/>
                <w:szCs w:val="28"/>
              </w:rPr>
              <mc:AlternateContent>
                <mc:Choice Requires="wpg">
                  <w:drawing>
                    <wp:anchor distT="0" distB="0" distL="114300" distR="114300" simplePos="0" relativeHeight="251659264" behindDoc="0" locked="0" layoutInCell="1" allowOverlap="1" wp14:anchorId="786275F4" wp14:editId="0B8ECD79">
                      <wp:simplePos x="0" y="0"/>
                      <wp:positionH relativeFrom="column">
                        <wp:posOffset>2800019</wp:posOffset>
                      </wp:positionH>
                      <wp:positionV relativeFrom="paragraph">
                        <wp:posOffset>160399</wp:posOffset>
                      </wp:positionV>
                      <wp:extent cx="1371600" cy="704850"/>
                      <wp:effectExtent l="19050" t="19050" r="19050" b="38100"/>
                      <wp:wrapNone/>
                      <wp:docPr id="464" name="组合 464"/>
                      <wp:cNvGraphicFramePr/>
                      <a:graphic xmlns:a="http://schemas.openxmlformats.org/drawingml/2006/main">
                        <a:graphicData uri="http://schemas.microsoft.com/office/word/2010/wordprocessingGroup">
                          <wpg:wgp>
                            <wpg:cNvGrpSpPr/>
                            <wpg:grpSpPr>
                              <a:xfrm>
                                <a:off x="0" y="0"/>
                                <a:ext cx="1371600" cy="704850"/>
                                <a:chOff x="10124" y="2087"/>
                                <a:chExt cx="2160" cy="1110"/>
                              </a:xfrm>
                            </wpg:grpSpPr>
                            <wps:wsp>
                              <wps:cNvPr id="465" name="自选图形 11"/>
                              <wps:cNvSpPr>
                                <a:spLocks noChangeArrowheads="1"/>
                              </wps:cNvSpPr>
                              <wps:spPr bwMode="auto">
                                <a:xfrm>
                                  <a:off x="11852" y="2896"/>
                                  <a:ext cx="301" cy="301"/>
                                </a:xfrm>
                                <a:custGeom>
                                  <a:avLst/>
                                  <a:gdLst>
                                    <a:gd name="T0" fmla="*/ 0 w 191135"/>
                                    <a:gd name="T1" fmla="*/ 73006 h 191135"/>
                                    <a:gd name="T2" fmla="*/ 73007 w 191135"/>
                                    <a:gd name="T3" fmla="*/ 73007 h 191135"/>
                                    <a:gd name="T4" fmla="*/ 95567 w 191135"/>
                                    <a:gd name="T5" fmla="*/ 0 h 191135"/>
                                    <a:gd name="T6" fmla="*/ 118127 w 191135"/>
                                    <a:gd name="T7" fmla="*/ 73007 h 191135"/>
                                    <a:gd name="T8" fmla="*/ 191134 w 191135"/>
                                    <a:gd name="T9" fmla="*/ 73006 h 191135"/>
                                    <a:gd name="T10" fmla="*/ 132070 w 191135"/>
                                    <a:gd name="T11" fmla="*/ 118127 h 191135"/>
                                    <a:gd name="T12" fmla="*/ 154631 w 191135"/>
                                    <a:gd name="T13" fmla="*/ 191134 h 191135"/>
                                    <a:gd name="T14" fmla="*/ 95567 w 191135"/>
                                    <a:gd name="T15" fmla="*/ 146013 h 191135"/>
                                    <a:gd name="T16" fmla="*/ 36503 w 191135"/>
                                    <a:gd name="T17" fmla="*/ 191134 h 191135"/>
                                    <a:gd name="T18" fmla="*/ 59064 w 191135"/>
                                    <a:gd name="T19" fmla="*/ 118127 h 191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1135" h="191135">
                                      <a:moveTo>
                                        <a:pt x="0" y="73006"/>
                                      </a:moveTo>
                                      <a:lnTo>
                                        <a:pt x="73007" y="73007"/>
                                      </a:lnTo>
                                      <a:lnTo>
                                        <a:pt x="95567" y="0"/>
                                      </a:lnTo>
                                      <a:lnTo>
                                        <a:pt x="118127" y="73007"/>
                                      </a:lnTo>
                                      <a:lnTo>
                                        <a:pt x="191134" y="73006"/>
                                      </a:lnTo>
                                      <a:lnTo>
                                        <a:pt x="132070" y="118127"/>
                                      </a:lnTo>
                                      <a:lnTo>
                                        <a:pt x="154631" y="191134"/>
                                      </a:lnTo>
                                      <a:lnTo>
                                        <a:pt x="95567" y="146013"/>
                                      </a:lnTo>
                                      <a:lnTo>
                                        <a:pt x="36503" y="191134"/>
                                      </a:lnTo>
                                      <a:lnTo>
                                        <a:pt x="59064" y="118127"/>
                                      </a:lnTo>
                                      <a:close/>
                                    </a:path>
                                  </a:pathLst>
                                </a:custGeom>
                                <a:solidFill>
                                  <a:srgbClr val="00B0F0"/>
                                </a:solidFill>
                                <a:ln w="9525">
                                  <a:solidFill>
                                    <a:schemeClr val="tx1"/>
                                  </a:solidFill>
                                  <a:miter lim="800000"/>
                                </a:ln>
                              </wps:spPr>
                              <wps:bodyPr rot="0" vert="horz" wrap="square" lIns="91440" tIns="45720" rIns="91440" bIns="45720" anchor="t" anchorCtr="0" upright="1">
                                <a:noAutofit/>
                              </wps:bodyPr>
                            </wps:wsp>
                            <wps:wsp>
                              <wps:cNvPr id="466" name="自选图形 12"/>
                              <wps:cNvSpPr>
                                <a:spLocks noChangeArrowheads="1"/>
                              </wps:cNvSpPr>
                              <wps:spPr bwMode="auto">
                                <a:xfrm>
                                  <a:off x="10124" y="2087"/>
                                  <a:ext cx="2160" cy="620"/>
                                </a:xfrm>
                                <a:prstGeom prst="wedgeEllipseCallout">
                                  <a:avLst>
                                    <a:gd name="adj1" fmla="val 35417"/>
                                    <a:gd name="adj2" fmla="val 109194"/>
                                  </a:avLst>
                                </a:prstGeom>
                                <a:solidFill>
                                  <a:srgbClr val="FFFFFF">
                                    <a:alpha val="0"/>
                                  </a:srgbClr>
                                </a:solidFill>
                                <a:ln w="15875">
                                  <a:solidFill>
                                    <a:srgbClr val="000000"/>
                                  </a:solidFill>
                                  <a:miter lim="800000"/>
                                </a:ln>
                              </wps:spPr>
                              <wps:txbx>
                                <w:txbxContent>
                                  <w:p w14:paraId="1C224871" w14:textId="77777777" w:rsidR="00E674D9" w:rsidRDefault="00E674D9" w:rsidP="002C7278">
                                    <w:pPr>
                                      <w:rPr>
                                        <w:b/>
                                      </w:rPr>
                                    </w:pPr>
                                    <w:r>
                                      <w:rPr>
                                        <w:rFonts w:ascii="Calibri" w:hAnsi="Calibri" w:cs="宋体" w:hint="eastAsia"/>
                                        <w:b/>
                                        <w:lang w:bidi="ar"/>
                                      </w:rPr>
                                      <w:t>项目所在地</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组合 464" o:spid="_x0000_s1026" style="position:absolute;margin-left:220.45pt;margin-top:12.65pt;width:108pt;height:55.5pt;z-index:251659264;mso-height-relative:margin" coordorigin="10124,2087" coordsize="216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">
                      <v:shape id="自选图形 11" o:spid="_x0000_s1027" style="position:absolute;left:11852;top:2896;width:301;height:301;visibility:visible;mso-wrap-style:square;v-text-anchor:top" coordsize="191135,19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DBMUA&#10;AADcAAAADwAAAGRycy9kb3ducmV2LnhtbESPQWvCQBSE7wX/w/IEL0U3FSuaukooWK2gYlp6fuw+&#10;k2D2bchuNf333ULB4zAz3zCLVWdrcaXWV44VPI0SEMTamYoLBZ8f6+EMhA/IBmvHpOCHPKyWvYcF&#10;psbd+ETXPBQiQtinqKAMoUml9Loki37kGuLonV1rMUTZFtK0eItwW8txkkylxYrjQokNvZakL/m3&#10;VbBb55oOlFl9fD88zvdfmzedbZQa9LvsBUSgLtzD/+2tUTCZPs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4MExQAAANwAAAAPAAAAAAAAAAAAAAAAAJgCAABkcnMv&#10;ZG93bnJldi54bWxQSwUGAAAAAAQABAD1AAAAigMAAAAA&#10;" path="m,73006r73007,1l95567,r22560,73007l191134,73006r-59064,45121l154631,191134,95567,146013,36503,191134,59064,118127,,73006xe" fillcolor="#00b0f0" strokecolor="black [3213]">
                        <v:stroke joinstyle="miter"/>
                        <v:path o:connecttype="custom" o:connectlocs="0,115;115,115;150,0;186,115;301,115;208,186;244,301;150,230;57,301;93,186" o:connectangles="0,0,0,0,0,0,0,0,0,0"/>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自选图形 12" o:spid="_x0000_s1028" type="#_x0000_t63" style="position:absolute;left:10124;top:2087;width:216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lu/8YA&#10;AADcAAAADwAAAGRycy9kb3ducmV2LnhtbESPQWvCQBSE74X+h+UVeim6sUjQ6CqiFEoPVqMHj8/s&#10;Mwnuvg3ZrYn/3i0Uehxm5htmvuytETdqfe1YwWiYgCAunK65VHA8fAwmIHxA1mgck4I7eVgunp/m&#10;mGnX8Z5ueShFhLDPUEEVQpNJ6YuKLPqha4ijd3GtxRBlW0rdYhfh1sj3JEmlxZrjQoUNrSsqrvmP&#10;VWDyr+l2ewr77lJv3q5n8727d1Kp15d+NQMRqA//4b/2p1YwTl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lu/8YAAADcAAAADwAAAAAAAAAAAAAAAACYAgAAZHJz&#10;L2Rvd25yZXYueG1sUEsFBgAAAAAEAAQA9QAAAIsDAAAAAA==&#10;" adj="18450,34386" strokeweight="1.25pt">
                        <v:fill opacity="0"/>
                        <v:textbox>
                          <w:txbxContent>
                            <w:p w14:paraId="1C224871" w14:textId="77777777" w:rsidR="00E674D9" w:rsidRDefault="00E674D9" w:rsidP="002C7278">
                              <w:pPr>
                                <w:rPr>
                                  <w:b/>
                                </w:rPr>
                              </w:pPr>
                              <w:r>
                                <w:rPr>
                                  <w:rFonts w:ascii="Calibri" w:hAnsi="Calibri" w:cs="宋体" w:hint="eastAsia"/>
                                  <w:b/>
                                  <w:lang w:bidi="ar"/>
                                </w:rPr>
                                <w:t>项目所在地</w:t>
                              </w:r>
                            </w:p>
                          </w:txbxContent>
                        </v:textbox>
                      </v:shape>
                    </v:group>
                  </w:pict>
                </mc:Fallback>
              </mc:AlternateContent>
            </w:r>
            <w:r w:rsidR="00A543EA" w:rsidRPr="00E1491A">
              <w:rPr>
                <w:b/>
                <w:noProof/>
                <w:kern w:val="0"/>
                <w:sz w:val="24"/>
              </w:rPr>
              <w:drawing>
                <wp:inline distT="0" distB="0" distL="0" distR="0" wp14:anchorId="4BF7E07E" wp14:editId="1B4BC3C4">
                  <wp:extent cx="5001905" cy="3274304"/>
                  <wp:effectExtent l="0" t="0" r="825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代服务业集聚区_页面_01.jpg"/>
                          <pic:cNvPicPr/>
                        </pic:nvPicPr>
                        <pic:blipFill rotWithShape="1">
                          <a:blip r:embed="rId19" cstate="print">
                            <a:extLst>
                              <a:ext uri="{28A0092B-C50C-407E-A947-70E740481C1C}">
                                <a14:useLocalDpi xmlns:a14="http://schemas.microsoft.com/office/drawing/2010/main" val="0"/>
                              </a:ext>
                            </a:extLst>
                          </a:blip>
                          <a:srcRect l="12714" t="13003" r="12493" b="17781"/>
                          <a:stretch/>
                        </pic:blipFill>
                        <pic:spPr bwMode="auto">
                          <a:xfrm>
                            <a:off x="0" y="0"/>
                            <a:ext cx="5006334" cy="3277203"/>
                          </a:xfrm>
                          <a:prstGeom prst="rect">
                            <a:avLst/>
                          </a:prstGeom>
                          <a:ln>
                            <a:noFill/>
                          </a:ln>
                          <a:extLst>
                            <a:ext uri="{53640926-AAD7-44D8-BBD7-CCE9431645EC}">
                              <a14:shadowObscured xmlns:a14="http://schemas.microsoft.com/office/drawing/2010/main"/>
                            </a:ext>
                          </a:extLst>
                        </pic:spPr>
                      </pic:pic>
                    </a:graphicData>
                  </a:graphic>
                </wp:inline>
              </w:drawing>
            </w:r>
          </w:p>
          <w:p w14:paraId="2C6B0497" w14:textId="6C1963E8" w:rsidR="001D2590" w:rsidRPr="00E1491A" w:rsidRDefault="009611C2" w:rsidP="00344B95">
            <w:pPr>
              <w:widowControl/>
              <w:adjustRightInd w:val="0"/>
              <w:snapToGrid w:val="0"/>
              <w:spacing w:line="360" w:lineRule="auto"/>
              <w:jc w:val="center"/>
              <w:rPr>
                <w:b/>
                <w:kern w:val="0"/>
              </w:rPr>
            </w:pPr>
            <w:r w:rsidRPr="00E1491A">
              <w:rPr>
                <w:rFonts w:hint="eastAsia"/>
                <w:b/>
                <w:kern w:val="0"/>
              </w:rPr>
              <w:t>图</w:t>
            </w:r>
            <w:r w:rsidRPr="00E1491A">
              <w:rPr>
                <w:rFonts w:hint="eastAsia"/>
                <w:b/>
                <w:kern w:val="0"/>
              </w:rPr>
              <w:t xml:space="preserve">2-1  </w:t>
            </w:r>
            <w:r w:rsidRPr="00E1491A">
              <w:rPr>
                <w:rFonts w:hint="eastAsia"/>
                <w:b/>
                <w:kern w:val="0"/>
              </w:rPr>
              <w:t>项目位于</w:t>
            </w:r>
            <w:r w:rsidR="00B87C7B" w:rsidRPr="00E1491A">
              <w:rPr>
                <w:rFonts w:hint="eastAsia"/>
                <w:b/>
                <w:kern w:val="0"/>
              </w:rPr>
              <w:t>嘉兴现代服务业集聚区</w:t>
            </w:r>
            <w:r w:rsidRPr="00E1491A">
              <w:rPr>
                <w:rFonts w:hint="eastAsia"/>
                <w:b/>
                <w:kern w:val="0"/>
              </w:rPr>
              <w:t>的位置</w:t>
            </w:r>
          </w:p>
          <w:p w14:paraId="664D9756" w14:textId="4C434433" w:rsidR="004A0DBD" w:rsidRPr="00E1491A" w:rsidRDefault="004A0DBD" w:rsidP="00344B95">
            <w:pPr>
              <w:widowControl/>
              <w:adjustRightInd w:val="0"/>
              <w:snapToGrid w:val="0"/>
              <w:spacing w:line="360" w:lineRule="auto"/>
              <w:jc w:val="left"/>
              <w:rPr>
                <w:b/>
                <w:kern w:val="0"/>
                <w:sz w:val="24"/>
              </w:rPr>
            </w:pPr>
            <w:r w:rsidRPr="00E1491A">
              <w:rPr>
                <w:rFonts w:hint="eastAsia"/>
                <w:b/>
                <w:kern w:val="0"/>
                <w:sz w:val="24"/>
              </w:rPr>
              <w:t>3</w:t>
            </w:r>
            <w:r w:rsidRPr="00E1491A">
              <w:rPr>
                <w:rFonts w:hint="eastAsia"/>
                <w:b/>
                <w:kern w:val="0"/>
                <w:sz w:val="24"/>
              </w:rPr>
              <w:t>、排污许可管理类别判定</w:t>
            </w:r>
          </w:p>
          <w:p w14:paraId="24C00299" w14:textId="2C21B233" w:rsidR="009611C2" w:rsidRPr="00E1491A" w:rsidRDefault="00DF31A3" w:rsidP="00344B95">
            <w:pPr>
              <w:adjustRightInd w:val="0"/>
              <w:snapToGrid w:val="0"/>
              <w:spacing w:line="360" w:lineRule="auto"/>
              <w:ind w:firstLineChars="200" w:firstLine="480"/>
              <w:rPr>
                <w:bCs/>
                <w:sz w:val="24"/>
              </w:rPr>
            </w:pPr>
            <w:r w:rsidRPr="00E1491A">
              <w:rPr>
                <w:rFonts w:hint="eastAsia"/>
                <w:bCs/>
                <w:sz w:val="24"/>
              </w:rPr>
              <w:t>根据生态环境部</w:t>
            </w:r>
            <w:r w:rsidRPr="00E1491A">
              <w:rPr>
                <w:rFonts w:hint="eastAsia"/>
                <w:bCs/>
                <w:sz w:val="24"/>
              </w:rPr>
              <w:t>2019</w:t>
            </w:r>
            <w:r w:rsidRPr="00E1491A">
              <w:rPr>
                <w:rFonts w:hint="eastAsia"/>
                <w:bCs/>
                <w:sz w:val="24"/>
              </w:rPr>
              <w:t>年</w:t>
            </w:r>
            <w:r w:rsidRPr="00E1491A">
              <w:rPr>
                <w:rFonts w:hint="eastAsia"/>
                <w:bCs/>
                <w:sz w:val="24"/>
              </w:rPr>
              <w:t>12</w:t>
            </w:r>
            <w:r w:rsidRPr="00E1491A">
              <w:rPr>
                <w:rFonts w:hint="eastAsia"/>
                <w:bCs/>
                <w:sz w:val="24"/>
              </w:rPr>
              <w:t>月</w:t>
            </w:r>
            <w:r w:rsidRPr="00E1491A">
              <w:rPr>
                <w:rFonts w:hint="eastAsia"/>
                <w:bCs/>
                <w:sz w:val="24"/>
              </w:rPr>
              <w:t>20</w:t>
            </w:r>
            <w:r w:rsidRPr="00E1491A">
              <w:rPr>
                <w:rFonts w:hint="eastAsia"/>
                <w:bCs/>
                <w:sz w:val="24"/>
              </w:rPr>
              <w:t>日发布的《固定污染源排污许可分类管理名录》（</w:t>
            </w:r>
            <w:r w:rsidRPr="00E1491A">
              <w:rPr>
                <w:rFonts w:hint="eastAsia"/>
                <w:bCs/>
                <w:sz w:val="24"/>
              </w:rPr>
              <w:t>2019</w:t>
            </w:r>
            <w:r w:rsidRPr="00E1491A">
              <w:rPr>
                <w:rFonts w:hint="eastAsia"/>
                <w:bCs/>
                <w:sz w:val="24"/>
              </w:rPr>
              <w:t>年版）（部令第</w:t>
            </w:r>
            <w:r w:rsidRPr="00E1491A">
              <w:rPr>
                <w:rFonts w:hint="eastAsia"/>
                <w:bCs/>
                <w:sz w:val="24"/>
              </w:rPr>
              <w:t>11</w:t>
            </w:r>
            <w:r w:rsidRPr="00E1491A">
              <w:rPr>
                <w:rFonts w:hint="eastAsia"/>
                <w:bCs/>
                <w:sz w:val="24"/>
              </w:rPr>
              <w:t>号），本项目为</w:t>
            </w:r>
            <w:r w:rsidR="009611C2" w:rsidRPr="00E1491A">
              <w:rPr>
                <w:rFonts w:hint="eastAsia"/>
                <w:bCs/>
                <w:sz w:val="24"/>
              </w:rPr>
              <w:t>研发实验基地建设项目</w:t>
            </w:r>
            <w:r w:rsidRPr="00E1491A">
              <w:rPr>
                <w:rFonts w:hint="eastAsia"/>
                <w:bCs/>
                <w:sz w:val="24"/>
              </w:rPr>
              <w:t>，属于“</w:t>
            </w:r>
            <w:r w:rsidR="009611C2" w:rsidRPr="00E1491A">
              <w:rPr>
                <w:sz w:val="24"/>
              </w:rPr>
              <w:t>M7340</w:t>
            </w:r>
            <w:r w:rsidR="009611C2" w:rsidRPr="00E1491A">
              <w:rPr>
                <w:rFonts w:hint="eastAsia"/>
                <w:sz w:val="24"/>
              </w:rPr>
              <w:t>医学研究和试验发展</w:t>
            </w:r>
            <w:r w:rsidRPr="00E1491A">
              <w:rPr>
                <w:rFonts w:hint="eastAsia"/>
                <w:bCs/>
                <w:sz w:val="24"/>
              </w:rPr>
              <w:t>”行业，</w:t>
            </w:r>
            <w:r w:rsidR="009611C2" w:rsidRPr="00E1491A">
              <w:rPr>
                <w:rFonts w:hint="eastAsia"/>
                <w:bCs/>
                <w:sz w:val="24"/>
              </w:rPr>
              <w:t>未纳入规定的排污单位，</w:t>
            </w:r>
            <w:r w:rsidR="00C44971" w:rsidRPr="00E1491A">
              <w:rPr>
                <w:rFonts w:hint="eastAsia"/>
                <w:bCs/>
                <w:sz w:val="24"/>
              </w:rPr>
              <w:t>且不涉及通用工序，因此，本项目无需</w:t>
            </w:r>
            <w:r w:rsidR="00034EC4" w:rsidRPr="00E1491A">
              <w:rPr>
                <w:rFonts w:hint="eastAsia"/>
                <w:bCs/>
                <w:sz w:val="24"/>
              </w:rPr>
              <w:t>申领排污许可证或填报排污登记</w:t>
            </w:r>
            <w:r w:rsidR="00140BB0" w:rsidRPr="00E1491A">
              <w:rPr>
                <w:rFonts w:hint="eastAsia"/>
                <w:bCs/>
                <w:sz w:val="24"/>
              </w:rPr>
              <w:t>。</w:t>
            </w:r>
          </w:p>
          <w:p w14:paraId="63FAB358" w14:textId="77777777" w:rsidR="00DF31A3" w:rsidRPr="00E1491A" w:rsidRDefault="00DF31A3" w:rsidP="00344B95">
            <w:pPr>
              <w:widowControl/>
              <w:adjustRightInd w:val="0"/>
              <w:snapToGrid w:val="0"/>
              <w:spacing w:line="360" w:lineRule="auto"/>
              <w:jc w:val="left"/>
              <w:rPr>
                <w:b/>
                <w:kern w:val="0"/>
                <w:sz w:val="24"/>
              </w:rPr>
            </w:pPr>
            <w:r w:rsidRPr="00E1491A">
              <w:rPr>
                <w:rFonts w:hint="eastAsia"/>
                <w:b/>
                <w:kern w:val="0"/>
                <w:sz w:val="24"/>
              </w:rPr>
              <w:lastRenderedPageBreak/>
              <w:t>4</w:t>
            </w:r>
            <w:r w:rsidRPr="00E1491A">
              <w:rPr>
                <w:rFonts w:hint="eastAsia"/>
                <w:b/>
                <w:kern w:val="0"/>
                <w:sz w:val="24"/>
              </w:rPr>
              <w:t>、项目组成</w:t>
            </w:r>
          </w:p>
          <w:p w14:paraId="674CB21B" w14:textId="75C8BAA3" w:rsidR="00792F60" w:rsidRPr="00E1491A" w:rsidRDefault="009746B0" w:rsidP="00A543EA">
            <w:pPr>
              <w:widowControl/>
              <w:adjustRightInd w:val="0"/>
              <w:snapToGrid w:val="0"/>
              <w:spacing w:line="360" w:lineRule="auto"/>
              <w:ind w:firstLineChars="200" w:firstLine="480"/>
              <w:jc w:val="left"/>
              <w:rPr>
                <w:kern w:val="0"/>
                <w:sz w:val="24"/>
              </w:rPr>
            </w:pPr>
            <w:r w:rsidRPr="00E1491A">
              <w:rPr>
                <w:rFonts w:hint="eastAsia"/>
                <w:sz w:val="24"/>
                <w:szCs w:val="21"/>
              </w:rPr>
              <w:t>建设项目工程组成表见表</w:t>
            </w:r>
            <w:r w:rsidR="00022450" w:rsidRPr="00E1491A">
              <w:rPr>
                <w:rFonts w:hint="eastAsia"/>
                <w:sz w:val="24"/>
                <w:szCs w:val="21"/>
              </w:rPr>
              <w:t>2-</w:t>
            </w:r>
            <w:r w:rsidR="003E3EF0" w:rsidRPr="00E1491A">
              <w:rPr>
                <w:rFonts w:hint="eastAsia"/>
                <w:sz w:val="24"/>
                <w:szCs w:val="21"/>
              </w:rPr>
              <w:t>2</w:t>
            </w:r>
            <w:r w:rsidR="00F30D81" w:rsidRPr="00E1491A">
              <w:rPr>
                <w:rFonts w:hint="eastAsia"/>
                <w:kern w:val="0"/>
                <w:sz w:val="24"/>
              </w:rPr>
              <w:t>。</w:t>
            </w:r>
          </w:p>
          <w:p w14:paraId="1DC66332" w14:textId="16668D5F" w:rsidR="00022450" w:rsidRPr="00E1491A" w:rsidRDefault="00022450" w:rsidP="00344B95">
            <w:pPr>
              <w:pStyle w:val="af3"/>
              <w:adjustRightInd w:val="0"/>
              <w:snapToGrid w:val="0"/>
              <w:ind w:firstLineChars="0" w:firstLine="0"/>
              <w:jc w:val="center"/>
              <w:rPr>
                <w:sz w:val="21"/>
                <w:szCs w:val="18"/>
              </w:rPr>
            </w:pPr>
            <w:r w:rsidRPr="00E1491A">
              <w:rPr>
                <w:b/>
                <w:sz w:val="21"/>
                <w:szCs w:val="18"/>
              </w:rPr>
              <w:t>表</w:t>
            </w:r>
            <w:r w:rsidRPr="00E1491A">
              <w:rPr>
                <w:rFonts w:hint="eastAsia"/>
                <w:b/>
                <w:sz w:val="21"/>
                <w:szCs w:val="18"/>
              </w:rPr>
              <w:t>2</w:t>
            </w:r>
            <w:r w:rsidRPr="00E1491A">
              <w:rPr>
                <w:b/>
                <w:sz w:val="21"/>
                <w:szCs w:val="18"/>
              </w:rPr>
              <w:t>-</w:t>
            </w:r>
            <w:r w:rsidR="003E3EF0" w:rsidRPr="00E1491A">
              <w:rPr>
                <w:rFonts w:hint="eastAsia"/>
                <w:b/>
                <w:sz w:val="21"/>
                <w:szCs w:val="18"/>
              </w:rPr>
              <w:t>2</w:t>
            </w:r>
            <w:r w:rsidRPr="00E1491A">
              <w:rPr>
                <w:b/>
                <w:sz w:val="21"/>
                <w:szCs w:val="18"/>
              </w:rPr>
              <w:t xml:space="preserve">   </w:t>
            </w:r>
            <w:r w:rsidRPr="00E1491A">
              <w:rPr>
                <w:rFonts w:hint="eastAsia"/>
                <w:b/>
                <w:sz w:val="21"/>
                <w:szCs w:val="18"/>
              </w:rPr>
              <w:t>建设项目工程组成表</w:t>
            </w:r>
          </w:p>
          <w:tbl>
            <w:tblPr>
              <w:tblpPr w:leftFromText="180" w:rightFromText="180" w:vertAnchor="text" w:tblpXSpec="center" w:tblpY="1"/>
              <w:tblOverlap w:val="never"/>
              <w:tblW w:w="8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4"/>
              <w:gridCol w:w="1311"/>
              <w:gridCol w:w="1985"/>
              <w:gridCol w:w="3650"/>
            </w:tblGrid>
            <w:tr w:rsidR="00E1491A" w:rsidRPr="00E1491A" w14:paraId="55EBB825" w14:textId="77777777" w:rsidTr="00ED2ECA">
              <w:trPr>
                <w:trHeight w:val="48"/>
              </w:trPr>
              <w:tc>
                <w:tcPr>
                  <w:tcW w:w="1094" w:type="dxa"/>
                  <w:vAlign w:val="center"/>
                </w:tcPr>
                <w:p w14:paraId="5ED834A0" w14:textId="77777777" w:rsidR="00022450" w:rsidRPr="00E1491A" w:rsidRDefault="00022450" w:rsidP="00344B95">
                  <w:pPr>
                    <w:adjustRightInd w:val="0"/>
                    <w:snapToGrid w:val="0"/>
                    <w:jc w:val="center"/>
                    <w:rPr>
                      <w:b/>
                      <w:szCs w:val="21"/>
                    </w:rPr>
                  </w:pPr>
                  <w:r w:rsidRPr="00E1491A">
                    <w:rPr>
                      <w:rFonts w:hint="eastAsia"/>
                      <w:b/>
                      <w:szCs w:val="21"/>
                    </w:rPr>
                    <w:t>工程类别</w:t>
                  </w:r>
                </w:p>
              </w:tc>
              <w:tc>
                <w:tcPr>
                  <w:tcW w:w="6946" w:type="dxa"/>
                  <w:gridSpan w:val="3"/>
                  <w:vAlign w:val="center"/>
                </w:tcPr>
                <w:p w14:paraId="2767D88F" w14:textId="77777777" w:rsidR="00022450" w:rsidRPr="00E1491A" w:rsidRDefault="00022450" w:rsidP="00344B95">
                  <w:pPr>
                    <w:adjustRightInd w:val="0"/>
                    <w:snapToGrid w:val="0"/>
                    <w:jc w:val="center"/>
                    <w:rPr>
                      <w:b/>
                      <w:szCs w:val="21"/>
                    </w:rPr>
                  </w:pPr>
                  <w:r w:rsidRPr="00E1491A">
                    <w:rPr>
                      <w:rFonts w:hint="eastAsia"/>
                      <w:b/>
                      <w:szCs w:val="21"/>
                    </w:rPr>
                    <w:t>主要内容</w:t>
                  </w:r>
                </w:p>
              </w:tc>
            </w:tr>
            <w:tr w:rsidR="00E1491A" w:rsidRPr="00E1491A" w14:paraId="7EC8BA04" w14:textId="77777777" w:rsidTr="009D4CDA">
              <w:trPr>
                <w:trHeight w:val="48"/>
              </w:trPr>
              <w:tc>
                <w:tcPr>
                  <w:tcW w:w="1094" w:type="dxa"/>
                  <w:vMerge w:val="restart"/>
                  <w:vAlign w:val="center"/>
                </w:tcPr>
                <w:p w14:paraId="68A87EAD" w14:textId="02929E65" w:rsidR="00FB4980" w:rsidRPr="00E1491A" w:rsidRDefault="00FB4980" w:rsidP="00FA62BA">
                  <w:pPr>
                    <w:adjustRightInd w:val="0"/>
                    <w:snapToGrid w:val="0"/>
                    <w:jc w:val="center"/>
                    <w:rPr>
                      <w:szCs w:val="21"/>
                    </w:rPr>
                  </w:pPr>
                  <w:r w:rsidRPr="00E1491A">
                    <w:rPr>
                      <w:szCs w:val="21"/>
                    </w:rPr>
                    <w:t>主体工程</w:t>
                  </w:r>
                </w:p>
              </w:tc>
              <w:tc>
                <w:tcPr>
                  <w:tcW w:w="3296" w:type="dxa"/>
                  <w:gridSpan w:val="2"/>
                  <w:tcBorders>
                    <w:right w:val="single" w:sz="4" w:space="0" w:color="auto"/>
                  </w:tcBorders>
                  <w:vAlign w:val="center"/>
                </w:tcPr>
                <w:p w14:paraId="23109442" w14:textId="1D665CCC" w:rsidR="00FB4980" w:rsidRPr="00E1491A" w:rsidRDefault="00FB4980" w:rsidP="00FA62BA">
                  <w:pPr>
                    <w:adjustRightInd w:val="0"/>
                    <w:snapToGrid w:val="0"/>
                    <w:jc w:val="center"/>
                    <w:rPr>
                      <w:szCs w:val="21"/>
                    </w:rPr>
                  </w:pPr>
                  <w:r w:rsidRPr="00E1491A">
                    <w:rPr>
                      <w:rFonts w:hint="eastAsia"/>
                      <w:szCs w:val="21"/>
                    </w:rPr>
                    <w:t>动物实验房（饲养室、操作间、检疫间、内、外准备室等）</w:t>
                  </w:r>
                </w:p>
              </w:tc>
              <w:tc>
                <w:tcPr>
                  <w:tcW w:w="3650" w:type="dxa"/>
                  <w:tcBorders>
                    <w:left w:val="single" w:sz="4" w:space="0" w:color="auto"/>
                  </w:tcBorders>
                  <w:vAlign w:val="center"/>
                </w:tcPr>
                <w:p w14:paraId="4E14608C" w14:textId="1508F866" w:rsidR="00FB4980" w:rsidRPr="00E1491A" w:rsidRDefault="00FB4980" w:rsidP="00FA62BA">
                  <w:pPr>
                    <w:adjustRightInd w:val="0"/>
                    <w:snapToGrid w:val="0"/>
                    <w:jc w:val="center"/>
                    <w:rPr>
                      <w:szCs w:val="21"/>
                    </w:rPr>
                  </w:pPr>
                  <w:r w:rsidRPr="00E1491A">
                    <w:rPr>
                      <w:rFonts w:hint="eastAsia"/>
                      <w:szCs w:val="21"/>
                    </w:rPr>
                    <w:t>面积约</w:t>
                  </w:r>
                  <w:r w:rsidRPr="00E1491A">
                    <w:rPr>
                      <w:rFonts w:hint="eastAsia"/>
                      <w:szCs w:val="21"/>
                    </w:rPr>
                    <w:t>153m</w:t>
                  </w:r>
                  <w:r w:rsidRPr="00E1491A">
                    <w:rPr>
                      <w:rFonts w:hint="eastAsia"/>
                      <w:szCs w:val="21"/>
                      <w:vertAlign w:val="superscript"/>
                    </w:rPr>
                    <w:t>2</w:t>
                  </w:r>
                  <w:r w:rsidRPr="00E1491A">
                    <w:rPr>
                      <w:rFonts w:hint="eastAsia"/>
                      <w:szCs w:val="21"/>
                    </w:rPr>
                    <w:t>，位于车间</w:t>
                  </w:r>
                  <w:r w:rsidRPr="00E1491A">
                    <w:rPr>
                      <w:rFonts w:hint="eastAsia"/>
                      <w:szCs w:val="21"/>
                    </w:rPr>
                    <w:t>6</w:t>
                  </w:r>
                  <w:r w:rsidRPr="00E1491A">
                    <w:rPr>
                      <w:rFonts w:hint="eastAsia"/>
                      <w:szCs w:val="21"/>
                    </w:rPr>
                    <w:t>楼西北侧</w:t>
                  </w:r>
                </w:p>
              </w:tc>
            </w:tr>
            <w:tr w:rsidR="00E1491A" w:rsidRPr="00E1491A" w14:paraId="76764155" w14:textId="77777777" w:rsidTr="009D4CDA">
              <w:trPr>
                <w:trHeight w:val="48"/>
              </w:trPr>
              <w:tc>
                <w:tcPr>
                  <w:tcW w:w="1094" w:type="dxa"/>
                  <w:vMerge/>
                  <w:vAlign w:val="center"/>
                </w:tcPr>
                <w:p w14:paraId="54E55B70" w14:textId="77777777" w:rsidR="00FB4980" w:rsidRPr="00E1491A" w:rsidRDefault="00FB4980" w:rsidP="00FA62BA">
                  <w:pPr>
                    <w:adjustRightInd w:val="0"/>
                    <w:snapToGrid w:val="0"/>
                    <w:jc w:val="center"/>
                    <w:rPr>
                      <w:szCs w:val="21"/>
                    </w:rPr>
                  </w:pPr>
                </w:p>
              </w:tc>
              <w:tc>
                <w:tcPr>
                  <w:tcW w:w="3296" w:type="dxa"/>
                  <w:gridSpan w:val="2"/>
                  <w:tcBorders>
                    <w:right w:val="single" w:sz="4" w:space="0" w:color="auto"/>
                  </w:tcBorders>
                  <w:vAlign w:val="center"/>
                </w:tcPr>
                <w:p w14:paraId="7DF1B3FF" w14:textId="23AB56C6" w:rsidR="00FB4980" w:rsidRPr="00E1491A" w:rsidRDefault="00FB4980" w:rsidP="00FA62BA">
                  <w:pPr>
                    <w:adjustRightInd w:val="0"/>
                    <w:snapToGrid w:val="0"/>
                    <w:jc w:val="center"/>
                    <w:rPr>
                      <w:szCs w:val="21"/>
                    </w:rPr>
                  </w:pPr>
                  <w:r w:rsidRPr="00E1491A">
                    <w:rPr>
                      <w:rFonts w:hint="eastAsia"/>
                      <w:szCs w:val="21"/>
                    </w:rPr>
                    <w:t>仪器室、大型仪器室区域</w:t>
                  </w:r>
                </w:p>
              </w:tc>
              <w:tc>
                <w:tcPr>
                  <w:tcW w:w="3650" w:type="dxa"/>
                  <w:tcBorders>
                    <w:left w:val="single" w:sz="4" w:space="0" w:color="auto"/>
                  </w:tcBorders>
                  <w:vAlign w:val="center"/>
                </w:tcPr>
                <w:p w14:paraId="3C933573" w14:textId="3EEA682F" w:rsidR="00FB4980" w:rsidRPr="00E1491A" w:rsidRDefault="00FB4980" w:rsidP="00FA62BA">
                  <w:pPr>
                    <w:adjustRightInd w:val="0"/>
                    <w:snapToGrid w:val="0"/>
                    <w:jc w:val="center"/>
                    <w:rPr>
                      <w:szCs w:val="21"/>
                    </w:rPr>
                  </w:pPr>
                  <w:r w:rsidRPr="00E1491A">
                    <w:rPr>
                      <w:rFonts w:hint="eastAsia"/>
                      <w:szCs w:val="21"/>
                    </w:rPr>
                    <w:t>面积约</w:t>
                  </w:r>
                  <w:r w:rsidRPr="00E1491A">
                    <w:rPr>
                      <w:rFonts w:hint="eastAsia"/>
                      <w:szCs w:val="21"/>
                    </w:rPr>
                    <w:t>67m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w:t>
                  </w:r>
                  <w:r w:rsidR="0098512F" w:rsidRPr="00E1491A">
                    <w:rPr>
                      <w:rFonts w:hint="eastAsia"/>
                      <w:szCs w:val="21"/>
                    </w:rPr>
                    <w:t>中部</w:t>
                  </w:r>
                  <w:r w:rsidRPr="00E1491A">
                    <w:rPr>
                      <w:rFonts w:hint="eastAsia"/>
                      <w:szCs w:val="21"/>
                    </w:rPr>
                    <w:t>及西北侧</w:t>
                  </w:r>
                </w:p>
              </w:tc>
            </w:tr>
            <w:tr w:rsidR="00E1491A" w:rsidRPr="00E1491A" w14:paraId="3D70A6BF" w14:textId="77777777" w:rsidTr="009D4CDA">
              <w:trPr>
                <w:trHeight w:val="48"/>
              </w:trPr>
              <w:tc>
                <w:tcPr>
                  <w:tcW w:w="1094" w:type="dxa"/>
                  <w:vMerge/>
                  <w:vAlign w:val="center"/>
                </w:tcPr>
                <w:p w14:paraId="2465BB21" w14:textId="77777777" w:rsidR="00FB4980" w:rsidRPr="00E1491A" w:rsidRDefault="00FB4980" w:rsidP="00344B95">
                  <w:pPr>
                    <w:adjustRightInd w:val="0"/>
                    <w:snapToGrid w:val="0"/>
                    <w:jc w:val="center"/>
                    <w:rPr>
                      <w:szCs w:val="21"/>
                    </w:rPr>
                  </w:pPr>
                </w:p>
              </w:tc>
              <w:tc>
                <w:tcPr>
                  <w:tcW w:w="3296" w:type="dxa"/>
                  <w:gridSpan w:val="2"/>
                  <w:tcBorders>
                    <w:right w:val="single" w:sz="4" w:space="0" w:color="auto"/>
                  </w:tcBorders>
                  <w:vAlign w:val="center"/>
                </w:tcPr>
                <w:p w14:paraId="6DC89A62" w14:textId="6A68C0DB" w:rsidR="00FB4980" w:rsidRPr="00E1491A" w:rsidRDefault="00FB4980" w:rsidP="00344B95">
                  <w:pPr>
                    <w:adjustRightInd w:val="0"/>
                    <w:snapToGrid w:val="0"/>
                    <w:jc w:val="center"/>
                    <w:rPr>
                      <w:szCs w:val="21"/>
                    </w:rPr>
                  </w:pPr>
                  <w:r w:rsidRPr="00E1491A">
                    <w:rPr>
                      <w:rFonts w:hint="eastAsia"/>
                      <w:szCs w:val="21"/>
                    </w:rPr>
                    <w:t>准备室</w:t>
                  </w:r>
                  <w:r w:rsidR="004E33E7" w:rsidRPr="00E1491A">
                    <w:rPr>
                      <w:rFonts w:hint="eastAsia"/>
                      <w:szCs w:val="21"/>
                    </w:rPr>
                    <w:t>区域</w:t>
                  </w:r>
                </w:p>
              </w:tc>
              <w:tc>
                <w:tcPr>
                  <w:tcW w:w="3650" w:type="dxa"/>
                  <w:tcBorders>
                    <w:left w:val="single" w:sz="4" w:space="0" w:color="auto"/>
                  </w:tcBorders>
                  <w:vAlign w:val="center"/>
                </w:tcPr>
                <w:p w14:paraId="43D780B0" w14:textId="0695AA5A" w:rsidR="00FB4980" w:rsidRPr="00E1491A" w:rsidRDefault="00FB4980" w:rsidP="00BA177C">
                  <w:pPr>
                    <w:adjustRightInd w:val="0"/>
                    <w:snapToGrid w:val="0"/>
                    <w:jc w:val="center"/>
                    <w:rPr>
                      <w:szCs w:val="21"/>
                    </w:rPr>
                  </w:pPr>
                  <w:r w:rsidRPr="00E1491A">
                    <w:rPr>
                      <w:rFonts w:hint="eastAsia"/>
                      <w:szCs w:val="21"/>
                    </w:rPr>
                    <w:t>面积约</w:t>
                  </w:r>
                  <w:r w:rsidRPr="00E1491A">
                    <w:rPr>
                      <w:rFonts w:hint="eastAsia"/>
                      <w:szCs w:val="21"/>
                    </w:rPr>
                    <w:t>108m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楼西北侧</w:t>
                  </w:r>
                </w:p>
              </w:tc>
            </w:tr>
            <w:tr w:rsidR="00E1491A" w:rsidRPr="00E1491A" w14:paraId="6170F3BA" w14:textId="77777777" w:rsidTr="009D4CDA">
              <w:trPr>
                <w:trHeight w:val="48"/>
              </w:trPr>
              <w:tc>
                <w:tcPr>
                  <w:tcW w:w="1094" w:type="dxa"/>
                  <w:vMerge/>
                  <w:vAlign w:val="center"/>
                </w:tcPr>
                <w:p w14:paraId="61508FC3" w14:textId="77777777" w:rsidR="00FB4980" w:rsidRPr="00E1491A" w:rsidRDefault="00FB4980" w:rsidP="00BA177C">
                  <w:pPr>
                    <w:adjustRightInd w:val="0"/>
                    <w:snapToGrid w:val="0"/>
                    <w:jc w:val="center"/>
                    <w:rPr>
                      <w:szCs w:val="21"/>
                    </w:rPr>
                  </w:pPr>
                </w:p>
              </w:tc>
              <w:tc>
                <w:tcPr>
                  <w:tcW w:w="3296" w:type="dxa"/>
                  <w:gridSpan w:val="2"/>
                  <w:tcBorders>
                    <w:right w:val="single" w:sz="4" w:space="0" w:color="auto"/>
                  </w:tcBorders>
                  <w:vAlign w:val="center"/>
                </w:tcPr>
                <w:p w14:paraId="6AA82718" w14:textId="3E0173B5" w:rsidR="00FB4980" w:rsidRPr="00E1491A" w:rsidRDefault="00FB4980" w:rsidP="00BA177C">
                  <w:pPr>
                    <w:adjustRightInd w:val="0"/>
                    <w:snapToGrid w:val="0"/>
                    <w:jc w:val="center"/>
                    <w:rPr>
                      <w:b/>
                      <w:szCs w:val="21"/>
                    </w:rPr>
                  </w:pPr>
                  <w:r w:rsidRPr="00E1491A">
                    <w:rPr>
                      <w:rFonts w:hint="eastAsia"/>
                      <w:szCs w:val="21"/>
                    </w:rPr>
                    <w:t>细胞培养、冷藏、灭废洗消室区域</w:t>
                  </w:r>
                </w:p>
              </w:tc>
              <w:tc>
                <w:tcPr>
                  <w:tcW w:w="3650" w:type="dxa"/>
                  <w:tcBorders>
                    <w:left w:val="single" w:sz="4" w:space="0" w:color="auto"/>
                  </w:tcBorders>
                  <w:vAlign w:val="center"/>
                </w:tcPr>
                <w:p w14:paraId="4FF0BC34" w14:textId="57F4A58F" w:rsidR="00FB4980" w:rsidRPr="00E1491A" w:rsidRDefault="00FB4980" w:rsidP="00BA177C">
                  <w:pPr>
                    <w:adjustRightInd w:val="0"/>
                    <w:snapToGrid w:val="0"/>
                    <w:jc w:val="center"/>
                    <w:rPr>
                      <w:b/>
                      <w:szCs w:val="21"/>
                    </w:rPr>
                  </w:pPr>
                  <w:r w:rsidRPr="00E1491A">
                    <w:rPr>
                      <w:rFonts w:hint="eastAsia"/>
                      <w:szCs w:val="21"/>
                    </w:rPr>
                    <w:t>面积约</w:t>
                  </w:r>
                  <w:r w:rsidRPr="00E1491A">
                    <w:rPr>
                      <w:rFonts w:hint="eastAsia"/>
                      <w:szCs w:val="21"/>
                    </w:rPr>
                    <w:t>89m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楼西北侧</w:t>
                  </w:r>
                </w:p>
              </w:tc>
            </w:tr>
            <w:tr w:rsidR="00E1491A" w:rsidRPr="00E1491A" w14:paraId="6B275364" w14:textId="77777777" w:rsidTr="009D4CDA">
              <w:trPr>
                <w:trHeight w:val="48"/>
              </w:trPr>
              <w:tc>
                <w:tcPr>
                  <w:tcW w:w="1094" w:type="dxa"/>
                  <w:vMerge/>
                  <w:vAlign w:val="center"/>
                </w:tcPr>
                <w:p w14:paraId="54165A0C" w14:textId="77777777" w:rsidR="00FB4980" w:rsidRPr="00E1491A" w:rsidRDefault="00FB4980" w:rsidP="00FB4980">
                  <w:pPr>
                    <w:adjustRightInd w:val="0"/>
                    <w:snapToGrid w:val="0"/>
                    <w:jc w:val="center"/>
                    <w:rPr>
                      <w:szCs w:val="21"/>
                    </w:rPr>
                  </w:pPr>
                </w:p>
              </w:tc>
              <w:tc>
                <w:tcPr>
                  <w:tcW w:w="3296" w:type="dxa"/>
                  <w:gridSpan w:val="2"/>
                  <w:tcBorders>
                    <w:right w:val="single" w:sz="4" w:space="0" w:color="auto"/>
                  </w:tcBorders>
                  <w:vAlign w:val="center"/>
                </w:tcPr>
                <w:p w14:paraId="78897412" w14:textId="5F81E522" w:rsidR="00FB4980" w:rsidRPr="00E1491A" w:rsidRDefault="00FB4980" w:rsidP="00FB4980">
                  <w:pPr>
                    <w:adjustRightInd w:val="0"/>
                    <w:snapToGrid w:val="0"/>
                    <w:jc w:val="center"/>
                    <w:rPr>
                      <w:szCs w:val="21"/>
                    </w:rPr>
                  </w:pPr>
                  <w:r w:rsidRPr="00E1491A">
                    <w:rPr>
                      <w:rFonts w:hint="eastAsia"/>
                      <w:szCs w:val="21"/>
                    </w:rPr>
                    <w:t>核磁室区域</w:t>
                  </w:r>
                  <w:r w:rsidRPr="00E1491A">
                    <w:rPr>
                      <w:rFonts w:hint="eastAsia"/>
                      <w:szCs w:val="21"/>
                    </w:rPr>
                    <w:t>*</w:t>
                  </w:r>
                </w:p>
              </w:tc>
              <w:tc>
                <w:tcPr>
                  <w:tcW w:w="3650" w:type="dxa"/>
                  <w:tcBorders>
                    <w:left w:val="single" w:sz="4" w:space="0" w:color="auto"/>
                  </w:tcBorders>
                  <w:vAlign w:val="center"/>
                </w:tcPr>
                <w:p w14:paraId="4C36BE17" w14:textId="7112A772"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29m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楼西侧</w:t>
                  </w:r>
                </w:p>
              </w:tc>
            </w:tr>
            <w:tr w:rsidR="00E1491A" w:rsidRPr="00E1491A" w14:paraId="04CE1AA1" w14:textId="77777777" w:rsidTr="009D4CDA">
              <w:trPr>
                <w:trHeight w:val="48"/>
              </w:trPr>
              <w:tc>
                <w:tcPr>
                  <w:tcW w:w="1094" w:type="dxa"/>
                  <w:vMerge/>
                  <w:vAlign w:val="center"/>
                </w:tcPr>
                <w:p w14:paraId="1C900343" w14:textId="77777777" w:rsidR="00FB4980" w:rsidRPr="00E1491A" w:rsidRDefault="00FB4980" w:rsidP="00344B95">
                  <w:pPr>
                    <w:adjustRightInd w:val="0"/>
                    <w:snapToGrid w:val="0"/>
                    <w:jc w:val="center"/>
                    <w:rPr>
                      <w:szCs w:val="21"/>
                    </w:rPr>
                  </w:pPr>
                </w:p>
              </w:tc>
              <w:tc>
                <w:tcPr>
                  <w:tcW w:w="3296" w:type="dxa"/>
                  <w:gridSpan w:val="2"/>
                  <w:tcBorders>
                    <w:right w:val="single" w:sz="4" w:space="0" w:color="auto"/>
                  </w:tcBorders>
                  <w:vAlign w:val="center"/>
                </w:tcPr>
                <w:p w14:paraId="5BD9EBAB" w14:textId="21C4D892" w:rsidR="00FB4980" w:rsidRPr="00E1491A" w:rsidRDefault="00FB4980" w:rsidP="00344B95">
                  <w:pPr>
                    <w:adjustRightInd w:val="0"/>
                    <w:snapToGrid w:val="0"/>
                    <w:jc w:val="center"/>
                    <w:rPr>
                      <w:szCs w:val="21"/>
                    </w:rPr>
                  </w:pPr>
                  <w:r w:rsidRPr="00E1491A">
                    <w:rPr>
                      <w:rFonts w:hint="eastAsia"/>
                      <w:szCs w:val="21"/>
                    </w:rPr>
                    <w:t>空压机房、气瓶间区域</w:t>
                  </w:r>
                </w:p>
              </w:tc>
              <w:tc>
                <w:tcPr>
                  <w:tcW w:w="3650" w:type="dxa"/>
                  <w:tcBorders>
                    <w:left w:val="single" w:sz="4" w:space="0" w:color="auto"/>
                  </w:tcBorders>
                  <w:vAlign w:val="center"/>
                </w:tcPr>
                <w:p w14:paraId="5232E027" w14:textId="1B3ED54C"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33m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楼东侧</w:t>
                  </w:r>
                </w:p>
              </w:tc>
            </w:tr>
            <w:tr w:rsidR="00E1491A" w:rsidRPr="00E1491A" w14:paraId="0633FB14" w14:textId="77777777" w:rsidTr="009D4CDA">
              <w:trPr>
                <w:trHeight w:val="48"/>
              </w:trPr>
              <w:tc>
                <w:tcPr>
                  <w:tcW w:w="1094" w:type="dxa"/>
                  <w:vMerge/>
                  <w:vAlign w:val="center"/>
                </w:tcPr>
                <w:p w14:paraId="05FA2E02" w14:textId="77777777" w:rsidR="00FB4980" w:rsidRPr="00E1491A" w:rsidRDefault="00FB4980" w:rsidP="00FB4980">
                  <w:pPr>
                    <w:adjustRightInd w:val="0"/>
                    <w:snapToGrid w:val="0"/>
                    <w:jc w:val="center"/>
                    <w:rPr>
                      <w:szCs w:val="21"/>
                    </w:rPr>
                  </w:pPr>
                </w:p>
              </w:tc>
              <w:tc>
                <w:tcPr>
                  <w:tcW w:w="3296" w:type="dxa"/>
                  <w:gridSpan w:val="2"/>
                  <w:tcBorders>
                    <w:right w:val="single" w:sz="4" w:space="0" w:color="auto"/>
                  </w:tcBorders>
                  <w:vAlign w:val="center"/>
                </w:tcPr>
                <w:p w14:paraId="69C3AE68" w14:textId="17B50C11" w:rsidR="00FB4980" w:rsidRPr="00E1491A" w:rsidRDefault="00FB4980" w:rsidP="00FB4980">
                  <w:pPr>
                    <w:adjustRightInd w:val="0"/>
                    <w:snapToGrid w:val="0"/>
                    <w:jc w:val="center"/>
                    <w:rPr>
                      <w:szCs w:val="21"/>
                    </w:rPr>
                  </w:pPr>
                  <w:r w:rsidRPr="00E1491A">
                    <w:rPr>
                      <w:rFonts w:hint="eastAsia"/>
                      <w:szCs w:val="21"/>
                    </w:rPr>
                    <w:t>试剂库</w:t>
                  </w:r>
                  <w:r w:rsidRPr="00E1491A">
                    <w:rPr>
                      <w:rFonts w:hint="eastAsia"/>
                      <w:szCs w:val="21"/>
                    </w:rPr>
                    <w:t>1</w:t>
                  </w:r>
                  <w:r w:rsidRPr="00E1491A">
                    <w:rPr>
                      <w:rFonts w:hint="eastAsia"/>
                      <w:szCs w:val="21"/>
                    </w:rPr>
                    <w:t>、</w:t>
                  </w:r>
                  <w:r w:rsidRPr="00E1491A">
                    <w:rPr>
                      <w:rFonts w:hint="eastAsia"/>
                      <w:szCs w:val="21"/>
                    </w:rPr>
                    <w:t>2</w:t>
                  </w:r>
                  <w:r w:rsidRPr="00E1491A">
                    <w:rPr>
                      <w:rFonts w:hint="eastAsia"/>
                      <w:szCs w:val="21"/>
                    </w:rPr>
                    <w:t>区域</w:t>
                  </w:r>
                </w:p>
              </w:tc>
              <w:tc>
                <w:tcPr>
                  <w:tcW w:w="3650" w:type="dxa"/>
                  <w:tcBorders>
                    <w:left w:val="single" w:sz="4" w:space="0" w:color="auto"/>
                  </w:tcBorders>
                  <w:vAlign w:val="center"/>
                </w:tcPr>
                <w:p w14:paraId="1306C804" w14:textId="0F9ED35E"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33m</w:t>
                  </w:r>
                  <w:r w:rsidRPr="00E1491A">
                    <w:rPr>
                      <w:rFonts w:hint="eastAsia"/>
                      <w:szCs w:val="21"/>
                      <w:vertAlign w:val="superscript"/>
                    </w:rPr>
                    <w:t>2</w:t>
                  </w:r>
                  <w:r w:rsidRPr="00E1491A">
                    <w:rPr>
                      <w:rFonts w:hint="eastAsia"/>
                      <w:szCs w:val="21"/>
                    </w:rPr>
                    <w:t>，位于车间</w:t>
                  </w:r>
                  <w:r w:rsidRPr="00E1491A">
                    <w:rPr>
                      <w:rFonts w:hint="eastAsia"/>
                      <w:szCs w:val="21"/>
                    </w:rPr>
                    <w:t>6</w:t>
                  </w:r>
                  <w:r w:rsidRPr="00E1491A">
                    <w:rPr>
                      <w:rFonts w:hint="eastAsia"/>
                      <w:szCs w:val="21"/>
                    </w:rPr>
                    <w:t>楼东侧</w:t>
                  </w:r>
                </w:p>
              </w:tc>
            </w:tr>
            <w:tr w:rsidR="00E1491A" w:rsidRPr="00E1491A" w14:paraId="30FA7246" w14:textId="77777777" w:rsidTr="009D4CDA">
              <w:trPr>
                <w:trHeight w:val="48"/>
              </w:trPr>
              <w:tc>
                <w:tcPr>
                  <w:tcW w:w="1094" w:type="dxa"/>
                  <w:vMerge/>
                  <w:vAlign w:val="center"/>
                </w:tcPr>
                <w:p w14:paraId="57572FAF" w14:textId="77777777" w:rsidR="00FB4980" w:rsidRPr="00E1491A" w:rsidRDefault="00FB4980" w:rsidP="00344B95">
                  <w:pPr>
                    <w:adjustRightInd w:val="0"/>
                    <w:snapToGrid w:val="0"/>
                    <w:jc w:val="center"/>
                    <w:rPr>
                      <w:szCs w:val="21"/>
                    </w:rPr>
                  </w:pPr>
                </w:p>
              </w:tc>
              <w:tc>
                <w:tcPr>
                  <w:tcW w:w="3296" w:type="dxa"/>
                  <w:gridSpan w:val="2"/>
                  <w:tcBorders>
                    <w:right w:val="single" w:sz="4" w:space="0" w:color="auto"/>
                  </w:tcBorders>
                  <w:vAlign w:val="center"/>
                </w:tcPr>
                <w:p w14:paraId="46CD2909" w14:textId="179CB667" w:rsidR="00FB4980" w:rsidRPr="00E1491A" w:rsidRDefault="00FB4980" w:rsidP="00344B95">
                  <w:pPr>
                    <w:adjustRightInd w:val="0"/>
                    <w:snapToGrid w:val="0"/>
                    <w:jc w:val="center"/>
                    <w:rPr>
                      <w:szCs w:val="21"/>
                    </w:rPr>
                  </w:pPr>
                  <w:r w:rsidRPr="00E1491A">
                    <w:rPr>
                      <w:rFonts w:hint="eastAsia"/>
                      <w:szCs w:val="21"/>
                    </w:rPr>
                    <w:t>天平室区域</w:t>
                  </w:r>
                </w:p>
              </w:tc>
              <w:tc>
                <w:tcPr>
                  <w:tcW w:w="3650" w:type="dxa"/>
                  <w:tcBorders>
                    <w:left w:val="single" w:sz="4" w:space="0" w:color="auto"/>
                  </w:tcBorders>
                  <w:vAlign w:val="center"/>
                </w:tcPr>
                <w:p w14:paraId="47AC1DA7" w14:textId="437F5ADE"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11m</w:t>
                  </w:r>
                  <w:r w:rsidRPr="00E1491A">
                    <w:rPr>
                      <w:rFonts w:hint="eastAsia"/>
                      <w:szCs w:val="21"/>
                      <w:vertAlign w:val="superscript"/>
                    </w:rPr>
                    <w:t>2</w:t>
                  </w:r>
                  <w:r w:rsidRPr="00E1491A">
                    <w:rPr>
                      <w:rFonts w:hint="eastAsia"/>
                      <w:szCs w:val="21"/>
                    </w:rPr>
                    <w:t>，位于车间</w:t>
                  </w:r>
                  <w:r w:rsidRPr="00E1491A">
                    <w:rPr>
                      <w:rFonts w:hint="eastAsia"/>
                      <w:szCs w:val="21"/>
                    </w:rPr>
                    <w:t>6</w:t>
                  </w:r>
                  <w:r w:rsidRPr="00E1491A">
                    <w:rPr>
                      <w:rFonts w:hint="eastAsia"/>
                      <w:szCs w:val="21"/>
                    </w:rPr>
                    <w:t>楼东侧</w:t>
                  </w:r>
                </w:p>
              </w:tc>
            </w:tr>
            <w:tr w:rsidR="00E1491A" w:rsidRPr="00E1491A" w14:paraId="4E20391F" w14:textId="77777777" w:rsidTr="009D4CDA">
              <w:trPr>
                <w:trHeight w:val="48"/>
              </w:trPr>
              <w:tc>
                <w:tcPr>
                  <w:tcW w:w="1094" w:type="dxa"/>
                  <w:vMerge/>
                  <w:vAlign w:val="center"/>
                </w:tcPr>
                <w:p w14:paraId="64FB9621" w14:textId="77777777" w:rsidR="00FB4980" w:rsidRPr="00E1491A" w:rsidRDefault="00FB4980" w:rsidP="00FB4980">
                  <w:pPr>
                    <w:adjustRightInd w:val="0"/>
                    <w:snapToGrid w:val="0"/>
                    <w:jc w:val="center"/>
                    <w:rPr>
                      <w:szCs w:val="21"/>
                    </w:rPr>
                  </w:pPr>
                </w:p>
              </w:tc>
              <w:tc>
                <w:tcPr>
                  <w:tcW w:w="3296" w:type="dxa"/>
                  <w:gridSpan w:val="2"/>
                  <w:tcBorders>
                    <w:right w:val="single" w:sz="4" w:space="0" w:color="auto"/>
                  </w:tcBorders>
                  <w:vAlign w:val="center"/>
                </w:tcPr>
                <w:p w14:paraId="22BB61F5" w14:textId="6919F677" w:rsidR="00FB4980" w:rsidRPr="00E1491A" w:rsidRDefault="00FB4980" w:rsidP="00FB4980">
                  <w:pPr>
                    <w:adjustRightInd w:val="0"/>
                    <w:snapToGrid w:val="0"/>
                    <w:jc w:val="center"/>
                    <w:rPr>
                      <w:szCs w:val="21"/>
                    </w:rPr>
                  </w:pPr>
                  <w:r w:rsidRPr="00E1491A">
                    <w:rPr>
                      <w:rFonts w:hint="eastAsia"/>
                      <w:szCs w:val="21"/>
                    </w:rPr>
                    <w:t>合成实验室、</w:t>
                  </w:r>
                  <w:bookmarkStart w:id="6" w:name="OLE_LINK13"/>
                  <w:bookmarkStart w:id="7" w:name="OLE_LINK14"/>
                  <w:r w:rsidR="0041345A" w:rsidRPr="00E1491A">
                    <w:rPr>
                      <w:rFonts w:hint="eastAsia"/>
                      <w:szCs w:val="21"/>
                    </w:rPr>
                    <w:t>药物研发</w:t>
                  </w:r>
                  <w:bookmarkEnd w:id="6"/>
                  <w:bookmarkEnd w:id="7"/>
                  <w:r w:rsidRPr="00E1491A">
                    <w:rPr>
                      <w:rFonts w:hint="eastAsia"/>
                      <w:szCs w:val="21"/>
                    </w:rPr>
                    <w:t>实验室区域</w:t>
                  </w:r>
                </w:p>
              </w:tc>
              <w:tc>
                <w:tcPr>
                  <w:tcW w:w="3650" w:type="dxa"/>
                  <w:tcBorders>
                    <w:left w:val="single" w:sz="4" w:space="0" w:color="auto"/>
                  </w:tcBorders>
                  <w:vAlign w:val="center"/>
                </w:tcPr>
                <w:p w14:paraId="09A9B20C" w14:textId="1EE4AEB1"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252m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楼中</w:t>
                  </w:r>
                  <w:r w:rsidR="0098512F" w:rsidRPr="00E1491A">
                    <w:rPr>
                      <w:rFonts w:hint="eastAsia"/>
                      <w:szCs w:val="21"/>
                    </w:rPr>
                    <w:t>部</w:t>
                  </w:r>
                </w:p>
              </w:tc>
            </w:tr>
            <w:tr w:rsidR="00E1491A" w:rsidRPr="00E1491A" w14:paraId="386942F4" w14:textId="77777777" w:rsidTr="009D4CDA">
              <w:trPr>
                <w:trHeight w:val="48"/>
              </w:trPr>
              <w:tc>
                <w:tcPr>
                  <w:tcW w:w="1094" w:type="dxa"/>
                  <w:vMerge/>
                  <w:vAlign w:val="center"/>
                </w:tcPr>
                <w:p w14:paraId="1B445AAA" w14:textId="77777777" w:rsidR="00FB4980" w:rsidRPr="00E1491A" w:rsidRDefault="00FB4980" w:rsidP="00FB4980">
                  <w:pPr>
                    <w:adjustRightInd w:val="0"/>
                    <w:snapToGrid w:val="0"/>
                    <w:jc w:val="center"/>
                    <w:rPr>
                      <w:szCs w:val="21"/>
                    </w:rPr>
                  </w:pPr>
                </w:p>
              </w:tc>
              <w:tc>
                <w:tcPr>
                  <w:tcW w:w="3296" w:type="dxa"/>
                  <w:gridSpan w:val="2"/>
                  <w:tcBorders>
                    <w:right w:val="single" w:sz="4" w:space="0" w:color="auto"/>
                  </w:tcBorders>
                  <w:vAlign w:val="center"/>
                </w:tcPr>
                <w:p w14:paraId="2856FEC8" w14:textId="62E694AF" w:rsidR="00FB4980" w:rsidRPr="00E1491A" w:rsidRDefault="00FB4980" w:rsidP="00FB4980">
                  <w:pPr>
                    <w:adjustRightInd w:val="0"/>
                    <w:snapToGrid w:val="0"/>
                    <w:jc w:val="center"/>
                    <w:rPr>
                      <w:szCs w:val="21"/>
                    </w:rPr>
                  </w:pPr>
                  <w:r w:rsidRPr="00E1491A">
                    <w:rPr>
                      <w:rFonts w:hint="eastAsia"/>
                      <w:szCs w:val="21"/>
                    </w:rPr>
                    <w:t>制剂室区域</w:t>
                  </w:r>
                </w:p>
              </w:tc>
              <w:tc>
                <w:tcPr>
                  <w:tcW w:w="3650" w:type="dxa"/>
                  <w:tcBorders>
                    <w:left w:val="single" w:sz="4" w:space="0" w:color="auto"/>
                  </w:tcBorders>
                  <w:vAlign w:val="center"/>
                </w:tcPr>
                <w:p w14:paraId="2C78FC06" w14:textId="4C313536"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53m</w:t>
                  </w:r>
                  <w:r w:rsidRPr="00E1491A">
                    <w:rPr>
                      <w:rFonts w:hint="eastAsia"/>
                      <w:szCs w:val="21"/>
                      <w:vertAlign w:val="superscript"/>
                    </w:rPr>
                    <w:t>2</w:t>
                  </w:r>
                  <w:r w:rsidRPr="00E1491A">
                    <w:rPr>
                      <w:rFonts w:hint="eastAsia"/>
                      <w:szCs w:val="21"/>
                    </w:rPr>
                    <w:t>，位于车间</w:t>
                  </w:r>
                  <w:r w:rsidRPr="00E1491A">
                    <w:rPr>
                      <w:rFonts w:hint="eastAsia"/>
                      <w:szCs w:val="21"/>
                    </w:rPr>
                    <w:t>6</w:t>
                  </w:r>
                  <w:r w:rsidRPr="00E1491A">
                    <w:rPr>
                      <w:rFonts w:hint="eastAsia"/>
                      <w:szCs w:val="21"/>
                    </w:rPr>
                    <w:t>楼</w:t>
                  </w:r>
                  <w:r w:rsidR="0098512F" w:rsidRPr="00E1491A">
                    <w:rPr>
                      <w:rFonts w:hint="eastAsia"/>
                      <w:szCs w:val="21"/>
                    </w:rPr>
                    <w:t>中部</w:t>
                  </w:r>
                </w:p>
              </w:tc>
            </w:tr>
            <w:tr w:rsidR="00E1491A" w:rsidRPr="00E1491A" w14:paraId="6DD00D2E" w14:textId="77777777" w:rsidTr="009D4CDA">
              <w:trPr>
                <w:trHeight w:val="48"/>
              </w:trPr>
              <w:tc>
                <w:tcPr>
                  <w:tcW w:w="1094" w:type="dxa"/>
                  <w:vMerge/>
                  <w:vAlign w:val="center"/>
                </w:tcPr>
                <w:p w14:paraId="394CCC6A" w14:textId="77777777" w:rsidR="00FB4980" w:rsidRPr="00E1491A" w:rsidRDefault="00FB4980" w:rsidP="00FB4980">
                  <w:pPr>
                    <w:adjustRightInd w:val="0"/>
                    <w:snapToGrid w:val="0"/>
                    <w:jc w:val="center"/>
                    <w:rPr>
                      <w:szCs w:val="21"/>
                    </w:rPr>
                  </w:pPr>
                </w:p>
              </w:tc>
              <w:tc>
                <w:tcPr>
                  <w:tcW w:w="3296" w:type="dxa"/>
                  <w:gridSpan w:val="2"/>
                  <w:tcBorders>
                    <w:right w:val="single" w:sz="4" w:space="0" w:color="auto"/>
                  </w:tcBorders>
                  <w:vAlign w:val="center"/>
                </w:tcPr>
                <w:p w14:paraId="524AC9A9" w14:textId="73CA3C90" w:rsidR="00FB4980" w:rsidRPr="00E1491A" w:rsidRDefault="00FB4980" w:rsidP="00FB4980">
                  <w:pPr>
                    <w:adjustRightInd w:val="0"/>
                    <w:snapToGrid w:val="0"/>
                    <w:jc w:val="center"/>
                    <w:rPr>
                      <w:szCs w:val="21"/>
                    </w:rPr>
                  </w:pPr>
                  <w:r w:rsidRPr="00E1491A">
                    <w:rPr>
                      <w:rFonts w:hint="eastAsia"/>
                      <w:szCs w:val="21"/>
                    </w:rPr>
                    <w:t>研发室</w:t>
                  </w:r>
                  <w:r w:rsidRPr="00E1491A">
                    <w:rPr>
                      <w:szCs w:val="21"/>
                    </w:rPr>
                    <w:t>区域</w:t>
                  </w:r>
                </w:p>
              </w:tc>
              <w:tc>
                <w:tcPr>
                  <w:tcW w:w="3650" w:type="dxa"/>
                  <w:tcBorders>
                    <w:left w:val="single" w:sz="4" w:space="0" w:color="auto"/>
                  </w:tcBorders>
                  <w:vAlign w:val="center"/>
                </w:tcPr>
                <w:p w14:paraId="1A27395B" w14:textId="035F6D8C" w:rsidR="00FB4980" w:rsidRPr="00E1491A" w:rsidRDefault="00FB4980" w:rsidP="00FB4980">
                  <w:pPr>
                    <w:adjustRightInd w:val="0"/>
                    <w:snapToGrid w:val="0"/>
                    <w:jc w:val="center"/>
                    <w:rPr>
                      <w:szCs w:val="21"/>
                    </w:rPr>
                  </w:pPr>
                  <w:r w:rsidRPr="00E1491A">
                    <w:rPr>
                      <w:rFonts w:hint="eastAsia"/>
                      <w:szCs w:val="21"/>
                    </w:rPr>
                    <w:t>面积约</w:t>
                  </w:r>
                  <w:r w:rsidRPr="00E1491A">
                    <w:rPr>
                      <w:rFonts w:hint="eastAsia"/>
                      <w:szCs w:val="21"/>
                    </w:rPr>
                    <w:t>235m</w:t>
                  </w:r>
                  <w:r w:rsidRPr="00E1491A">
                    <w:rPr>
                      <w:rFonts w:hint="eastAsia"/>
                      <w:szCs w:val="21"/>
                      <w:vertAlign w:val="superscript"/>
                    </w:rPr>
                    <w:t>2</w:t>
                  </w:r>
                  <w:r w:rsidRPr="00E1491A">
                    <w:rPr>
                      <w:rFonts w:hint="eastAsia"/>
                      <w:szCs w:val="21"/>
                    </w:rPr>
                    <w:t>，位于</w:t>
                  </w:r>
                  <w:r w:rsidRPr="00E1491A">
                    <w:rPr>
                      <w:rFonts w:hint="eastAsia"/>
                      <w:szCs w:val="21"/>
                    </w:rPr>
                    <w:t>6</w:t>
                  </w:r>
                  <w:r w:rsidRPr="00E1491A">
                    <w:rPr>
                      <w:rFonts w:hint="eastAsia"/>
                      <w:szCs w:val="21"/>
                    </w:rPr>
                    <w:t>楼南侧</w:t>
                  </w:r>
                </w:p>
              </w:tc>
            </w:tr>
            <w:tr w:rsidR="00E1491A" w:rsidRPr="00E1491A" w14:paraId="70C75F03" w14:textId="77777777" w:rsidTr="00567927">
              <w:trPr>
                <w:trHeight w:val="827"/>
              </w:trPr>
              <w:tc>
                <w:tcPr>
                  <w:tcW w:w="1094" w:type="dxa"/>
                  <w:vAlign w:val="center"/>
                </w:tcPr>
                <w:p w14:paraId="2A1B345D" w14:textId="77777777" w:rsidR="009C1EF1" w:rsidRPr="00E1491A" w:rsidRDefault="009C1EF1" w:rsidP="00ED2ECA">
                  <w:pPr>
                    <w:adjustRightInd w:val="0"/>
                    <w:snapToGrid w:val="0"/>
                    <w:jc w:val="center"/>
                    <w:rPr>
                      <w:szCs w:val="21"/>
                    </w:rPr>
                  </w:pPr>
                  <w:r w:rsidRPr="00E1491A">
                    <w:rPr>
                      <w:rFonts w:hint="eastAsia"/>
                      <w:szCs w:val="21"/>
                    </w:rPr>
                    <w:t>辅助工程</w:t>
                  </w:r>
                </w:p>
              </w:tc>
              <w:tc>
                <w:tcPr>
                  <w:tcW w:w="1311" w:type="dxa"/>
                  <w:tcBorders>
                    <w:right w:val="single" w:sz="4" w:space="0" w:color="auto"/>
                  </w:tcBorders>
                  <w:vAlign w:val="center"/>
                </w:tcPr>
                <w:p w14:paraId="70B48FCD" w14:textId="0776986D" w:rsidR="009C1EF1" w:rsidRPr="00E1491A" w:rsidRDefault="009C1EF1" w:rsidP="00F8340B">
                  <w:pPr>
                    <w:adjustRightInd w:val="0"/>
                    <w:snapToGrid w:val="0"/>
                    <w:jc w:val="center"/>
                    <w:rPr>
                      <w:szCs w:val="21"/>
                    </w:rPr>
                  </w:pPr>
                  <w:r w:rsidRPr="00E1491A">
                    <w:rPr>
                      <w:szCs w:val="21"/>
                    </w:rPr>
                    <w:t>其他区域</w:t>
                  </w:r>
                </w:p>
              </w:tc>
              <w:tc>
                <w:tcPr>
                  <w:tcW w:w="5635" w:type="dxa"/>
                  <w:gridSpan w:val="2"/>
                  <w:tcBorders>
                    <w:left w:val="single" w:sz="4" w:space="0" w:color="auto"/>
                  </w:tcBorders>
                  <w:vAlign w:val="center"/>
                </w:tcPr>
                <w:p w14:paraId="59FD9844" w14:textId="4C56005D" w:rsidR="009C1EF1" w:rsidRPr="00E1491A" w:rsidRDefault="009C1EF1" w:rsidP="00945EDD">
                  <w:pPr>
                    <w:adjustRightInd w:val="0"/>
                    <w:snapToGrid w:val="0"/>
                    <w:jc w:val="center"/>
                    <w:rPr>
                      <w:szCs w:val="21"/>
                    </w:rPr>
                  </w:pPr>
                  <w:r w:rsidRPr="00E1491A">
                    <w:rPr>
                      <w:rFonts w:hint="eastAsia"/>
                      <w:szCs w:val="21"/>
                    </w:rPr>
                    <w:t>面积约</w:t>
                  </w:r>
                  <w:r w:rsidR="00FB4980" w:rsidRPr="00E1491A">
                    <w:rPr>
                      <w:rFonts w:hint="eastAsia"/>
                      <w:szCs w:val="21"/>
                    </w:rPr>
                    <w:t>19</w:t>
                  </w:r>
                  <w:r w:rsidR="00945EDD" w:rsidRPr="00E1491A">
                    <w:rPr>
                      <w:rFonts w:hint="eastAsia"/>
                      <w:szCs w:val="21"/>
                    </w:rPr>
                    <w:t>64</w:t>
                  </w:r>
                  <w:r w:rsidR="00FB4980" w:rsidRPr="00E1491A">
                    <w:rPr>
                      <w:rFonts w:hint="eastAsia"/>
                      <w:szCs w:val="21"/>
                    </w:rPr>
                    <w:t>.67</w:t>
                  </w:r>
                  <w:r w:rsidRPr="00E1491A">
                    <w:rPr>
                      <w:rFonts w:hint="eastAsia"/>
                      <w:szCs w:val="21"/>
                    </w:rPr>
                    <w:t>m</w:t>
                  </w:r>
                  <w:r w:rsidRPr="00E1491A">
                    <w:rPr>
                      <w:rFonts w:hint="eastAsia"/>
                      <w:szCs w:val="21"/>
                      <w:vertAlign w:val="superscript"/>
                    </w:rPr>
                    <w:t>2</w:t>
                  </w:r>
                  <w:r w:rsidRPr="00E1491A">
                    <w:rPr>
                      <w:rFonts w:hint="eastAsia"/>
                      <w:szCs w:val="21"/>
                    </w:rPr>
                    <w:t>，包括</w:t>
                  </w:r>
                  <w:r w:rsidR="00FB4980" w:rsidRPr="00E1491A">
                    <w:rPr>
                      <w:rFonts w:hint="eastAsia"/>
                      <w:szCs w:val="21"/>
                    </w:rPr>
                    <w:t>配电房、客梯、楼道间、净化机房、排烟机房、工具间、</w:t>
                  </w:r>
                  <w:r w:rsidRPr="00E1491A">
                    <w:rPr>
                      <w:rFonts w:hint="eastAsia"/>
                      <w:szCs w:val="21"/>
                    </w:rPr>
                    <w:t>卫生间、</w:t>
                  </w:r>
                  <w:r w:rsidR="00103D88" w:rsidRPr="00E1491A">
                    <w:rPr>
                      <w:rFonts w:hint="eastAsia"/>
                      <w:szCs w:val="21"/>
                    </w:rPr>
                    <w:t>更衣室、</w:t>
                  </w:r>
                  <w:r w:rsidRPr="00E1491A">
                    <w:rPr>
                      <w:rFonts w:hint="eastAsia"/>
                      <w:szCs w:val="21"/>
                    </w:rPr>
                    <w:t>过道、茶水间、休息厅、备用室</w:t>
                  </w:r>
                  <w:r w:rsidR="00E52F6B" w:rsidRPr="00E1491A">
                    <w:rPr>
                      <w:rFonts w:hint="eastAsia"/>
                      <w:szCs w:val="21"/>
                    </w:rPr>
                    <w:t>等</w:t>
                  </w:r>
                </w:p>
              </w:tc>
            </w:tr>
            <w:tr w:rsidR="00E1491A" w:rsidRPr="00E1491A" w14:paraId="162ED188" w14:textId="77777777" w:rsidTr="00567927">
              <w:trPr>
                <w:trHeight w:val="87"/>
              </w:trPr>
              <w:tc>
                <w:tcPr>
                  <w:tcW w:w="1094" w:type="dxa"/>
                  <w:vAlign w:val="center"/>
                </w:tcPr>
                <w:p w14:paraId="1E90949E" w14:textId="77777777" w:rsidR="00ED2ECA" w:rsidRPr="00E1491A" w:rsidRDefault="00ED2ECA" w:rsidP="00ED2ECA">
                  <w:pPr>
                    <w:adjustRightInd w:val="0"/>
                    <w:snapToGrid w:val="0"/>
                    <w:jc w:val="center"/>
                    <w:rPr>
                      <w:szCs w:val="21"/>
                    </w:rPr>
                  </w:pPr>
                  <w:r w:rsidRPr="00E1491A">
                    <w:rPr>
                      <w:rFonts w:hint="eastAsia"/>
                      <w:szCs w:val="21"/>
                    </w:rPr>
                    <w:t>储运工程</w:t>
                  </w:r>
                </w:p>
              </w:tc>
              <w:tc>
                <w:tcPr>
                  <w:tcW w:w="1311" w:type="dxa"/>
                  <w:vAlign w:val="center"/>
                </w:tcPr>
                <w:p w14:paraId="2BA24120" w14:textId="015D05FA" w:rsidR="00ED2ECA" w:rsidRPr="00E1491A" w:rsidRDefault="005C217D" w:rsidP="00ED2ECA">
                  <w:pPr>
                    <w:adjustRightInd w:val="0"/>
                    <w:snapToGrid w:val="0"/>
                    <w:jc w:val="center"/>
                    <w:rPr>
                      <w:szCs w:val="21"/>
                    </w:rPr>
                  </w:pPr>
                  <w:r w:rsidRPr="00E1491A">
                    <w:rPr>
                      <w:rFonts w:hint="eastAsia"/>
                      <w:szCs w:val="21"/>
                    </w:rPr>
                    <w:t>危废</w:t>
                  </w:r>
                  <w:r w:rsidR="00567927" w:rsidRPr="00E1491A">
                    <w:rPr>
                      <w:rFonts w:hint="eastAsia"/>
                      <w:szCs w:val="21"/>
                    </w:rPr>
                    <w:t>暂存区</w:t>
                  </w:r>
                </w:p>
              </w:tc>
              <w:tc>
                <w:tcPr>
                  <w:tcW w:w="5635" w:type="dxa"/>
                  <w:gridSpan w:val="2"/>
                  <w:vAlign w:val="center"/>
                </w:tcPr>
                <w:p w14:paraId="0AA9264B" w14:textId="438EEF1B" w:rsidR="00ED2ECA" w:rsidRPr="00E1491A" w:rsidRDefault="00ED2ECA" w:rsidP="005C217D">
                  <w:pPr>
                    <w:adjustRightInd w:val="0"/>
                    <w:snapToGrid w:val="0"/>
                    <w:jc w:val="center"/>
                    <w:rPr>
                      <w:szCs w:val="21"/>
                    </w:rPr>
                  </w:pPr>
                  <w:r w:rsidRPr="00E1491A">
                    <w:rPr>
                      <w:szCs w:val="21"/>
                    </w:rPr>
                    <w:t>面积约</w:t>
                  </w:r>
                  <w:r w:rsidR="005C217D" w:rsidRPr="00E1491A">
                    <w:rPr>
                      <w:rFonts w:hint="eastAsia"/>
                      <w:szCs w:val="21"/>
                    </w:rPr>
                    <w:t>11</w:t>
                  </w:r>
                  <w:r w:rsidRPr="00E1491A">
                    <w:rPr>
                      <w:rFonts w:hint="eastAsia"/>
                      <w:szCs w:val="21"/>
                    </w:rPr>
                    <w:t>m</w:t>
                  </w:r>
                  <w:r w:rsidRPr="00E1491A">
                    <w:rPr>
                      <w:rFonts w:hint="eastAsia"/>
                      <w:szCs w:val="21"/>
                      <w:vertAlign w:val="superscript"/>
                    </w:rPr>
                    <w:t>2</w:t>
                  </w:r>
                  <w:r w:rsidRPr="00E1491A">
                    <w:rPr>
                      <w:rFonts w:hint="eastAsia"/>
                      <w:szCs w:val="21"/>
                    </w:rPr>
                    <w:t>，</w:t>
                  </w:r>
                  <w:r w:rsidR="007D76BA" w:rsidRPr="00E1491A">
                    <w:rPr>
                      <w:rFonts w:hint="eastAsia"/>
                      <w:szCs w:val="21"/>
                    </w:rPr>
                    <w:t>位于</w:t>
                  </w:r>
                  <w:r w:rsidR="007D76BA" w:rsidRPr="00E1491A">
                    <w:rPr>
                      <w:rFonts w:hint="eastAsia"/>
                      <w:szCs w:val="21"/>
                    </w:rPr>
                    <w:t>6</w:t>
                  </w:r>
                  <w:r w:rsidR="00FB4980" w:rsidRPr="00E1491A">
                    <w:rPr>
                      <w:rFonts w:hint="eastAsia"/>
                      <w:szCs w:val="21"/>
                    </w:rPr>
                    <w:t>楼</w:t>
                  </w:r>
                  <w:r w:rsidR="005C217D" w:rsidRPr="00E1491A">
                    <w:rPr>
                      <w:rFonts w:hint="eastAsia"/>
                      <w:szCs w:val="21"/>
                    </w:rPr>
                    <w:t>东</w:t>
                  </w:r>
                  <w:r w:rsidRPr="00E1491A">
                    <w:rPr>
                      <w:rFonts w:hint="eastAsia"/>
                      <w:szCs w:val="21"/>
                    </w:rPr>
                    <w:t>侧</w:t>
                  </w:r>
                </w:p>
              </w:tc>
            </w:tr>
            <w:tr w:rsidR="00E1491A" w:rsidRPr="00E1491A" w14:paraId="6AC31E07" w14:textId="77777777" w:rsidTr="00567927">
              <w:trPr>
                <w:trHeight w:val="87"/>
              </w:trPr>
              <w:tc>
                <w:tcPr>
                  <w:tcW w:w="1094" w:type="dxa"/>
                  <w:vAlign w:val="center"/>
                </w:tcPr>
                <w:p w14:paraId="51B3FBCA" w14:textId="77777777" w:rsidR="00ED2ECA" w:rsidRPr="00E1491A" w:rsidRDefault="00ED2ECA" w:rsidP="00ED2ECA">
                  <w:pPr>
                    <w:adjustRightInd w:val="0"/>
                    <w:snapToGrid w:val="0"/>
                    <w:jc w:val="center"/>
                    <w:rPr>
                      <w:szCs w:val="21"/>
                    </w:rPr>
                  </w:pPr>
                  <w:r w:rsidRPr="00E1491A">
                    <w:rPr>
                      <w:rFonts w:hint="eastAsia"/>
                      <w:szCs w:val="21"/>
                    </w:rPr>
                    <w:t>依托工程</w:t>
                  </w:r>
                </w:p>
              </w:tc>
              <w:tc>
                <w:tcPr>
                  <w:tcW w:w="1311" w:type="dxa"/>
                  <w:vAlign w:val="center"/>
                </w:tcPr>
                <w:p w14:paraId="00CF5F16" w14:textId="77777777" w:rsidR="00ED2ECA" w:rsidRPr="00E1491A" w:rsidRDefault="00ED2ECA" w:rsidP="00ED2ECA">
                  <w:pPr>
                    <w:adjustRightInd w:val="0"/>
                    <w:snapToGrid w:val="0"/>
                    <w:jc w:val="center"/>
                    <w:rPr>
                      <w:szCs w:val="21"/>
                    </w:rPr>
                  </w:pPr>
                  <w:r w:rsidRPr="00E1491A">
                    <w:rPr>
                      <w:rFonts w:hint="eastAsia"/>
                      <w:szCs w:val="21"/>
                    </w:rPr>
                    <w:t>废水</w:t>
                  </w:r>
                </w:p>
              </w:tc>
              <w:tc>
                <w:tcPr>
                  <w:tcW w:w="5635" w:type="dxa"/>
                  <w:gridSpan w:val="2"/>
                  <w:vAlign w:val="center"/>
                </w:tcPr>
                <w:p w14:paraId="2E7F7548" w14:textId="6DF33A57" w:rsidR="00ED2ECA" w:rsidRPr="00E1491A" w:rsidRDefault="00D2124B" w:rsidP="00ED2ECA">
                  <w:pPr>
                    <w:jc w:val="center"/>
                    <w:rPr>
                      <w:szCs w:val="21"/>
                    </w:rPr>
                  </w:pPr>
                  <w:r w:rsidRPr="00E1491A">
                    <w:rPr>
                      <w:rFonts w:hint="eastAsia"/>
                      <w:szCs w:val="21"/>
                    </w:rPr>
                    <w:t>依托</w:t>
                  </w:r>
                  <w:r w:rsidR="0098512F" w:rsidRPr="00E1491A">
                    <w:rPr>
                      <w:rFonts w:hint="eastAsia"/>
                      <w:szCs w:val="21"/>
                    </w:rPr>
                    <w:t>嘉兴动盟信息技术有限公司</w:t>
                  </w:r>
                  <w:r w:rsidR="00945EDD" w:rsidRPr="00E1491A">
                    <w:rPr>
                      <w:rFonts w:hint="eastAsia"/>
                      <w:szCs w:val="21"/>
                    </w:rPr>
                    <w:t>的化粪池预处理达标后纳入</w:t>
                  </w:r>
                  <w:r w:rsidR="00ED2ECA" w:rsidRPr="00E1491A">
                    <w:rPr>
                      <w:rFonts w:hint="eastAsia"/>
                      <w:szCs w:val="21"/>
                    </w:rPr>
                    <w:t>市政污水管网，</w:t>
                  </w:r>
                  <w:r w:rsidRPr="00E1491A">
                    <w:rPr>
                      <w:rFonts w:hint="eastAsia"/>
                      <w:szCs w:val="21"/>
                    </w:rPr>
                    <w:t>由嘉兴市联合污水处理有限责任公司集中处理后排放杭州湾。</w:t>
                  </w:r>
                </w:p>
              </w:tc>
            </w:tr>
            <w:tr w:rsidR="00E1491A" w:rsidRPr="00E1491A" w14:paraId="5DDF2AA2" w14:textId="77777777" w:rsidTr="00567927">
              <w:trPr>
                <w:trHeight w:val="87"/>
              </w:trPr>
              <w:tc>
                <w:tcPr>
                  <w:tcW w:w="1094" w:type="dxa"/>
                  <w:vMerge w:val="restart"/>
                  <w:vAlign w:val="center"/>
                </w:tcPr>
                <w:p w14:paraId="5A63D3D6" w14:textId="77777777" w:rsidR="00ED2ECA" w:rsidRPr="00E1491A" w:rsidRDefault="00ED2ECA" w:rsidP="00ED2ECA">
                  <w:pPr>
                    <w:adjustRightInd w:val="0"/>
                    <w:snapToGrid w:val="0"/>
                    <w:jc w:val="center"/>
                    <w:rPr>
                      <w:szCs w:val="21"/>
                    </w:rPr>
                  </w:pPr>
                  <w:r w:rsidRPr="00E1491A">
                    <w:rPr>
                      <w:rFonts w:hint="eastAsia"/>
                      <w:szCs w:val="21"/>
                    </w:rPr>
                    <w:t>环保工程</w:t>
                  </w:r>
                </w:p>
              </w:tc>
              <w:tc>
                <w:tcPr>
                  <w:tcW w:w="1311" w:type="dxa"/>
                  <w:vAlign w:val="center"/>
                </w:tcPr>
                <w:p w14:paraId="42C2A071" w14:textId="77777777" w:rsidR="00ED2ECA" w:rsidRPr="00E1491A" w:rsidRDefault="00ED2ECA" w:rsidP="00ED2ECA">
                  <w:pPr>
                    <w:adjustRightInd w:val="0"/>
                    <w:snapToGrid w:val="0"/>
                    <w:jc w:val="center"/>
                    <w:rPr>
                      <w:szCs w:val="21"/>
                    </w:rPr>
                  </w:pPr>
                  <w:r w:rsidRPr="00E1491A">
                    <w:rPr>
                      <w:rFonts w:hint="eastAsia"/>
                      <w:szCs w:val="21"/>
                    </w:rPr>
                    <w:t>废水处理</w:t>
                  </w:r>
                </w:p>
              </w:tc>
              <w:tc>
                <w:tcPr>
                  <w:tcW w:w="5635" w:type="dxa"/>
                  <w:gridSpan w:val="2"/>
                  <w:vAlign w:val="center"/>
                </w:tcPr>
                <w:p w14:paraId="3F91F7E0" w14:textId="18F9E388" w:rsidR="00ED2ECA" w:rsidRPr="00E1491A" w:rsidRDefault="00F63982" w:rsidP="00F63982">
                  <w:pPr>
                    <w:adjustRightInd w:val="0"/>
                    <w:snapToGrid w:val="0"/>
                    <w:jc w:val="center"/>
                    <w:rPr>
                      <w:szCs w:val="21"/>
                    </w:rPr>
                  </w:pPr>
                  <w:r w:rsidRPr="00E1491A">
                    <w:rPr>
                      <w:rFonts w:hint="eastAsia"/>
                      <w:szCs w:val="21"/>
                    </w:rPr>
                    <w:t>生产废水与</w:t>
                  </w:r>
                  <w:r w:rsidR="00534B6E" w:rsidRPr="00E1491A">
                    <w:rPr>
                      <w:rFonts w:hint="eastAsia"/>
                      <w:szCs w:val="21"/>
                    </w:rPr>
                    <w:t>经</w:t>
                  </w:r>
                  <w:r w:rsidR="00ED2ECA" w:rsidRPr="00E1491A">
                    <w:rPr>
                      <w:rFonts w:hint="eastAsia"/>
                      <w:szCs w:val="21"/>
                    </w:rPr>
                    <w:t>化粪池预处理达标后</w:t>
                  </w:r>
                  <w:r w:rsidRPr="00E1491A">
                    <w:rPr>
                      <w:rFonts w:hint="eastAsia"/>
                      <w:szCs w:val="21"/>
                    </w:rPr>
                    <w:t>的生活污水一并</w:t>
                  </w:r>
                  <w:r w:rsidR="00ED2ECA" w:rsidRPr="00E1491A">
                    <w:rPr>
                      <w:rFonts w:hint="eastAsia"/>
                      <w:szCs w:val="21"/>
                    </w:rPr>
                    <w:t>纳入嘉兴市污水处理工程管网，经嘉兴市联合污水处理厂处理</w:t>
                  </w:r>
                </w:p>
              </w:tc>
            </w:tr>
            <w:tr w:rsidR="00E1491A" w:rsidRPr="00E1491A" w14:paraId="1D544560" w14:textId="77777777" w:rsidTr="00567927">
              <w:trPr>
                <w:trHeight w:val="87"/>
              </w:trPr>
              <w:tc>
                <w:tcPr>
                  <w:tcW w:w="1094" w:type="dxa"/>
                  <w:vMerge/>
                  <w:vAlign w:val="center"/>
                </w:tcPr>
                <w:p w14:paraId="55737605" w14:textId="77777777" w:rsidR="00ED2ECA" w:rsidRPr="00E1491A" w:rsidRDefault="00ED2ECA" w:rsidP="00ED2ECA">
                  <w:pPr>
                    <w:adjustRightInd w:val="0"/>
                    <w:snapToGrid w:val="0"/>
                    <w:jc w:val="center"/>
                    <w:rPr>
                      <w:szCs w:val="21"/>
                    </w:rPr>
                  </w:pPr>
                </w:p>
              </w:tc>
              <w:tc>
                <w:tcPr>
                  <w:tcW w:w="1311" w:type="dxa"/>
                  <w:vAlign w:val="center"/>
                </w:tcPr>
                <w:p w14:paraId="4983909B" w14:textId="77777777" w:rsidR="00ED2ECA" w:rsidRPr="00E1491A" w:rsidRDefault="00ED2ECA" w:rsidP="00ED2ECA">
                  <w:pPr>
                    <w:adjustRightInd w:val="0"/>
                    <w:snapToGrid w:val="0"/>
                    <w:jc w:val="center"/>
                    <w:rPr>
                      <w:szCs w:val="21"/>
                    </w:rPr>
                  </w:pPr>
                  <w:r w:rsidRPr="00E1491A">
                    <w:rPr>
                      <w:rFonts w:hint="eastAsia"/>
                      <w:szCs w:val="21"/>
                    </w:rPr>
                    <w:t>废气处理</w:t>
                  </w:r>
                </w:p>
              </w:tc>
              <w:tc>
                <w:tcPr>
                  <w:tcW w:w="5635" w:type="dxa"/>
                  <w:gridSpan w:val="2"/>
                  <w:vAlign w:val="center"/>
                </w:tcPr>
                <w:p w14:paraId="574F6EA3" w14:textId="22EFA270" w:rsidR="00ED2A0E" w:rsidRPr="00E1491A" w:rsidRDefault="00256A8F" w:rsidP="00F165D6">
                  <w:r w:rsidRPr="00E1491A">
                    <w:rPr>
                      <w:rFonts w:hint="eastAsia"/>
                    </w:rPr>
                    <w:t>本项目在动物实验房设置新风系统进行换气排风；在合成实验室设置通风柜和万向抽气罩进行废气收集；在</w:t>
                  </w:r>
                  <w:r w:rsidR="0041345A" w:rsidRPr="00E1491A">
                    <w:rPr>
                      <w:rFonts w:hint="eastAsia"/>
                    </w:rPr>
                    <w:t>药物研发</w:t>
                  </w:r>
                  <w:r w:rsidRPr="00E1491A">
                    <w:rPr>
                      <w:rFonts w:hint="eastAsia"/>
                    </w:rPr>
                    <w:t>实验室和仪器室</w:t>
                  </w:r>
                  <w:r w:rsidR="00F165D6" w:rsidRPr="00E1491A">
                    <w:rPr>
                      <w:rFonts w:hint="eastAsia"/>
                    </w:rPr>
                    <w:t>设置通风柜和万向抽气罩进行废气收集</w:t>
                  </w:r>
                  <w:r w:rsidRPr="00E1491A">
                    <w:rPr>
                      <w:rFonts w:hint="eastAsia"/>
                    </w:rPr>
                    <w:t>；在试剂库和废液室分别设置试剂柜排风和通风柜进行排风，综上废气经收集后再分别经四套活性炭吸附装置处理后，</w:t>
                  </w:r>
                  <w:r w:rsidR="00ED2A0E" w:rsidRPr="00E1491A">
                    <w:rPr>
                      <w:rFonts w:hint="eastAsia"/>
                    </w:rPr>
                    <w:t>尾气分别通过</w:t>
                  </w:r>
                  <w:r w:rsidR="00ED2A0E" w:rsidRPr="00E1491A">
                    <w:rPr>
                      <w:rFonts w:hint="eastAsia"/>
                    </w:rPr>
                    <w:t>40m</w:t>
                  </w:r>
                  <w:r w:rsidR="004F17F4" w:rsidRPr="00E1491A">
                    <w:rPr>
                      <w:rFonts w:hint="eastAsia"/>
                    </w:rPr>
                    <w:t>（本项目厂房高</w:t>
                  </w:r>
                  <w:r w:rsidR="004F17F4" w:rsidRPr="00E1491A">
                    <w:rPr>
                      <w:rFonts w:hint="eastAsia"/>
                    </w:rPr>
                    <w:t>35m</w:t>
                  </w:r>
                  <w:r w:rsidR="004F17F4" w:rsidRPr="00E1491A">
                    <w:rPr>
                      <w:rFonts w:hint="eastAsia"/>
                    </w:rPr>
                    <w:t>）</w:t>
                  </w:r>
                  <w:r w:rsidR="00ED2A0E" w:rsidRPr="00E1491A">
                    <w:rPr>
                      <w:rFonts w:hint="eastAsia"/>
                    </w:rPr>
                    <w:t>排气筒</w:t>
                  </w:r>
                  <w:r w:rsidR="00ED2A0E" w:rsidRPr="00E1491A">
                    <w:rPr>
                      <w:rFonts w:hint="eastAsia"/>
                    </w:rPr>
                    <w:t>DA001</w:t>
                  </w:r>
                  <w:r w:rsidR="00ED2A0E" w:rsidRPr="00E1491A">
                    <w:rPr>
                      <w:rFonts w:hint="eastAsia"/>
                    </w:rPr>
                    <w:t>、</w:t>
                  </w:r>
                  <w:r w:rsidR="00ED2A0E" w:rsidRPr="00E1491A">
                    <w:rPr>
                      <w:rFonts w:hint="eastAsia"/>
                    </w:rPr>
                    <w:t>DA002</w:t>
                  </w:r>
                  <w:r w:rsidR="00ED2A0E" w:rsidRPr="00E1491A">
                    <w:rPr>
                      <w:rFonts w:hint="eastAsia"/>
                    </w:rPr>
                    <w:t>、</w:t>
                  </w:r>
                  <w:r w:rsidR="00ED2A0E" w:rsidRPr="00E1491A">
                    <w:rPr>
                      <w:rFonts w:hint="eastAsia"/>
                    </w:rPr>
                    <w:t>DA003</w:t>
                  </w:r>
                  <w:r w:rsidR="00ED2A0E" w:rsidRPr="00E1491A">
                    <w:rPr>
                      <w:rFonts w:hint="eastAsia"/>
                    </w:rPr>
                    <w:t>、</w:t>
                  </w:r>
                  <w:r w:rsidR="00ED2A0E" w:rsidRPr="00E1491A">
                    <w:rPr>
                      <w:rFonts w:hint="eastAsia"/>
                    </w:rPr>
                    <w:t>DA004</w:t>
                  </w:r>
                  <w:r w:rsidR="00ED2A0E" w:rsidRPr="00E1491A">
                    <w:rPr>
                      <w:rFonts w:hint="eastAsia"/>
                    </w:rPr>
                    <w:t>高空排放</w:t>
                  </w:r>
                </w:p>
              </w:tc>
            </w:tr>
            <w:tr w:rsidR="00E1491A" w:rsidRPr="00E1491A" w14:paraId="4F282B16" w14:textId="77777777" w:rsidTr="00567927">
              <w:trPr>
                <w:trHeight w:val="48"/>
              </w:trPr>
              <w:tc>
                <w:tcPr>
                  <w:tcW w:w="1094" w:type="dxa"/>
                  <w:vMerge/>
                  <w:vAlign w:val="center"/>
                </w:tcPr>
                <w:p w14:paraId="44F62567" w14:textId="77777777" w:rsidR="00ED2ECA" w:rsidRPr="00E1491A" w:rsidRDefault="00ED2ECA" w:rsidP="00ED2ECA">
                  <w:pPr>
                    <w:adjustRightInd w:val="0"/>
                    <w:snapToGrid w:val="0"/>
                    <w:jc w:val="center"/>
                    <w:rPr>
                      <w:szCs w:val="21"/>
                    </w:rPr>
                  </w:pPr>
                </w:p>
              </w:tc>
              <w:tc>
                <w:tcPr>
                  <w:tcW w:w="1311" w:type="dxa"/>
                  <w:vAlign w:val="center"/>
                </w:tcPr>
                <w:p w14:paraId="3205BCBB" w14:textId="77777777" w:rsidR="00ED2ECA" w:rsidRPr="00E1491A" w:rsidRDefault="00ED2ECA" w:rsidP="00ED2ECA">
                  <w:pPr>
                    <w:adjustRightInd w:val="0"/>
                    <w:snapToGrid w:val="0"/>
                    <w:jc w:val="center"/>
                    <w:rPr>
                      <w:szCs w:val="21"/>
                    </w:rPr>
                  </w:pPr>
                  <w:r w:rsidRPr="00E1491A">
                    <w:rPr>
                      <w:rFonts w:hint="eastAsia"/>
                      <w:szCs w:val="21"/>
                    </w:rPr>
                    <w:t>噪声处理</w:t>
                  </w:r>
                </w:p>
              </w:tc>
              <w:tc>
                <w:tcPr>
                  <w:tcW w:w="5635" w:type="dxa"/>
                  <w:gridSpan w:val="2"/>
                  <w:vAlign w:val="center"/>
                </w:tcPr>
                <w:p w14:paraId="21262362" w14:textId="6ADB7ED5" w:rsidR="00ED2ECA" w:rsidRPr="00E1491A" w:rsidRDefault="00AA4A01" w:rsidP="00AA4A01">
                  <w:pPr>
                    <w:adjustRightInd w:val="0"/>
                    <w:snapToGrid w:val="0"/>
                    <w:jc w:val="center"/>
                    <w:rPr>
                      <w:szCs w:val="21"/>
                    </w:rPr>
                  </w:pPr>
                  <w:r w:rsidRPr="00E1491A">
                    <w:rPr>
                      <w:rFonts w:hint="eastAsia"/>
                      <w:szCs w:val="21"/>
                    </w:rPr>
                    <w:t>采用低噪声型号设备，</w:t>
                  </w:r>
                  <w:r w:rsidR="00F165D6" w:rsidRPr="00E1491A">
                    <w:rPr>
                      <w:rFonts w:hint="eastAsia"/>
                      <w:szCs w:val="21"/>
                    </w:rPr>
                    <w:t>车间</w:t>
                  </w:r>
                  <w:r w:rsidR="006C74BD" w:rsidRPr="00E1491A">
                    <w:rPr>
                      <w:rFonts w:hint="eastAsia"/>
                      <w:szCs w:val="21"/>
                    </w:rPr>
                    <w:t>合理布局</w:t>
                  </w:r>
                  <w:r w:rsidRPr="00E1491A">
                    <w:rPr>
                      <w:rFonts w:hint="eastAsia"/>
                      <w:szCs w:val="21"/>
                    </w:rPr>
                    <w:t>作隔声处理，</w:t>
                  </w:r>
                  <w:r w:rsidR="00CE03F2" w:rsidRPr="00E1491A">
                    <w:rPr>
                      <w:rFonts w:hint="eastAsia"/>
                      <w:szCs w:val="21"/>
                    </w:rPr>
                    <w:t>针对废气处理设施的离心风机、纯水制备的纯水机及水泵等高噪声设备加装橡胶减振垫，风机配置消声器</w:t>
                  </w:r>
                  <w:r w:rsidRPr="00E1491A">
                    <w:rPr>
                      <w:rFonts w:hint="eastAsia"/>
                      <w:szCs w:val="21"/>
                    </w:rPr>
                    <w:t>。</w:t>
                  </w:r>
                </w:p>
              </w:tc>
            </w:tr>
            <w:tr w:rsidR="00E1491A" w:rsidRPr="00E1491A" w14:paraId="6FAE9DC9" w14:textId="77777777" w:rsidTr="00567927">
              <w:trPr>
                <w:trHeight w:val="48"/>
              </w:trPr>
              <w:tc>
                <w:tcPr>
                  <w:tcW w:w="1094" w:type="dxa"/>
                  <w:vMerge/>
                  <w:vAlign w:val="center"/>
                </w:tcPr>
                <w:p w14:paraId="5309C594" w14:textId="77777777" w:rsidR="00ED2ECA" w:rsidRPr="00E1491A" w:rsidRDefault="00ED2ECA" w:rsidP="00ED2ECA">
                  <w:pPr>
                    <w:adjustRightInd w:val="0"/>
                    <w:snapToGrid w:val="0"/>
                    <w:jc w:val="center"/>
                    <w:rPr>
                      <w:szCs w:val="21"/>
                    </w:rPr>
                  </w:pPr>
                </w:p>
              </w:tc>
              <w:tc>
                <w:tcPr>
                  <w:tcW w:w="1311" w:type="dxa"/>
                  <w:vAlign w:val="center"/>
                </w:tcPr>
                <w:p w14:paraId="38EDAFC2" w14:textId="77777777" w:rsidR="00ED2ECA" w:rsidRPr="00E1491A" w:rsidRDefault="00ED2ECA" w:rsidP="00ED2ECA">
                  <w:pPr>
                    <w:adjustRightInd w:val="0"/>
                    <w:snapToGrid w:val="0"/>
                    <w:jc w:val="center"/>
                    <w:rPr>
                      <w:szCs w:val="21"/>
                    </w:rPr>
                  </w:pPr>
                  <w:r w:rsidRPr="00E1491A">
                    <w:rPr>
                      <w:rFonts w:hint="eastAsia"/>
                      <w:szCs w:val="21"/>
                    </w:rPr>
                    <w:t>固废处置</w:t>
                  </w:r>
                </w:p>
              </w:tc>
              <w:tc>
                <w:tcPr>
                  <w:tcW w:w="5635" w:type="dxa"/>
                  <w:gridSpan w:val="2"/>
                  <w:vAlign w:val="center"/>
                </w:tcPr>
                <w:p w14:paraId="117C7C06" w14:textId="10350539" w:rsidR="00ED2ECA" w:rsidRPr="00E1491A" w:rsidRDefault="00ED2ECA" w:rsidP="007D76BA">
                  <w:pPr>
                    <w:adjustRightInd w:val="0"/>
                    <w:snapToGrid w:val="0"/>
                    <w:jc w:val="center"/>
                    <w:rPr>
                      <w:szCs w:val="21"/>
                    </w:rPr>
                  </w:pPr>
                  <w:r w:rsidRPr="00E1491A">
                    <w:rPr>
                      <w:szCs w:val="21"/>
                    </w:rPr>
                    <w:t>设置</w:t>
                  </w:r>
                  <w:r w:rsidRPr="00E1491A">
                    <w:rPr>
                      <w:rFonts w:hint="eastAsia"/>
                      <w:szCs w:val="21"/>
                    </w:rPr>
                    <w:t>一般</w:t>
                  </w:r>
                  <w:r w:rsidRPr="00E1491A">
                    <w:rPr>
                      <w:szCs w:val="21"/>
                    </w:rPr>
                    <w:t>固废</w:t>
                  </w:r>
                  <w:r w:rsidRPr="00E1491A">
                    <w:rPr>
                      <w:rFonts w:hint="eastAsia"/>
                      <w:szCs w:val="21"/>
                    </w:rPr>
                    <w:t>（面积约</w:t>
                  </w:r>
                  <w:r w:rsidR="005C217D" w:rsidRPr="00E1491A">
                    <w:rPr>
                      <w:rFonts w:hint="eastAsia"/>
                      <w:szCs w:val="21"/>
                    </w:rPr>
                    <w:t>15</w:t>
                  </w:r>
                  <w:r w:rsidRPr="00E1491A">
                    <w:rPr>
                      <w:rFonts w:hint="eastAsia"/>
                      <w:szCs w:val="21"/>
                    </w:rPr>
                    <w:t>m</w:t>
                  </w:r>
                  <w:r w:rsidRPr="00E1491A">
                    <w:rPr>
                      <w:rFonts w:hint="eastAsia"/>
                      <w:szCs w:val="21"/>
                      <w:vertAlign w:val="superscript"/>
                    </w:rPr>
                    <w:t>2</w:t>
                  </w:r>
                  <w:r w:rsidRPr="00E1491A">
                    <w:rPr>
                      <w:rFonts w:hint="eastAsia"/>
                      <w:szCs w:val="21"/>
                    </w:rPr>
                    <w:t>，位于</w:t>
                  </w:r>
                  <w:r w:rsidR="007D76BA" w:rsidRPr="00E1491A">
                    <w:rPr>
                      <w:rFonts w:hint="eastAsia"/>
                      <w:szCs w:val="21"/>
                    </w:rPr>
                    <w:t>6</w:t>
                  </w:r>
                  <w:r w:rsidR="00FB4980" w:rsidRPr="00E1491A">
                    <w:rPr>
                      <w:rFonts w:hint="eastAsia"/>
                      <w:szCs w:val="21"/>
                    </w:rPr>
                    <w:t>楼</w:t>
                  </w:r>
                  <w:r w:rsidR="005C217D" w:rsidRPr="00E1491A">
                    <w:rPr>
                      <w:rFonts w:hint="eastAsia"/>
                      <w:szCs w:val="21"/>
                    </w:rPr>
                    <w:t>东</w:t>
                  </w:r>
                  <w:r w:rsidRPr="00E1491A">
                    <w:rPr>
                      <w:rFonts w:hint="eastAsia"/>
                      <w:szCs w:val="21"/>
                    </w:rPr>
                    <w:t>侧）和危险废物</w:t>
                  </w:r>
                  <w:r w:rsidRPr="00E1491A">
                    <w:rPr>
                      <w:szCs w:val="21"/>
                    </w:rPr>
                    <w:t>暂存</w:t>
                  </w:r>
                  <w:r w:rsidR="00567927" w:rsidRPr="00E1491A">
                    <w:rPr>
                      <w:rFonts w:hint="eastAsia"/>
                      <w:szCs w:val="21"/>
                    </w:rPr>
                    <w:t>区</w:t>
                  </w:r>
                  <w:r w:rsidRPr="00E1491A">
                    <w:rPr>
                      <w:rFonts w:hint="eastAsia"/>
                      <w:szCs w:val="21"/>
                    </w:rPr>
                    <w:t>（面积约</w:t>
                  </w:r>
                  <w:r w:rsidR="005C217D" w:rsidRPr="00E1491A">
                    <w:rPr>
                      <w:rFonts w:hint="eastAsia"/>
                      <w:szCs w:val="21"/>
                    </w:rPr>
                    <w:t>11</w:t>
                  </w:r>
                  <w:r w:rsidRPr="00E1491A">
                    <w:rPr>
                      <w:rFonts w:hint="eastAsia"/>
                      <w:szCs w:val="21"/>
                    </w:rPr>
                    <w:t>m</w:t>
                  </w:r>
                  <w:r w:rsidRPr="00E1491A">
                    <w:rPr>
                      <w:rFonts w:hint="eastAsia"/>
                      <w:szCs w:val="21"/>
                      <w:vertAlign w:val="superscript"/>
                    </w:rPr>
                    <w:t>2</w:t>
                  </w:r>
                  <w:r w:rsidRPr="00E1491A">
                    <w:rPr>
                      <w:rFonts w:hint="eastAsia"/>
                      <w:szCs w:val="21"/>
                    </w:rPr>
                    <w:t>，位于</w:t>
                  </w:r>
                  <w:r w:rsidR="007D76BA" w:rsidRPr="00E1491A">
                    <w:rPr>
                      <w:rFonts w:hint="eastAsia"/>
                      <w:szCs w:val="21"/>
                    </w:rPr>
                    <w:t>6</w:t>
                  </w:r>
                  <w:r w:rsidR="00FB4980" w:rsidRPr="00E1491A">
                    <w:rPr>
                      <w:rFonts w:hint="eastAsia"/>
                      <w:szCs w:val="21"/>
                    </w:rPr>
                    <w:t>楼</w:t>
                  </w:r>
                  <w:r w:rsidR="005C217D" w:rsidRPr="00E1491A">
                    <w:rPr>
                      <w:rFonts w:hint="eastAsia"/>
                      <w:szCs w:val="21"/>
                    </w:rPr>
                    <w:t>东</w:t>
                  </w:r>
                  <w:r w:rsidRPr="00E1491A">
                    <w:rPr>
                      <w:rFonts w:hint="eastAsia"/>
                      <w:szCs w:val="21"/>
                    </w:rPr>
                    <w:t>侧）</w:t>
                  </w:r>
                  <w:r w:rsidRPr="00E1491A">
                    <w:rPr>
                      <w:szCs w:val="21"/>
                    </w:rPr>
                    <w:t>进行分类</w:t>
                  </w:r>
                  <w:r w:rsidRPr="00E1491A">
                    <w:rPr>
                      <w:rFonts w:hint="eastAsia"/>
                      <w:szCs w:val="21"/>
                    </w:rPr>
                    <w:t>处</w:t>
                  </w:r>
                  <w:r w:rsidRPr="00E1491A">
                    <w:rPr>
                      <w:szCs w:val="21"/>
                    </w:rPr>
                    <w:t>置</w:t>
                  </w:r>
                </w:p>
              </w:tc>
            </w:tr>
            <w:tr w:rsidR="00E1491A" w:rsidRPr="00E1491A" w14:paraId="11DE3901" w14:textId="77777777" w:rsidTr="00567927">
              <w:trPr>
                <w:trHeight w:val="48"/>
              </w:trPr>
              <w:tc>
                <w:tcPr>
                  <w:tcW w:w="1094" w:type="dxa"/>
                  <w:vMerge w:val="restart"/>
                  <w:vAlign w:val="center"/>
                </w:tcPr>
                <w:p w14:paraId="18E81D49" w14:textId="77777777" w:rsidR="005C217D" w:rsidRPr="00E1491A" w:rsidRDefault="005C217D" w:rsidP="00ED2ECA">
                  <w:pPr>
                    <w:adjustRightInd w:val="0"/>
                    <w:snapToGrid w:val="0"/>
                    <w:jc w:val="center"/>
                    <w:rPr>
                      <w:szCs w:val="21"/>
                    </w:rPr>
                  </w:pPr>
                  <w:r w:rsidRPr="00E1491A">
                    <w:rPr>
                      <w:szCs w:val="21"/>
                    </w:rPr>
                    <w:t>公用工程</w:t>
                  </w:r>
                </w:p>
              </w:tc>
              <w:tc>
                <w:tcPr>
                  <w:tcW w:w="1311" w:type="dxa"/>
                  <w:vAlign w:val="center"/>
                </w:tcPr>
                <w:p w14:paraId="1BB83757" w14:textId="77777777" w:rsidR="005C217D" w:rsidRPr="00E1491A" w:rsidRDefault="005C217D" w:rsidP="00ED2ECA">
                  <w:pPr>
                    <w:adjustRightInd w:val="0"/>
                    <w:snapToGrid w:val="0"/>
                    <w:jc w:val="center"/>
                    <w:rPr>
                      <w:szCs w:val="21"/>
                    </w:rPr>
                  </w:pPr>
                  <w:r w:rsidRPr="00E1491A">
                    <w:rPr>
                      <w:szCs w:val="21"/>
                    </w:rPr>
                    <w:t>给水</w:t>
                  </w:r>
                </w:p>
              </w:tc>
              <w:tc>
                <w:tcPr>
                  <w:tcW w:w="5635" w:type="dxa"/>
                  <w:gridSpan w:val="2"/>
                  <w:vAlign w:val="center"/>
                </w:tcPr>
                <w:p w14:paraId="052FB277" w14:textId="679E2802" w:rsidR="005C217D" w:rsidRPr="00E1491A" w:rsidRDefault="005C217D" w:rsidP="00ED2ECA">
                  <w:pPr>
                    <w:adjustRightInd w:val="0"/>
                    <w:snapToGrid w:val="0"/>
                    <w:jc w:val="center"/>
                    <w:rPr>
                      <w:szCs w:val="21"/>
                    </w:rPr>
                  </w:pPr>
                  <w:r w:rsidRPr="00E1491A">
                    <w:rPr>
                      <w:szCs w:val="21"/>
                    </w:rPr>
                    <w:t>由</w:t>
                  </w:r>
                  <w:r w:rsidR="00EF4FAA" w:rsidRPr="00E1491A">
                    <w:rPr>
                      <w:rFonts w:hint="eastAsia"/>
                      <w:szCs w:val="21"/>
                    </w:rPr>
                    <w:t>市</w:t>
                  </w:r>
                  <w:r w:rsidRPr="00E1491A">
                    <w:rPr>
                      <w:szCs w:val="21"/>
                    </w:rPr>
                    <w:t>政给水管网引入</w:t>
                  </w:r>
                </w:p>
              </w:tc>
            </w:tr>
            <w:tr w:rsidR="00E1491A" w:rsidRPr="00E1491A" w14:paraId="73093276" w14:textId="77777777" w:rsidTr="00567927">
              <w:trPr>
                <w:trHeight w:val="48"/>
              </w:trPr>
              <w:tc>
                <w:tcPr>
                  <w:tcW w:w="1094" w:type="dxa"/>
                  <w:vMerge/>
                  <w:vAlign w:val="center"/>
                </w:tcPr>
                <w:p w14:paraId="153D9091" w14:textId="77777777" w:rsidR="005C217D" w:rsidRPr="00E1491A" w:rsidRDefault="005C217D" w:rsidP="00ED2ECA">
                  <w:pPr>
                    <w:adjustRightInd w:val="0"/>
                    <w:snapToGrid w:val="0"/>
                    <w:jc w:val="center"/>
                    <w:rPr>
                      <w:szCs w:val="21"/>
                    </w:rPr>
                  </w:pPr>
                </w:p>
              </w:tc>
              <w:tc>
                <w:tcPr>
                  <w:tcW w:w="1311" w:type="dxa"/>
                  <w:vAlign w:val="center"/>
                </w:tcPr>
                <w:p w14:paraId="75DFBCCD" w14:textId="77777777" w:rsidR="005C217D" w:rsidRPr="00E1491A" w:rsidRDefault="005C217D" w:rsidP="00ED2ECA">
                  <w:pPr>
                    <w:adjustRightInd w:val="0"/>
                    <w:snapToGrid w:val="0"/>
                    <w:jc w:val="center"/>
                    <w:rPr>
                      <w:szCs w:val="21"/>
                    </w:rPr>
                  </w:pPr>
                  <w:r w:rsidRPr="00E1491A">
                    <w:rPr>
                      <w:szCs w:val="21"/>
                    </w:rPr>
                    <w:t>排</w:t>
                  </w:r>
                  <w:r w:rsidRPr="00E1491A">
                    <w:rPr>
                      <w:rFonts w:hint="eastAsia"/>
                      <w:szCs w:val="21"/>
                    </w:rPr>
                    <w:t>水</w:t>
                  </w:r>
                </w:p>
              </w:tc>
              <w:tc>
                <w:tcPr>
                  <w:tcW w:w="5635" w:type="dxa"/>
                  <w:gridSpan w:val="2"/>
                  <w:vAlign w:val="center"/>
                </w:tcPr>
                <w:p w14:paraId="235AF22B" w14:textId="05B5D4C1" w:rsidR="005C217D" w:rsidRPr="00E1491A" w:rsidRDefault="005C217D" w:rsidP="00BD1290">
                  <w:pPr>
                    <w:adjustRightInd w:val="0"/>
                    <w:snapToGrid w:val="0"/>
                    <w:jc w:val="center"/>
                    <w:rPr>
                      <w:szCs w:val="21"/>
                    </w:rPr>
                  </w:pPr>
                  <w:r w:rsidRPr="00E1491A">
                    <w:rPr>
                      <w:rFonts w:hint="eastAsia"/>
                      <w:szCs w:val="21"/>
                    </w:rPr>
                    <w:t>项目实行雨污分流制，雨水经厂区雨水管道收集后排入市政雨水管网；</w:t>
                  </w:r>
                  <w:r w:rsidR="00BD1290" w:rsidRPr="00E1491A">
                    <w:rPr>
                      <w:rFonts w:hint="eastAsia"/>
                      <w:szCs w:val="21"/>
                    </w:rPr>
                    <w:t>生产废水与经</w:t>
                  </w:r>
                  <w:r w:rsidRPr="00E1491A">
                    <w:rPr>
                      <w:rFonts w:hint="eastAsia"/>
                      <w:szCs w:val="21"/>
                    </w:rPr>
                    <w:t>化粪池预处理</w:t>
                  </w:r>
                  <w:r w:rsidR="00BD1290" w:rsidRPr="00E1491A">
                    <w:rPr>
                      <w:rFonts w:hint="eastAsia"/>
                      <w:szCs w:val="21"/>
                    </w:rPr>
                    <w:t>达标</w:t>
                  </w:r>
                  <w:r w:rsidRPr="00E1491A">
                    <w:rPr>
                      <w:rFonts w:hint="eastAsia"/>
                      <w:szCs w:val="21"/>
                    </w:rPr>
                    <w:t>后</w:t>
                  </w:r>
                  <w:r w:rsidR="00BD1290" w:rsidRPr="00E1491A">
                    <w:rPr>
                      <w:rFonts w:hint="eastAsia"/>
                      <w:szCs w:val="21"/>
                    </w:rPr>
                    <w:t>的生活污水一并</w:t>
                  </w:r>
                  <w:r w:rsidRPr="00E1491A">
                    <w:rPr>
                      <w:rFonts w:hint="eastAsia"/>
                      <w:szCs w:val="21"/>
                    </w:rPr>
                    <w:t>纳入嘉兴市污水处理工程管网，经嘉兴市联合污水处理厂处理达到《城镇污水处理厂污染物排放标准》（</w:t>
                  </w:r>
                  <w:r w:rsidRPr="00E1491A">
                    <w:rPr>
                      <w:rFonts w:hint="eastAsia"/>
                      <w:szCs w:val="21"/>
                    </w:rPr>
                    <w:t>GB18918-2002</w:t>
                  </w:r>
                  <w:r w:rsidRPr="00E1491A">
                    <w:rPr>
                      <w:rFonts w:hint="eastAsia"/>
                      <w:szCs w:val="21"/>
                    </w:rPr>
                    <w:t>）表</w:t>
                  </w:r>
                  <w:r w:rsidRPr="00E1491A">
                    <w:rPr>
                      <w:rFonts w:hint="eastAsia"/>
                      <w:szCs w:val="21"/>
                    </w:rPr>
                    <w:t>1</w:t>
                  </w:r>
                  <w:r w:rsidRPr="00E1491A">
                    <w:rPr>
                      <w:rFonts w:hint="eastAsia"/>
                      <w:szCs w:val="21"/>
                    </w:rPr>
                    <w:t>中一级</w:t>
                  </w:r>
                  <w:r w:rsidRPr="00E1491A">
                    <w:rPr>
                      <w:rFonts w:hint="eastAsia"/>
                      <w:szCs w:val="21"/>
                    </w:rPr>
                    <w:t>A</w:t>
                  </w:r>
                  <w:r w:rsidRPr="00E1491A">
                    <w:rPr>
                      <w:rFonts w:hint="eastAsia"/>
                      <w:szCs w:val="21"/>
                    </w:rPr>
                    <w:t>标准后排入杭州湾海域。</w:t>
                  </w:r>
                </w:p>
              </w:tc>
            </w:tr>
            <w:tr w:rsidR="00E1491A" w:rsidRPr="00E1491A" w14:paraId="0C869B0F" w14:textId="77777777" w:rsidTr="00567927">
              <w:trPr>
                <w:trHeight w:val="48"/>
              </w:trPr>
              <w:tc>
                <w:tcPr>
                  <w:tcW w:w="1094" w:type="dxa"/>
                  <w:vMerge/>
                  <w:vAlign w:val="center"/>
                </w:tcPr>
                <w:p w14:paraId="42E1C6B6" w14:textId="77777777" w:rsidR="005C217D" w:rsidRPr="00E1491A" w:rsidRDefault="005C217D" w:rsidP="00ED2ECA">
                  <w:pPr>
                    <w:adjustRightInd w:val="0"/>
                    <w:snapToGrid w:val="0"/>
                    <w:jc w:val="center"/>
                    <w:rPr>
                      <w:szCs w:val="21"/>
                    </w:rPr>
                  </w:pPr>
                </w:p>
              </w:tc>
              <w:tc>
                <w:tcPr>
                  <w:tcW w:w="1311" w:type="dxa"/>
                  <w:vAlign w:val="center"/>
                </w:tcPr>
                <w:p w14:paraId="6A91190B" w14:textId="77777777" w:rsidR="005C217D" w:rsidRPr="00E1491A" w:rsidRDefault="005C217D" w:rsidP="00ED2ECA">
                  <w:pPr>
                    <w:adjustRightInd w:val="0"/>
                    <w:snapToGrid w:val="0"/>
                    <w:jc w:val="center"/>
                    <w:rPr>
                      <w:szCs w:val="21"/>
                    </w:rPr>
                  </w:pPr>
                  <w:r w:rsidRPr="00E1491A">
                    <w:rPr>
                      <w:szCs w:val="21"/>
                    </w:rPr>
                    <w:t>供电</w:t>
                  </w:r>
                </w:p>
              </w:tc>
              <w:tc>
                <w:tcPr>
                  <w:tcW w:w="5635" w:type="dxa"/>
                  <w:gridSpan w:val="2"/>
                  <w:vAlign w:val="center"/>
                </w:tcPr>
                <w:p w14:paraId="5B7AAE89" w14:textId="77777777" w:rsidR="005C217D" w:rsidRPr="00E1491A" w:rsidRDefault="005C217D" w:rsidP="00ED2ECA">
                  <w:pPr>
                    <w:adjustRightInd w:val="0"/>
                    <w:snapToGrid w:val="0"/>
                    <w:jc w:val="center"/>
                    <w:rPr>
                      <w:szCs w:val="21"/>
                    </w:rPr>
                  </w:pPr>
                  <w:r w:rsidRPr="00E1491A">
                    <w:rPr>
                      <w:rFonts w:hint="eastAsia"/>
                      <w:szCs w:val="21"/>
                    </w:rPr>
                    <w:t>当地供电所统一供给</w:t>
                  </w:r>
                </w:p>
              </w:tc>
            </w:tr>
            <w:tr w:rsidR="00E1491A" w:rsidRPr="00E1491A" w14:paraId="4F2AC275" w14:textId="77777777" w:rsidTr="00567927">
              <w:trPr>
                <w:trHeight w:val="48"/>
              </w:trPr>
              <w:tc>
                <w:tcPr>
                  <w:tcW w:w="1094" w:type="dxa"/>
                  <w:vMerge/>
                  <w:vAlign w:val="center"/>
                </w:tcPr>
                <w:p w14:paraId="14CD5049" w14:textId="77777777" w:rsidR="005C217D" w:rsidRPr="00E1491A" w:rsidRDefault="005C217D" w:rsidP="00ED2ECA">
                  <w:pPr>
                    <w:adjustRightInd w:val="0"/>
                    <w:snapToGrid w:val="0"/>
                    <w:jc w:val="center"/>
                    <w:rPr>
                      <w:szCs w:val="21"/>
                    </w:rPr>
                  </w:pPr>
                </w:p>
              </w:tc>
              <w:tc>
                <w:tcPr>
                  <w:tcW w:w="1311" w:type="dxa"/>
                  <w:vAlign w:val="center"/>
                </w:tcPr>
                <w:p w14:paraId="238DC382" w14:textId="0C4150BC" w:rsidR="005C217D" w:rsidRPr="00E1491A" w:rsidRDefault="005C217D" w:rsidP="00ED2ECA">
                  <w:pPr>
                    <w:adjustRightInd w:val="0"/>
                    <w:snapToGrid w:val="0"/>
                    <w:jc w:val="center"/>
                    <w:rPr>
                      <w:szCs w:val="21"/>
                    </w:rPr>
                  </w:pPr>
                  <w:r w:rsidRPr="00E1491A">
                    <w:rPr>
                      <w:szCs w:val="21"/>
                    </w:rPr>
                    <w:t>供气</w:t>
                  </w:r>
                </w:p>
              </w:tc>
              <w:tc>
                <w:tcPr>
                  <w:tcW w:w="5635" w:type="dxa"/>
                  <w:gridSpan w:val="2"/>
                  <w:vAlign w:val="center"/>
                </w:tcPr>
                <w:p w14:paraId="1092148B" w14:textId="346DB76F" w:rsidR="005C217D" w:rsidRPr="00E1491A" w:rsidRDefault="00E52F6B" w:rsidP="007D76BA">
                  <w:pPr>
                    <w:adjustRightInd w:val="0"/>
                    <w:snapToGrid w:val="0"/>
                    <w:jc w:val="center"/>
                    <w:rPr>
                      <w:szCs w:val="21"/>
                    </w:rPr>
                  </w:pPr>
                  <w:r w:rsidRPr="00E1491A">
                    <w:rPr>
                      <w:szCs w:val="21"/>
                    </w:rPr>
                    <w:t>2</w:t>
                  </w:r>
                  <w:r w:rsidR="005C217D" w:rsidRPr="00E1491A">
                    <w:rPr>
                      <w:szCs w:val="21"/>
                    </w:rPr>
                    <w:t>台空压机，</w:t>
                  </w:r>
                  <w:r w:rsidRPr="00E1491A">
                    <w:rPr>
                      <w:rFonts w:hint="eastAsia"/>
                      <w:szCs w:val="21"/>
                    </w:rPr>
                    <w:t>位于</w:t>
                  </w:r>
                  <w:r w:rsidR="007D76BA" w:rsidRPr="00E1491A">
                    <w:rPr>
                      <w:rFonts w:hint="eastAsia"/>
                      <w:szCs w:val="21"/>
                    </w:rPr>
                    <w:t>6</w:t>
                  </w:r>
                  <w:r w:rsidR="00FB4980" w:rsidRPr="00E1491A">
                    <w:rPr>
                      <w:rFonts w:hint="eastAsia"/>
                      <w:szCs w:val="21"/>
                    </w:rPr>
                    <w:t>楼</w:t>
                  </w:r>
                  <w:r w:rsidRPr="00E1491A">
                    <w:rPr>
                      <w:rFonts w:hint="eastAsia"/>
                      <w:szCs w:val="21"/>
                    </w:rPr>
                    <w:t>东侧</w:t>
                  </w:r>
                  <w:r w:rsidRPr="00E1491A">
                    <w:rPr>
                      <w:szCs w:val="21"/>
                    </w:rPr>
                    <w:t>空压机房</w:t>
                  </w:r>
                </w:p>
              </w:tc>
            </w:tr>
          </w:tbl>
          <w:p w14:paraId="35EF59CE" w14:textId="00D8AB6E" w:rsidR="003259B3" w:rsidRPr="00E1491A" w:rsidRDefault="003259B3" w:rsidP="003259B3">
            <w:pPr>
              <w:adjustRightInd w:val="0"/>
              <w:snapToGrid w:val="0"/>
              <w:rPr>
                <w:b/>
                <w:bCs/>
                <w:kern w:val="0"/>
                <w:szCs w:val="28"/>
              </w:rPr>
            </w:pPr>
            <w:r w:rsidRPr="00E1491A">
              <w:rPr>
                <w:rFonts w:hint="eastAsia"/>
                <w:b/>
                <w:bCs/>
                <w:kern w:val="0"/>
                <w:szCs w:val="28"/>
              </w:rPr>
              <w:t>注</w:t>
            </w:r>
            <w:r w:rsidRPr="00E1491A">
              <w:rPr>
                <w:rFonts w:hint="eastAsia"/>
                <w:b/>
                <w:bCs/>
                <w:kern w:val="0"/>
                <w:szCs w:val="28"/>
              </w:rPr>
              <w:t>:</w:t>
            </w:r>
            <w:r w:rsidR="00E44F3C" w:rsidRPr="00E1491A">
              <w:rPr>
                <w:rFonts w:hint="eastAsia"/>
                <w:b/>
                <w:bCs/>
                <w:kern w:val="0"/>
                <w:szCs w:val="28"/>
              </w:rPr>
              <w:t>1</w:t>
            </w:r>
            <w:r w:rsidR="00E44F3C" w:rsidRPr="00E1491A">
              <w:rPr>
                <w:rFonts w:hint="eastAsia"/>
                <w:b/>
                <w:bCs/>
                <w:kern w:val="0"/>
                <w:szCs w:val="28"/>
              </w:rPr>
              <w:t>、</w:t>
            </w:r>
            <w:r w:rsidR="00FA62BA" w:rsidRPr="00E1491A">
              <w:rPr>
                <w:rFonts w:hint="eastAsia"/>
                <w:b/>
                <w:bCs/>
                <w:kern w:val="0"/>
                <w:szCs w:val="28"/>
              </w:rPr>
              <w:t>本项目核磁室采用核磁共振波谱仪，主要进行活体组织化学物质的检测，无创伤、</w:t>
            </w:r>
            <w:r w:rsidR="00FA62BA" w:rsidRPr="00E1491A">
              <w:rPr>
                <w:rFonts w:hint="eastAsia"/>
                <w:b/>
                <w:bCs/>
                <w:kern w:val="0"/>
                <w:szCs w:val="28"/>
              </w:rPr>
              <w:lastRenderedPageBreak/>
              <w:t>无射线、无</w:t>
            </w:r>
            <w:r w:rsidRPr="00E1491A">
              <w:rPr>
                <w:rFonts w:hint="eastAsia"/>
                <w:b/>
                <w:bCs/>
                <w:kern w:val="0"/>
                <w:szCs w:val="28"/>
              </w:rPr>
              <w:t>辐射的伤害</w:t>
            </w:r>
            <w:r w:rsidR="00FA62BA" w:rsidRPr="00E1491A">
              <w:rPr>
                <w:rFonts w:hint="eastAsia"/>
                <w:b/>
                <w:bCs/>
                <w:kern w:val="0"/>
                <w:szCs w:val="28"/>
              </w:rPr>
              <w:t>。</w:t>
            </w:r>
          </w:p>
          <w:p w14:paraId="22F74766" w14:textId="206BB713" w:rsidR="00396CF4" w:rsidRPr="00E1491A" w:rsidRDefault="00DF31A3" w:rsidP="00344B95">
            <w:pPr>
              <w:adjustRightInd w:val="0"/>
              <w:snapToGrid w:val="0"/>
              <w:spacing w:line="360" w:lineRule="auto"/>
              <w:rPr>
                <w:b/>
                <w:bCs/>
                <w:kern w:val="0"/>
                <w:sz w:val="24"/>
                <w:szCs w:val="28"/>
              </w:rPr>
            </w:pPr>
            <w:r w:rsidRPr="00E1491A">
              <w:rPr>
                <w:rFonts w:hint="eastAsia"/>
                <w:b/>
                <w:bCs/>
                <w:kern w:val="0"/>
                <w:sz w:val="24"/>
                <w:szCs w:val="28"/>
              </w:rPr>
              <w:t>5</w:t>
            </w:r>
            <w:r w:rsidR="00396CF4" w:rsidRPr="00E1491A">
              <w:rPr>
                <w:rFonts w:hint="eastAsia"/>
                <w:b/>
                <w:bCs/>
                <w:kern w:val="0"/>
                <w:sz w:val="24"/>
                <w:szCs w:val="28"/>
              </w:rPr>
              <w:t>、</w:t>
            </w:r>
            <w:r w:rsidR="00396CF4" w:rsidRPr="00E1491A">
              <w:rPr>
                <w:b/>
                <w:bCs/>
                <w:kern w:val="0"/>
                <w:sz w:val="24"/>
                <w:szCs w:val="28"/>
              </w:rPr>
              <w:t>产品方案</w:t>
            </w:r>
          </w:p>
          <w:p w14:paraId="037AC955" w14:textId="11CEA655" w:rsidR="00B240D1" w:rsidRPr="00E1491A" w:rsidRDefault="00B240D1" w:rsidP="00344B95">
            <w:pPr>
              <w:pStyle w:val="af3"/>
              <w:adjustRightInd w:val="0"/>
              <w:snapToGrid w:val="0"/>
              <w:spacing w:line="360" w:lineRule="auto"/>
              <w:ind w:firstLine="480"/>
              <w:rPr>
                <w:sz w:val="24"/>
                <w:szCs w:val="21"/>
              </w:rPr>
            </w:pPr>
            <w:r w:rsidRPr="00E1491A">
              <w:rPr>
                <w:rFonts w:hint="eastAsia"/>
                <w:sz w:val="24"/>
                <w:szCs w:val="21"/>
              </w:rPr>
              <w:t>本项目主要</w:t>
            </w:r>
            <w:r w:rsidR="009611C2" w:rsidRPr="00E1491A">
              <w:rPr>
                <w:rFonts w:hint="eastAsia"/>
                <w:sz w:val="24"/>
                <w:szCs w:val="21"/>
              </w:rPr>
              <w:t>从事</w:t>
            </w:r>
            <w:r w:rsidR="009611C2" w:rsidRPr="00E1491A">
              <w:rPr>
                <w:rFonts w:hint="eastAsia"/>
                <w:sz w:val="24"/>
                <w:szCs w:val="21"/>
              </w:rPr>
              <w:t>Ciforadenant</w:t>
            </w:r>
            <w:r w:rsidR="009611C2" w:rsidRPr="00E1491A">
              <w:rPr>
                <w:rFonts w:hint="eastAsia"/>
                <w:sz w:val="24"/>
                <w:szCs w:val="21"/>
              </w:rPr>
              <w:t>、</w:t>
            </w:r>
            <w:r w:rsidR="009611C2" w:rsidRPr="00E1491A">
              <w:rPr>
                <w:rFonts w:hint="eastAsia"/>
                <w:sz w:val="24"/>
                <w:szCs w:val="21"/>
              </w:rPr>
              <w:t>CPI-006</w:t>
            </w:r>
            <w:r w:rsidR="009611C2" w:rsidRPr="00E1491A">
              <w:rPr>
                <w:rFonts w:hint="eastAsia"/>
                <w:sz w:val="24"/>
                <w:szCs w:val="21"/>
              </w:rPr>
              <w:t>和</w:t>
            </w:r>
            <w:r w:rsidR="00D46000" w:rsidRPr="00E1491A">
              <w:rPr>
                <w:rFonts w:hint="eastAsia"/>
                <w:sz w:val="24"/>
                <w:szCs w:val="21"/>
              </w:rPr>
              <w:t>CPI-818</w:t>
            </w:r>
            <w:r w:rsidR="009611C2" w:rsidRPr="00E1491A">
              <w:rPr>
                <w:rFonts w:hint="eastAsia"/>
                <w:sz w:val="24"/>
                <w:szCs w:val="21"/>
              </w:rPr>
              <w:t>的研制开发</w:t>
            </w:r>
            <w:r w:rsidR="00FB239D" w:rsidRPr="00E1491A">
              <w:rPr>
                <w:rFonts w:hint="eastAsia"/>
                <w:sz w:val="24"/>
                <w:szCs w:val="21"/>
              </w:rPr>
              <w:t>，</w:t>
            </w:r>
            <w:r w:rsidR="00D46000" w:rsidRPr="00E1491A">
              <w:rPr>
                <w:rFonts w:hint="eastAsia"/>
                <w:sz w:val="24"/>
                <w:szCs w:val="21"/>
              </w:rPr>
              <w:t>产品方案</w:t>
            </w:r>
            <w:r w:rsidRPr="00E1491A">
              <w:rPr>
                <w:rFonts w:hint="eastAsia"/>
                <w:sz w:val="24"/>
                <w:szCs w:val="21"/>
              </w:rPr>
              <w:t>见表</w:t>
            </w:r>
            <w:r w:rsidRPr="00E1491A">
              <w:rPr>
                <w:rFonts w:hint="eastAsia"/>
                <w:sz w:val="24"/>
                <w:szCs w:val="21"/>
              </w:rPr>
              <w:t>2</w:t>
            </w:r>
            <w:r w:rsidR="003E3EF0" w:rsidRPr="00E1491A">
              <w:rPr>
                <w:rFonts w:hint="eastAsia"/>
                <w:sz w:val="24"/>
                <w:szCs w:val="21"/>
              </w:rPr>
              <w:t>-3</w:t>
            </w:r>
            <w:r w:rsidRPr="00E1491A">
              <w:rPr>
                <w:rFonts w:hint="eastAsia"/>
                <w:sz w:val="24"/>
                <w:szCs w:val="21"/>
              </w:rPr>
              <w:t>。</w:t>
            </w:r>
          </w:p>
          <w:p w14:paraId="188A7AFA" w14:textId="62DB08B6" w:rsidR="00054BD5" w:rsidRPr="00E1491A" w:rsidRDefault="00396CF4" w:rsidP="00344B95">
            <w:pPr>
              <w:pBdr>
                <w:right w:val="single" w:sz="4" w:space="4" w:color="auto"/>
              </w:pBdr>
              <w:adjustRightInd w:val="0"/>
              <w:snapToGrid w:val="0"/>
              <w:jc w:val="center"/>
              <w:rPr>
                <w:b/>
                <w:szCs w:val="21"/>
              </w:rPr>
            </w:pPr>
            <w:r w:rsidRPr="00E1491A">
              <w:rPr>
                <w:b/>
                <w:sz w:val="18"/>
                <w:szCs w:val="18"/>
              </w:rPr>
              <w:t>表</w:t>
            </w:r>
            <w:r w:rsidR="003E3EF0" w:rsidRPr="00E1491A">
              <w:rPr>
                <w:rFonts w:hint="eastAsia"/>
                <w:b/>
                <w:szCs w:val="21"/>
              </w:rPr>
              <w:t>2-3</w:t>
            </w:r>
            <w:r w:rsidR="003E3EF0" w:rsidRPr="00E1491A">
              <w:rPr>
                <w:b/>
                <w:szCs w:val="21"/>
              </w:rPr>
              <w:t xml:space="preserve">  </w:t>
            </w:r>
            <w:r w:rsidRPr="00E1491A">
              <w:rPr>
                <w:rFonts w:hint="eastAsia"/>
                <w:b/>
                <w:szCs w:val="21"/>
              </w:rPr>
              <w:t>产品方案一览表</w:t>
            </w:r>
          </w:p>
          <w:tbl>
            <w:tblPr>
              <w:tblStyle w:val="af1"/>
              <w:tblpPr w:leftFromText="180" w:rightFromText="180" w:vertAnchor="text" w:tblpXSpec="center" w:tblpY="1"/>
              <w:tblOverlap w:val="never"/>
              <w:tblW w:w="7841" w:type="dxa"/>
              <w:tblLayout w:type="fixed"/>
              <w:tblLook w:val="04A0" w:firstRow="1" w:lastRow="0" w:firstColumn="1" w:lastColumn="0" w:noHBand="0" w:noVBand="1"/>
            </w:tblPr>
            <w:tblGrid>
              <w:gridCol w:w="562"/>
              <w:gridCol w:w="709"/>
              <w:gridCol w:w="5387"/>
              <w:gridCol w:w="1183"/>
            </w:tblGrid>
            <w:tr w:rsidR="00E1491A" w:rsidRPr="00E1491A" w14:paraId="3094D3BE" w14:textId="2DEF2E2C" w:rsidTr="005F5174">
              <w:trPr>
                <w:trHeight w:val="260"/>
              </w:trPr>
              <w:tc>
                <w:tcPr>
                  <w:tcW w:w="562" w:type="dxa"/>
                  <w:vAlign w:val="center"/>
                </w:tcPr>
                <w:p w14:paraId="139C8C09" w14:textId="77777777" w:rsidR="005E202B" w:rsidRPr="00E1491A" w:rsidRDefault="005E202B" w:rsidP="005E202B">
                  <w:pPr>
                    <w:pStyle w:val="af3"/>
                    <w:adjustRightInd w:val="0"/>
                    <w:snapToGrid w:val="0"/>
                    <w:ind w:firstLineChars="0" w:firstLine="0"/>
                    <w:jc w:val="center"/>
                    <w:rPr>
                      <w:b/>
                      <w:sz w:val="21"/>
                      <w:szCs w:val="21"/>
                    </w:rPr>
                  </w:pPr>
                  <w:r w:rsidRPr="00E1491A">
                    <w:rPr>
                      <w:b/>
                      <w:sz w:val="21"/>
                      <w:szCs w:val="21"/>
                    </w:rPr>
                    <w:t>序号</w:t>
                  </w:r>
                </w:p>
              </w:tc>
              <w:tc>
                <w:tcPr>
                  <w:tcW w:w="709" w:type="dxa"/>
                  <w:vAlign w:val="center"/>
                </w:tcPr>
                <w:p w14:paraId="77B4E61F" w14:textId="77777777" w:rsidR="005E202B" w:rsidRPr="00E1491A" w:rsidRDefault="005E202B" w:rsidP="005E202B">
                  <w:pPr>
                    <w:pStyle w:val="af3"/>
                    <w:adjustRightInd w:val="0"/>
                    <w:snapToGrid w:val="0"/>
                    <w:ind w:firstLineChars="0" w:firstLine="0"/>
                    <w:jc w:val="center"/>
                    <w:rPr>
                      <w:b/>
                      <w:sz w:val="21"/>
                      <w:szCs w:val="21"/>
                    </w:rPr>
                  </w:pPr>
                  <w:r w:rsidRPr="00E1491A">
                    <w:rPr>
                      <w:b/>
                      <w:sz w:val="21"/>
                      <w:szCs w:val="21"/>
                    </w:rPr>
                    <w:t>产品</w:t>
                  </w:r>
                  <w:r w:rsidRPr="00E1491A">
                    <w:rPr>
                      <w:rFonts w:hint="eastAsia"/>
                      <w:b/>
                      <w:sz w:val="21"/>
                      <w:szCs w:val="21"/>
                    </w:rPr>
                    <w:t>名</w:t>
                  </w:r>
                  <w:r w:rsidRPr="00E1491A">
                    <w:rPr>
                      <w:b/>
                      <w:sz w:val="21"/>
                      <w:szCs w:val="21"/>
                    </w:rPr>
                    <w:t>称</w:t>
                  </w:r>
                </w:p>
              </w:tc>
              <w:tc>
                <w:tcPr>
                  <w:tcW w:w="5387" w:type="dxa"/>
                  <w:vAlign w:val="center"/>
                </w:tcPr>
                <w:p w14:paraId="71ED1D95" w14:textId="0F756450" w:rsidR="005E202B" w:rsidRPr="00E1491A" w:rsidRDefault="005E202B" w:rsidP="005E202B">
                  <w:pPr>
                    <w:pStyle w:val="af3"/>
                    <w:adjustRightInd w:val="0"/>
                    <w:snapToGrid w:val="0"/>
                    <w:ind w:firstLineChars="0" w:firstLine="0"/>
                    <w:jc w:val="center"/>
                    <w:rPr>
                      <w:b/>
                      <w:sz w:val="21"/>
                      <w:szCs w:val="21"/>
                    </w:rPr>
                  </w:pPr>
                  <w:r w:rsidRPr="00E1491A">
                    <w:rPr>
                      <w:rFonts w:hint="eastAsia"/>
                      <w:b/>
                      <w:sz w:val="21"/>
                      <w:szCs w:val="21"/>
                    </w:rPr>
                    <w:t>性能</w:t>
                  </w:r>
                  <w:r w:rsidRPr="00E1491A">
                    <w:rPr>
                      <w:b/>
                      <w:sz w:val="21"/>
                      <w:szCs w:val="21"/>
                    </w:rPr>
                    <w:t>用途</w:t>
                  </w:r>
                </w:p>
              </w:tc>
              <w:tc>
                <w:tcPr>
                  <w:tcW w:w="1183" w:type="dxa"/>
                  <w:vAlign w:val="center"/>
                </w:tcPr>
                <w:p w14:paraId="4BCB0BCD" w14:textId="53586FF0" w:rsidR="005E202B" w:rsidRPr="00E1491A" w:rsidRDefault="005E202B" w:rsidP="005E202B">
                  <w:pPr>
                    <w:pStyle w:val="af3"/>
                    <w:adjustRightInd w:val="0"/>
                    <w:snapToGrid w:val="0"/>
                    <w:ind w:firstLineChars="0" w:firstLine="0"/>
                    <w:jc w:val="center"/>
                    <w:rPr>
                      <w:b/>
                      <w:sz w:val="21"/>
                      <w:szCs w:val="21"/>
                    </w:rPr>
                  </w:pPr>
                  <w:r w:rsidRPr="00E1491A">
                    <w:rPr>
                      <w:rFonts w:hint="eastAsia"/>
                      <w:b/>
                      <w:sz w:val="21"/>
                      <w:szCs w:val="21"/>
                    </w:rPr>
                    <w:t>产能情况</w:t>
                  </w:r>
                </w:p>
              </w:tc>
            </w:tr>
            <w:tr w:rsidR="00E1491A" w:rsidRPr="00E1491A" w14:paraId="2EEAD511" w14:textId="47908BB1" w:rsidTr="005F5174">
              <w:trPr>
                <w:trHeight w:val="1076"/>
              </w:trPr>
              <w:tc>
                <w:tcPr>
                  <w:tcW w:w="562" w:type="dxa"/>
                  <w:vAlign w:val="center"/>
                </w:tcPr>
                <w:p w14:paraId="588BE82E" w14:textId="77777777"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1</w:t>
                  </w:r>
                </w:p>
              </w:tc>
              <w:tc>
                <w:tcPr>
                  <w:tcW w:w="709" w:type="dxa"/>
                  <w:vAlign w:val="center"/>
                </w:tcPr>
                <w:p w14:paraId="0A57037B" w14:textId="0C89B414" w:rsidR="005E202B" w:rsidRPr="00E1491A" w:rsidRDefault="005E202B" w:rsidP="005E202B">
                  <w:pPr>
                    <w:pStyle w:val="af3"/>
                    <w:adjustRightInd w:val="0"/>
                    <w:snapToGrid w:val="0"/>
                    <w:ind w:firstLineChars="0" w:firstLine="0"/>
                    <w:jc w:val="center"/>
                    <w:rPr>
                      <w:sz w:val="21"/>
                      <w:szCs w:val="21"/>
                    </w:rPr>
                  </w:pPr>
                  <w:r w:rsidRPr="00E1491A">
                    <w:rPr>
                      <w:sz w:val="21"/>
                      <w:szCs w:val="21"/>
                    </w:rPr>
                    <w:t>Cifora</w:t>
                  </w:r>
                  <w:r w:rsidR="004F17F4" w:rsidRPr="00E1491A">
                    <w:rPr>
                      <w:rFonts w:hint="eastAsia"/>
                      <w:sz w:val="21"/>
                      <w:szCs w:val="21"/>
                    </w:rPr>
                    <w:t>d</w:t>
                  </w:r>
                  <w:r w:rsidRPr="00E1491A">
                    <w:rPr>
                      <w:sz w:val="21"/>
                      <w:szCs w:val="21"/>
                    </w:rPr>
                    <w:t>enant</w:t>
                  </w:r>
                </w:p>
              </w:tc>
              <w:tc>
                <w:tcPr>
                  <w:tcW w:w="5387" w:type="dxa"/>
                  <w:vAlign w:val="center"/>
                </w:tcPr>
                <w:p w14:paraId="472D4632" w14:textId="281E3C22"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是一种口服的小分子药物。它是腺苷</w:t>
                  </w:r>
                  <w:r w:rsidRPr="00E1491A">
                    <w:rPr>
                      <w:rFonts w:hint="eastAsia"/>
                      <w:sz w:val="21"/>
                      <w:szCs w:val="21"/>
                    </w:rPr>
                    <w:t>A2A</w:t>
                  </w:r>
                  <w:r w:rsidRPr="00E1491A">
                    <w:rPr>
                      <w:rFonts w:hint="eastAsia"/>
                      <w:sz w:val="21"/>
                      <w:szCs w:val="21"/>
                    </w:rPr>
                    <w:t>受体的拮抗剂，它能阻断免疫细胞上的腺苷</w:t>
                  </w:r>
                  <w:r w:rsidRPr="00E1491A">
                    <w:rPr>
                      <w:rFonts w:hint="eastAsia"/>
                      <w:sz w:val="21"/>
                      <w:szCs w:val="21"/>
                    </w:rPr>
                    <w:t>A2A</w:t>
                  </w:r>
                  <w:r w:rsidRPr="00E1491A">
                    <w:rPr>
                      <w:rFonts w:hint="eastAsia"/>
                      <w:sz w:val="21"/>
                      <w:szCs w:val="21"/>
                    </w:rPr>
                    <w:t>受体，</w:t>
                  </w:r>
                  <w:r w:rsidRPr="00E1491A">
                    <w:rPr>
                      <w:rFonts w:hint="eastAsia"/>
                      <w:sz w:val="21"/>
                      <w:szCs w:val="21"/>
                    </w:rPr>
                    <w:t>Ciforadenant</w:t>
                  </w:r>
                  <w:r w:rsidRPr="00E1491A">
                    <w:rPr>
                      <w:rFonts w:hint="eastAsia"/>
                      <w:sz w:val="21"/>
                      <w:szCs w:val="21"/>
                    </w:rPr>
                    <w:t>被设计用来阻断肿瘤环境中腺苷与</w:t>
                  </w:r>
                  <w:r w:rsidRPr="00E1491A">
                    <w:rPr>
                      <w:rFonts w:hint="eastAsia"/>
                      <w:sz w:val="21"/>
                      <w:szCs w:val="21"/>
                    </w:rPr>
                    <w:t>A2A</w:t>
                  </w:r>
                  <w:r w:rsidRPr="00E1491A">
                    <w:rPr>
                      <w:rFonts w:hint="eastAsia"/>
                      <w:sz w:val="21"/>
                      <w:szCs w:val="21"/>
                    </w:rPr>
                    <w:t>受体的结合，从而使肿瘤失去破坏免疫系统攻击的能力。</w:t>
                  </w:r>
                </w:p>
              </w:tc>
              <w:tc>
                <w:tcPr>
                  <w:tcW w:w="1183" w:type="dxa"/>
                  <w:vMerge w:val="restart"/>
                  <w:vAlign w:val="center"/>
                </w:tcPr>
                <w:p w14:paraId="0F4BE570" w14:textId="25A921A3"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本项目属研发项目，产能主要为候选化合物（物质），预计年产</w:t>
                  </w:r>
                  <w:r w:rsidR="00500E6A" w:rsidRPr="00E1491A">
                    <w:rPr>
                      <w:rFonts w:hint="eastAsia"/>
                      <w:sz w:val="21"/>
                      <w:szCs w:val="21"/>
                    </w:rPr>
                    <w:t>候选化合物</w:t>
                  </w:r>
                  <w:r w:rsidRPr="00E1491A">
                    <w:rPr>
                      <w:rFonts w:hint="eastAsia"/>
                      <w:sz w:val="21"/>
                      <w:szCs w:val="21"/>
                    </w:rPr>
                    <w:t>500g</w:t>
                  </w:r>
                  <w:r w:rsidR="00256A8F" w:rsidRPr="00E1491A">
                    <w:rPr>
                      <w:rFonts w:hint="eastAsia"/>
                      <w:sz w:val="21"/>
                      <w:szCs w:val="21"/>
                    </w:rPr>
                    <w:t>*</w:t>
                  </w:r>
                  <w:r w:rsidR="00500E6A" w:rsidRPr="00E1491A">
                    <w:rPr>
                      <w:rFonts w:hint="eastAsia"/>
                      <w:sz w:val="21"/>
                      <w:szCs w:val="21"/>
                    </w:rPr>
                    <w:t>。</w:t>
                  </w:r>
                </w:p>
              </w:tc>
            </w:tr>
            <w:tr w:rsidR="00E1491A" w:rsidRPr="00E1491A" w14:paraId="70938CAF" w14:textId="6DADAEE2" w:rsidTr="005F5174">
              <w:trPr>
                <w:trHeight w:val="1065"/>
              </w:trPr>
              <w:tc>
                <w:tcPr>
                  <w:tcW w:w="562" w:type="dxa"/>
                  <w:vAlign w:val="center"/>
                </w:tcPr>
                <w:p w14:paraId="01FCAC0B" w14:textId="77777777"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2</w:t>
                  </w:r>
                </w:p>
              </w:tc>
              <w:tc>
                <w:tcPr>
                  <w:tcW w:w="709" w:type="dxa"/>
                  <w:vAlign w:val="center"/>
                </w:tcPr>
                <w:p w14:paraId="5560E4AE" w14:textId="351A68CB" w:rsidR="005E202B" w:rsidRPr="00E1491A" w:rsidRDefault="005E202B" w:rsidP="005E202B">
                  <w:pPr>
                    <w:pStyle w:val="af3"/>
                    <w:adjustRightInd w:val="0"/>
                    <w:snapToGrid w:val="0"/>
                    <w:ind w:firstLineChars="0" w:firstLine="0"/>
                    <w:jc w:val="center"/>
                    <w:rPr>
                      <w:sz w:val="21"/>
                      <w:szCs w:val="21"/>
                    </w:rPr>
                  </w:pPr>
                  <w:r w:rsidRPr="00E1491A">
                    <w:rPr>
                      <w:sz w:val="21"/>
                      <w:szCs w:val="21"/>
                    </w:rPr>
                    <w:t>CPI-006</w:t>
                  </w:r>
                </w:p>
              </w:tc>
              <w:tc>
                <w:tcPr>
                  <w:tcW w:w="5387" w:type="dxa"/>
                  <w:vAlign w:val="center"/>
                </w:tcPr>
                <w:p w14:paraId="0131DA62" w14:textId="4440753B"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是一种针对</w:t>
                  </w:r>
                  <w:r w:rsidRPr="00E1491A">
                    <w:rPr>
                      <w:rFonts w:hint="eastAsia"/>
                      <w:sz w:val="21"/>
                      <w:szCs w:val="21"/>
                    </w:rPr>
                    <w:t>CD73</w:t>
                  </w:r>
                  <w:r w:rsidRPr="00E1491A">
                    <w:rPr>
                      <w:rFonts w:hint="eastAsia"/>
                      <w:sz w:val="21"/>
                      <w:szCs w:val="21"/>
                    </w:rPr>
                    <w:t>设计的有效人源化单克隆抗体。其能增强免疫细胞的活性和运输能力，从而减轻癌细胞的破坏能力。</w:t>
                  </w:r>
                  <w:r w:rsidRPr="00E1491A">
                    <w:rPr>
                      <w:rFonts w:hint="eastAsia"/>
                      <w:sz w:val="21"/>
                      <w:szCs w:val="21"/>
                    </w:rPr>
                    <w:t>CPI-006</w:t>
                  </w:r>
                  <w:r w:rsidRPr="00E1491A">
                    <w:rPr>
                      <w:rFonts w:hint="eastAsia"/>
                      <w:sz w:val="21"/>
                      <w:szCs w:val="21"/>
                    </w:rPr>
                    <w:t>能靶向针对</w:t>
                  </w:r>
                  <w:r w:rsidR="00E730B1" w:rsidRPr="00E1491A">
                    <w:rPr>
                      <w:rFonts w:hint="eastAsia"/>
                      <w:sz w:val="21"/>
                      <w:szCs w:val="21"/>
                    </w:rPr>
                    <w:t>，</w:t>
                  </w:r>
                  <w:r w:rsidRPr="00E1491A">
                    <w:rPr>
                      <w:rFonts w:hint="eastAsia"/>
                      <w:sz w:val="21"/>
                      <w:szCs w:val="21"/>
                    </w:rPr>
                    <w:t>并阻断</w:t>
                  </w:r>
                  <w:r w:rsidRPr="00E1491A">
                    <w:rPr>
                      <w:rFonts w:hint="eastAsia"/>
                      <w:sz w:val="21"/>
                      <w:szCs w:val="21"/>
                    </w:rPr>
                    <w:t>CD73</w:t>
                  </w:r>
                  <w:r w:rsidRPr="00E1491A">
                    <w:rPr>
                      <w:rFonts w:hint="eastAsia"/>
                      <w:sz w:val="21"/>
                      <w:szCs w:val="21"/>
                    </w:rPr>
                    <w:t>酶，抑制肿瘤细胞产生腺苷，并作用于其他重要的免疫过程。</w:t>
                  </w:r>
                </w:p>
              </w:tc>
              <w:tc>
                <w:tcPr>
                  <w:tcW w:w="1183" w:type="dxa"/>
                  <w:vMerge/>
                  <w:vAlign w:val="center"/>
                </w:tcPr>
                <w:p w14:paraId="3B1B12F5" w14:textId="77777777" w:rsidR="005E202B" w:rsidRPr="00E1491A" w:rsidRDefault="005E202B" w:rsidP="005E202B">
                  <w:pPr>
                    <w:pStyle w:val="af3"/>
                    <w:adjustRightInd w:val="0"/>
                    <w:snapToGrid w:val="0"/>
                    <w:ind w:firstLineChars="0" w:firstLine="0"/>
                    <w:jc w:val="center"/>
                    <w:rPr>
                      <w:sz w:val="21"/>
                      <w:szCs w:val="21"/>
                    </w:rPr>
                  </w:pPr>
                </w:p>
              </w:tc>
            </w:tr>
            <w:tr w:rsidR="00E1491A" w:rsidRPr="00E1491A" w14:paraId="21F0BC34" w14:textId="18B3086A" w:rsidTr="005F5174">
              <w:trPr>
                <w:trHeight w:val="1879"/>
              </w:trPr>
              <w:tc>
                <w:tcPr>
                  <w:tcW w:w="562" w:type="dxa"/>
                  <w:vAlign w:val="center"/>
                </w:tcPr>
                <w:p w14:paraId="10044FF0" w14:textId="6A841785"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3</w:t>
                  </w:r>
                </w:p>
              </w:tc>
              <w:tc>
                <w:tcPr>
                  <w:tcW w:w="709" w:type="dxa"/>
                  <w:vAlign w:val="center"/>
                </w:tcPr>
                <w:p w14:paraId="107B6EE6" w14:textId="2D36F86C" w:rsidR="005E202B" w:rsidRPr="00E1491A" w:rsidRDefault="005E202B" w:rsidP="005E202B">
                  <w:pPr>
                    <w:pStyle w:val="af3"/>
                    <w:adjustRightInd w:val="0"/>
                    <w:snapToGrid w:val="0"/>
                    <w:ind w:firstLineChars="0" w:firstLine="0"/>
                    <w:jc w:val="center"/>
                    <w:rPr>
                      <w:sz w:val="21"/>
                      <w:szCs w:val="21"/>
                    </w:rPr>
                  </w:pPr>
                  <w:r w:rsidRPr="00E1491A">
                    <w:rPr>
                      <w:sz w:val="21"/>
                      <w:szCs w:val="21"/>
                    </w:rPr>
                    <w:t>CPI-818</w:t>
                  </w:r>
                </w:p>
              </w:tc>
              <w:tc>
                <w:tcPr>
                  <w:tcW w:w="5387" w:type="dxa"/>
                  <w:vAlign w:val="center"/>
                </w:tcPr>
                <w:p w14:paraId="6A5A36AF" w14:textId="5B085A7B" w:rsidR="005E202B" w:rsidRPr="00E1491A" w:rsidRDefault="005E202B" w:rsidP="005E202B">
                  <w:pPr>
                    <w:pStyle w:val="af3"/>
                    <w:adjustRightInd w:val="0"/>
                    <w:snapToGrid w:val="0"/>
                    <w:ind w:firstLineChars="0" w:firstLine="0"/>
                    <w:jc w:val="center"/>
                    <w:rPr>
                      <w:sz w:val="21"/>
                      <w:szCs w:val="21"/>
                    </w:rPr>
                  </w:pPr>
                  <w:r w:rsidRPr="00E1491A">
                    <w:rPr>
                      <w:rFonts w:hint="eastAsia"/>
                      <w:sz w:val="21"/>
                      <w:szCs w:val="21"/>
                    </w:rPr>
                    <w:t>是一种口服小分子药物，可以选择性抑制</w:t>
                  </w:r>
                  <w:r w:rsidRPr="00E1491A">
                    <w:rPr>
                      <w:rFonts w:hint="eastAsia"/>
                      <w:sz w:val="21"/>
                      <w:szCs w:val="21"/>
                    </w:rPr>
                    <w:t>ITK</w:t>
                  </w:r>
                  <w:r w:rsidRPr="00E1491A">
                    <w:rPr>
                      <w:rFonts w:hint="eastAsia"/>
                      <w:sz w:val="21"/>
                      <w:szCs w:val="21"/>
                    </w:rPr>
                    <w:t>（白细胞介素</w:t>
                  </w:r>
                  <w:r w:rsidRPr="00E1491A">
                    <w:rPr>
                      <w:rFonts w:hint="eastAsia"/>
                      <w:sz w:val="21"/>
                      <w:szCs w:val="21"/>
                    </w:rPr>
                    <w:t>-2</w:t>
                  </w:r>
                  <w:r w:rsidRPr="00E1491A">
                    <w:rPr>
                      <w:rFonts w:hint="eastAsia"/>
                      <w:sz w:val="21"/>
                      <w:szCs w:val="21"/>
                    </w:rPr>
                    <w:t>诱导</w:t>
                  </w:r>
                  <w:r w:rsidRPr="00E1491A">
                    <w:rPr>
                      <w:rFonts w:hint="eastAsia"/>
                      <w:sz w:val="21"/>
                      <w:szCs w:val="21"/>
                    </w:rPr>
                    <w:t>T</w:t>
                  </w:r>
                  <w:r w:rsidRPr="00E1491A">
                    <w:rPr>
                      <w:rFonts w:hint="eastAsia"/>
                      <w:sz w:val="21"/>
                      <w:szCs w:val="21"/>
                    </w:rPr>
                    <w:t>细胞激酶）。</w:t>
                  </w:r>
                  <w:r w:rsidRPr="00E1491A">
                    <w:rPr>
                      <w:rFonts w:hint="eastAsia"/>
                      <w:sz w:val="21"/>
                      <w:szCs w:val="21"/>
                    </w:rPr>
                    <w:t>ITK</w:t>
                  </w:r>
                  <w:r w:rsidRPr="00E1491A">
                    <w:rPr>
                      <w:rFonts w:hint="eastAsia"/>
                      <w:sz w:val="21"/>
                      <w:szCs w:val="21"/>
                    </w:rPr>
                    <w:t>是一种主要在</w:t>
                  </w:r>
                  <w:r w:rsidRPr="00E1491A">
                    <w:rPr>
                      <w:rFonts w:hint="eastAsia"/>
                      <w:sz w:val="21"/>
                      <w:szCs w:val="21"/>
                    </w:rPr>
                    <w:t>T</w:t>
                  </w:r>
                  <w:r w:rsidRPr="00E1491A">
                    <w:rPr>
                      <w:rFonts w:hint="eastAsia"/>
                      <w:sz w:val="21"/>
                      <w:szCs w:val="21"/>
                    </w:rPr>
                    <w:t>细胞中表达的酶，同时在</w:t>
                  </w:r>
                  <w:r w:rsidRPr="00E1491A">
                    <w:rPr>
                      <w:rFonts w:hint="eastAsia"/>
                      <w:sz w:val="21"/>
                      <w:szCs w:val="21"/>
                    </w:rPr>
                    <w:t>T</w:t>
                  </w:r>
                  <w:r w:rsidRPr="00E1491A">
                    <w:rPr>
                      <w:rFonts w:hint="eastAsia"/>
                      <w:sz w:val="21"/>
                      <w:szCs w:val="21"/>
                    </w:rPr>
                    <w:t>细胞和自然杀伤</w:t>
                  </w:r>
                  <w:r w:rsidRPr="00E1491A">
                    <w:rPr>
                      <w:rFonts w:hint="eastAsia"/>
                      <w:sz w:val="21"/>
                      <w:szCs w:val="21"/>
                    </w:rPr>
                    <w:t> </w:t>
                  </w:r>
                  <w:r w:rsidRPr="00E1491A">
                    <w:rPr>
                      <w:rFonts w:hint="eastAsia"/>
                      <w:sz w:val="21"/>
                      <w:szCs w:val="21"/>
                    </w:rPr>
                    <w:t>（</w:t>
                  </w:r>
                  <w:r w:rsidRPr="00E1491A">
                    <w:rPr>
                      <w:rFonts w:hint="eastAsia"/>
                      <w:sz w:val="21"/>
                      <w:szCs w:val="21"/>
                    </w:rPr>
                    <w:t>NK</w:t>
                  </w:r>
                  <w:r w:rsidRPr="00E1491A">
                    <w:rPr>
                      <w:rFonts w:hint="eastAsia"/>
                      <w:sz w:val="21"/>
                      <w:szCs w:val="21"/>
                    </w:rPr>
                    <w:t>）细胞淋巴瘤、白血病以及正常免疫功能中都发挥重要作用。</w:t>
                  </w:r>
                  <w:r w:rsidRPr="00E1491A">
                    <w:rPr>
                      <w:rFonts w:hint="eastAsia"/>
                      <w:sz w:val="21"/>
                      <w:szCs w:val="21"/>
                    </w:rPr>
                    <w:t>CPI-818</w:t>
                  </w:r>
                  <w:r w:rsidRPr="00E1491A">
                    <w:rPr>
                      <w:rFonts w:hint="eastAsia"/>
                      <w:sz w:val="21"/>
                      <w:szCs w:val="21"/>
                    </w:rPr>
                    <w:t>具有双重特性：阻止恶性</w:t>
                  </w:r>
                  <w:r w:rsidRPr="00E1491A">
                    <w:rPr>
                      <w:rFonts w:hint="eastAsia"/>
                      <w:sz w:val="21"/>
                      <w:szCs w:val="21"/>
                    </w:rPr>
                    <w:t>T</w:t>
                  </w:r>
                  <w:r w:rsidRPr="00E1491A">
                    <w:rPr>
                      <w:rFonts w:hint="eastAsia"/>
                      <w:sz w:val="21"/>
                      <w:szCs w:val="21"/>
                    </w:rPr>
                    <w:t>细胞生长和调节免疫反应。考虑其潜在的免疫增强特性，抑制</w:t>
                  </w:r>
                  <w:r w:rsidRPr="00E1491A">
                    <w:rPr>
                      <w:rFonts w:hint="eastAsia"/>
                      <w:sz w:val="21"/>
                      <w:szCs w:val="21"/>
                    </w:rPr>
                    <w:t>ITK</w:t>
                  </w:r>
                  <w:r w:rsidRPr="00E1491A">
                    <w:rPr>
                      <w:rFonts w:hint="eastAsia"/>
                      <w:sz w:val="21"/>
                      <w:szCs w:val="21"/>
                    </w:rPr>
                    <w:t>可能对</w:t>
                  </w:r>
                  <w:r w:rsidRPr="00E1491A">
                    <w:rPr>
                      <w:rFonts w:hint="eastAsia"/>
                      <w:sz w:val="21"/>
                      <w:szCs w:val="21"/>
                    </w:rPr>
                    <w:t>t</w:t>
                  </w:r>
                  <w:r w:rsidRPr="00E1491A">
                    <w:rPr>
                      <w:rFonts w:hint="eastAsia"/>
                      <w:sz w:val="21"/>
                      <w:szCs w:val="21"/>
                    </w:rPr>
                    <w:t>细胞淋巴瘤、某些</w:t>
                  </w:r>
                  <w:r w:rsidRPr="00E1491A">
                    <w:rPr>
                      <w:rFonts w:hint="eastAsia"/>
                      <w:sz w:val="21"/>
                      <w:szCs w:val="21"/>
                    </w:rPr>
                    <w:t>B</w:t>
                  </w:r>
                  <w:r w:rsidRPr="00E1491A">
                    <w:rPr>
                      <w:rFonts w:hint="eastAsia"/>
                      <w:sz w:val="21"/>
                      <w:szCs w:val="21"/>
                    </w:rPr>
                    <w:t>细胞淋巴瘤和实体瘤患者的治疗有显著的效果。</w:t>
                  </w:r>
                </w:p>
              </w:tc>
              <w:tc>
                <w:tcPr>
                  <w:tcW w:w="1183" w:type="dxa"/>
                  <w:vMerge/>
                  <w:vAlign w:val="center"/>
                </w:tcPr>
                <w:p w14:paraId="275681F5" w14:textId="77777777" w:rsidR="005E202B" w:rsidRPr="00E1491A" w:rsidRDefault="005E202B" w:rsidP="005E202B">
                  <w:pPr>
                    <w:pStyle w:val="af3"/>
                    <w:adjustRightInd w:val="0"/>
                    <w:snapToGrid w:val="0"/>
                    <w:ind w:firstLineChars="0" w:firstLine="0"/>
                    <w:jc w:val="center"/>
                    <w:rPr>
                      <w:sz w:val="21"/>
                      <w:szCs w:val="21"/>
                    </w:rPr>
                  </w:pPr>
                </w:p>
              </w:tc>
            </w:tr>
          </w:tbl>
          <w:p w14:paraId="71C99A51" w14:textId="18CE6A59" w:rsidR="00256A8F" w:rsidRPr="00E1491A" w:rsidRDefault="00256A8F" w:rsidP="00344B95">
            <w:pPr>
              <w:pStyle w:val="af3"/>
              <w:adjustRightInd w:val="0"/>
              <w:snapToGrid w:val="0"/>
              <w:spacing w:line="360" w:lineRule="auto"/>
              <w:ind w:firstLineChars="0" w:firstLine="0"/>
              <w:rPr>
                <w:b/>
                <w:bCs/>
                <w:sz w:val="21"/>
                <w:szCs w:val="28"/>
              </w:rPr>
            </w:pPr>
            <w:r w:rsidRPr="00E1491A">
              <w:rPr>
                <w:rFonts w:hint="eastAsia"/>
                <w:b/>
                <w:bCs/>
                <w:sz w:val="21"/>
                <w:szCs w:val="28"/>
              </w:rPr>
              <w:t>注：</w:t>
            </w:r>
            <w:r w:rsidR="00D6585D" w:rsidRPr="00E1491A">
              <w:rPr>
                <w:rFonts w:hint="eastAsia"/>
                <w:b/>
                <w:bCs/>
                <w:sz w:val="21"/>
                <w:szCs w:val="28"/>
              </w:rPr>
              <w:t>原辅料大部分用于试验研发，有效产能极低</w:t>
            </w:r>
          </w:p>
          <w:p w14:paraId="6789006C" w14:textId="5F5B2652" w:rsidR="00396CF4" w:rsidRPr="00E1491A" w:rsidRDefault="00DF31A3" w:rsidP="00344B95">
            <w:pPr>
              <w:pStyle w:val="af3"/>
              <w:adjustRightInd w:val="0"/>
              <w:snapToGrid w:val="0"/>
              <w:spacing w:line="360" w:lineRule="auto"/>
              <w:ind w:firstLineChars="0" w:firstLine="0"/>
              <w:rPr>
                <w:b/>
                <w:bCs/>
                <w:sz w:val="24"/>
                <w:szCs w:val="28"/>
              </w:rPr>
            </w:pPr>
            <w:r w:rsidRPr="00E1491A">
              <w:rPr>
                <w:rFonts w:hint="eastAsia"/>
                <w:b/>
                <w:bCs/>
                <w:sz w:val="24"/>
                <w:szCs w:val="28"/>
              </w:rPr>
              <w:t>6</w:t>
            </w:r>
            <w:r w:rsidR="00396CF4" w:rsidRPr="00E1491A">
              <w:rPr>
                <w:rFonts w:hint="eastAsia"/>
                <w:b/>
                <w:bCs/>
                <w:sz w:val="24"/>
                <w:szCs w:val="28"/>
              </w:rPr>
              <w:t>、主要设备</w:t>
            </w:r>
          </w:p>
          <w:p w14:paraId="0DE2155D" w14:textId="6054E95C" w:rsidR="00385B99" w:rsidRPr="00E1491A" w:rsidRDefault="00396CF4" w:rsidP="00344B95">
            <w:pPr>
              <w:pStyle w:val="af3"/>
              <w:adjustRightInd w:val="0"/>
              <w:snapToGrid w:val="0"/>
              <w:spacing w:line="360" w:lineRule="auto"/>
              <w:ind w:firstLine="480"/>
              <w:rPr>
                <w:sz w:val="24"/>
              </w:rPr>
            </w:pPr>
            <w:r w:rsidRPr="00E1491A">
              <w:rPr>
                <w:rFonts w:hint="eastAsia"/>
                <w:sz w:val="24"/>
              </w:rPr>
              <w:t>本项目主要设备清单见表</w:t>
            </w:r>
            <w:r w:rsidRPr="00E1491A">
              <w:rPr>
                <w:rFonts w:hint="eastAsia"/>
                <w:sz w:val="24"/>
              </w:rPr>
              <w:t>2-</w:t>
            </w:r>
            <w:r w:rsidR="003E3EF0" w:rsidRPr="00E1491A">
              <w:rPr>
                <w:rFonts w:hint="eastAsia"/>
                <w:sz w:val="24"/>
              </w:rPr>
              <w:t>4</w:t>
            </w:r>
            <w:r w:rsidRPr="00E1491A">
              <w:rPr>
                <w:rFonts w:hint="eastAsia"/>
                <w:sz w:val="24"/>
              </w:rPr>
              <w:t>。</w:t>
            </w:r>
          </w:p>
          <w:p w14:paraId="355A5A5E" w14:textId="29CA56D1" w:rsidR="00976123" w:rsidRPr="00E1491A" w:rsidRDefault="00976123" w:rsidP="00344B95">
            <w:pPr>
              <w:pStyle w:val="12"/>
              <w:jc w:val="center"/>
              <w:rPr>
                <w:rFonts w:ascii="宋体" w:hAnsi="宋体"/>
                <w:b/>
                <w:bCs/>
              </w:rPr>
            </w:pPr>
            <w:r w:rsidRPr="00E1491A">
              <w:rPr>
                <w:rFonts w:ascii="宋体" w:hAnsi="宋体" w:hint="eastAsia"/>
                <w:b/>
                <w:bCs/>
              </w:rPr>
              <w:t>表</w:t>
            </w:r>
            <w:r w:rsidRPr="00E1491A">
              <w:rPr>
                <w:rFonts w:ascii="Times New Roman" w:hAnsi="Times New Roman" w:cs="Times New Roman" w:hint="eastAsia"/>
                <w:b/>
                <w:bCs/>
                <w:spacing w:val="-2"/>
              </w:rPr>
              <w:t>2-</w:t>
            </w:r>
            <w:r w:rsidR="003E3EF0" w:rsidRPr="00E1491A">
              <w:rPr>
                <w:rFonts w:ascii="Times New Roman" w:hAnsi="Times New Roman" w:cs="Times New Roman" w:hint="eastAsia"/>
                <w:b/>
                <w:bCs/>
                <w:spacing w:val="-2"/>
              </w:rPr>
              <w:t>4</w:t>
            </w:r>
            <w:r w:rsidRPr="00E1491A">
              <w:rPr>
                <w:rFonts w:ascii="Times New Roman" w:hAnsi="Times New Roman" w:cs="Times New Roman" w:hint="eastAsia"/>
                <w:b/>
                <w:bCs/>
                <w:spacing w:val="-2"/>
              </w:rPr>
              <w:t xml:space="preserve">  </w:t>
            </w:r>
            <w:r w:rsidRPr="00E1491A">
              <w:rPr>
                <w:rFonts w:ascii="宋体" w:hAnsi="宋体" w:hint="eastAsia"/>
                <w:b/>
                <w:bCs/>
              </w:rPr>
              <w:t>主要</w:t>
            </w:r>
            <w:r w:rsidR="00D46000" w:rsidRPr="00E1491A">
              <w:rPr>
                <w:rFonts w:ascii="宋体" w:hAnsi="宋体" w:hint="eastAsia"/>
                <w:b/>
                <w:bCs/>
              </w:rPr>
              <w:t>设备</w:t>
            </w:r>
            <w:r w:rsidRPr="00E1491A">
              <w:rPr>
                <w:rFonts w:ascii="宋体" w:hAnsi="宋体" w:hint="eastAsia"/>
                <w:b/>
                <w:bCs/>
              </w:rPr>
              <w:t>及</w:t>
            </w:r>
            <w:r w:rsidR="00D46000" w:rsidRPr="00E1491A">
              <w:rPr>
                <w:rFonts w:ascii="宋体" w:hAnsi="宋体" w:hint="eastAsia"/>
                <w:b/>
                <w:bCs/>
              </w:rPr>
              <w:t>设备</w:t>
            </w:r>
            <w:r w:rsidRPr="00E1491A">
              <w:rPr>
                <w:rFonts w:ascii="宋体" w:hAnsi="宋体" w:hint="eastAsia"/>
                <w:b/>
                <w:bCs/>
              </w:rPr>
              <w:t>参数一览表</w:t>
            </w:r>
          </w:p>
          <w:tbl>
            <w:tblPr>
              <w:tblpPr w:leftFromText="180" w:rightFromText="180" w:vertAnchor="text" w:tblpY="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467"/>
              <w:gridCol w:w="850"/>
              <w:gridCol w:w="851"/>
              <w:gridCol w:w="3118"/>
            </w:tblGrid>
            <w:tr w:rsidR="00E1491A" w:rsidRPr="00E1491A" w14:paraId="683503F6" w14:textId="77777777" w:rsidTr="00E52F6B">
              <w:trPr>
                <w:trHeight w:val="5"/>
              </w:trPr>
              <w:tc>
                <w:tcPr>
                  <w:tcW w:w="647" w:type="dxa"/>
                  <w:shd w:val="clear" w:color="auto" w:fill="auto"/>
                  <w:vAlign w:val="center"/>
                </w:tcPr>
                <w:p w14:paraId="2014246B" w14:textId="77777777" w:rsidR="00E52F6B" w:rsidRPr="00E1491A" w:rsidRDefault="00E52F6B" w:rsidP="00E52F6B">
                  <w:pPr>
                    <w:pStyle w:val="13"/>
                    <w:adjustRightInd w:val="0"/>
                    <w:snapToGrid w:val="0"/>
                    <w:spacing w:line="240" w:lineRule="auto"/>
                    <w:ind w:firstLine="0"/>
                    <w:jc w:val="center"/>
                    <w:rPr>
                      <w:b/>
                      <w:sz w:val="21"/>
                      <w:szCs w:val="21"/>
                    </w:rPr>
                  </w:pPr>
                  <w:r w:rsidRPr="00E1491A">
                    <w:rPr>
                      <w:b/>
                      <w:sz w:val="21"/>
                      <w:szCs w:val="21"/>
                    </w:rPr>
                    <w:t>序号</w:t>
                  </w:r>
                </w:p>
              </w:tc>
              <w:tc>
                <w:tcPr>
                  <w:tcW w:w="2467" w:type="dxa"/>
                  <w:shd w:val="clear" w:color="auto" w:fill="auto"/>
                  <w:vAlign w:val="center"/>
                </w:tcPr>
                <w:p w14:paraId="3FC5E986" w14:textId="77777777" w:rsidR="00E52F6B" w:rsidRPr="00E1491A" w:rsidRDefault="00E52F6B" w:rsidP="00E52F6B">
                  <w:pPr>
                    <w:pStyle w:val="13"/>
                    <w:adjustRightInd w:val="0"/>
                    <w:snapToGrid w:val="0"/>
                    <w:spacing w:line="240" w:lineRule="auto"/>
                    <w:ind w:firstLine="0"/>
                    <w:jc w:val="center"/>
                    <w:rPr>
                      <w:b/>
                      <w:sz w:val="21"/>
                      <w:szCs w:val="21"/>
                    </w:rPr>
                  </w:pPr>
                  <w:r w:rsidRPr="00E1491A">
                    <w:rPr>
                      <w:b/>
                      <w:sz w:val="21"/>
                      <w:szCs w:val="21"/>
                    </w:rPr>
                    <w:t>设备名称</w:t>
                  </w:r>
                </w:p>
              </w:tc>
              <w:tc>
                <w:tcPr>
                  <w:tcW w:w="850" w:type="dxa"/>
                  <w:shd w:val="clear" w:color="auto" w:fill="auto"/>
                  <w:vAlign w:val="center"/>
                </w:tcPr>
                <w:p w14:paraId="269C8C8D" w14:textId="77777777" w:rsidR="00E52F6B" w:rsidRPr="00E1491A" w:rsidRDefault="00E52F6B" w:rsidP="00E52F6B">
                  <w:pPr>
                    <w:pStyle w:val="13"/>
                    <w:adjustRightInd w:val="0"/>
                    <w:snapToGrid w:val="0"/>
                    <w:spacing w:line="240" w:lineRule="auto"/>
                    <w:ind w:firstLine="0"/>
                    <w:jc w:val="center"/>
                    <w:rPr>
                      <w:b/>
                      <w:sz w:val="21"/>
                      <w:szCs w:val="21"/>
                    </w:rPr>
                  </w:pPr>
                  <w:r w:rsidRPr="00E1491A">
                    <w:rPr>
                      <w:b/>
                      <w:sz w:val="21"/>
                      <w:szCs w:val="21"/>
                    </w:rPr>
                    <w:t>单</w:t>
                  </w:r>
                </w:p>
              </w:tc>
              <w:tc>
                <w:tcPr>
                  <w:tcW w:w="851" w:type="dxa"/>
                  <w:shd w:val="clear" w:color="auto" w:fill="auto"/>
                  <w:vAlign w:val="center"/>
                </w:tcPr>
                <w:p w14:paraId="5EC8D304" w14:textId="77777777" w:rsidR="00E52F6B" w:rsidRPr="00E1491A" w:rsidRDefault="00E52F6B" w:rsidP="00E52F6B">
                  <w:pPr>
                    <w:pStyle w:val="13"/>
                    <w:adjustRightInd w:val="0"/>
                    <w:snapToGrid w:val="0"/>
                    <w:spacing w:line="240" w:lineRule="auto"/>
                    <w:ind w:firstLine="0"/>
                    <w:jc w:val="center"/>
                    <w:rPr>
                      <w:b/>
                      <w:sz w:val="21"/>
                      <w:szCs w:val="21"/>
                    </w:rPr>
                  </w:pPr>
                  <w:r w:rsidRPr="00E1491A">
                    <w:rPr>
                      <w:b/>
                      <w:sz w:val="21"/>
                      <w:szCs w:val="21"/>
                    </w:rPr>
                    <w:t>数</w:t>
                  </w:r>
                </w:p>
              </w:tc>
              <w:tc>
                <w:tcPr>
                  <w:tcW w:w="3118" w:type="dxa"/>
                  <w:vAlign w:val="center"/>
                </w:tcPr>
                <w:p w14:paraId="59541977" w14:textId="77777777" w:rsidR="00E52F6B" w:rsidRPr="00E1491A" w:rsidRDefault="00E52F6B" w:rsidP="00E52F6B">
                  <w:pPr>
                    <w:pStyle w:val="13"/>
                    <w:adjustRightInd w:val="0"/>
                    <w:snapToGrid w:val="0"/>
                    <w:spacing w:line="240" w:lineRule="auto"/>
                    <w:ind w:firstLine="0"/>
                    <w:jc w:val="center"/>
                    <w:rPr>
                      <w:b/>
                      <w:sz w:val="21"/>
                      <w:szCs w:val="21"/>
                    </w:rPr>
                  </w:pPr>
                  <w:r w:rsidRPr="00E1491A">
                    <w:rPr>
                      <w:b/>
                      <w:sz w:val="21"/>
                      <w:szCs w:val="21"/>
                    </w:rPr>
                    <w:t>规格</w:t>
                  </w:r>
                  <w:r w:rsidRPr="00E1491A">
                    <w:rPr>
                      <w:b/>
                      <w:sz w:val="21"/>
                      <w:szCs w:val="21"/>
                    </w:rPr>
                    <w:t>/</w:t>
                  </w:r>
                  <w:r w:rsidRPr="00E1491A">
                    <w:rPr>
                      <w:b/>
                      <w:sz w:val="21"/>
                      <w:szCs w:val="21"/>
                    </w:rPr>
                    <w:t>型号</w:t>
                  </w:r>
                </w:p>
              </w:tc>
            </w:tr>
            <w:tr w:rsidR="00E1491A" w:rsidRPr="00E1491A" w14:paraId="3DD2EA11" w14:textId="77777777" w:rsidTr="00E52F6B">
              <w:trPr>
                <w:trHeight w:val="5"/>
              </w:trPr>
              <w:tc>
                <w:tcPr>
                  <w:tcW w:w="647" w:type="dxa"/>
                  <w:shd w:val="clear" w:color="auto" w:fill="auto"/>
                  <w:vAlign w:val="center"/>
                </w:tcPr>
                <w:p w14:paraId="54E5E4D5" w14:textId="77777777" w:rsidR="00E52F6B" w:rsidRPr="00E1491A" w:rsidRDefault="00E52F6B" w:rsidP="00E52F6B">
                  <w:pPr>
                    <w:pStyle w:val="13"/>
                    <w:adjustRightInd w:val="0"/>
                    <w:snapToGrid w:val="0"/>
                    <w:spacing w:line="240" w:lineRule="auto"/>
                    <w:ind w:firstLine="0"/>
                    <w:jc w:val="center"/>
                    <w:rPr>
                      <w:sz w:val="21"/>
                      <w:szCs w:val="21"/>
                    </w:rPr>
                  </w:pPr>
                  <w:r w:rsidRPr="00E1491A">
                    <w:rPr>
                      <w:sz w:val="21"/>
                      <w:szCs w:val="21"/>
                    </w:rPr>
                    <w:t>1</w:t>
                  </w:r>
                </w:p>
              </w:tc>
              <w:tc>
                <w:tcPr>
                  <w:tcW w:w="2467" w:type="dxa"/>
                  <w:shd w:val="clear" w:color="auto" w:fill="auto"/>
                  <w:vAlign w:val="center"/>
                </w:tcPr>
                <w:p w14:paraId="1288B1DF" w14:textId="77777777" w:rsidR="00E52F6B" w:rsidRPr="00E1491A" w:rsidRDefault="00E52F6B" w:rsidP="00E52F6B">
                  <w:pPr>
                    <w:adjustRightInd w:val="0"/>
                    <w:snapToGrid w:val="0"/>
                    <w:jc w:val="center"/>
                    <w:rPr>
                      <w:kern w:val="0"/>
                      <w:szCs w:val="21"/>
                    </w:rPr>
                  </w:pPr>
                  <w:r w:rsidRPr="00E1491A">
                    <w:rPr>
                      <w:kern w:val="0"/>
                      <w:szCs w:val="21"/>
                    </w:rPr>
                    <w:t>IVC</w:t>
                  </w:r>
                  <w:r w:rsidRPr="00E1491A">
                    <w:rPr>
                      <w:kern w:val="0"/>
                      <w:szCs w:val="21"/>
                    </w:rPr>
                    <w:t>主机</w:t>
                  </w:r>
                </w:p>
              </w:tc>
              <w:tc>
                <w:tcPr>
                  <w:tcW w:w="850" w:type="dxa"/>
                  <w:shd w:val="clear" w:color="auto" w:fill="auto"/>
                  <w:vAlign w:val="center"/>
                </w:tcPr>
                <w:p w14:paraId="211C8078" w14:textId="77777777" w:rsidR="00E52F6B" w:rsidRPr="00E1491A" w:rsidRDefault="00E52F6B" w:rsidP="00E52F6B">
                  <w:pPr>
                    <w:adjustRightInd w:val="0"/>
                    <w:snapToGrid w:val="0"/>
                    <w:jc w:val="center"/>
                    <w:rPr>
                      <w:kern w:val="0"/>
                      <w:szCs w:val="21"/>
                    </w:rPr>
                  </w:pPr>
                  <w:r w:rsidRPr="00E1491A">
                    <w:rPr>
                      <w:kern w:val="0"/>
                      <w:szCs w:val="21"/>
                    </w:rPr>
                    <w:t>台</w:t>
                  </w:r>
                </w:p>
              </w:tc>
              <w:tc>
                <w:tcPr>
                  <w:tcW w:w="851" w:type="dxa"/>
                  <w:shd w:val="clear" w:color="auto" w:fill="auto"/>
                  <w:vAlign w:val="center"/>
                </w:tcPr>
                <w:p w14:paraId="5D7947DF" w14:textId="2F76609C" w:rsidR="00E52F6B" w:rsidRPr="00E1491A" w:rsidRDefault="004E6C48" w:rsidP="00E52F6B">
                  <w:pPr>
                    <w:adjustRightInd w:val="0"/>
                    <w:snapToGrid w:val="0"/>
                    <w:jc w:val="center"/>
                    <w:rPr>
                      <w:kern w:val="0"/>
                      <w:szCs w:val="21"/>
                    </w:rPr>
                  </w:pPr>
                  <w:r w:rsidRPr="00E1491A">
                    <w:rPr>
                      <w:rFonts w:hint="eastAsia"/>
                      <w:kern w:val="0"/>
                      <w:szCs w:val="21"/>
                    </w:rPr>
                    <w:t>2</w:t>
                  </w:r>
                </w:p>
              </w:tc>
              <w:tc>
                <w:tcPr>
                  <w:tcW w:w="3118" w:type="dxa"/>
                  <w:vAlign w:val="center"/>
                </w:tcPr>
                <w:p w14:paraId="10C70C68" w14:textId="77777777" w:rsidR="00E52F6B" w:rsidRPr="00E1491A" w:rsidRDefault="00E52F6B" w:rsidP="00E52F6B">
                  <w:pPr>
                    <w:adjustRightInd w:val="0"/>
                    <w:snapToGrid w:val="0"/>
                    <w:jc w:val="center"/>
                    <w:rPr>
                      <w:szCs w:val="21"/>
                    </w:rPr>
                  </w:pPr>
                  <w:r w:rsidRPr="00E1491A">
                    <w:rPr>
                      <w:szCs w:val="21"/>
                    </w:rPr>
                    <w:t>乙</w:t>
                  </w:r>
                  <w:r w:rsidRPr="00E1491A">
                    <w:rPr>
                      <w:szCs w:val="21"/>
                    </w:rPr>
                    <w:t>J-4</w:t>
                  </w:r>
                </w:p>
              </w:tc>
            </w:tr>
            <w:tr w:rsidR="00E1491A" w:rsidRPr="00E1491A" w14:paraId="6A618471" w14:textId="77777777" w:rsidTr="00E52F6B">
              <w:trPr>
                <w:trHeight w:val="5"/>
              </w:trPr>
              <w:tc>
                <w:tcPr>
                  <w:tcW w:w="647" w:type="dxa"/>
                  <w:shd w:val="clear" w:color="auto" w:fill="auto"/>
                  <w:vAlign w:val="center"/>
                </w:tcPr>
                <w:p w14:paraId="668AD20B" w14:textId="10A40A52" w:rsidR="00E52F6B" w:rsidRPr="00E1491A" w:rsidRDefault="004E6C48" w:rsidP="00E52F6B">
                  <w:pPr>
                    <w:jc w:val="center"/>
                    <w:rPr>
                      <w:szCs w:val="21"/>
                    </w:rPr>
                  </w:pPr>
                  <w:r w:rsidRPr="00E1491A">
                    <w:rPr>
                      <w:rFonts w:hint="eastAsia"/>
                      <w:szCs w:val="21"/>
                    </w:rPr>
                    <w:t>2</w:t>
                  </w:r>
                </w:p>
              </w:tc>
              <w:tc>
                <w:tcPr>
                  <w:tcW w:w="2467" w:type="dxa"/>
                  <w:shd w:val="clear" w:color="auto" w:fill="auto"/>
                  <w:vAlign w:val="center"/>
                </w:tcPr>
                <w:p w14:paraId="76A8E76E" w14:textId="52E3BEC2" w:rsidR="00E52F6B" w:rsidRPr="00E1491A" w:rsidRDefault="00E52F6B" w:rsidP="00E52F6B">
                  <w:pPr>
                    <w:jc w:val="center"/>
                    <w:rPr>
                      <w:szCs w:val="21"/>
                    </w:rPr>
                  </w:pPr>
                  <w:r w:rsidRPr="00E1491A">
                    <w:rPr>
                      <w:szCs w:val="21"/>
                    </w:rPr>
                    <w:t>双扉灭菌器</w:t>
                  </w:r>
                </w:p>
              </w:tc>
              <w:tc>
                <w:tcPr>
                  <w:tcW w:w="850" w:type="dxa"/>
                  <w:shd w:val="clear" w:color="auto" w:fill="auto"/>
                  <w:vAlign w:val="center"/>
                </w:tcPr>
                <w:p w14:paraId="48C35555" w14:textId="77777777" w:rsidR="00E52F6B" w:rsidRPr="00E1491A" w:rsidRDefault="00E52F6B" w:rsidP="00E52F6B">
                  <w:pPr>
                    <w:jc w:val="center"/>
                    <w:rPr>
                      <w:szCs w:val="21"/>
                    </w:rPr>
                  </w:pPr>
                  <w:r w:rsidRPr="00E1491A">
                    <w:rPr>
                      <w:szCs w:val="21"/>
                    </w:rPr>
                    <w:t>套</w:t>
                  </w:r>
                </w:p>
              </w:tc>
              <w:tc>
                <w:tcPr>
                  <w:tcW w:w="851" w:type="dxa"/>
                  <w:shd w:val="clear" w:color="auto" w:fill="auto"/>
                  <w:vAlign w:val="center"/>
                </w:tcPr>
                <w:p w14:paraId="08AD66CA" w14:textId="77777777" w:rsidR="00E52F6B" w:rsidRPr="00E1491A" w:rsidRDefault="00E52F6B" w:rsidP="00E52F6B">
                  <w:pPr>
                    <w:jc w:val="center"/>
                    <w:rPr>
                      <w:szCs w:val="21"/>
                    </w:rPr>
                  </w:pPr>
                  <w:r w:rsidRPr="00E1491A">
                    <w:rPr>
                      <w:szCs w:val="21"/>
                    </w:rPr>
                    <w:t>1</w:t>
                  </w:r>
                </w:p>
              </w:tc>
              <w:tc>
                <w:tcPr>
                  <w:tcW w:w="3118" w:type="dxa"/>
                  <w:vAlign w:val="center"/>
                </w:tcPr>
                <w:p w14:paraId="7F4CFCBD" w14:textId="77777777" w:rsidR="00E52F6B" w:rsidRPr="00E1491A" w:rsidRDefault="00E52F6B" w:rsidP="00E52F6B">
                  <w:pPr>
                    <w:jc w:val="center"/>
                    <w:rPr>
                      <w:szCs w:val="21"/>
                    </w:rPr>
                  </w:pPr>
                  <w:r w:rsidRPr="00E1491A">
                    <w:rPr>
                      <w:szCs w:val="21"/>
                    </w:rPr>
                    <w:t>HX-150 2D</w:t>
                  </w:r>
                </w:p>
              </w:tc>
            </w:tr>
            <w:tr w:rsidR="00E1491A" w:rsidRPr="00E1491A" w14:paraId="616826EA" w14:textId="77777777" w:rsidTr="00E52F6B">
              <w:trPr>
                <w:trHeight w:val="5"/>
              </w:trPr>
              <w:tc>
                <w:tcPr>
                  <w:tcW w:w="647" w:type="dxa"/>
                  <w:shd w:val="clear" w:color="auto" w:fill="auto"/>
                  <w:vAlign w:val="center"/>
                </w:tcPr>
                <w:p w14:paraId="3A22D265" w14:textId="7309D4FA" w:rsidR="004E6C48" w:rsidRPr="00E1491A" w:rsidRDefault="004E6C48" w:rsidP="004E6C48">
                  <w:pPr>
                    <w:pStyle w:val="13"/>
                    <w:adjustRightInd w:val="0"/>
                    <w:snapToGrid w:val="0"/>
                    <w:spacing w:line="240" w:lineRule="auto"/>
                    <w:ind w:firstLine="0"/>
                    <w:jc w:val="center"/>
                    <w:rPr>
                      <w:sz w:val="21"/>
                      <w:szCs w:val="21"/>
                    </w:rPr>
                  </w:pPr>
                  <w:r w:rsidRPr="00E1491A">
                    <w:rPr>
                      <w:szCs w:val="21"/>
                    </w:rPr>
                    <w:t>3</w:t>
                  </w:r>
                </w:p>
              </w:tc>
              <w:tc>
                <w:tcPr>
                  <w:tcW w:w="2467" w:type="dxa"/>
                  <w:shd w:val="clear" w:color="auto" w:fill="auto"/>
                  <w:vAlign w:val="center"/>
                </w:tcPr>
                <w:p w14:paraId="64EE4362" w14:textId="051DA359" w:rsidR="004E6C48" w:rsidRPr="00E1491A" w:rsidRDefault="004E6C48" w:rsidP="004E6C48">
                  <w:pPr>
                    <w:adjustRightInd w:val="0"/>
                    <w:snapToGrid w:val="0"/>
                    <w:jc w:val="center"/>
                    <w:rPr>
                      <w:kern w:val="0"/>
                      <w:szCs w:val="21"/>
                    </w:rPr>
                  </w:pPr>
                  <w:r w:rsidRPr="00E1491A">
                    <w:rPr>
                      <w:kern w:val="0"/>
                      <w:szCs w:val="21"/>
                    </w:rPr>
                    <w:t>冰柜</w:t>
                  </w:r>
                </w:p>
              </w:tc>
              <w:tc>
                <w:tcPr>
                  <w:tcW w:w="850" w:type="dxa"/>
                  <w:shd w:val="clear" w:color="auto" w:fill="auto"/>
                  <w:vAlign w:val="center"/>
                </w:tcPr>
                <w:p w14:paraId="239BE683"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2EE6F640"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6D81B3BD" w14:textId="77777777" w:rsidR="004E6C48" w:rsidRPr="00E1491A" w:rsidRDefault="004E6C48" w:rsidP="004E6C48">
                  <w:pPr>
                    <w:adjustRightInd w:val="0"/>
                    <w:snapToGrid w:val="0"/>
                    <w:jc w:val="center"/>
                    <w:rPr>
                      <w:kern w:val="0"/>
                      <w:szCs w:val="21"/>
                    </w:rPr>
                  </w:pPr>
                  <w:r w:rsidRPr="00E1491A">
                    <w:rPr>
                      <w:kern w:val="0"/>
                      <w:szCs w:val="21"/>
                    </w:rPr>
                    <w:t>DW-25W300</w:t>
                  </w:r>
                </w:p>
              </w:tc>
            </w:tr>
            <w:tr w:rsidR="00E1491A" w:rsidRPr="00E1491A" w14:paraId="1D8DE975" w14:textId="77777777" w:rsidTr="00E52F6B">
              <w:trPr>
                <w:trHeight w:val="5"/>
              </w:trPr>
              <w:tc>
                <w:tcPr>
                  <w:tcW w:w="647" w:type="dxa"/>
                  <w:shd w:val="clear" w:color="auto" w:fill="auto"/>
                  <w:vAlign w:val="center"/>
                </w:tcPr>
                <w:p w14:paraId="73A9C4E8" w14:textId="5B3C7A3C"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w:t>
                  </w:r>
                </w:p>
              </w:tc>
              <w:tc>
                <w:tcPr>
                  <w:tcW w:w="2467" w:type="dxa"/>
                  <w:shd w:val="clear" w:color="auto" w:fill="auto"/>
                  <w:vAlign w:val="center"/>
                </w:tcPr>
                <w:p w14:paraId="52F3F9AE" w14:textId="3F003022" w:rsidR="004E6C48" w:rsidRPr="00E1491A" w:rsidRDefault="004E6C48" w:rsidP="004E6C48">
                  <w:pPr>
                    <w:adjustRightInd w:val="0"/>
                    <w:snapToGrid w:val="0"/>
                    <w:jc w:val="center"/>
                    <w:rPr>
                      <w:kern w:val="0"/>
                      <w:szCs w:val="21"/>
                    </w:rPr>
                  </w:pPr>
                  <w:r w:rsidRPr="00E1491A">
                    <w:rPr>
                      <w:kern w:val="0"/>
                      <w:szCs w:val="21"/>
                    </w:rPr>
                    <w:t>聚合酶链式反应仪</w:t>
                  </w:r>
                </w:p>
              </w:tc>
              <w:tc>
                <w:tcPr>
                  <w:tcW w:w="850" w:type="dxa"/>
                  <w:shd w:val="clear" w:color="auto" w:fill="auto"/>
                  <w:vAlign w:val="center"/>
                </w:tcPr>
                <w:p w14:paraId="74BE7CB9"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AC3B05B" w14:textId="77777777"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5051634E" w14:textId="77777777" w:rsidR="004E6C48" w:rsidRPr="00E1491A" w:rsidRDefault="004E6C48" w:rsidP="004E6C48">
                  <w:pPr>
                    <w:adjustRightInd w:val="0"/>
                    <w:snapToGrid w:val="0"/>
                    <w:jc w:val="center"/>
                    <w:rPr>
                      <w:kern w:val="0"/>
                      <w:szCs w:val="21"/>
                    </w:rPr>
                  </w:pPr>
                  <w:r w:rsidRPr="00E1491A">
                    <w:rPr>
                      <w:kern w:val="0"/>
                      <w:szCs w:val="21"/>
                    </w:rPr>
                    <w:t>Quant</w:t>
                  </w:r>
                  <w:r w:rsidRPr="00E1491A">
                    <w:rPr>
                      <w:kern w:val="0"/>
                      <w:szCs w:val="21"/>
                    </w:rPr>
                    <w:cr/>
                    <w:t>Studio 5 qPCR</w:t>
                  </w:r>
                </w:p>
              </w:tc>
            </w:tr>
            <w:tr w:rsidR="00E1491A" w:rsidRPr="00E1491A" w14:paraId="6104D420" w14:textId="77777777" w:rsidTr="00E52F6B">
              <w:trPr>
                <w:trHeight w:val="5"/>
              </w:trPr>
              <w:tc>
                <w:tcPr>
                  <w:tcW w:w="647" w:type="dxa"/>
                  <w:shd w:val="clear" w:color="auto" w:fill="auto"/>
                  <w:vAlign w:val="center"/>
                </w:tcPr>
                <w:p w14:paraId="6841F223" w14:textId="3A2A3853"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w:t>
                  </w:r>
                </w:p>
              </w:tc>
              <w:tc>
                <w:tcPr>
                  <w:tcW w:w="2467" w:type="dxa"/>
                  <w:shd w:val="clear" w:color="auto" w:fill="auto"/>
                  <w:vAlign w:val="center"/>
                </w:tcPr>
                <w:p w14:paraId="44F3113D" w14:textId="77777777" w:rsidR="004E6C48" w:rsidRPr="00E1491A" w:rsidRDefault="004E6C48" w:rsidP="004E6C48">
                  <w:pPr>
                    <w:adjustRightInd w:val="0"/>
                    <w:snapToGrid w:val="0"/>
                    <w:jc w:val="center"/>
                    <w:rPr>
                      <w:kern w:val="0"/>
                      <w:szCs w:val="21"/>
                    </w:rPr>
                  </w:pPr>
                  <w:r w:rsidRPr="00E1491A">
                    <w:rPr>
                      <w:kern w:val="0"/>
                      <w:szCs w:val="21"/>
                    </w:rPr>
                    <w:t>细胞计数仪</w:t>
                  </w:r>
                </w:p>
              </w:tc>
              <w:tc>
                <w:tcPr>
                  <w:tcW w:w="850" w:type="dxa"/>
                  <w:shd w:val="clear" w:color="auto" w:fill="auto"/>
                  <w:vAlign w:val="center"/>
                </w:tcPr>
                <w:p w14:paraId="3BE939E9"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D5F76EF"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5262A01D" w14:textId="77777777" w:rsidR="004E6C48" w:rsidRPr="00E1491A" w:rsidRDefault="004E6C48" w:rsidP="004E6C48">
                  <w:pPr>
                    <w:adjustRightInd w:val="0"/>
                    <w:snapToGrid w:val="0"/>
                    <w:jc w:val="center"/>
                    <w:rPr>
                      <w:kern w:val="0"/>
                      <w:szCs w:val="21"/>
                    </w:rPr>
                  </w:pPr>
                  <w:r w:rsidRPr="00E1491A">
                    <w:rPr>
                      <w:kern w:val="0"/>
                      <w:szCs w:val="21"/>
                    </w:rPr>
                    <w:t>ViCell</w:t>
                  </w:r>
                </w:p>
              </w:tc>
            </w:tr>
            <w:tr w:rsidR="00E1491A" w:rsidRPr="00E1491A" w14:paraId="7D3750B0" w14:textId="77777777" w:rsidTr="00E52F6B">
              <w:trPr>
                <w:trHeight w:val="5"/>
              </w:trPr>
              <w:tc>
                <w:tcPr>
                  <w:tcW w:w="647" w:type="dxa"/>
                  <w:shd w:val="clear" w:color="auto" w:fill="auto"/>
                  <w:vAlign w:val="center"/>
                </w:tcPr>
                <w:p w14:paraId="114AC664" w14:textId="00BF8A8B"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6</w:t>
                  </w:r>
                </w:p>
              </w:tc>
              <w:tc>
                <w:tcPr>
                  <w:tcW w:w="2467" w:type="dxa"/>
                  <w:shd w:val="clear" w:color="auto" w:fill="auto"/>
                  <w:vAlign w:val="center"/>
                </w:tcPr>
                <w:p w14:paraId="7CA999FB" w14:textId="77777777" w:rsidR="004E6C48" w:rsidRPr="00E1491A" w:rsidRDefault="004E6C48" w:rsidP="004E6C48">
                  <w:pPr>
                    <w:adjustRightInd w:val="0"/>
                    <w:snapToGrid w:val="0"/>
                    <w:jc w:val="center"/>
                    <w:rPr>
                      <w:kern w:val="0"/>
                      <w:szCs w:val="21"/>
                    </w:rPr>
                  </w:pPr>
                  <w:r w:rsidRPr="00E1491A">
                    <w:rPr>
                      <w:kern w:val="0"/>
                      <w:szCs w:val="21"/>
                    </w:rPr>
                    <w:t>微孔板洗板</w:t>
                  </w:r>
                </w:p>
              </w:tc>
              <w:tc>
                <w:tcPr>
                  <w:tcW w:w="850" w:type="dxa"/>
                  <w:shd w:val="clear" w:color="auto" w:fill="auto"/>
                  <w:vAlign w:val="center"/>
                </w:tcPr>
                <w:p w14:paraId="1185201B" w14:textId="77777777" w:rsidR="004E6C48" w:rsidRPr="00E1491A" w:rsidRDefault="004E6C48" w:rsidP="004E6C48">
                  <w:pPr>
                    <w:adjustRightInd w:val="0"/>
                    <w:snapToGrid w:val="0"/>
                    <w:jc w:val="center"/>
                    <w:rPr>
                      <w:kern w:val="0"/>
                      <w:szCs w:val="21"/>
                    </w:rPr>
                  </w:pPr>
                  <w:r w:rsidRPr="00E1491A">
                    <w:rPr>
                      <w:kern w:val="0"/>
                      <w:szCs w:val="21"/>
                    </w:rPr>
                    <w:t>套</w:t>
                  </w:r>
                </w:p>
              </w:tc>
              <w:tc>
                <w:tcPr>
                  <w:tcW w:w="851" w:type="dxa"/>
                  <w:shd w:val="clear" w:color="auto" w:fill="auto"/>
                  <w:vAlign w:val="center"/>
                </w:tcPr>
                <w:p w14:paraId="3B2D7145" w14:textId="77777777"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595F2627" w14:textId="5A25B0D4" w:rsidR="004E6C48" w:rsidRPr="00E1491A" w:rsidRDefault="004E6C48" w:rsidP="004E6C48">
                  <w:pPr>
                    <w:adjustRightInd w:val="0"/>
                    <w:snapToGrid w:val="0"/>
                    <w:jc w:val="center"/>
                    <w:rPr>
                      <w:kern w:val="0"/>
                      <w:szCs w:val="21"/>
                    </w:rPr>
                  </w:pPr>
                  <w:r w:rsidRPr="00E1491A">
                    <w:rPr>
                      <w:kern w:val="0"/>
                      <w:szCs w:val="21"/>
                    </w:rPr>
                    <w:t xml:space="preserve">405 </w:t>
                  </w:r>
                  <w:r w:rsidR="0059392F" w:rsidRPr="00E1491A">
                    <w:rPr>
                      <w:rFonts w:hint="eastAsia"/>
                      <w:kern w:val="0"/>
                      <w:szCs w:val="21"/>
                    </w:rPr>
                    <w:t>T</w:t>
                  </w:r>
                  <w:r w:rsidRPr="00E1491A">
                    <w:rPr>
                      <w:kern w:val="0"/>
                      <w:szCs w:val="21"/>
                    </w:rPr>
                    <w:t>S Washer</w:t>
                  </w:r>
                </w:p>
              </w:tc>
            </w:tr>
            <w:tr w:rsidR="00E1491A" w:rsidRPr="00E1491A" w14:paraId="7E935F28" w14:textId="77777777" w:rsidTr="00E52F6B">
              <w:trPr>
                <w:trHeight w:val="5"/>
              </w:trPr>
              <w:tc>
                <w:tcPr>
                  <w:tcW w:w="647" w:type="dxa"/>
                  <w:shd w:val="clear" w:color="auto" w:fill="auto"/>
                  <w:vAlign w:val="center"/>
                </w:tcPr>
                <w:p w14:paraId="4E1F60DB" w14:textId="4F32A76C"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7</w:t>
                  </w:r>
                </w:p>
              </w:tc>
              <w:tc>
                <w:tcPr>
                  <w:tcW w:w="2467" w:type="dxa"/>
                  <w:shd w:val="clear" w:color="auto" w:fill="auto"/>
                  <w:vAlign w:val="center"/>
                </w:tcPr>
                <w:p w14:paraId="24D38136" w14:textId="2F7F363F" w:rsidR="004E6C48" w:rsidRPr="00E1491A" w:rsidRDefault="004E6C48" w:rsidP="004E6C48">
                  <w:pPr>
                    <w:adjustRightInd w:val="0"/>
                    <w:snapToGrid w:val="0"/>
                    <w:jc w:val="center"/>
                    <w:rPr>
                      <w:kern w:val="0"/>
                      <w:szCs w:val="21"/>
                    </w:rPr>
                  </w:pPr>
                  <w:r w:rsidRPr="00E1491A">
                    <w:rPr>
                      <w:kern w:val="0"/>
                      <w:szCs w:val="21"/>
                    </w:rPr>
                    <w:t>荧光多模式酶标仪</w:t>
                  </w:r>
                </w:p>
              </w:tc>
              <w:tc>
                <w:tcPr>
                  <w:tcW w:w="850" w:type="dxa"/>
                  <w:shd w:val="clear" w:color="auto" w:fill="auto"/>
                  <w:vAlign w:val="center"/>
                </w:tcPr>
                <w:p w14:paraId="6110AB50"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57890CD4"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3FBE0904" w14:textId="77777777" w:rsidR="004E6C48" w:rsidRPr="00E1491A" w:rsidRDefault="004E6C48" w:rsidP="004E6C48">
                  <w:pPr>
                    <w:adjustRightInd w:val="0"/>
                    <w:snapToGrid w:val="0"/>
                    <w:jc w:val="center"/>
                    <w:rPr>
                      <w:kern w:val="0"/>
                      <w:szCs w:val="21"/>
                    </w:rPr>
                  </w:pPr>
                  <w:r w:rsidRPr="00E1491A">
                    <w:rPr>
                      <w:kern w:val="0"/>
                      <w:szCs w:val="21"/>
                    </w:rPr>
                    <w:t>EnVision 2105</w:t>
                  </w:r>
                </w:p>
              </w:tc>
            </w:tr>
            <w:tr w:rsidR="00E1491A" w:rsidRPr="00E1491A" w14:paraId="07F649EC" w14:textId="77777777" w:rsidTr="00E52F6B">
              <w:trPr>
                <w:trHeight w:val="5"/>
              </w:trPr>
              <w:tc>
                <w:tcPr>
                  <w:tcW w:w="647" w:type="dxa"/>
                  <w:shd w:val="clear" w:color="auto" w:fill="auto"/>
                  <w:vAlign w:val="center"/>
                </w:tcPr>
                <w:p w14:paraId="76B67059" w14:textId="654DCB8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8</w:t>
                  </w:r>
                </w:p>
              </w:tc>
              <w:tc>
                <w:tcPr>
                  <w:tcW w:w="2467" w:type="dxa"/>
                  <w:shd w:val="clear" w:color="auto" w:fill="auto"/>
                  <w:vAlign w:val="center"/>
                </w:tcPr>
                <w:p w14:paraId="5000F90C" w14:textId="29E579BE" w:rsidR="004E6C48" w:rsidRPr="00E1491A" w:rsidRDefault="004E6C48" w:rsidP="004E6C48">
                  <w:pPr>
                    <w:adjustRightInd w:val="0"/>
                    <w:snapToGrid w:val="0"/>
                    <w:jc w:val="center"/>
                    <w:rPr>
                      <w:kern w:val="0"/>
                      <w:szCs w:val="21"/>
                    </w:rPr>
                  </w:pPr>
                  <w:r w:rsidRPr="00E1491A">
                    <w:rPr>
                      <w:kern w:val="0"/>
                      <w:szCs w:val="21"/>
                    </w:rPr>
                    <w:t>台式冷冻离心机</w:t>
                  </w:r>
                </w:p>
              </w:tc>
              <w:tc>
                <w:tcPr>
                  <w:tcW w:w="850" w:type="dxa"/>
                  <w:shd w:val="clear" w:color="auto" w:fill="auto"/>
                  <w:vAlign w:val="center"/>
                </w:tcPr>
                <w:p w14:paraId="505F1ECB"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C2D3EFD" w14:textId="77777777" w:rsidR="004E6C48" w:rsidRPr="00E1491A" w:rsidRDefault="004E6C48" w:rsidP="004E6C48">
                  <w:pPr>
                    <w:adjustRightInd w:val="0"/>
                    <w:snapToGrid w:val="0"/>
                    <w:jc w:val="center"/>
                    <w:rPr>
                      <w:kern w:val="0"/>
                      <w:szCs w:val="21"/>
                    </w:rPr>
                  </w:pPr>
                  <w:r w:rsidRPr="00E1491A">
                    <w:rPr>
                      <w:kern w:val="0"/>
                      <w:szCs w:val="21"/>
                    </w:rPr>
                    <w:t>4</w:t>
                  </w:r>
                </w:p>
              </w:tc>
              <w:tc>
                <w:tcPr>
                  <w:tcW w:w="3118" w:type="dxa"/>
                  <w:vAlign w:val="center"/>
                </w:tcPr>
                <w:p w14:paraId="1ED669AC" w14:textId="77777777" w:rsidR="004E6C48" w:rsidRPr="00E1491A" w:rsidRDefault="004E6C48" w:rsidP="004E6C48">
                  <w:pPr>
                    <w:adjustRightInd w:val="0"/>
                    <w:snapToGrid w:val="0"/>
                    <w:jc w:val="center"/>
                    <w:rPr>
                      <w:kern w:val="0"/>
                      <w:szCs w:val="21"/>
                    </w:rPr>
                  </w:pPr>
                  <w:r w:rsidRPr="00E1491A">
                    <w:rPr>
                      <w:kern w:val="0"/>
                      <w:szCs w:val="21"/>
                    </w:rPr>
                    <w:t>ST4R</w:t>
                  </w:r>
                </w:p>
              </w:tc>
            </w:tr>
            <w:tr w:rsidR="00E1491A" w:rsidRPr="00E1491A" w14:paraId="77E97FBF" w14:textId="77777777" w:rsidTr="00E52F6B">
              <w:trPr>
                <w:trHeight w:val="5"/>
              </w:trPr>
              <w:tc>
                <w:tcPr>
                  <w:tcW w:w="647" w:type="dxa"/>
                  <w:shd w:val="clear" w:color="auto" w:fill="auto"/>
                  <w:vAlign w:val="center"/>
                </w:tcPr>
                <w:p w14:paraId="0E7E8C9F" w14:textId="7485D18E"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9</w:t>
                  </w:r>
                </w:p>
              </w:tc>
              <w:tc>
                <w:tcPr>
                  <w:tcW w:w="2467" w:type="dxa"/>
                  <w:shd w:val="clear" w:color="auto" w:fill="auto"/>
                  <w:vAlign w:val="center"/>
                </w:tcPr>
                <w:p w14:paraId="27E577D8" w14:textId="7DF7BA21" w:rsidR="004E6C48" w:rsidRPr="00E1491A" w:rsidRDefault="004E6C48" w:rsidP="004E6C48">
                  <w:pPr>
                    <w:adjustRightInd w:val="0"/>
                    <w:snapToGrid w:val="0"/>
                    <w:jc w:val="center"/>
                    <w:rPr>
                      <w:kern w:val="0"/>
                      <w:szCs w:val="21"/>
                    </w:rPr>
                  </w:pPr>
                  <w:r w:rsidRPr="00E1491A">
                    <w:rPr>
                      <w:kern w:val="0"/>
                      <w:szCs w:val="21"/>
                    </w:rPr>
                    <w:t>冰冻切片机</w:t>
                  </w:r>
                </w:p>
              </w:tc>
              <w:tc>
                <w:tcPr>
                  <w:tcW w:w="850" w:type="dxa"/>
                  <w:shd w:val="clear" w:color="auto" w:fill="auto"/>
                  <w:vAlign w:val="center"/>
                </w:tcPr>
                <w:p w14:paraId="29336945"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345A40B4"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570FB8E" w14:textId="77777777" w:rsidR="004E6C48" w:rsidRPr="00E1491A" w:rsidRDefault="004E6C48" w:rsidP="004E6C48">
                  <w:pPr>
                    <w:adjustRightInd w:val="0"/>
                    <w:snapToGrid w:val="0"/>
                    <w:jc w:val="center"/>
                    <w:rPr>
                      <w:kern w:val="0"/>
                      <w:szCs w:val="21"/>
                    </w:rPr>
                  </w:pPr>
                  <w:r w:rsidRPr="00E1491A">
                    <w:rPr>
                      <w:kern w:val="0"/>
                      <w:szCs w:val="21"/>
                    </w:rPr>
                    <w:t>CM195</w:t>
                  </w:r>
                </w:p>
              </w:tc>
            </w:tr>
            <w:tr w:rsidR="00E1491A" w:rsidRPr="00E1491A" w14:paraId="1FD0FAAA" w14:textId="77777777" w:rsidTr="00E52F6B">
              <w:trPr>
                <w:trHeight w:val="5"/>
              </w:trPr>
              <w:tc>
                <w:tcPr>
                  <w:tcW w:w="647" w:type="dxa"/>
                  <w:shd w:val="clear" w:color="auto" w:fill="auto"/>
                  <w:vAlign w:val="center"/>
                </w:tcPr>
                <w:p w14:paraId="53D6B3AD" w14:textId="4CC53AC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10</w:t>
                  </w:r>
                </w:p>
              </w:tc>
              <w:tc>
                <w:tcPr>
                  <w:tcW w:w="2467" w:type="dxa"/>
                  <w:shd w:val="clear" w:color="auto" w:fill="auto"/>
                  <w:vAlign w:val="center"/>
                </w:tcPr>
                <w:p w14:paraId="6EB7E643" w14:textId="4C8D6C19" w:rsidR="004E6C48" w:rsidRPr="00E1491A" w:rsidRDefault="004E6C48" w:rsidP="004E6C48">
                  <w:pPr>
                    <w:adjustRightInd w:val="0"/>
                    <w:snapToGrid w:val="0"/>
                    <w:jc w:val="center"/>
                    <w:rPr>
                      <w:kern w:val="0"/>
                      <w:szCs w:val="21"/>
                    </w:rPr>
                  </w:pPr>
                  <w:r w:rsidRPr="00E1491A">
                    <w:rPr>
                      <w:kern w:val="0"/>
                      <w:szCs w:val="21"/>
                    </w:rPr>
                    <w:t>组织脱水机</w:t>
                  </w:r>
                </w:p>
              </w:tc>
              <w:tc>
                <w:tcPr>
                  <w:tcW w:w="850" w:type="dxa"/>
                  <w:shd w:val="clear" w:color="auto" w:fill="auto"/>
                  <w:vAlign w:val="center"/>
                </w:tcPr>
                <w:p w14:paraId="20098031"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2787A85A" w14:textId="07A9978F" w:rsidR="004E6C48" w:rsidRPr="00E1491A" w:rsidRDefault="005F5174" w:rsidP="004E6C48">
                  <w:pPr>
                    <w:adjustRightInd w:val="0"/>
                    <w:snapToGrid w:val="0"/>
                    <w:jc w:val="center"/>
                    <w:rPr>
                      <w:kern w:val="0"/>
                      <w:szCs w:val="21"/>
                    </w:rPr>
                  </w:pPr>
                  <w:r w:rsidRPr="00E1491A">
                    <w:rPr>
                      <w:rFonts w:hint="eastAsia"/>
                      <w:kern w:val="0"/>
                      <w:szCs w:val="21"/>
                    </w:rPr>
                    <w:t>1</w:t>
                  </w:r>
                </w:p>
              </w:tc>
              <w:tc>
                <w:tcPr>
                  <w:tcW w:w="3118" w:type="dxa"/>
                  <w:vAlign w:val="center"/>
                </w:tcPr>
                <w:p w14:paraId="1A52424A" w14:textId="372F603B" w:rsidR="004E6C48" w:rsidRPr="00E1491A" w:rsidRDefault="004E6C48" w:rsidP="00C824EF">
                  <w:pPr>
                    <w:jc w:val="center"/>
                  </w:pPr>
                  <w:r w:rsidRPr="00E1491A">
                    <w:t>ASP3</w:t>
                  </w:r>
                  <w:r w:rsidR="00C824EF" w:rsidRPr="00E1491A">
                    <w:rPr>
                      <w:rFonts w:hint="eastAsia"/>
                    </w:rPr>
                    <w:t>0</w:t>
                  </w:r>
                  <w:r w:rsidRPr="00E1491A">
                    <w:t>0S</w:t>
                  </w:r>
                </w:p>
              </w:tc>
            </w:tr>
            <w:tr w:rsidR="00E1491A" w:rsidRPr="00E1491A" w14:paraId="1CB7068C" w14:textId="77777777" w:rsidTr="00E52F6B">
              <w:trPr>
                <w:trHeight w:val="5"/>
              </w:trPr>
              <w:tc>
                <w:tcPr>
                  <w:tcW w:w="647" w:type="dxa"/>
                  <w:shd w:val="clear" w:color="auto" w:fill="auto"/>
                  <w:vAlign w:val="center"/>
                </w:tcPr>
                <w:p w14:paraId="2F2CFFD6" w14:textId="456CF0C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11</w:t>
                  </w:r>
                </w:p>
              </w:tc>
              <w:tc>
                <w:tcPr>
                  <w:tcW w:w="2467" w:type="dxa"/>
                  <w:shd w:val="clear" w:color="auto" w:fill="auto"/>
                  <w:vAlign w:val="center"/>
                </w:tcPr>
                <w:p w14:paraId="6C5F716F" w14:textId="77777777" w:rsidR="004E6C48" w:rsidRPr="00E1491A" w:rsidRDefault="004E6C48" w:rsidP="004E6C48">
                  <w:pPr>
                    <w:adjustRightInd w:val="0"/>
                    <w:snapToGrid w:val="0"/>
                    <w:jc w:val="center"/>
                    <w:rPr>
                      <w:kern w:val="0"/>
                      <w:szCs w:val="21"/>
                    </w:rPr>
                  </w:pPr>
                  <w:r w:rsidRPr="00E1491A">
                    <w:rPr>
                      <w:kern w:val="0"/>
                      <w:szCs w:val="21"/>
                    </w:rPr>
                    <w:t>包埋机</w:t>
                  </w:r>
                </w:p>
              </w:tc>
              <w:tc>
                <w:tcPr>
                  <w:tcW w:w="850" w:type="dxa"/>
                  <w:shd w:val="clear" w:color="auto" w:fill="auto"/>
                  <w:vAlign w:val="center"/>
                </w:tcPr>
                <w:p w14:paraId="248F8E1C"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324B9978"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194B6D82" w14:textId="77777777" w:rsidR="004E6C48" w:rsidRPr="00E1491A" w:rsidRDefault="004E6C48" w:rsidP="004E6C48">
                  <w:pPr>
                    <w:adjustRightInd w:val="0"/>
                    <w:snapToGrid w:val="0"/>
                    <w:jc w:val="center"/>
                    <w:rPr>
                      <w:kern w:val="0"/>
                      <w:szCs w:val="21"/>
                    </w:rPr>
                  </w:pPr>
                  <w:r w:rsidRPr="00E1491A">
                    <w:rPr>
                      <w:kern w:val="0"/>
                      <w:szCs w:val="21"/>
                    </w:rPr>
                    <w:cr/>
                    <w:t>eica Arcadia</w:t>
                  </w:r>
                </w:p>
              </w:tc>
            </w:tr>
            <w:tr w:rsidR="00E1491A" w:rsidRPr="00E1491A" w14:paraId="208574AE" w14:textId="77777777" w:rsidTr="00E52F6B">
              <w:trPr>
                <w:trHeight w:val="5"/>
              </w:trPr>
              <w:tc>
                <w:tcPr>
                  <w:tcW w:w="647" w:type="dxa"/>
                  <w:shd w:val="clear" w:color="auto" w:fill="auto"/>
                  <w:vAlign w:val="center"/>
                </w:tcPr>
                <w:p w14:paraId="3482E03B" w14:textId="7F5E189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12</w:t>
                  </w:r>
                </w:p>
              </w:tc>
              <w:tc>
                <w:tcPr>
                  <w:tcW w:w="2467" w:type="dxa"/>
                  <w:shd w:val="clear" w:color="auto" w:fill="auto"/>
                  <w:vAlign w:val="center"/>
                </w:tcPr>
                <w:p w14:paraId="1BE11A31" w14:textId="5601F883" w:rsidR="004E6C48" w:rsidRPr="00E1491A" w:rsidRDefault="004E6C48" w:rsidP="004E6C48">
                  <w:pPr>
                    <w:adjustRightInd w:val="0"/>
                    <w:snapToGrid w:val="0"/>
                    <w:jc w:val="center"/>
                    <w:rPr>
                      <w:kern w:val="0"/>
                      <w:szCs w:val="21"/>
                    </w:rPr>
                  </w:pPr>
                  <w:r w:rsidRPr="00E1491A">
                    <w:rPr>
                      <w:kern w:val="0"/>
                      <w:szCs w:val="21"/>
                    </w:rPr>
                    <w:t>摇床</w:t>
                  </w:r>
                </w:p>
              </w:tc>
              <w:tc>
                <w:tcPr>
                  <w:tcW w:w="850" w:type="dxa"/>
                  <w:shd w:val="clear" w:color="auto" w:fill="auto"/>
                  <w:vAlign w:val="center"/>
                </w:tcPr>
                <w:p w14:paraId="25B68CB7"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74103D2" w14:textId="77777777" w:rsidR="004E6C48" w:rsidRPr="00E1491A" w:rsidRDefault="004E6C48" w:rsidP="004E6C48">
                  <w:pPr>
                    <w:adjustRightInd w:val="0"/>
                    <w:snapToGrid w:val="0"/>
                    <w:jc w:val="center"/>
                    <w:rPr>
                      <w:kern w:val="0"/>
                      <w:szCs w:val="21"/>
                    </w:rPr>
                  </w:pPr>
                  <w:r w:rsidRPr="00E1491A">
                    <w:rPr>
                      <w:kern w:val="0"/>
                      <w:szCs w:val="21"/>
                    </w:rPr>
                    <w:t>3</w:t>
                  </w:r>
                </w:p>
              </w:tc>
              <w:tc>
                <w:tcPr>
                  <w:tcW w:w="3118" w:type="dxa"/>
                  <w:vAlign w:val="center"/>
                </w:tcPr>
                <w:p w14:paraId="443C8A19" w14:textId="77777777" w:rsidR="004E6C48" w:rsidRPr="00E1491A" w:rsidRDefault="004E6C48" w:rsidP="004E6C48">
                  <w:pPr>
                    <w:adjustRightInd w:val="0"/>
                    <w:snapToGrid w:val="0"/>
                    <w:jc w:val="center"/>
                    <w:rPr>
                      <w:kern w:val="0"/>
                      <w:szCs w:val="21"/>
                    </w:rPr>
                  </w:pPr>
                  <w:r w:rsidRPr="00E1491A">
                    <w:rPr>
                      <w:kern w:val="0"/>
                      <w:szCs w:val="21"/>
                    </w:rPr>
                    <w:t>KS 4000i</w:t>
                  </w:r>
                </w:p>
              </w:tc>
            </w:tr>
            <w:tr w:rsidR="00E1491A" w:rsidRPr="00E1491A" w14:paraId="35FBB30C" w14:textId="77777777" w:rsidTr="00E52F6B">
              <w:trPr>
                <w:trHeight w:val="5"/>
              </w:trPr>
              <w:tc>
                <w:tcPr>
                  <w:tcW w:w="647" w:type="dxa"/>
                  <w:shd w:val="clear" w:color="auto" w:fill="auto"/>
                  <w:vAlign w:val="center"/>
                </w:tcPr>
                <w:p w14:paraId="3AD9EA76" w14:textId="57E28DA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13</w:t>
                  </w:r>
                </w:p>
              </w:tc>
              <w:tc>
                <w:tcPr>
                  <w:tcW w:w="2467" w:type="dxa"/>
                  <w:shd w:val="clear" w:color="auto" w:fill="auto"/>
                  <w:vAlign w:val="center"/>
                </w:tcPr>
                <w:p w14:paraId="550493FF" w14:textId="07F60BAE" w:rsidR="004E6C48" w:rsidRPr="00E1491A" w:rsidRDefault="004E6C48" w:rsidP="004E6C48">
                  <w:pPr>
                    <w:adjustRightInd w:val="0"/>
                    <w:snapToGrid w:val="0"/>
                    <w:jc w:val="center"/>
                    <w:rPr>
                      <w:kern w:val="0"/>
                      <w:szCs w:val="21"/>
                    </w:rPr>
                  </w:pPr>
                  <w:r w:rsidRPr="00E1491A">
                    <w:rPr>
                      <w:kern w:val="0"/>
                      <w:szCs w:val="21"/>
                    </w:rPr>
                    <w:t>纯水机</w:t>
                  </w:r>
                  <w:r w:rsidR="009D69AE" w:rsidRPr="00E1491A">
                    <w:rPr>
                      <w:rFonts w:hint="eastAsia"/>
                      <w:kern w:val="0"/>
                      <w:szCs w:val="21"/>
                    </w:rPr>
                    <w:t>（</w:t>
                  </w:r>
                  <w:r w:rsidR="009D69AE" w:rsidRPr="00E1491A">
                    <w:rPr>
                      <w:rFonts w:hint="eastAsia"/>
                      <w:kern w:val="0"/>
                      <w:szCs w:val="21"/>
                    </w:rPr>
                    <w:t>RO</w:t>
                  </w:r>
                  <w:r w:rsidR="009D69AE" w:rsidRPr="00E1491A">
                    <w:rPr>
                      <w:rFonts w:hint="eastAsia"/>
                      <w:kern w:val="0"/>
                      <w:szCs w:val="21"/>
                    </w:rPr>
                    <w:t>反渗透工艺）</w:t>
                  </w:r>
                </w:p>
              </w:tc>
              <w:tc>
                <w:tcPr>
                  <w:tcW w:w="850" w:type="dxa"/>
                  <w:shd w:val="clear" w:color="auto" w:fill="auto"/>
                  <w:vAlign w:val="center"/>
                </w:tcPr>
                <w:p w14:paraId="2BAE8364"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0F3606D"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73C73247" w14:textId="77777777" w:rsidR="004E6C48" w:rsidRPr="00E1491A" w:rsidRDefault="004E6C48" w:rsidP="004E6C48">
                  <w:pPr>
                    <w:adjustRightInd w:val="0"/>
                    <w:snapToGrid w:val="0"/>
                    <w:jc w:val="center"/>
                    <w:rPr>
                      <w:kern w:val="0"/>
                      <w:szCs w:val="21"/>
                    </w:rPr>
                  </w:pPr>
                  <w:r w:rsidRPr="00E1491A">
                    <w:rPr>
                      <w:kern w:val="0"/>
                      <w:szCs w:val="21"/>
                    </w:rPr>
                    <w:t>Milli- Q Direct 8</w:t>
                  </w:r>
                </w:p>
              </w:tc>
            </w:tr>
            <w:tr w:rsidR="00E1491A" w:rsidRPr="00E1491A" w14:paraId="0299745B" w14:textId="77777777" w:rsidTr="00E52F6B">
              <w:trPr>
                <w:trHeight w:val="5"/>
              </w:trPr>
              <w:tc>
                <w:tcPr>
                  <w:tcW w:w="647" w:type="dxa"/>
                  <w:shd w:val="clear" w:color="auto" w:fill="auto"/>
                  <w:vAlign w:val="center"/>
                </w:tcPr>
                <w:p w14:paraId="141096F3" w14:textId="29614B6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14</w:t>
                  </w:r>
                </w:p>
              </w:tc>
              <w:tc>
                <w:tcPr>
                  <w:tcW w:w="2467" w:type="dxa"/>
                  <w:shd w:val="clear" w:color="auto" w:fill="auto"/>
                  <w:vAlign w:val="center"/>
                </w:tcPr>
                <w:p w14:paraId="5B7B959C" w14:textId="77777777" w:rsidR="004E6C48" w:rsidRPr="00E1491A" w:rsidRDefault="004E6C48" w:rsidP="004E6C48">
                  <w:pPr>
                    <w:adjustRightInd w:val="0"/>
                    <w:snapToGrid w:val="0"/>
                    <w:jc w:val="center"/>
                    <w:rPr>
                      <w:kern w:val="0"/>
                      <w:szCs w:val="21"/>
                    </w:rPr>
                  </w:pPr>
                  <w:r w:rsidRPr="00E1491A">
                    <w:rPr>
                      <w:kern w:val="0"/>
                      <w:szCs w:val="21"/>
                    </w:rPr>
                    <w:t>微孔板分液器</w:t>
                  </w:r>
                </w:p>
              </w:tc>
              <w:tc>
                <w:tcPr>
                  <w:tcW w:w="850" w:type="dxa"/>
                  <w:shd w:val="clear" w:color="auto" w:fill="auto"/>
                  <w:vAlign w:val="center"/>
                </w:tcPr>
                <w:p w14:paraId="2F275764"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13506961" w14:textId="77777777"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0EE75DBF" w14:textId="77777777" w:rsidR="004E6C48" w:rsidRPr="00E1491A" w:rsidRDefault="004E6C48" w:rsidP="004E6C48">
                  <w:pPr>
                    <w:adjustRightInd w:val="0"/>
                    <w:snapToGrid w:val="0"/>
                    <w:jc w:val="center"/>
                    <w:rPr>
                      <w:kern w:val="0"/>
                      <w:szCs w:val="21"/>
                    </w:rPr>
                  </w:pPr>
                  <w:r w:rsidRPr="00E1491A">
                    <w:rPr>
                      <w:kern w:val="0"/>
                      <w:szCs w:val="21"/>
                    </w:rPr>
                    <w:t>MultiFlo FX</w:t>
                  </w:r>
                </w:p>
              </w:tc>
            </w:tr>
            <w:tr w:rsidR="00E1491A" w:rsidRPr="00E1491A" w14:paraId="06E20E03" w14:textId="77777777" w:rsidTr="00E52F6B">
              <w:trPr>
                <w:trHeight w:val="5"/>
              </w:trPr>
              <w:tc>
                <w:tcPr>
                  <w:tcW w:w="647" w:type="dxa"/>
                  <w:shd w:val="clear" w:color="auto" w:fill="auto"/>
                  <w:vAlign w:val="center"/>
                </w:tcPr>
                <w:p w14:paraId="5411816D" w14:textId="1496CBC5"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15</w:t>
                  </w:r>
                </w:p>
              </w:tc>
              <w:tc>
                <w:tcPr>
                  <w:tcW w:w="2467" w:type="dxa"/>
                  <w:shd w:val="clear" w:color="auto" w:fill="auto"/>
                  <w:vAlign w:val="center"/>
                </w:tcPr>
                <w:p w14:paraId="3E9F1F8C" w14:textId="77777777" w:rsidR="004E6C48" w:rsidRPr="00E1491A" w:rsidRDefault="004E6C48" w:rsidP="004E6C48">
                  <w:pPr>
                    <w:adjustRightInd w:val="0"/>
                    <w:snapToGrid w:val="0"/>
                    <w:jc w:val="center"/>
                    <w:rPr>
                      <w:kern w:val="0"/>
                      <w:szCs w:val="21"/>
                    </w:rPr>
                  </w:pPr>
                  <w:r w:rsidRPr="00E1491A">
                    <w:rPr>
                      <w:kern w:val="0"/>
                      <w:szCs w:val="21"/>
                    </w:rPr>
                    <w:t>液体闪烁计数器</w:t>
                  </w:r>
                </w:p>
              </w:tc>
              <w:tc>
                <w:tcPr>
                  <w:tcW w:w="850" w:type="dxa"/>
                  <w:shd w:val="clear" w:color="auto" w:fill="auto"/>
                  <w:vAlign w:val="center"/>
                </w:tcPr>
                <w:p w14:paraId="798A0C62"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009F33A"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58C4DA00" w14:textId="77777777" w:rsidR="004E6C48" w:rsidRPr="00E1491A" w:rsidRDefault="004E6C48" w:rsidP="004E6C48">
                  <w:pPr>
                    <w:adjustRightInd w:val="0"/>
                    <w:snapToGrid w:val="0"/>
                    <w:jc w:val="center"/>
                    <w:rPr>
                      <w:kern w:val="0"/>
                      <w:szCs w:val="21"/>
                    </w:rPr>
                  </w:pPr>
                  <w:r w:rsidRPr="00E1491A">
                    <w:rPr>
                      <w:kern w:val="0"/>
                      <w:szCs w:val="21"/>
                    </w:rPr>
                    <w:t>TriCarb 4810TR</w:t>
                  </w:r>
                </w:p>
              </w:tc>
            </w:tr>
            <w:tr w:rsidR="00E1491A" w:rsidRPr="00E1491A" w14:paraId="469ED8AE" w14:textId="77777777" w:rsidTr="00E52F6B">
              <w:trPr>
                <w:trHeight w:val="5"/>
              </w:trPr>
              <w:tc>
                <w:tcPr>
                  <w:tcW w:w="647" w:type="dxa"/>
                  <w:shd w:val="clear" w:color="auto" w:fill="auto"/>
                  <w:vAlign w:val="center"/>
                </w:tcPr>
                <w:p w14:paraId="2940330D" w14:textId="7814091F"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16</w:t>
                  </w:r>
                </w:p>
              </w:tc>
              <w:tc>
                <w:tcPr>
                  <w:tcW w:w="2467" w:type="dxa"/>
                  <w:shd w:val="clear" w:color="auto" w:fill="auto"/>
                  <w:vAlign w:val="center"/>
                </w:tcPr>
                <w:p w14:paraId="1EF348C6" w14:textId="6867711D" w:rsidR="004E6C48" w:rsidRPr="00E1491A" w:rsidRDefault="004E6C48" w:rsidP="004E6C48">
                  <w:pPr>
                    <w:adjustRightInd w:val="0"/>
                    <w:snapToGrid w:val="0"/>
                    <w:jc w:val="center"/>
                    <w:rPr>
                      <w:kern w:val="0"/>
                      <w:szCs w:val="21"/>
                    </w:rPr>
                  </w:pPr>
                  <w:r w:rsidRPr="00E1491A">
                    <w:rPr>
                      <w:kern w:val="0"/>
                      <w:szCs w:val="21"/>
                    </w:rPr>
                    <w:t>全自动切片机</w:t>
                  </w:r>
                </w:p>
              </w:tc>
              <w:tc>
                <w:tcPr>
                  <w:tcW w:w="850" w:type="dxa"/>
                  <w:shd w:val="clear" w:color="auto" w:fill="auto"/>
                  <w:vAlign w:val="center"/>
                </w:tcPr>
                <w:p w14:paraId="763B9F9B"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866E8AE"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4EF9404A" w14:textId="77777777" w:rsidR="004E6C48" w:rsidRPr="00E1491A" w:rsidRDefault="004E6C48" w:rsidP="004E6C48">
                  <w:pPr>
                    <w:adjustRightInd w:val="0"/>
                    <w:snapToGrid w:val="0"/>
                    <w:jc w:val="center"/>
                    <w:rPr>
                      <w:kern w:val="0"/>
                      <w:szCs w:val="21"/>
                    </w:rPr>
                  </w:pPr>
                  <w:r w:rsidRPr="00E1491A">
                    <w:rPr>
                      <w:kern w:val="0"/>
                      <w:szCs w:val="21"/>
                    </w:rPr>
                    <w:t>HM355</w:t>
                  </w:r>
                </w:p>
              </w:tc>
            </w:tr>
            <w:tr w:rsidR="00E1491A" w:rsidRPr="00E1491A" w14:paraId="2E65C356" w14:textId="77777777" w:rsidTr="00E52F6B">
              <w:trPr>
                <w:trHeight w:val="5"/>
              </w:trPr>
              <w:tc>
                <w:tcPr>
                  <w:tcW w:w="647" w:type="dxa"/>
                  <w:shd w:val="clear" w:color="auto" w:fill="auto"/>
                  <w:vAlign w:val="center"/>
                </w:tcPr>
                <w:p w14:paraId="56EB6B45" w14:textId="33AEF22F"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17</w:t>
                  </w:r>
                </w:p>
              </w:tc>
              <w:tc>
                <w:tcPr>
                  <w:tcW w:w="2467" w:type="dxa"/>
                  <w:shd w:val="clear" w:color="auto" w:fill="auto"/>
                  <w:vAlign w:val="center"/>
                </w:tcPr>
                <w:p w14:paraId="207F0AAA" w14:textId="77777777" w:rsidR="004E6C48" w:rsidRPr="00E1491A" w:rsidRDefault="004E6C48" w:rsidP="004E6C48">
                  <w:pPr>
                    <w:adjustRightInd w:val="0"/>
                    <w:snapToGrid w:val="0"/>
                    <w:jc w:val="center"/>
                    <w:rPr>
                      <w:kern w:val="0"/>
                      <w:szCs w:val="21"/>
                    </w:rPr>
                  </w:pPr>
                  <w:r w:rsidRPr="00E1491A">
                    <w:rPr>
                      <w:kern w:val="0"/>
                      <w:szCs w:val="21"/>
                    </w:rPr>
                    <w:t>共聚焦显微镜</w:t>
                  </w:r>
                </w:p>
              </w:tc>
              <w:tc>
                <w:tcPr>
                  <w:tcW w:w="850" w:type="dxa"/>
                  <w:shd w:val="clear" w:color="auto" w:fill="auto"/>
                  <w:vAlign w:val="center"/>
                </w:tcPr>
                <w:p w14:paraId="44C8D202"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72D5DAE"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526FDCF0" w14:textId="7066CBB3" w:rsidR="004E6C48" w:rsidRPr="00E1491A" w:rsidRDefault="004E6C48" w:rsidP="004E6C48">
                  <w:pPr>
                    <w:adjustRightInd w:val="0"/>
                    <w:snapToGrid w:val="0"/>
                    <w:jc w:val="center"/>
                    <w:rPr>
                      <w:kern w:val="0"/>
                      <w:szCs w:val="21"/>
                    </w:rPr>
                  </w:pPr>
                  <w:r w:rsidRPr="00E1491A">
                    <w:rPr>
                      <w:kern w:val="0"/>
                      <w:szCs w:val="21"/>
                    </w:rPr>
                    <w:t>S</w:t>
                  </w:r>
                  <w:r w:rsidR="00C824EF" w:rsidRPr="00E1491A">
                    <w:rPr>
                      <w:rFonts w:hint="eastAsia"/>
                      <w:kern w:val="0"/>
                      <w:szCs w:val="21"/>
                    </w:rPr>
                    <w:t>te</w:t>
                  </w:r>
                  <w:r w:rsidRPr="00E1491A">
                    <w:rPr>
                      <w:kern w:val="0"/>
                      <w:szCs w:val="21"/>
                    </w:rPr>
                    <w:t>l</w:t>
                  </w:r>
                  <w:r w:rsidR="00C824EF" w:rsidRPr="00E1491A">
                    <w:rPr>
                      <w:kern w:val="0"/>
                      <w:szCs w:val="21"/>
                    </w:rPr>
                    <w:t>l</w:t>
                  </w:r>
                  <w:r w:rsidRPr="00E1491A">
                    <w:rPr>
                      <w:kern w:val="0"/>
                      <w:szCs w:val="21"/>
                    </w:rPr>
                    <w:t>aris 5SR</w:t>
                  </w:r>
                </w:p>
              </w:tc>
            </w:tr>
          </w:tbl>
          <w:p w14:paraId="72C4D0FB" w14:textId="26E03000" w:rsidR="00F165D6" w:rsidRPr="00E1491A" w:rsidRDefault="00F165D6" w:rsidP="00F165D6">
            <w:pPr>
              <w:pStyle w:val="12"/>
              <w:jc w:val="center"/>
              <w:rPr>
                <w:rFonts w:ascii="宋体" w:hAnsi="宋体"/>
                <w:b/>
                <w:bCs/>
              </w:rPr>
            </w:pPr>
            <w:r w:rsidRPr="00E1491A">
              <w:rPr>
                <w:rFonts w:ascii="宋体" w:hAnsi="宋体" w:hint="eastAsia"/>
                <w:b/>
                <w:bCs/>
              </w:rPr>
              <w:lastRenderedPageBreak/>
              <w:t>续表</w:t>
            </w:r>
            <w:r w:rsidRPr="00E1491A">
              <w:rPr>
                <w:rFonts w:ascii="Times New Roman" w:hAnsi="Times New Roman" w:cs="Times New Roman" w:hint="eastAsia"/>
                <w:b/>
                <w:bCs/>
                <w:spacing w:val="-2"/>
              </w:rPr>
              <w:t xml:space="preserve">2-4  </w:t>
            </w:r>
            <w:r w:rsidRPr="00E1491A">
              <w:rPr>
                <w:rFonts w:ascii="宋体" w:hAnsi="宋体" w:hint="eastAsia"/>
                <w:b/>
                <w:bCs/>
              </w:rPr>
              <w:t>主要设备及设备参数一览表</w:t>
            </w:r>
          </w:p>
          <w:tbl>
            <w:tblPr>
              <w:tblpPr w:leftFromText="180" w:rightFromText="180" w:vertAnchor="text" w:tblpY="1"/>
              <w:tblOverlap w:val="neve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467"/>
              <w:gridCol w:w="850"/>
              <w:gridCol w:w="851"/>
              <w:gridCol w:w="3118"/>
            </w:tblGrid>
            <w:tr w:rsidR="00E1491A" w:rsidRPr="00E1491A" w14:paraId="3686A3E7" w14:textId="77777777" w:rsidTr="00E52F6B">
              <w:trPr>
                <w:trHeight w:val="5"/>
              </w:trPr>
              <w:tc>
                <w:tcPr>
                  <w:tcW w:w="647" w:type="dxa"/>
                  <w:shd w:val="clear" w:color="auto" w:fill="auto"/>
                  <w:vAlign w:val="center"/>
                </w:tcPr>
                <w:p w14:paraId="44E9CBB7" w14:textId="2159A247" w:rsidR="00F165D6" w:rsidRPr="00E1491A" w:rsidRDefault="00F165D6" w:rsidP="00F165D6">
                  <w:pPr>
                    <w:pStyle w:val="13"/>
                    <w:adjustRightInd w:val="0"/>
                    <w:snapToGrid w:val="0"/>
                    <w:spacing w:line="240" w:lineRule="auto"/>
                    <w:ind w:firstLine="0"/>
                    <w:jc w:val="center"/>
                    <w:rPr>
                      <w:sz w:val="21"/>
                      <w:szCs w:val="21"/>
                    </w:rPr>
                  </w:pPr>
                  <w:r w:rsidRPr="00E1491A">
                    <w:rPr>
                      <w:b/>
                      <w:sz w:val="21"/>
                      <w:szCs w:val="21"/>
                    </w:rPr>
                    <w:t>序号</w:t>
                  </w:r>
                </w:p>
              </w:tc>
              <w:tc>
                <w:tcPr>
                  <w:tcW w:w="2467" w:type="dxa"/>
                  <w:shd w:val="clear" w:color="auto" w:fill="auto"/>
                  <w:vAlign w:val="center"/>
                </w:tcPr>
                <w:p w14:paraId="5838F728" w14:textId="06B35085" w:rsidR="00F165D6" w:rsidRPr="00E1491A" w:rsidRDefault="00F165D6" w:rsidP="00F165D6">
                  <w:pPr>
                    <w:adjustRightInd w:val="0"/>
                    <w:snapToGrid w:val="0"/>
                    <w:jc w:val="center"/>
                    <w:rPr>
                      <w:kern w:val="0"/>
                      <w:szCs w:val="21"/>
                    </w:rPr>
                  </w:pPr>
                  <w:r w:rsidRPr="00E1491A">
                    <w:rPr>
                      <w:b/>
                      <w:szCs w:val="21"/>
                    </w:rPr>
                    <w:t>设备名称</w:t>
                  </w:r>
                </w:p>
              </w:tc>
              <w:tc>
                <w:tcPr>
                  <w:tcW w:w="850" w:type="dxa"/>
                  <w:shd w:val="clear" w:color="auto" w:fill="auto"/>
                  <w:vAlign w:val="center"/>
                </w:tcPr>
                <w:p w14:paraId="1C6EA4E8" w14:textId="28249FD0" w:rsidR="00F165D6" w:rsidRPr="00E1491A" w:rsidRDefault="00F165D6" w:rsidP="00F165D6">
                  <w:pPr>
                    <w:adjustRightInd w:val="0"/>
                    <w:snapToGrid w:val="0"/>
                    <w:jc w:val="center"/>
                    <w:rPr>
                      <w:kern w:val="0"/>
                      <w:szCs w:val="21"/>
                    </w:rPr>
                  </w:pPr>
                  <w:r w:rsidRPr="00E1491A">
                    <w:rPr>
                      <w:b/>
                      <w:szCs w:val="21"/>
                    </w:rPr>
                    <w:t>单</w:t>
                  </w:r>
                </w:p>
              </w:tc>
              <w:tc>
                <w:tcPr>
                  <w:tcW w:w="851" w:type="dxa"/>
                  <w:shd w:val="clear" w:color="auto" w:fill="auto"/>
                  <w:vAlign w:val="center"/>
                </w:tcPr>
                <w:p w14:paraId="5BB916EC" w14:textId="2013A975" w:rsidR="00F165D6" w:rsidRPr="00E1491A" w:rsidRDefault="00F165D6" w:rsidP="00F165D6">
                  <w:pPr>
                    <w:adjustRightInd w:val="0"/>
                    <w:snapToGrid w:val="0"/>
                    <w:jc w:val="center"/>
                    <w:rPr>
                      <w:kern w:val="0"/>
                      <w:szCs w:val="21"/>
                    </w:rPr>
                  </w:pPr>
                  <w:r w:rsidRPr="00E1491A">
                    <w:rPr>
                      <w:b/>
                      <w:szCs w:val="21"/>
                    </w:rPr>
                    <w:t>数量</w:t>
                  </w:r>
                </w:p>
              </w:tc>
              <w:tc>
                <w:tcPr>
                  <w:tcW w:w="3118" w:type="dxa"/>
                  <w:vAlign w:val="center"/>
                </w:tcPr>
                <w:p w14:paraId="66B12FE0" w14:textId="2D58BE81" w:rsidR="00F165D6" w:rsidRPr="00E1491A" w:rsidRDefault="00F165D6" w:rsidP="00F165D6">
                  <w:pPr>
                    <w:adjustRightInd w:val="0"/>
                    <w:snapToGrid w:val="0"/>
                    <w:jc w:val="center"/>
                    <w:rPr>
                      <w:kern w:val="0"/>
                      <w:szCs w:val="21"/>
                    </w:rPr>
                  </w:pPr>
                  <w:r w:rsidRPr="00E1491A">
                    <w:rPr>
                      <w:b/>
                      <w:szCs w:val="21"/>
                    </w:rPr>
                    <w:t>规格</w:t>
                  </w:r>
                  <w:r w:rsidRPr="00E1491A">
                    <w:rPr>
                      <w:b/>
                      <w:szCs w:val="21"/>
                    </w:rPr>
                    <w:t>/</w:t>
                  </w:r>
                  <w:r w:rsidRPr="00E1491A">
                    <w:rPr>
                      <w:b/>
                      <w:szCs w:val="21"/>
                    </w:rPr>
                    <w:t>型号</w:t>
                  </w:r>
                </w:p>
              </w:tc>
            </w:tr>
            <w:tr w:rsidR="00E1491A" w:rsidRPr="00E1491A" w14:paraId="2F6AC507" w14:textId="77777777" w:rsidTr="00E52F6B">
              <w:trPr>
                <w:trHeight w:val="5"/>
              </w:trPr>
              <w:tc>
                <w:tcPr>
                  <w:tcW w:w="647" w:type="dxa"/>
                  <w:shd w:val="clear" w:color="auto" w:fill="auto"/>
                  <w:vAlign w:val="center"/>
                </w:tcPr>
                <w:p w14:paraId="0152E1BA" w14:textId="7CC73A5C" w:rsidR="004F17F4" w:rsidRPr="00E1491A" w:rsidRDefault="004F17F4" w:rsidP="004F17F4">
                  <w:pPr>
                    <w:pStyle w:val="13"/>
                    <w:adjustRightInd w:val="0"/>
                    <w:snapToGrid w:val="0"/>
                    <w:spacing w:line="240" w:lineRule="auto"/>
                    <w:ind w:firstLine="0"/>
                    <w:jc w:val="center"/>
                    <w:rPr>
                      <w:sz w:val="21"/>
                      <w:szCs w:val="21"/>
                    </w:rPr>
                  </w:pPr>
                  <w:r w:rsidRPr="00E1491A">
                    <w:rPr>
                      <w:sz w:val="21"/>
                      <w:szCs w:val="21"/>
                    </w:rPr>
                    <w:t>18</w:t>
                  </w:r>
                </w:p>
              </w:tc>
              <w:tc>
                <w:tcPr>
                  <w:tcW w:w="2467" w:type="dxa"/>
                  <w:shd w:val="clear" w:color="auto" w:fill="auto"/>
                  <w:vAlign w:val="center"/>
                </w:tcPr>
                <w:p w14:paraId="63AA41E2" w14:textId="0216E239" w:rsidR="004F17F4" w:rsidRPr="00E1491A" w:rsidRDefault="004F17F4" w:rsidP="004F17F4">
                  <w:pPr>
                    <w:adjustRightInd w:val="0"/>
                    <w:snapToGrid w:val="0"/>
                    <w:jc w:val="center"/>
                    <w:rPr>
                      <w:kern w:val="0"/>
                      <w:szCs w:val="21"/>
                    </w:rPr>
                  </w:pPr>
                  <w:r w:rsidRPr="00E1491A">
                    <w:rPr>
                      <w:kern w:val="0"/>
                      <w:szCs w:val="21"/>
                    </w:rPr>
                    <w:t>电化学发光分析仪</w:t>
                  </w:r>
                </w:p>
              </w:tc>
              <w:tc>
                <w:tcPr>
                  <w:tcW w:w="850" w:type="dxa"/>
                  <w:shd w:val="clear" w:color="auto" w:fill="auto"/>
                  <w:vAlign w:val="center"/>
                </w:tcPr>
                <w:p w14:paraId="15AE667A" w14:textId="42F14F7E" w:rsidR="004F17F4" w:rsidRPr="00E1491A" w:rsidRDefault="004F17F4" w:rsidP="004F17F4">
                  <w:pPr>
                    <w:adjustRightInd w:val="0"/>
                    <w:snapToGrid w:val="0"/>
                    <w:jc w:val="center"/>
                    <w:rPr>
                      <w:kern w:val="0"/>
                      <w:szCs w:val="21"/>
                    </w:rPr>
                  </w:pPr>
                  <w:r w:rsidRPr="00E1491A">
                    <w:rPr>
                      <w:kern w:val="0"/>
                      <w:szCs w:val="21"/>
                    </w:rPr>
                    <w:t>台</w:t>
                  </w:r>
                </w:p>
              </w:tc>
              <w:tc>
                <w:tcPr>
                  <w:tcW w:w="851" w:type="dxa"/>
                  <w:shd w:val="clear" w:color="auto" w:fill="auto"/>
                  <w:vAlign w:val="center"/>
                </w:tcPr>
                <w:p w14:paraId="5E9E206C" w14:textId="3E8363C0" w:rsidR="004F17F4" w:rsidRPr="00E1491A" w:rsidRDefault="004F17F4" w:rsidP="004F17F4">
                  <w:pPr>
                    <w:adjustRightInd w:val="0"/>
                    <w:snapToGrid w:val="0"/>
                    <w:jc w:val="center"/>
                    <w:rPr>
                      <w:kern w:val="0"/>
                      <w:szCs w:val="21"/>
                    </w:rPr>
                  </w:pPr>
                  <w:r w:rsidRPr="00E1491A">
                    <w:rPr>
                      <w:kern w:val="0"/>
                      <w:szCs w:val="21"/>
                    </w:rPr>
                    <w:t>1</w:t>
                  </w:r>
                </w:p>
              </w:tc>
              <w:tc>
                <w:tcPr>
                  <w:tcW w:w="3118" w:type="dxa"/>
                  <w:vAlign w:val="center"/>
                </w:tcPr>
                <w:p w14:paraId="734EC1B9" w14:textId="194E1297" w:rsidR="004F17F4" w:rsidRPr="00E1491A" w:rsidRDefault="004F17F4" w:rsidP="004F17F4">
                  <w:pPr>
                    <w:adjustRightInd w:val="0"/>
                    <w:snapToGrid w:val="0"/>
                    <w:jc w:val="center"/>
                    <w:rPr>
                      <w:kern w:val="0"/>
                      <w:szCs w:val="21"/>
                    </w:rPr>
                  </w:pPr>
                  <w:r w:rsidRPr="00E1491A">
                    <w:rPr>
                      <w:kern w:val="0"/>
                      <w:szCs w:val="21"/>
                    </w:rPr>
                    <w:t>Qui</w:t>
                  </w:r>
                  <w:r w:rsidR="00C478E2" w:rsidRPr="00E1491A">
                    <w:rPr>
                      <w:rFonts w:hint="eastAsia"/>
                      <w:kern w:val="0"/>
                      <w:szCs w:val="21"/>
                    </w:rPr>
                    <w:t>c</w:t>
                  </w:r>
                  <w:r w:rsidRPr="00E1491A">
                    <w:rPr>
                      <w:kern w:val="0"/>
                      <w:szCs w:val="21"/>
                    </w:rPr>
                    <w:t>kPlex SQ120</w:t>
                  </w:r>
                </w:p>
              </w:tc>
            </w:tr>
            <w:tr w:rsidR="00E1491A" w:rsidRPr="00E1491A" w14:paraId="51224CF3" w14:textId="77777777" w:rsidTr="00E52F6B">
              <w:trPr>
                <w:trHeight w:val="5"/>
              </w:trPr>
              <w:tc>
                <w:tcPr>
                  <w:tcW w:w="647" w:type="dxa"/>
                  <w:shd w:val="clear" w:color="auto" w:fill="auto"/>
                  <w:vAlign w:val="center"/>
                </w:tcPr>
                <w:p w14:paraId="7EA1B461" w14:textId="72E85254" w:rsidR="005F5174" w:rsidRPr="00E1491A" w:rsidRDefault="005F5174" w:rsidP="005F5174">
                  <w:pPr>
                    <w:pStyle w:val="13"/>
                    <w:adjustRightInd w:val="0"/>
                    <w:snapToGrid w:val="0"/>
                    <w:spacing w:line="240" w:lineRule="auto"/>
                    <w:ind w:firstLine="0"/>
                    <w:jc w:val="center"/>
                    <w:rPr>
                      <w:sz w:val="21"/>
                      <w:szCs w:val="21"/>
                    </w:rPr>
                  </w:pPr>
                  <w:r w:rsidRPr="00E1491A">
                    <w:rPr>
                      <w:sz w:val="21"/>
                      <w:szCs w:val="21"/>
                    </w:rPr>
                    <w:t>19</w:t>
                  </w:r>
                </w:p>
              </w:tc>
              <w:tc>
                <w:tcPr>
                  <w:tcW w:w="2467" w:type="dxa"/>
                  <w:shd w:val="clear" w:color="auto" w:fill="auto"/>
                  <w:vAlign w:val="center"/>
                </w:tcPr>
                <w:p w14:paraId="1C91DF6E" w14:textId="55AB5A46" w:rsidR="005F5174" w:rsidRPr="00E1491A" w:rsidRDefault="005F5174" w:rsidP="005F5174">
                  <w:pPr>
                    <w:adjustRightInd w:val="0"/>
                    <w:snapToGrid w:val="0"/>
                    <w:jc w:val="center"/>
                    <w:rPr>
                      <w:kern w:val="0"/>
                      <w:szCs w:val="21"/>
                    </w:rPr>
                  </w:pPr>
                  <w:r w:rsidRPr="00E1491A">
                    <w:rPr>
                      <w:kern w:val="0"/>
                      <w:szCs w:val="21"/>
                    </w:rPr>
                    <w:t>凝胶成像系统</w:t>
                  </w:r>
                </w:p>
              </w:tc>
              <w:tc>
                <w:tcPr>
                  <w:tcW w:w="850" w:type="dxa"/>
                  <w:shd w:val="clear" w:color="auto" w:fill="auto"/>
                  <w:vAlign w:val="center"/>
                </w:tcPr>
                <w:p w14:paraId="233551E9" w14:textId="29B30FB7" w:rsidR="005F5174" w:rsidRPr="00E1491A" w:rsidRDefault="005F5174" w:rsidP="005F5174">
                  <w:pPr>
                    <w:adjustRightInd w:val="0"/>
                    <w:snapToGrid w:val="0"/>
                    <w:jc w:val="center"/>
                    <w:rPr>
                      <w:kern w:val="0"/>
                      <w:szCs w:val="21"/>
                    </w:rPr>
                  </w:pPr>
                  <w:r w:rsidRPr="00E1491A">
                    <w:rPr>
                      <w:kern w:val="0"/>
                      <w:szCs w:val="21"/>
                    </w:rPr>
                    <w:t>套</w:t>
                  </w:r>
                </w:p>
              </w:tc>
              <w:tc>
                <w:tcPr>
                  <w:tcW w:w="851" w:type="dxa"/>
                  <w:shd w:val="clear" w:color="auto" w:fill="auto"/>
                  <w:vAlign w:val="center"/>
                </w:tcPr>
                <w:p w14:paraId="4F940E0B" w14:textId="556EA29E" w:rsidR="005F5174" w:rsidRPr="00E1491A" w:rsidRDefault="005F5174" w:rsidP="005F5174">
                  <w:pPr>
                    <w:adjustRightInd w:val="0"/>
                    <w:snapToGrid w:val="0"/>
                    <w:jc w:val="center"/>
                    <w:rPr>
                      <w:kern w:val="0"/>
                      <w:szCs w:val="21"/>
                    </w:rPr>
                  </w:pPr>
                  <w:r w:rsidRPr="00E1491A">
                    <w:rPr>
                      <w:kern w:val="0"/>
                      <w:szCs w:val="21"/>
                    </w:rPr>
                    <w:t>1</w:t>
                  </w:r>
                </w:p>
              </w:tc>
              <w:tc>
                <w:tcPr>
                  <w:tcW w:w="3118" w:type="dxa"/>
                  <w:vAlign w:val="center"/>
                </w:tcPr>
                <w:p w14:paraId="7DEB90E3" w14:textId="106157A6" w:rsidR="005F5174" w:rsidRPr="00E1491A" w:rsidRDefault="005F5174" w:rsidP="005F5174">
                  <w:pPr>
                    <w:adjustRightInd w:val="0"/>
                    <w:snapToGrid w:val="0"/>
                    <w:jc w:val="center"/>
                    <w:rPr>
                      <w:kern w:val="0"/>
                      <w:szCs w:val="21"/>
                    </w:rPr>
                  </w:pPr>
                  <w:r w:rsidRPr="00E1491A">
                    <w:rPr>
                      <w:kern w:val="0"/>
                      <w:szCs w:val="21"/>
                    </w:rPr>
                    <w:cr/>
                    <w:t>el Doc GO</w:t>
                  </w:r>
                </w:p>
              </w:tc>
            </w:tr>
            <w:tr w:rsidR="00E1491A" w:rsidRPr="00E1491A" w14:paraId="655DCCF7" w14:textId="77777777" w:rsidTr="00E52F6B">
              <w:trPr>
                <w:trHeight w:val="5"/>
              </w:trPr>
              <w:tc>
                <w:tcPr>
                  <w:tcW w:w="647" w:type="dxa"/>
                  <w:shd w:val="clear" w:color="auto" w:fill="auto"/>
                  <w:vAlign w:val="center"/>
                </w:tcPr>
                <w:p w14:paraId="5E94E0FA" w14:textId="016C4364" w:rsidR="005F5174" w:rsidRPr="00E1491A" w:rsidRDefault="005F5174" w:rsidP="005F5174">
                  <w:pPr>
                    <w:pStyle w:val="13"/>
                    <w:adjustRightInd w:val="0"/>
                    <w:snapToGrid w:val="0"/>
                    <w:spacing w:line="240" w:lineRule="auto"/>
                    <w:ind w:firstLine="0"/>
                    <w:jc w:val="center"/>
                    <w:rPr>
                      <w:sz w:val="21"/>
                      <w:szCs w:val="21"/>
                    </w:rPr>
                  </w:pPr>
                  <w:r w:rsidRPr="00E1491A">
                    <w:rPr>
                      <w:sz w:val="21"/>
                      <w:szCs w:val="21"/>
                    </w:rPr>
                    <w:t>20</w:t>
                  </w:r>
                </w:p>
              </w:tc>
              <w:tc>
                <w:tcPr>
                  <w:tcW w:w="2467" w:type="dxa"/>
                  <w:shd w:val="clear" w:color="auto" w:fill="auto"/>
                  <w:vAlign w:val="center"/>
                </w:tcPr>
                <w:p w14:paraId="1087B4C9" w14:textId="3161FCC4" w:rsidR="005F5174" w:rsidRPr="00E1491A" w:rsidRDefault="005F5174" w:rsidP="005F5174">
                  <w:pPr>
                    <w:adjustRightInd w:val="0"/>
                    <w:snapToGrid w:val="0"/>
                    <w:jc w:val="center"/>
                    <w:rPr>
                      <w:kern w:val="0"/>
                      <w:szCs w:val="21"/>
                    </w:rPr>
                  </w:pPr>
                  <w:r w:rsidRPr="00E1491A">
                    <w:rPr>
                      <w:kern w:val="0"/>
                      <w:szCs w:val="21"/>
                    </w:rPr>
                    <w:t>研究级倒置显微镜</w:t>
                  </w:r>
                </w:p>
              </w:tc>
              <w:tc>
                <w:tcPr>
                  <w:tcW w:w="850" w:type="dxa"/>
                  <w:shd w:val="clear" w:color="auto" w:fill="auto"/>
                  <w:vAlign w:val="center"/>
                </w:tcPr>
                <w:p w14:paraId="412F2DF4" w14:textId="172AAFD7" w:rsidR="005F5174" w:rsidRPr="00E1491A" w:rsidRDefault="005F5174" w:rsidP="005F5174">
                  <w:pPr>
                    <w:adjustRightInd w:val="0"/>
                    <w:snapToGrid w:val="0"/>
                    <w:jc w:val="center"/>
                    <w:rPr>
                      <w:kern w:val="0"/>
                      <w:szCs w:val="21"/>
                    </w:rPr>
                  </w:pPr>
                  <w:r w:rsidRPr="00E1491A">
                    <w:rPr>
                      <w:kern w:val="0"/>
                      <w:szCs w:val="21"/>
                    </w:rPr>
                    <w:t>套</w:t>
                  </w:r>
                </w:p>
              </w:tc>
              <w:tc>
                <w:tcPr>
                  <w:tcW w:w="851" w:type="dxa"/>
                  <w:shd w:val="clear" w:color="auto" w:fill="auto"/>
                  <w:vAlign w:val="center"/>
                </w:tcPr>
                <w:p w14:paraId="4A02C68D" w14:textId="5BA898C4" w:rsidR="005F5174" w:rsidRPr="00E1491A" w:rsidRDefault="005F5174" w:rsidP="005F5174">
                  <w:pPr>
                    <w:adjustRightInd w:val="0"/>
                    <w:snapToGrid w:val="0"/>
                    <w:jc w:val="center"/>
                    <w:rPr>
                      <w:kern w:val="0"/>
                      <w:szCs w:val="21"/>
                    </w:rPr>
                  </w:pPr>
                  <w:r w:rsidRPr="00E1491A">
                    <w:rPr>
                      <w:kern w:val="0"/>
                      <w:szCs w:val="21"/>
                    </w:rPr>
                    <w:t>1</w:t>
                  </w:r>
                </w:p>
              </w:tc>
              <w:tc>
                <w:tcPr>
                  <w:tcW w:w="3118" w:type="dxa"/>
                  <w:vAlign w:val="center"/>
                </w:tcPr>
                <w:p w14:paraId="6787F20D" w14:textId="6DF98E99" w:rsidR="005F5174" w:rsidRPr="00E1491A" w:rsidRDefault="005F5174" w:rsidP="005F5174">
                  <w:pPr>
                    <w:adjustRightInd w:val="0"/>
                    <w:snapToGrid w:val="0"/>
                    <w:jc w:val="center"/>
                    <w:rPr>
                      <w:kern w:val="0"/>
                      <w:szCs w:val="21"/>
                    </w:rPr>
                  </w:pPr>
                  <w:r w:rsidRPr="00E1491A">
                    <w:rPr>
                      <w:kern w:val="0"/>
                      <w:szCs w:val="21"/>
                    </w:rPr>
                    <w:t>DMI8</w:t>
                  </w:r>
                </w:p>
              </w:tc>
            </w:tr>
            <w:tr w:rsidR="00E1491A" w:rsidRPr="00E1491A" w14:paraId="3BF87FE3" w14:textId="77777777" w:rsidTr="00E52F6B">
              <w:trPr>
                <w:trHeight w:val="5"/>
              </w:trPr>
              <w:tc>
                <w:tcPr>
                  <w:tcW w:w="647" w:type="dxa"/>
                  <w:shd w:val="clear" w:color="auto" w:fill="auto"/>
                  <w:vAlign w:val="center"/>
                </w:tcPr>
                <w:p w14:paraId="7163653D" w14:textId="1626E244"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21</w:t>
                  </w:r>
                </w:p>
              </w:tc>
              <w:tc>
                <w:tcPr>
                  <w:tcW w:w="2467" w:type="dxa"/>
                  <w:shd w:val="clear" w:color="auto" w:fill="auto"/>
                  <w:vAlign w:val="center"/>
                </w:tcPr>
                <w:p w14:paraId="0D2FB838" w14:textId="77777777" w:rsidR="004E6C48" w:rsidRPr="00E1491A" w:rsidRDefault="004E6C48" w:rsidP="004E6C48">
                  <w:pPr>
                    <w:adjustRightInd w:val="0"/>
                    <w:snapToGrid w:val="0"/>
                    <w:jc w:val="center"/>
                    <w:rPr>
                      <w:kern w:val="0"/>
                      <w:szCs w:val="21"/>
                    </w:rPr>
                  </w:pPr>
                  <w:r w:rsidRPr="00E1491A">
                    <w:rPr>
                      <w:kern w:val="0"/>
                      <w:szCs w:val="21"/>
                    </w:rPr>
                    <w:t>激光流式细胞仪</w:t>
                  </w:r>
                </w:p>
              </w:tc>
              <w:tc>
                <w:tcPr>
                  <w:tcW w:w="850" w:type="dxa"/>
                  <w:shd w:val="clear" w:color="auto" w:fill="auto"/>
                  <w:vAlign w:val="center"/>
                </w:tcPr>
                <w:p w14:paraId="7ABAF4E9"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152942A" w14:textId="77777777"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080B037A" w14:textId="77777777" w:rsidR="004E6C48" w:rsidRPr="00E1491A" w:rsidRDefault="004E6C48" w:rsidP="004E6C48">
                  <w:pPr>
                    <w:adjustRightInd w:val="0"/>
                    <w:snapToGrid w:val="0"/>
                    <w:jc w:val="center"/>
                    <w:rPr>
                      <w:kern w:val="0"/>
                      <w:szCs w:val="21"/>
                    </w:rPr>
                  </w:pPr>
                  <w:r w:rsidRPr="00E1491A">
                    <w:rPr>
                      <w:kern w:val="0"/>
                      <w:szCs w:val="21"/>
                    </w:rPr>
                    <w:t>CytoFLEX LX</w:t>
                  </w:r>
                </w:p>
              </w:tc>
            </w:tr>
            <w:tr w:rsidR="00E1491A" w:rsidRPr="00E1491A" w14:paraId="64420B06" w14:textId="77777777" w:rsidTr="00E52F6B">
              <w:trPr>
                <w:trHeight w:val="5"/>
              </w:trPr>
              <w:tc>
                <w:tcPr>
                  <w:tcW w:w="647" w:type="dxa"/>
                  <w:shd w:val="clear" w:color="auto" w:fill="auto"/>
                  <w:vAlign w:val="center"/>
                </w:tcPr>
                <w:p w14:paraId="474F025A" w14:textId="6CC3034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22</w:t>
                  </w:r>
                </w:p>
              </w:tc>
              <w:tc>
                <w:tcPr>
                  <w:tcW w:w="2467" w:type="dxa"/>
                  <w:shd w:val="clear" w:color="auto" w:fill="auto"/>
                  <w:vAlign w:val="center"/>
                </w:tcPr>
                <w:p w14:paraId="3D1A1D33" w14:textId="045C84F0" w:rsidR="004E6C48" w:rsidRPr="00E1491A" w:rsidRDefault="004E6C48" w:rsidP="004E6C48">
                  <w:pPr>
                    <w:adjustRightInd w:val="0"/>
                    <w:snapToGrid w:val="0"/>
                    <w:jc w:val="center"/>
                    <w:rPr>
                      <w:kern w:val="0"/>
                      <w:szCs w:val="21"/>
                    </w:rPr>
                  </w:pPr>
                  <w:r w:rsidRPr="00E1491A">
                    <w:rPr>
                      <w:kern w:val="0"/>
                      <w:szCs w:val="21"/>
                    </w:rPr>
                    <w:t>小型电泳槽</w:t>
                  </w:r>
                </w:p>
              </w:tc>
              <w:tc>
                <w:tcPr>
                  <w:tcW w:w="850" w:type="dxa"/>
                  <w:shd w:val="clear" w:color="auto" w:fill="auto"/>
                  <w:vAlign w:val="center"/>
                </w:tcPr>
                <w:p w14:paraId="2DDEF396"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5D3394F6"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1EE6888C" w14:textId="77777777" w:rsidR="004E6C48" w:rsidRPr="00E1491A" w:rsidRDefault="004E6C48" w:rsidP="004E6C48">
                  <w:pPr>
                    <w:adjustRightInd w:val="0"/>
                    <w:snapToGrid w:val="0"/>
                    <w:jc w:val="center"/>
                    <w:rPr>
                      <w:kern w:val="0"/>
                      <w:szCs w:val="21"/>
                    </w:rPr>
                  </w:pPr>
                  <w:r w:rsidRPr="00E1491A">
                    <w:rPr>
                      <w:kern w:val="0"/>
                      <w:szCs w:val="21"/>
                    </w:rPr>
                    <w:t>MP4</w:t>
                  </w:r>
                </w:p>
              </w:tc>
            </w:tr>
            <w:tr w:rsidR="00E1491A" w:rsidRPr="00E1491A" w14:paraId="0CAB222E" w14:textId="77777777" w:rsidTr="00E52F6B">
              <w:trPr>
                <w:trHeight w:val="5"/>
              </w:trPr>
              <w:tc>
                <w:tcPr>
                  <w:tcW w:w="647" w:type="dxa"/>
                  <w:shd w:val="clear" w:color="auto" w:fill="auto"/>
                  <w:vAlign w:val="center"/>
                </w:tcPr>
                <w:p w14:paraId="54ADCFBA" w14:textId="1061739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23</w:t>
                  </w:r>
                </w:p>
              </w:tc>
              <w:tc>
                <w:tcPr>
                  <w:tcW w:w="2467" w:type="dxa"/>
                  <w:shd w:val="clear" w:color="auto" w:fill="auto"/>
                  <w:vAlign w:val="center"/>
                </w:tcPr>
                <w:p w14:paraId="2B06F7A6" w14:textId="7B4E6696" w:rsidR="004E6C48" w:rsidRPr="00E1491A" w:rsidRDefault="004E6C48" w:rsidP="004E6C48">
                  <w:pPr>
                    <w:adjustRightInd w:val="0"/>
                    <w:snapToGrid w:val="0"/>
                    <w:jc w:val="center"/>
                    <w:rPr>
                      <w:kern w:val="0"/>
                      <w:szCs w:val="21"/>
                    </w:rPr>
                  </w:pPr>
                  <w:r w:rsidRPr="00E1491A">
                    <w:rPr>
                      <w:kern w:val="0"/>
                      <w:szCs w:val="21"/>
                    </w:rPr>
                    <w:t>基因分析仪</w:t>
                  </w:r>
                </w:p>
              </w:tc>
              <w:tc>
                <w:tcPr>
                  <w:tcW w:w="850" w:type="dxa"/>
                  <w:shd w:val="clear" w:color="auto" w:fill="auto"/>
                  <w:vAlign w:val="center"/>
                </w:tcPr>
                <w:p w14:paraId="4557766B"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766BBEA"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4B43E011" w14:textId="77777777" w:rsidR="004E6C48" w:rsidRPr="00E1491A" w:rsidRDefault="004E6C48" w:rsidP="004E6C48">
                  <w:pPr>
                    <w:adjustRightInd w:val="0"/>
                    <w:snapToGrid w:val="0"/>
                    <w:jc w:val="center"/>
                    <w:rPr>
                      <w:kern w:val="0"/>
                      <w:szCs w:val="21"/>
                    </w:rPr>
                  </w:pPr>
                  <w:r w:rsidRPr="00E1491A">
                    <w:rPr>
                      <w:kern w:val="0"/>
                      <w:szCs w:val="21"/>
                    </w:rPr>
                    <w:t>N Counter Sprint</w:t>
                  </w:r>
                </w:p>
              </w:tc>
            </w:tr>
            <w:tr w:rsidR="00E1491A" w:rsidRPr="00E1491A" w14:paraId="6B614F76" w14:textId="77777777" w:rsidTr="00E52F6B">
              <w:trPr>
                <w:trHeight w:val="5"/>
              </w:trPr>
              <w:tc>
                <w:tcPr>
                  <w:tcW w:w="647" w:type="dxa"/>
                  <w:shd w:val="clear" w:color="auto" w:fill="auto"/>
                  <w:vAlign w:val="center"/>
                </w:tcPr>
                <w:p w14:paraId="1C4B05AC" w14:textId="059C35B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24</w:t>
                  </w:r>
                </w:p>
              </w:tc>
              <w:tc>
                <w:tcPr>
                  <w:tcW w:w="2467" w:type="dxa"/>
                  <w:shd w:val="clear" w:color="auto" w:fill="auto"/>
                  <w:vAlign w:val="center"/>
                </w:tcPr>
                <w:p w14:paraId="05254B7D" w14:textId="3162D916" w:rsidR="004E6C48" w:rsidRPr="00E1491A" w:rsidRDefault="004E6C48" w:rsidP="004E6C48">
                  <w:pPr>
                    <w:adjustRightInd w:val="0"/>
                    <w:snapToGrid w:val="0"/>
                    <w:jc w:val="center"/>
                    <w:rPr>
                      <w:kern w:val="0"/>
                      <w:szCs w:val="21"/>
                    </w:rPr>
                  </w:pPr>
                  <w:r w:rsidRPr="00E1491A">
                    <w:rPr>
                      <w:kern w:val="0"/>
                      <w:szCs w:val="21"/>
                    </w:rPr>
                    <w:t>细胞分选仪</w:t>
                  </w:r>
                </w:p>
              </w:tc>
              <w:tc>
                <w:tcPr>
                  <w:tcW w:w="850" w:type="dxa"/>
                  <w:shd w:val="clear" w:color="auto" w:fill="auto"/>
                  <w:vAlign w:val="center"/>
                </w:tcPr>
                <w:p w14:paraId="02CDB023"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27EAEB42"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7A5013D3" w14:textId="77777777" w:rsidR="004E6C48" w:rsidRPr="00E1491A" w:rsidRDefault="004E6C48" w:rsidP="004E6C48">
                  <w:pPr>
                    <w:adjustRightInd w:val="0"/>
                    <w:snapToGrid w:val="0"/>
                    <w:jc w:val="center"/>
                    <w:rPr>
                      <w:kern w:val="0"/>
                      <w:szCs w:val="21"/>
                    </w:rPr>
                  </w:pPr>
                  <w:r w:rsidRPr="00E1491A">
                    <w:rPr>
                      <w:kern w:val="0"/>
                      <w:szCs w:val="21"/>
                    </w:rPr>
                    <w:t>Sony SA3800</w:t>
                  </w:r>
                </w:p>
              </w:tc>
            </w:tr>
            <w:tr w:rsidR="00E1491A" w:rsidRPr="00E1491A" w14:paraId="51FDE998" w14:textId="77777777" w:rsidTr="00E52F6B">
              <w:trPr>
                <w:trHeight w:val="5"/>
              </w:trPr>
              <w:tc>
                <w:tcPr>
                  <w:tcW w:w="647" w:type="dxa"/>
                  <w:shd w:val="clear" w:color="auto" w:fill="auto"/>
                  <w:vAlign w:val="center"/>
                </w:tcPr>
                <w:p w14:paraId="0F3257BC" w14:textId="54C53007"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25</w:t>
                  </w:r>
                </w:p>
              </w:tc>
              <w:tc>
                <w:tcPr>
                  <w:tcW w:w="2467" w:type="dxa"/>
                  <w:shd w:val="clear" w:color="auto" w:fill="auto"/>
                  <w:vAlign w:val="center"/>
                </w:tcPr>
                <w:p w14:paraId="195C7023" w14:textId="197FE20E" w:rsidR="004E6C48" w:rsidRPr="00E1491A" w:rsidRDefault="004E6C48" w:rsidP="004E6C48">
                  <w:pPr>
                    <w:adjustRightInd w:val="0"/>
                    <w:snapToGrid w:val="0"/>
                    <w:jc w:val="center"/>
                    <w:rPr>
                      <w:kern w:val="0"/>
                      <w:szCs w:val="21"/>
                    </w:rPr>
                  </w:pPr>
                  <w:r w:rsidRPr="00E1491A">
                    <w:rPr>
                      <w:kern w:val="0"/>
                      <w:szCs w:val="21"/>
                    </w:rPr>
                    <w:t>单细胞测序仪</w:t>
                  </w:r>
                </w:p>
              </w:tc>
              <w:tc>
                <w:tcPr>
                  <w:tcW w:w="850" w:type="dxa"/>
                  <w:shd w:val="clear" w:color="auto" w:fill="auto"/>
                  <w:vAlign w:val="center"/>
                </w:tcPr>
                <w:p w14:paraId="0A46A1F8"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52C063DC"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39C3D4AD" w14:textId="3B10B031" w:rsidR="004E6C48" w:rsidRPr="00E1491A" w:rsidRDefault="004E6C48" w:rsidP="004E6C48">
                  <w:pPr>
                    <w:adjustRightInd w:val="0"/>
                    <w:snapToGrid w:val="0"/>
                    <w:jc w:val="center"/>
                    <w:rPr>
                      <w:kern w:val="0"/>
                      <w:szCs w:val="21"/>
                    </w:rPr>
                  </w:pPr>
                  <w:r w:rsidRPr="00E1491A">
                    <w:rPr>
                      <w:kern w:val="0"/>
                      <w:szCs w:val="21"/>
                    </w:rPr>
                    <w:t>Chromium Plat</w:t>
                  </w:r>
                  <w:r w:rsidR="00F65CE6" w:rsidRPr="00E1491A">
                    <w:rPr>
                      <w:rFonts w:hint="eastAsia"/>
                      <w:kern w:val="0"/>
                      <w:szCs w:val="21"/>
                    </w:rPr>
                    <w:t>f</w:t>
                  </w:r>
                  <w:r w:rsidRPr="00E1491A">
                    <w:rPr>
                      <w:kern w:val="0"/>
                      <w:szCs w:val="21"/>
                    </w:rPr>
                    <w:t>orm</w:t>
                  </w:r>
                </w:p>
              </w:tc>
            </w:tr>
            <w:tr w:rsidR="00E1491A" w:rsidRPr="00E1491A" w14:paraId="085C73B0" w14:textId="77777777" w:rsidTr="00E52F6B">
              <w:trPr>
                <w:trHeight w:val="5"/>
              </w:trPr>
              <w:tc>
                <w:tcPr>
                  <w:tcW w:w="647" w:type="dxa"/>
                  <w:shd w:val="clear" w:color="auto" w:fill="auto"/>
                  <w:vAlign w:val="center"/>
                </w:tcPr>
                <w:p w14:paraId="14F74FA7" w14:textId="1E757D43" w:rsidR="004E6C48" w:rsidRPr="00E1491A" w:rsidRDefault="00D2124B" w:rsidP="004E6C48">
                  <w:pPr>
                    <w:pStyle w:val="13"/>
                    <w:adjustRightInd w:val="0"/>
                    <w:snapToGrid w:val="0"/>
                    <w:spacing w:line="240" w:lineRule="auto"/>
                    <w:ind w:firstLine="0"/>
                    <w:jc w:val="center"/>
                    <w:rPr>
                      <w:sz w:val="21"/>
                      <w:szCs w:val="21"/>
                    </w:rPr>
                  </w:pPr>
                  <w:r w:rsidRPr="00E1491A">
                    <w:rPr>
                      <w:rFonts w:hint="eastAsia"/>
                      <w:sz w:val="21"/>
                      <w:szCs w:val="21"/>
                    </w:rPr>
                    <w:t>2</w:t>
                  </w:r>
                  <w:r w:rsidR="004E6C48" w:rsidRPr="00E1491A">
                    <w:rPr>
                      <w:sz w:val="21"/>
                      <w:szCs w:val="21"/>
                    </w:rPr>
                    <w:t>6</w:t>
                  </w:r>
                </w:p>
              </w:tc>
              <w:tc>
                <w:tcPr>
                  <w:tcW w:w="2467" w:type="dxa"/>
                  <w:shd w:val="clear" w:color="auto" w:fill="auto"/>
                  <w:vAlign w:val="center"/>
                </w:tcPr>
                <w:p w14:paraId="6EB76E91" w14:textId="77777777" w:rsidR="004E6C48" w:rsidRPr="00E1491A" w:rsidRDefault="004E6C48" w:rsidP="004E6C48">
                  <w:pPr>
                    <w:adjustRightInd w:val="0"/>
                    <w:snapToGrid w:val="0"/>
                    <w:jc w:val="center"/>
                    <w:rPr>
                      <w:kern w:val="0"/>
                      <w:szCs w:val="21"/>
                    </w:rPr>
                  </w:pPr>
                  <w:r w:rsidRPr="00E1491A">
                    <w:rPr>
                      <w:kern w:val="0"/>
                      <w:szCs w:val="21"/>
                    </w:rPr>
                    <w:t>自动化液体处理平台</w:t>
                  </w:r>
                </w:p>
              </w:tc>
              <w:tc>
                <w:tcPr>
                  <w:tcW w:w="850" w:type="dxa"/>
                  <w:shd w:val="clear" w:color="auto" w:fill="auto"/>
                  <w:vAlign w:val="center"/>
                </w:tcPr>
                <w:p w14:paraId="0E1993A9"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6426BED"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3D33190C" w14:textId="77777777" w:rsidR="004E6C48" w:rsidRPr="00E1491A" w:rsidRDefault="004E6C48" w:rsidP="004E6C48">
                  <w:pPr>
                    <w:adjustRightInd w:val="0"/>
                    <w:snapToGrid w:val="0"/>
                    <w:jc w:val="center"/>
                    <w:rPr>
                      <w:kern w:val="0"/>
                      <w:szCs w:val="21"/>
                    </w:rPr>
                  </w:pPr>
                  <w:r w:rsidRPr="00E1491A">
                    <w:rPr>
                      <w:kern w:val="0"/>
                      <w:szCs w:val="21"/>
                    </w:rPr>
                    <w:t>w/384</w:t>
                  </w:r>
                </w:p>
              </w:tc>
            </w:tr>
            <w:tr w:rsidR="00E1491A" w:rsidRPr="00E1491A" w14:paraId="1C8A5E53" w14:textId="77777777" w:rsidTr="00E52F6B">
              <w:trPr>
                <w:trHeight w:val="5"/>
              </w:trPr>
              <w:tc>
                <w:tcPr>
                  <w:tcW w:w="647" w:type="dxa"/>
                  <w:shd w:val="clear" w:color="auto" w:fill="auto"/>
                  <w:vAlign w:val="center"/>
                </w:tcPr>
                <w:p w14:paraId="5DCEDB50" w14:textId="739173A2"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27</w:t>
                  </w:r>
                </w:p>
              </w:tc>
              <w:tc>
                <w:tcPr>
                  <w:tcW w:w="2467" w:type="dxa"/>
                  <w:shd w:val="clear" w:color="auto" w:fill="auto"/>
                  <w:vAlign w:val="center"/>
                </w:tcPr>
                <w:p w14:paraId="63C064A0" w14:textId="253C54ED" w:rsidR="004E6C48" w:rsidRPr="00E1491A" w:rsidRDefault="004E6C48" w:rsidP="004E6C48">
                  <w:pPr>
                    <w:adjustRightInd w:val="0"/>
                    <w:snapToGrid w:val="0"/>
                    <w:jc w:val="center"/>
                    <w:rPr>
                      <w:kern w:val="0"/>
                      <w:szCs w:val="21"/>
                    </w:rPr>
                  </w:pPr>
                  <w:r w:rsidRPr="00E1491A">
                    <w:rPr>
                      <w:kern w:val="0"/>
                      <w:szCs w:val="21"/>
                    </w:rPr>
                    <w:t>高通量</w:t>
                  </w:r>
                  <w:r w:rsidRPr="00E1491A">
                    <w:rPr>
                      <w:kern w:val="0"/>
                      <w:szCs w:val="21"/>
                    </w:rPr>
                    <w:t>DNA</w:t>
                  </w:r>
                  <w:r w:rsidRPr="00E1491A">
                    <w:rPr>
                      <w:kern w:val="0"/>
                      <w:szCs w:val="21"/>
                    </w:rPr>
                    <w:t>测序仪</w:t>
                  </w:r>
                </w:p>
              </w:tc>
              <w:tc>
                <w:tcPr>
                  <w:tcW w:w="850" w:type="dxa"/>
                  <w:shd w:val="clear" w:color="auto" w:fill="auto"/>
                  <w:vAlign w:val="center"/>
                </w:tcPr>
                <w:p w14:paraId="66E142C9"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ACC121A"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31DF5DAB" w14:textId="77777777" w:rsidR="004E6C48" w:rsidRPr="00E1491A" w:rsidRDefault="004E6C48" w:rsidP="004E6C48">
                  <w:pPr>
                    <w:adjustRightInd w:val="0"/>
                    <w:snapToGrid w:val="0"/>
                    <w:jc w:val="center"/>
                    <w:rPr>
                      <w:kern w:val="0"/>
                      <w:szCs w:val="21"/>
                    </w:rPr>
                  </w:pPr>
                  <w:r w:rsidRPr="00E1491A">
                    <w:rPr>
                      <w:kern w:val="0"/>
                      <w:szCs w:val="21"/>
                    </w:rPr>
                    <w:t>NextSeq 2000</w:t>
                  </w:r>
                </w:p>
              </w:tc>
            </w:tr>
            <w:tr w:rsidR="00E1491A" w:rsidRPr="00E1491A" w14:paraId="1FF5CAC2" w14:textId="77777777" w:rsidTr="00E52F6B">
              <w:trPr>
                <w:trHeight w:val="5"/>
              </w:trPr>
              <w:tc>
                <w:tcPr>
                  <w:tcW w:w="647" w:type="dxa"/>
                  <w:shd w:val="clear" w:color="auto" w:fill="auto"/>
                  <w:vAlign w:val="center"/>
                </w:tcPr>
                <w:p w14:paraId="03515313" w14:textId="2E0DF3FB"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28</w:t>
                  </w:r>
                </w:p>
              </w:tc>
              <w:tc>
                <w:tcPr>
                  <w:tcW w:w="2467" w:type="dxa"/>
                  <w:shd w:val="clear" w:color="auto" w:fill="auto"/>
                  <w:vAlign w:val="center"/>
                </w:tcPr>
                <w:p w14:paraId="61ECA6DD" w14:textId="1CCDE8D2" w:rsidR="004E6C48" w:rsidRPr="00E1491A" w:rsidRDefault="004E6C48" w:rsidP="004E6C48">
                  <w:pPr>
                    <w:adjustRightInd w:val="0"/>
                    <w:snapToGrid w:val="0"/>
                    <w:jc w:val="center"/>
                    <w:rPr>
                      <w:kern w:val="0"/>
                      <w:szCs w:val="21"/>
                    </w:rPr>
                  </w:pPr>
                  <w:r w:rsidRPr="00E1491A">
                    <w:rPr>
                      <w:kern w:val="0"/>
                      <w:szCs w:val="21"/>
                    </w:rPr>
                    <w:t>蛋</w:t>
                  </w:r>
                  <w:r w:rsidR="00812E2D" w:rsidRPr="00E1491A">
                    <w:rPr>
                      <w:kern w:val="0"/>
                      <w:szCs w:val="21"/>
                    </w:rPr>
                    <w:t>白</w:t>
                  </w:r>
                  <w:r w:rsidRPr="00E1491A">
                    <w:rPr>
                      <w:kern w:val="0"/>
                      <w:szCs w:val="21"/>
                    </w:rPr>
                    <w:t>层析纯化系统</w:t>
                  </w:r>
                </w:p>
              </w:tc>
              <w:tc>
                <w:tcPr>
                  <w:tcW w:w="850" w:type="dxa"/>
                  <w:shd w:val="clear" w:color="auto" w:fill="auto"/>
                  <w:vAlign w:val="center"/>
                </w:tcPr>
                <w:p w14:paraId="4ECA5782"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38C044C"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6D8DAAED" w14:textId="77777777" w:rsidR="004E6C48" w:rsidRPr="00E1491A" w:rsidRDefault="004E6C48" w:rsidP="004E6C48">
                  <w:pPr>
                    <w:adjustRightInd w:val="0"/>
                    <w:snapToGrid w:val="0"/>
                    <w:jc w:val="center"/>
                    <w:rPr>
                      <w:kern w:val="0"/>
                      <w:szCs w:val="21"/>
                    </w:rPr>
                  </w:pPr>
                  <w:r w:rsidRPr="00E1491A">
                    <w:rPr>
                      <w:kern w:val="0"/>
                      <w:szCs w:val="21"/>
                    </w:rPr>
                    <w:t>AKTA Pure</w:t>
                  </w:r>
                </w:p>
              </w:tc>
            </w:tr>
            <w:tr w:rsidR="00E1491A" w:rsidRPr="00E1491A" w14:paraId="26DFEBA4" w14:textId="77777777" w:rsidTr="00E52F6B">
              <w:trPr>
                <w:trHeight w:val="5"/>
              </w:trPr>
              <w:tc>
                <w:tcPr>
                  <w:tcW w:w="647" w:type="dxa"/>
                  <w:shd w:val="clear" w:color="auto" w:fill="auto"/>
                  <w:vAlign w:val="center"/>
                </w:tcPr>
                <w:p w14:paraId="33702927" w14:textId="6855ADD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29</w:t>
                  </w:r>
                </w:p>
              </w:tc>
              <w:tc>
                <w:tcPr>
                  <w:tcW w:w="2467" w:type="dxa"/>
                  <w:shd w:val="clear" w:color="auto" w:fill="auto"/>
                  <w:vAlign w:val="center"/>
                </w:tcPr>
                <w:p w14:paraId="70E78B3E" w14:textId="42CB354B" w:rsidR="004E6C48" w:rsidRPr="00E1491A" w:rsidRDefault="004E6C48" w:rsidP="004E6C48">
                  <w:pPr>
                    <w:adjustRightInd w:val="0"/>
                    <w:snapToGrid w:val="0"/>
                    <w:jc w:val="center"/>
                    <w:rPr>
                      <w:kern w:val="0"/>
                      <w:szCs w:val="21"/>
                    </w:rPr>
                  </w:pPr>
                  <w:r w:rsidRPr="00E1491A">
                    <w:rPr>
                      <w:kern w:val="0"/>
                      <w:szCs w:val="21"/>
                    </w:rPr>
                    <w:t>二氧化</w:t>
                  </w:r>
                  <w:r w:rsidR="00500E6A" w:rsidRPr="00E1491A">
                    <w:rPr>
                      <w:rFonts w:hint="eastAsia"/>
                      <w:kern w:val="0"/>
                      <w:szCs w:val="21"/>
                    </w:rPr>
                    <w:t>碳</w:t>
                  </w:r>
                  <w:r w:rsidRPr="00E1491A">
                    <w:rPr>
                      <w:kern w:val="0"/>
                      <w:szCs w:val="21"/>
                    </w:rPr>
                    <w:t>培养箱</w:t>
                  </w:r>
                </w:p>
              </w:tc>
              <w:tc>
                <w:tcPr>
                  <w:tcW w:w="850" w:type="dxa"/>
                  <w:shd w:val="clear" w:color="auto" w:fill="auto"/>
                  <w:vAlign w:val="center"/>
                </w:tcPr>
                <w:p w14:paraId="7DD5ADB3"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975A6B0" w14:textId="77777777" w:rsidR="004E6C48" w:rsidRPr="00E1491A" w:rsidRDefault="004E6C48" w:rsidP="004E6C48">
                  <w:pPr>
                    <w:adjustRightInd w:val="0"/>
                    <w:snapToGrid w:val="0"/>
                    <w:jc w:val="center"/>
                    <w:rPr>
                      <w:kern w:val="0"/>
                      <w:szCs w:val="21"/>
                    </w:rPr>
                  </w:pPr>
                  <w:r w:rsidRPr="00E1491A">
                    <w:rPr>
                      <w:kern w:val="0"/>
                      <w:szCs w:val="21"/>
                    </w:rPr>
                    <w:t>6</w:t>
                  </w:r>
                </w:p>
              </w:tc>
              <w:tc>
                <w:tcPr>
                  <w:tcW w:w="3118" w:type="dxa"/>
                  <w:vAlign w:val="center"/>
                </w:tcPr>
                <w:p w14:paraId="01886EC1" w14:textId="54A79966" w:rsidR="004E6C48" w:rsidRPr="00E1491A" w:rsidRDefault="004E6C48" w:rsidP="004E6C48">
                  <w:pPr>
                    <w:adjustRightInd w:val="0"/>
                    <w:snapToGrid w:val="0"/>
                    <w:jc w:val="center"/>
                    <w:rPr>
                      <w:kern w:val="0"/>
                      <w:szCs w:val="21"/>
                    </w:rPr>
                  </w:pPr>
                  <w:r w:rsidRPr="00E1491A">
                    <w:rPr>
                      <w:kern w:val="0"/>
                      <w:szCs w:val="21"/>
                    </w:rPr>
                    <w:t>M</w:t>
                  </w:r>
                  <w:r w:rsidR="009566A0" w:rsidRPr="00E1491A">
                    <w:rPr>
                      <w:rFonts w:hint="eastAsia"/>
                      <w:kern w:val="0"/>
                      <w:szCs w:val="21"/>
                    </w:rPr>
                    <w:t>C</w:t>
                  </w:r>
                  <w:r w:rsidRPr="00E1491A">
                    <w:rPr>
                      <w:kern w:val="0"/>
                      <w:szCs w:val="21"/>
                    </w:rPr>
                    <w:t>O-170AICUVL-PC</w:t>
                  </w:r>
                </w:p>
              </w:tc>
            </w:tr>
            <w:tr w:rsidR="00E1491A" w:rsidRPr="00E1491A" w14:paraId="4C17886D" w14:textId="77777777" w:rsidTr="00E52F6B">
              <w:trPr>
                <w:trHeight w:val="5"/>
              </w:trPr>
              <w:tc>
                <w:tcPr>
                  <w:tcW w:w="647" w:type="dxa"/>
                  <w:shd w:val="clear" w:color="auto" w:fill="auto"/>
                  <w:vAlign w:val="center"/>
                </w:tcPr>
                <w:p w14:paraId="775FC239" w14:textId="39FAD9C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30</w:t>
                  </w:r>
                </w:p>
              </w:tc>
              <w:tc>
                <w:tcPr>
                  <w:tcW w:w="2467" w:type="dxa"/>
                  <w:shd w:val="clear" w:color="auto" w:fill="auto"/>
                  <w:vAlign w:val="center"/>
                </w:tcPr>
                <w:p w14:paraId="2FAB0822" w14:textId="3CF6923F" w:rsidR="004E6C48" w:rsidRPr="00E1491A" w:rsidRDefault="004E6C48" w:rsidP="00D2124B">
                  <w:pPr>
                    <w:jc w:val="center"/>
                  </w:pPr>
                  <w:r w:rsidRPr="00E1491A">
                    <w:t>生</w:t>
                  </w:r>
                  <w:r w:rsidR="00D2124B" w:rsidRPr="00E1491A">
                    <w:rPr>
                      <w:rFonts w:hint="eastAsia"/>
                    </w:rPr>
                    <w:t>物</w:t>
                  </w:r>
                  <w:r w:rsidRPr="00E1491A">
                    <w:t>安全柜</w:t>
                  </w:r>
                </w:p>
              </w:tc>
              <w:tc>
                <w:tcPr>
                  <w:tcW w:w="850" w:type="dxa"/>
                  <w:shd w:val="clear" w:color="auto" w:fill="auto"/>
                  <w:vAlign w:val="center"/>
                </w:tcPr>
                <w:p w14:paraId="4F63CAE8"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26BF5DB" w14:textId="2F8E1B47" w:rsidR="004E6C48" w:rsidRPr="00E1491A" w:rsidRDefault="004E6C48" w:rsidP="004E6C48">
                  <w:pPr>
                    <w:adjustRightInd w:val="0"/>
                    <w:snapToGrid w:val="0"/>
                    <w:jc w:val="center"/>
                    <w:rPr>
                      <w:kern w:val="0"/>
                      <w:szCs w:val="21"/>
                    </w:rPr>
                  </w:pPr>
                  <w:r w:rsidRPr="00E1491A">
                    <w:rPr>
                      <w:rFonts w:hint="eastAsia"/>
                      <w:kern w:val="0"/>
                      <w:szCs w:val="21"/>
                    </w:rPr>
                    <w:t>6</w:t>
                  </w:r>
                </w:p>
              </w:tc>
              <w:tc>
                <w:tcPr>
                  <w:tcW w:w="3118" w:type="dxa"/>
                  <w:vAlign w:val="center"/>
                </w:tcPr>
                <w:p w14:paraId="42C3A8A7" w14:textId="77777777" w:rsidR="004E6C48" w:rsidRPr="00E1491A" w:rsidRDefault="004E6C48" w:rsidP="004E6C48">
                  <w:pPr>
                    <w:adjustRightInd w:val="0"/>
                    <w:snapToGrid w:val="0"/>
                    <w:jc w:val="center"/>
                    <w:rPr>
                      <w:kern w:val="0"/>
                      <w:szCs w:val="21"/>
                    </w:rPr>
                  </w:pPr>
                  <w:r w:rsidRPr="00E1491A">
                    <w:rPr>
                      <w:kern w:val="0"/>
                      <w:szCs w:val="21"/>
                    </w:rPr>
                    <w:t>B2</w:t>
                  </w:r>
                </w:p>
              </w:tc>
            </w:tr>
            <w:tr w:rsidR="00E1491A" w:rsidRPr="00E1491A" w14:paraId="5FFFE273" w14:textId="77777777" w:rsidTr="00E52F6B">
              <w:trPr>
                <w:trHeight w:val="5"/>
              </w:trPr>
              <w:tc>
                <w:tcPr>
                  <w:tcW w:w="647" w:type="dxa"/>
                  <w:shd w:val="clear" w:color="auto" w:fill="auto"/>
                  <w:vAlign w:val="center"/>
                </w:tcPr>
                <w:p w14:paraId="3DD99F74" w14:textId="6781D533"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31</w:t>
                  </w:r>
                </w:p>
              </w:tc>
              <w:tc>
                <w:tcPr>
                  <w:tcW w:w="2467" w:type="dxa"/>
                  <w:shd w:val="clear" w:color="auto" w:fill="auto"/>
                  <w:vAlign w:val="center"/>
                </w:tcPr>
                <w:p w14:paraId="60C70785" w14:textId="77777777" w:rsidR="004E6C48" w:rsidRPr="00E1491A" w:rsidRDefault="004E6C48" w:rsidP="004E6C48">
                  <w:pPr>
                    <w:adjustRightInd w:val="0"/>
                    <w:snapToGrid w:val="0"/>
                    <w:jc w:val="center"/>
                    <w:rPr>
                      <w:kern w:val="0"/>
                      <w:szCs w:val="21"/>
                    </w:rPr>
                  </w:pPr>
                  <w:r w:rsidRPr="00E1491A">
                    <w:rPr>
                      <w:kern w:val="0"/>
                      <w:szCs w:val="21"/>
                    </w:rPr>
                    <w:t>细胞培养显微镜</w:t>
                  </w:r>
                </w:p>
              </w:tc>
              <w:tc>
                <w:tcPr>
                  <w:tcW w:w="850" w:type="dxa"/>
                  <w:shd w:val="clear" w:color="auto" w:fill="auto"/>
                  <w:vAlign w:val="center"/>
                </w:tcPr>
                <w:p w14:paraId="4E78661D" w14:textId="77777777"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BF2367B" w14:textId="777777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1621059F" w14:textId="77777777" w:rsidR="004E6C48" w:rsidRPr="00E1491A" w:rsidRDefault="004E6C48" w:rsidP="004E6C48">
                  <w:pPr>
                    <w:adjustRightInd w:val="0"/>
                    <w:snapToGrid w:val="0"/>
                    <w:jc w:val="center"/>
                    <w:rPr>
                      <w:kern w:val="0"/>
                      <w:szCs w:val="21"/>
                    </w:rPr>
                  </w:pPr>
                  <w:r w:rsidRPr="00E1491A">
                    <w:rPr>
                      <w:kern w:val="0"/>
                      <w:szCs w:val="21"/>
                    </w:rPr>
                    <w:t>DMiL</w:t>
                  </w:r>
                </w:p>
              </w:tc>
            </w:tr>
            <w:tr w:rsidR="00E1491A" w:rsidRPr="00E1491A" w14:paraId="795AB8FE" w14:textId="77777777" w:rsidTr="00E52F6B">
              <w:trPr>
                <w:trHeight w:val="5"/>
              </w:trPr>
              <w:tc>
                <w:tcPr>
                  <w:tcW w:w="647" w:type="dxa"/>
                  <w:shd w:val="clear" w:color="auto" w:fill="auto"/>
                  <w:vAlign w:val="center"/>
                </w:tcPr>
                <w:p w14:paraId="769F4425" w14:textId="7ADCF5EB"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32</w:t>
                  </w:r>
                </w:p>
              </w:tc>
              <w:tc>
                <w:tcPr>
                  <w:tcW w:w="2467" w:type="dxa"/>
                  <w:shd w:val="clear" w:color="auto" w:fill="auto"/>
                  <w:vAlign w:val="center"/>
                </w:tcPr>
                <w:p w14:paraId="57062EA2" w14:textId="73536BEE" w:rsidR="004E6C48" w:rsidRPr="00E1491A" w:rsidRDefault="004E6C48" w:rsidP="004E6C48">
                  <w:pPr>
                    <w:adjustRightInd w:val="0"/>
                    <w:snapToGrid w:val="0"/>
                    <w:jc w:val="center"/>
                    <w:rPr>
                      <w:kern w:val="0"/>
                      <w:szCs w:val="21"/>
                    </w:rPr>
                  </w:pPr>
                  <w:r w:rsidRPr="00E1491A">
                    <w:rPr>
                      <w:kern w:val="0"/>
                      <w:szCs w:val="21"/>
                    </w:rPr>
                    <w:t>-25℃</w:t>
                  </w:r>
                  <w:r w:rsidRPr="00E1491A">
                    <w:rPr>
                      <w:kern w:val="0"/>
                      <w:szCs w:val="21"/>
                    </w:rPr>
                    <w:t>冰箱</w:t>
                  </w:r>
                </w:p>
              </w:tc>
              <w:tc>
                <w:tcPr>
                  <w:tcW w:w="850" w:type="dxa"/>
                  <w:shd w:val="clear" w:color="auto" w:fill="auto"/>
                  <w:vAlign w:val="center"/>
                </w:tcPr>
                <w:p w14:paraId="2337EBF9" w14:textId="62608EFB"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3364713F" w14:textId="2D5A2766" w:rsidR="004E6C48" w:rsidRPr="00E1491A" w:rsidRDefault="004E6C48" w:rsidP="004E6C48">
                  <w:pPr>
                    <w:adjustRightInd w:val="0"/>
                    <w:snapToGrid w:val="0"/>
                    <w:jc w:val="center"/>
                    <w:rPr>
                      <w:kern w:val="0"/>
                      <w:szCs w:val="21"/>
                    </w:rPr>
                  </w:pPr>
                  <w:r w:rsidRPr="00E1491A">
                    <w:rPr>
                      <w:rFonts w:hint="eastAsia"/>
                      <w:kern w:val="0"/>
                      <w:szCs w:val="21"/>
                    </w:rPr>
                    <w:t>6</w:t>
                  </w:r>
                </w:p>
              </w:tc>
              <w:tc>
                <w:tcPr>
                  <w:tcW w:w="3118" w:type="dxa"/>
                  <w:vAlign w:val="center"/>
                </w:tcPr>
                <w:p w14:paraId="2F5943CC" w14:textId="76A64353" w:rsidR="004E6C48" w:rsidRPr="00E1491A" w:rsidRDefault="004E6C48" w:rsidP="004E6C48">
                  <w:pPr>
                    <w:adjustRightInd w:val="0"/>
                    <w:snapToGrid w:val="0"/>
                    <w:jc w:val="center"/>
                    <w:rPr>
                      <w:kern w:val="0"/>
                      <w:szCs w:val="21"/>
                    </w:rPr>
                  </w:pPr>
                  <w:r w:rsidRPr="00E1491A">
                    <w:rPr>
                      <w:kern w:val="0"/>
                      <w:szCs w:val="21"/>
                    </w:rPr>
                    <w:t>DE-25L</w:t>
                  </w:r>
                </w:p>
              </w:tc>
            </w:tr>
            <w:tr w:rsidR="00E1491A" w:rsidRPr="00E1491A" w14:paraId="100313BE" w14:textId="77777777" w:rsidTr="00E52F6B">
              <w:trPr>
                <w:trHeight w:val="5"/>
              </w:trPr>
              <w:tc>
                <w:tcPr>
                  <w:tcW w:w="647" w:type="dxa"/>
                  <w:shd w:val="clear" w:color="auto" w:fill="auto"/>
                  <w:vAlign w:val="center"/>
                </w:tcPr>
                <w:p w14:paraId="2877EC4D" w14:textId="09D323E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33</w:t>
                  </w:r>
                </w:p>
              </w:tc>
              <w:tc>
                <w:tcPr>
                  <w:tcW w:w="2467" w:type="dxa"/>
                  <w:shd w:val="clear" w:color="auto" w:fill="auto"/>
                  <w:vAlign w:val="center"/>
                </w:tcPr>
                <w:p w14:paraId="1BB0FB8D" w14:textId="6371CE19" w:rsidR="004E6C48" w:rsidRPr="00E1491A" w:rsidRDefault="004E6C48" w:rsidP="004E6C48">
                  <w:pPr>
                    <w:adjustRightInd w:val="0"/>
                    <w:snapToGrid w:val="0"/>
                    <w:jc w:val="center"/>
                    <w:rPr>
                      <w:kern w:val="0"/>
                      <w:szCs w:val="21"/>
                    </w:rPr>
                  </w:pPr>
                  <w:r w:rsidRPr="00E1491A">
                    <w:rPr>
                      <w:kern w:val="0"/>
                      <w:szCs w:val="21"/>
                    </w:rPr>
                    <w:t>-86℃</w:t>
                  </w:r>
                  <w:r w:rsidRPr="00E1491A">
                    <w:rPr>
                      <w:kern w:val="0"/>
                      <w:szCs w:val="21"/>
                    </w:rPr>
                    <w:t>冰箱</w:t>
                  </w:r>
                </w:p>
              </w:tc>
              <w:tc>
                <w:tcPr>
                  <w:tcW w:w="850" w:type="dxa"/>
                  <w:shd w:val="clear" w:color="auto" w:fill="auto"/>
                  <w:vAlign w:val="center"/>
                </w:tcPr>
                <w:p w14:paraId="6FAEFED3" w14:textId="1FFC742B"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2772E41B" w14:textId="33015C5B"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7DA5B898" w14:textId="5640D484" w:rsidR="004E6C48" w:rsidRPr="00E1491A" w:rsidRDefault="004E6C48" w:rsidP="004E6C48">
                  <w:pPr>
                    <w:adjustRightInd w:val="0"/>
                    <w:snapToGrid w:val="0"/>
                    <w:jc w:val="center"/>
                    <w:rPr>
                      <w:kern w:val="0"/>
                      <w:szCs w:val="21"/>
                    </w:rPr>
                  </w:pPr>
                  <w:r w:rsidRPr="00E1491A">
                    <w:rPr>
                      <w:kern w:val="0"/>
                      <w:szCs w:val="21"/>
                    </w:rPr>
                    <w:t>DW-86L</w:t>
                  </w:r>
                </w:p>
              </w:tc>
            </w:tr>
            <w:tr w:rsidR="00E1491A" w:rsidRPr="00E1491A" w14:paraId="24E15C14" w14:textId="77777777" w:rsidTr="00E52F6B">
              <w:trPr>
                <w:trHeight w:val="5"/>
              </w:trPr>
              <w:tc>
                <w:tcPr>
                  <w:tcW w:w="647" w:type="dxa"/>
                  <w:shd w:val="clear" w:color="auto" w:fill="auto"/>
                  <w:vAlign w:val="center"/>
                </w:tcPr>
                <w:p w14:paraId="61192900" w14:textId="0414D4D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34</w:t>
                  </w:r>
                </w:p>
              </w:tc>
              <w:tc>
                <w:tcPr>
                  <w:tcW w:w="2467" w:type="dxa"/>
                  <w:shd w:val="clear" w:color="auto" w:fill="auto"/>
                  <w:vAlign w:val="center"/>
                </w:tcPr>
                <w:p w14:paraId="1D46E20F" w14:textId="1025B468" w:rsidR="004E6C48" w:rsidRPr="00E1491A" w:rsidRDefault="004E6C48" w:rsidP="004E6C48">
                  <w:pPr>
                    <w:adjustRightInd w:val="0"/>
                    <w:snapToGrid w:val="0"/>
                    <w:jc w:val="center"/>
                    <w:rPr>
                      <w:kern w:val="0"/>
                      <w:szCs w:val="21"/>
                    </w:rPr>
                  </w:pPr>
                  <w:r w:rsidRPr="00E1491A">
                    <w:rPr>
                      <w:kern w:val="0"/>
                      <w:szCs w:val="21"/>
                    </w:rPr>
                    <w:t>液氮罐</w:t>
                  </w:r>
                </w:p>
              </w:tc>
              <w:tc>
                <w:tcPr>
                  <w:tcW w:w="850" w:type="dxa"/>
                  <w:shd w:val="clear" w:color="auto" w:fill="auto"/>
                  <w:vAlign w:val="center"/>
                </w:tcPr>
                <w:p w14:paraId="435B12FF" w14:textId="1186B534"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17F4874C" w14:textId="77E240F0"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1AF72D1A" w14:textId="3DE2281B" w:rsidR="004E6C48" w:rsidRPr="00E1491A" w:rsidRDefault="004E6C48" w:rsidP="004E6C48">
                  <w:pPr>
                    <w:adjustRightInd w:val="0"/>
                    <w:snapToGrid w:val="0"/>
                    <w:jc w:val="center"/>
                    <w:rPr>
                      <w:kern w:val="0"/>
                      <w:szCs w:val="21"/>
                    </w:rPr>
                  </w:pPr>
                  <w:r w:rsidRPr="00E1491A">
                    <w:rPr>
                      <w:kern w:val="0"/>
                      <w:szCs w:val="21"/>
                    </w:rPr>
                    <w:t>——</w:t>
                  </w:r>
                </w:p>
              </w:tc>
            </w:tr>
            <w:tr w:rsidR="00E1491A" w:rsidRPr="00E1491A" w14:paraId="26F1220B" w14:textId="77777777" w:rsidTr="00E52F6B">
              <w:trPr>
                <w:trHeight w:val="5"/>
              </w:trPr>
              <w:tc>
                <w:tcPr>
                  <w:tcW w:w="647" w:type="dxa"/>
                  <w:shd w:val="clear" w:color="auto" w:fill="auto"/>
                  <w:vAlign w:val="center"/>
                </w:tcPr>
                <w:p w14:paraId="749623D5" w14:textId="2E363557"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35</w:t>
                  </w:r>
                </w:p>
              </w:tc>
              <w:tc>
                <w:tcPr>
                  <w:tcW w:w="2467" w:type="dxa"/>
                  <w:shd w:val="clear" w:color="auto" w:fill="auto"/>
                  <w:vAlign w:val="center"/>
                </w:tcPr>
                <w:p w14:paraId="3EE9A7E7" w14:textId="28296376" w:rsidR="004E6C48" w:rsidRPr="00E1491A" w:rsidRDefault="004E6C48" w:rsidP="004E6C48">
                  <w:pPr>
                    <w:adjustRightInd w:val="0"/>
                    <w:snapToGrid w:val="0"/>
                    <w:jc w:val="center"/>
                    <w:rPr>
                      <w:kern w:val="0"/>
                      <w:szCs w:val="21"/>
                    </w:rPr>
                  </w:pPr>
                  <w:r w:rsidRPr="00E1491A">
                    <w:rPr>
                      <w:kern w:val="0"/>
                      <w:szCs w:val="21"/>
                    </w:rPr>
                    <w:t>高压灭菌锅</w:t>
                  </w:r>
                </w:p>
              </w:tc>
              <w:tc>
                <w:tcPr>
                  <w:tcW w:w="850" w:type="dxa"/>
                  <w:shd w:val="clear" w:color="auto" w:fill="auto"/>
                  <w:vAlign w:val="center"/>
                </w:tcPr>
                <w:p w14:paraId="24DB16C5" w14:textId="56D95C90"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40552D8" w14:textId="6BC0F114"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5B47E2B0" w14:textId="63ED7444" w:rsidR="004E6C48" w:rsidRPr="00E1491A" w:rsidRDefault="004E6C48" w:rsidP="004E6C48">
                  <w:pPr>
                    <w:adjustRightInd w:val="0"/>
                    <w:snapToGrid w:val="0"/>
                    <w:jc w:val="center"/>
                    <w:rPr>
                      <w:kern w:val="0"/>
                      <w:szCs w:val="21"/>
                    </w:rPr>
                  </w:pPr>
                  <w:r w:rsidRPr="00E1491A">
                    <w:rPr>
                      <w:kern w:val="0"/>
                      <w:szCs w:val="21"/>
                    </w:rPr>
                    <w:t>MLS-830L</w:t>
                  </w:r>
                </w:p>
              </w:tc>
            </w:tr>
            <w:tr w:rsidR="00E1491A" w:rsidRPr="00E1491A" w14:paraId="4C0D0CC8" w14:textId="77777777" w:rsidTr="00E52F6B">
              <w:trPr>
                <w:trHeight w:val="5"/>
              </w:trPr>
              <w:tc>
                <w:tcPr>
                  <w:tcW w:w="647" w:type="dxa"/>
                  <w:shd w:val="clear" w:color="auto" w:fill="auto"/>
                  <w:vAlign w:val="center"/>
                </w:tcPr>
                <w:p w14:paraId="0BB3C9A7" w14:textId="70A92065"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36</w:t>
                  </w:r>
                </w:p>
              </w:tc>
              <w:tc>
                <w:tcPr>
                  <w:tcW w:w="2467" w:type="dxa"/>
                  <w:shd w:val="clear" w:color="auto" w:fill="auto"/>
                  <w:vAlign w:val="center"/>
                </w:tcPr>
                <w:p w14:paraId="0B4BD45A" w14:textId="2792330A" w:rsidR="004E6C48" w:rsidRPr="00E1491A" w:rsidRDefault="004E6C48" w:rsidP="004E6C48">
                  <w:pPr>
                    <w:adjustRightInd w:val="0"/>
                    <w:snapToGrid w:val="0"/>
                    <w:jc w:val="center"/>
                    <w:rPr>
                      <w:kern w:val="0"/>
                      <w:szCs w:val="21"/>
                    </w:rPr>
                  </w:pPr>
                  <w:r w:rsidRPr="00E1491A">
                    <w:rPr>
                      <w:kern w:val="0"/>
                      <w:szCs w:val="21"/>
                    </w:rPr>
                    <w:t>制冰机</w:t>
                  </w:r>
                </w:p>
              </w:tc>
              <w:tc>
                <w:tcPr>
                  <w:tcW w:w="850" w:type="dxa"/>
                  <w:shd w:val="clear" w:color="auto" w:fill="auto"/>
                  <w:vAlign w:val="center"/>
                </w:tcPr>
                <w:p w14:paraId="771E3B83" w14:textId="2EBCD469"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5DDE00FB" w14:textId="1D2D8874" w:rsidR="004E6C48" w:rsidRPr="00E1491A" w:rsidRDefault="004E6C48" w:rsidP="004E6C48">
                  <w:pPr>
                    <w:adjustRightInd w:val="0"/>
                    <w:snapToGrid w:val="0"/>
                    <w:jc w:val="center"/>
                    <w:rPr>
                      <w:kern w:val="0"/>
                      <w:szCs w:val="21"/>
                    </w:rPr>
                  </w:pPr>
                </w:p>
              </w:tc>
              <w:tc>
                <w:tcPr>
                  <w:tcW w:w="3118" w:type="dxa"/>
                  <w:vAlign w:val="center"/>
                </w:tcPr>
                <w:p w14:paraId="28D888B5" w14:textId="76D8887A" w:rsidR="004E6C48" w:rsidRPr="00E1491A" w:rsidRDefault="004E6C48" w:rsidP="004E6C48">
                  <w:pPr>
                    <w:adjustRightInd w:val="0"/>
                    <w:snapToGrid w:val="0"/>
                    <w:jc w:val="center"/>
                    <w:rPr>
                      <w:kern w:val="0"/>
                      <w:szCs w:val="21"/>
                    </w:rPr>
                  </w:pPr>
                  <w:r w:rsidRPr="00E1491A">
                    <w:rPr>
                      <w:kern w:val="0"/>
                      <w:szCs w:val="21"/>
                    </w:rPr>
                    <w:t>XB-7</w:t>
                  </w:r>
                </w:p>
              </w:tc>
            </w:tr>
            <w:tr w:rsidR="00E1491A" w:rsidRPr="00E1491A" w14:paraId="6CDE82CD" w14:textId="77777777" w:rsidTr="00E52F6B">
              <w:trPr>
                <w:trHeight w:val="5"/>
              </w:trPr>
              <w:tc>
                <w:tcPr>
                  <w:tcW w:w="647" w:type="dxa"/>
                  <w:shd w:val="clear" w:color="auto" w:fill="auto"/>
                  <w:vAlign w:val="center"/>
                </w:tcPr>
                <w:p w14:paraId="2BB02E92" w14:textId="234CC212"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37</w:t>
                  </w:r>
                </w:p>
              </w:tc>
              <w:tc>
                <w:tcPr>
                  <w:tcW w:w="2467" w:type="dxa"/>
                  <w:shd w:val="clear" w:color="auto" w:fill="auto"/>
                  <w:vAlign w:val="center"/>
                </w:tcPr>
                <w:p w14:paraId="20F76FAE" w14:textId="15F6341C" w:rsidR="004E6C48" w:rsidRPr="00E1491A" w:rsidRDefault="004E6C48" w:rsidP="004E6C48">
                  <w:pPr>
                    <w:adjustRightInd w:val="0"/>
                    <w:snapToGrid w:val="0"/>
                    <w:jc w:val="center"/>
                    <w:rPr>
                      <w:kern w:val="0"/>
                      <w:szCs w:val="21"/>
                    </w:rPr>
                  </w:pPr>
                  <w:r w:rsidRPr="00E1491A">
                    <w:rPr>
                      <w:kern w:val="0"/>
                      <w:szCs w:val="21"/>
                    </w:rPr>
                    <w:t>核磁</w:t>
                  </w:r>
                  <w:r w:rsidR="00D2124B" w:rsidRPr="00E1491A">
                    <w:rPr>
                      <w:rFonts w:hint="eastAsia"/>
                      <w:kern w:val="0"/>
                      <w:szCs w:val="21"/>
                    </w:rPr>
                    <w:t>共振</w:t>
                  </w:r>
                  <w:r w:rsidRPr="00E1491A">
                    <w:rPr>
                      <w:kern w:val="0"/>
                      <w:szCs w:val="21"/>
                    </w:rPr>
                    <w:t>波谱仪</w:t>
                  </w:r>
                  <w:r w:rsidR="005E202B" w:rsidRPr="00E1491A">
                    <w:rPr>
                      <w:rFonts w:hint="eastAsia"/>
                      <w:kern w:val="0"/>
                      <w:szCs w:val="21"/>
                    </w:rPr>
                    <w:t>*</w:t>
                  </w:r>
                </w:p>
              </w:tc>
              <w:tc>
                <w:tcPr>
                  <w:tcW w:w="850" w:type="dxa"/>
                  <w:shd w:val="clear" w:color="auto" w:fill="auto"/>
                  <w:vAlign w:val="center"/>
                </w:tcPr>
                <w:p w14:paraId="4F843B7B" w14:textId="3F50CE26"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1EEAAC49" w14:textId="1A016D09"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2BE034C1" w14:textId="43C0B4F5" w:rsidR="004E6C48" w:rsidRPr="00E1491A" w:rsidRDefault="004E6C48" w:rsidP="004E6C48">
                  <w:pPr>
                    <w:adjustRightInd w:val="0"/>
                    <w:snapToGrid w:val="0"/>
                    <w:jc w:val="center"/>
                    <w:rPr>
                      <w:kern w:val="0"/>
                      <w:szCs w:val="21"/>
                    </w:rPr>
                  </w:pPr>
                  <w:r w:rsidRPr="00E1491A">
                    <w:rPr>
                      <w:kern w:val="0"/>
                      <w:szCs w:val="21"/>
                    </w:rPr>
                    <w:t>300 MHz</w:t>
                  </w:r>
                </w:p>
              </w:tc>
            </w:tr>
            <w:tr w:rsidR="00E1491A" w:rsidRPr="00E1491A" w14:paraId="69029E86" w14:textId="77777777" w:rsidTr="00E52F6B">
              <w:trPr>
                <w:trHeight w:val="5"/>
              </w:trPr>
              <w:tc>
                <w:tcPr>
                  <w:tcW w:w="647" w:type="dxa"/>
                  <w:shd w:val="clear" w:color="auto" w:fill="auto"/>
                  <w:vAlign w:val="center"/>
                </w:tcPr>
                <w:p w14:paraId="2F4CDBC0" w14:textId="52BDFE4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38</w:t>
                  </w:r>
                </w:p>
              </w:tc>
              <w:tc>
                <w:tcPr>
                  <w:tcW w:w="2467" w:type="dxa"/>
                  <w:shd w:val="clear" w:color="auto" w:fill="auto"/>
                  <w:vAlign w:val="center"/>
                </w:tcPr>
                <w:p w14:paraId="3297102B" w14:textId="52EAE7CE" w:rsidR="004E6C48" w:rsidRPr="00E1491A" w:rsidRDefault="004E6C48" w:rsidP="004E6C48">
                  <w:pPr>
                    <w:adjustRightInd w:val="0"/>
                    <w:snapToGrid w:val="0"/>
                    <w:jc w:val="center"/>
                    <w:rPr>
                      <w:kern w:val="0"/>
                      <w:szCs w:val="21"/>
                    </w:rPr>
                  </w:pPr>
                  <w:r w:rsidRPr="00E1491A">
                    <w:rPr>
                      <w:kern w:val="0"/>
                      <w:szCs w:val="21"/>
                    </w:rPr>
                    <w:t>分析天平</w:t>
                  </w:r>
                </w:p>
              </w:tc>
              <w:tc>
                <w:tcPr>
                  <w:tcW w:w="850" w:type="dxa"/>
                  <w:shd w:val="clear" w:color="auto" w:fill="auto"/>
                  <w:vAlign w:val="center"/>
                </w:tcPr>
                <w:p w14:paraId="68541D08" w14:textId="18CBAAA5"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DEAACD2" w14:textId="585E497E"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2EF4EA3A" w14:textId="3436408A" w:rsidR="004E6C48" w:rsidRPr="00E1491A" w:rsidRDefault="004E6C48" w:rsidP="004E6C48">
                  <w:pPr>
                    <w:adjustRightInd w:val="0"/>
                    <w:snapToGrid w:val="0"/>
                    <w:jc w:val="center"/>
                    <w:rPr>
                      <w:kern w:val="0"/>
                      <w:szCs w:val="21"/>
                    </w:rPr>
                  </w:pPr>
                  <w:r w:rsidRPr="00E1491A">
                    <w:rPr>
                      <w:kern w:val="0"/>
                      <w:szCs w:val="21"/>
                    </w:rPr>
                    <w:t>XSR204</w:t>
                  </w:r>
                </w:p>
              </w:tc>
            </w:tr>
            <w:tr w:rsidR="00E1491A" w:rsidRPr="00E1491A" w14:paraId="7AE7E4AA" w14:textId="77777777" w:rsidTr="00E52F6B">
              <w:trPr>
                <w:trHeight w:val="5"/>
              </w:trPr>
              <w:tc>
                <w:tcPr>
                  <w:tcW w:w="647" w:type="dxa"/>
                  <w:shd w:val="clear" w:color="auto" w:fill="auto"/>
                  <w:vAlign w:val="center"/>
                </w:tcPr>
                <w:p w14:paraId="24885A11" w14:textId="5DD116E0"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39</w:t>
                  </w:r>
                </w:p>
              </w:tc>
              <w:tc>
                <w:tcPr>
                  <w:tcW w:w="2467" w:type="dxa"/>
                  <w:shd w:val="clear" w:color="auto" w:fill="auto"/>
                  <w:vAlign w:val="center"/>
                </w:tcPr>
                <w:p w14:paraId="1DF3FA6C" w14:textId="2056B8D7" w:rsidR="004E6C48" w:rsidRPr="00E1491A" w:rsidRDefault="004E6C48" w:rsidP="004E6C48">
                  <w:pPr>
                    <w:adjustRightInd w:val="0"/>
                    <w:snapToGrid w:val="0"/>
                    <w:jc w:val="center"/>
                    <w:rPr>
                      <w:kern w:val="0"/>
                      <w:szCs w:val="21"/>
                    </w:rPr>
                  </w:pPr>
                  <w:r w:rsidRPr="00E1491A">
                    <w:rPr>
                      <w:kern w:val="0"/>
                      <w:szCs w:val="21"/>
                    </w:rPr>
                    <w:t>分析天平</w:t>
                  </w:r>
                </w:p>
              </w:tc>
              <w:tc>
                <w:tcPr>
                  <w:tcW w:w="850" w:type="dxa"/>
                  <w:shd w:val="clear" w:color="auto" w:fill="auto"/>
                  <w:vAlign w:val="center"/>
                </w:tcPr>
                <w:p w14:paraId="33DAB636" w14:textId="39FDC741"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88CF933" w14:textId="57D1D676"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3411397" w14:textId="26B7E0A3" w:rsidR="004E6C48" w:rsidRPr="00E1491A" w:rsidRDefault="004E6C48" w:rsidP="00C478E2">
                  <w:pPr>
                    <w:adjustRightInd w:val="0"/>
                    <w:snapToGrid w:val="0"/>
                    <w:jc w:val="center"/>
                    <w:rPr>
                      <w:kern w:val="0"/>
                      <w:szCs w:val="21"/>
                    </w:rPr>
                  </w:pPr>
                  <w:r w:rsidRPr="00E1491A">
                    <w:rPr>
                      <w:kern w:val="0"/>
                      <w:szCs w:val="21"/>
                    </w:rPr>
                    <w:t>XPR40</w:t>
                  </w:r>
                  <w:r w:rsidR="00C478E2" w:rsidRPr="00E1491A">
                    <w:rPr>
                      <w:rFonts w:hint="eastAsia"/>
                      <w:kern w:val="0"/>
                      <w:szCs w:val="21"/>
                    </w:rPr>
                    <w:t>0</w:t>
                  </w:r>
                  <w:r w:rsidRPr="00E1491A">
                    <w:rPr>
                      <w:kern w:val="0"/>
                      <w:szCs w:val="21"/>
                    </w:rPr>
                    <w:t>2S</w:t>
                  </w:r>
                </w:p>
              </w:tc>
            </w:tr>
            <w:tr w:rsidR="00E1491A" w:rsidRPr="00E1491A" w14:paraId="5C592066" w14:textId="77777777" w:rsidTr="00E52F6B">
              <w:trPr>
                <w:trHeight w:val="5"/>
              </w:trPr>
              <w:tc>
                <w:tcPr>
                  <w:tcW w:w="647" w:type="dxa"/>
                  <w:shd w:val="clear" w:color="auto" w:fill="auto"/>
                  <w:vAlign w:val="center"/>
                </w:tcPr>
                <w:p w14:paraId="2D3C3AA1" w14:textId="39677FD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40</w:t>
                  </w:r>
                </w:p>
              </w:tc>
              <w:tc>
                <w:tcPr>
                  <w:tcW w:w="2467" w:type="dxa"/>
                  <w:shd w:val="clear" w:color="auto" w:fill="auto"/>
                  <w:vAlign w:val="center"/>
                </w:tcPr>
                <w:p w14:paraId="7AA2097A" w14:textId="4354BCD9" w:rsidR="004E6C48" w:rsidRPr="00E1491A" w:rsidRDefault="004E6C48" w:rsidP="004E6C48">
                  <w:pPr>
                    <w:adjustRightInd w:val="0"/>
                    <w:snapToGrid w:val="0"/>
                    <w:jc w:val="center"/>
                    <w:rPr>
                      <w:kern w:val="0"/>
                      <w:szCs w:val="21"/>
                    </w:rPr>
                  </w:pPr>
                  <w:bookmarkStart w:id="8" w:name="OLE_LINK3"/>
                  <w:bookmarkStart w:id="9" w:name="OLE_LINK6"/>
                  <w:r w:rsidRPr="00E1491A">
                    <w:rPr>
                      <w:kern w:val="0"/>
                      <w:szCs w:val="21"/>
                    </w:rPr>
                    <w:t>旋转蒸发仪</w:t>
                  </w:r>
                  <w:bookmarkEnd w:id="8"/>
                  <w:bookmarkEnd w:id="9"/>
                  <w:r w:rsidR="00B262CA" w:rsidRPr="00E1491A">
                    <w:rPr>
                      <w:rFonts w:hint="eastAsia"/>
                      <w:kern w:val="0"/>
                      <w:szCs w:val="21"/>
                    </w:rPr>
                    <w:t>*</w:t>
                  </w:r>
                </w:p>
              </w:tc>
              <w:tc>
                <w:tcPr>
                  <w:tcW w:w="850" w:type="dxa"/>
                  <w:shd w:val="clear" w:color="auto" w:fill="auto"/>
                  <w:vAlign w:val="center"/>
                </w:tcPr>
                <w:p w14:paraId="3552891A" w14:textId="0C1B276D" w:rsidR="004E6C48" w:rsidRPr="00E1491A" w:rsidRDefault="004E6C48" w:rsidP="004E6C48">
                  <w:pPr>
                    <w:adjustRightInd w:val="0"/>
                    <w:snapToGrid w:val="0"/>
                    <w:jc w:val="center"/>
                    <w:rPr>
                      <w:kern w:val="0"/>
                      <w:szCs w:val="21"/>
                    </w:rPr>
                  </w:pPr>
                  <w:r w:rsidRPr="00E1491A">
                    <w:rPr>
                      <w:kern w:val="0"/>
                      <w:szCs w:val="21"/>
                    </w:rPr>
                    <w:t>套</w:t>
                  </w:r>
                </w:p>
              </w:tc>
              <w:tc>
                <w:tcPr>
                  <w:tcW w:w="851" w:type="dxa"/>
                  <w:shd w:val="clear" w:color="auto" w:fill="auto"/>
                  <w:vAlign w:val="center"/>
                </w:tcPr>
                <w:p w14:paraId="3A6286FB" w14:textId="08C4405E" w:rsidR="004E6C48" w:rsidRPr="00E1491A" w:rsidRDefault="004E6C48" w:rsidP="004E6C48">
                  <w:pPr>
                    <w:adjustRightInd w:val="0"/>
                    <w:snapToGrid w:val="0"/>
                    <w:jc w:val="center"/>
                    <w:rPr>
                      <w:kern w:val="0"/>
                      <w:szCs w:val="21"/>
                    </w:rPr>
                  </w:pPr>
                  <w:r w:rsidRPr="00E1491A">
                    <w:rPr>
                      <w:kern w:val="0"/>
                      <w:szCs w:val="21"/>
                    </w:rPr>
                    <w:t>12</w:t>
                  </w:r>
                </w:p>
              </w:tc>
              <w:tc>
                <w:tcPr>
                  <w:tcW w:w="3118" w:type="dxa"/>
                  <w:vAlign w:val="center"/>
                </w:tcPr>
                <w:p w14:paraId="70E13188" w14:textId="6BE5F95D" w:rsidR="004E6C48" w:rsidRPr="00E1491A" w:rsidRDefault="004E6C48" w:rsidP="004E6C48">
                  <w:pPr>
                    <w:adjustRightInd w:val="0"/>
                    <w:snapToGrid w:val="0"/>
                    <w:jc w:val="center"/>
                    <w:rPr>
                      <w:kern w:val="0"/>
                      <w:szCs w:val="21"/>
                    </w:rPr>
                  </w:pPr>
                  <w:r w:rsidRPr="00E1491A">
                    <w:rPr>
                      <w:kern w:val="0"/>
                      <w:szCs w:val="21"/>
                    </w:rPr>
                    <w:t>RV10 auto</w:t>
                  </w:r>
                  <w:r w:rsidRPr="00E1491A">
                    <w:rPr>
                      <w:kern w:val="0"/>
                      <w:szCs w:val="21"/>
                    </w:rPr>
                    <w:cr/>
                    <w:t>control</w:t>
                  </w:r>
                </w:p>
              </w:tc>
            </w:tr>
            <w:tr w:rsidR="00E1491A" w:rsidRPr="00E1491A" w14:paraId="5B3D08EC" w14:textId="77777777" w:rsidTr="00E52F6B">
              <w:trPr>
                <w:trHeight w:val="5"/>
              </w:trPr>
              <w:tc>
                <w:tcPr>
                  <w:tcW w:w="647" w:type="dxa"/>
                  <w:shd w:val="clear" w:color="auto" w:fill="auto"/>
                  <w:vAlign w:val="center"/>
                </w:tcPr>
                <w:p w14:paraId="623CD673" w14:textId="52A04D9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41</w:t>
                  </w:r>
                </w:p>
              </w:tc>
              <w:tc>
                <w:tcPr>
                  <w:tcW w:w="2467" w:type="dxa"/>
                  <w:shd w:val="clear" w:color="auto" w:fill="auto"/>
                  <w:vAlign w:val="center"/>
                </w:tcPr>
                <w:p w14:paraId="52FBDB1C" w14:textId="709C4CDC" w:rsidR="004E6C48" w:rsidRPr="00E1491A" w:rsidRDefault="004E6C48" w:rsidP="004E6C48">
                  <w:pPr>
                    <w:adjustRightInd w:val="0"/>
                    <w:snapToGrid w:val="0"/>
                    <w:jc w:val="center"/>
                    <w:rPr>
                      <w:kern w:val="0"/>
                      <w:szCs w:val="21"/>
                    </w:rPr>
                  </w:pPr>
                  <w:r w:rsidRPr="00E1491A">
                    <w:rPr>
                      <w:kern w:val="0"/>
                      <w:szCs w:val="21"/>
                    </w:rPr>
                    <w:t>冷冻干燥机</w:t>
                  </w:r>
                </w:p>
              </w:tc>
              <w:tc>
                <w:tcPr>
                  <w:tcW w:w="850" w:type="dxa"/>
                  <w:shd w:val="clear" w:color="auto" w:fill="auto"/>
                  <w:vAlign w:val="center"/>
                </w:tcPr>
                <w:p w14:paraId="23119924" w14:textId="373D794D"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52CB6FE" w14:textId="4C634FAC"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4F7521F6" w14:textId="0280B28E" w:rsidR="004E6C48" w:rsidRPr="00E1491A" w:rsidRDefault="004E6C48" w:rsidP="004E6C48">
                  <w:pPr>
                    <w:adjustRightInd w:val="0"/>
                    <w:snapToGrid w:val="0"/>
                    <w:jc w:val="center"/>
                    <w:rPr>
                      <w:kern w:val="0"/>
                      <w:szCs w:val="21"/>
                    </w:rPr>
                  </w:pPr>
                  <w:r w:rsidRPr="00E1491A">
                    <w:rPr>
                      <w:kern w:val="0"/>
                      <w:szCs w:val="21"/>
                    </w:rPr>
                    <w:t xml:space="preserve">6L freeze </w:t>
                  </w:r>
                  <w:r w:rsidR="00D2124B" w:rsidRPr="00E1491A">
                    <w:rPr>
                      <w:rFonts w:hint="eastAsia"/>
                      <w:kern w:val="0"/>
                      <w:szCs w:val="21"/>
                    </w:rPr>
                    <w:t>d</w:t>
                  </w:r>
                  <w:r w:rsidRPr="00E1491A">
                    <w:rPr>
                      <w:kern w:val="0"/>
                      <w:szCs w:val="21"/>
                    </w:rPr>
                    <w:t>ry system</w:t>
                  </w:r>
                </w:p>
              </w:tc>
            </w:tr>
            <w:tr w:rsidR="00E1491A" w:rsidRPr="00E1491A" w14:paraId="2E4A12DB" w14:textId="77777777" w:rsidTr="00E52F6B">
              <w:trPr>
                <w:trHeight w:val="5"/>
              </w:trPr>
              <w:tc>
                <w:tcPr>
                  <w:tcW w:w="647" w:type="dxa"/>
                  <w:shd w:val="clear" w:color="auto" w:fill="auto"/>
                  <w:vAlign w:val="center"/>
                </w:tcPr>
                <w:p w14:paraId="4F8C221F" w14:textId="6ACDAF09"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42</w:t>
                  </w:r>
                </w:p>
              </w:tc>
              <w:tc>
                <w:tcPr>
                  <w:tcW w:w="2467" w:type="dxa"/>
                  <w:shd w:val="clear" w:color="auto" w:fill="auto"/>
                  <w:vAlign w:val="center"/>
                </w:tcPr>
                <w:p w14:paraId="4E05D7AD" w14:textId="6E086186" w:rsidR="004E6C48" w:rsidRPr="00E1491A" w:rsidRDefault="004E6C48" w:rsidP="004E6C48">
                  <w:pPr>
                    <w:adjustRightInd w:val="0"/>
                    <w:snapToGrid w:val="0"/>
                    <w:jc w:val="center"/>
                    <w:rPr>
                      <w:kern w:val="0"/>
                      <w:szCs w:val="21"/>
                    </w:rPr>
                  </w:pPr>
                  <w:r w:rsidRPr="00E1491A">
                    <w:rPr>
                      <w:kern w:val="0"/>
                      <w:szCs w:val="21"/>
                    </w:rPr>
                    <w:t>闪存色谱分析仪</w:t>
                  </w:r>
                </w:p>
              </w:tc>
              <w:tc>
                <w:tcPr>
                  <w:tcW w:w="850" w:type="dxa"/>
                  <w:shd w:val="clear" w:color="auto" w:fill="auto"/>
                  <w:vAlign w:val="center"/>
                </w:tcPr>
                <w:p w14:paraId="512FEE93" w14:textId="52923EED"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36E0585E" w14:textId="4F84DDA4" w:rsidR="004E6C48" w:rsidRPr="00E1491A" w:rsidRDefault="004E6C48" w:rsidP="004E6C48">
                  <w:pPr>
                    <w:adjustRightInd w:val="0"/>
                    <w:snapToGrid w:val="0"/>
                    <w:jc w:val="center"/>
                    <w:rPr>
                      <w:kern w:val="0"/>
                      <w:szCs w:val="21"/>
                    </w:rPr>
                  </w:pPr>
                  <w:r w:rsidRPr="00E1491A">
                    <w:rPr>
                      <w:kern w:val="0"/>
                      <w:szCs w:val="21"/>
                    </w:rPr>
                    <w:t>3</w:t>
                  </w:r>
                </w:p>
              </w:tc>
              <w:tc>
                <w:tcPr>
                  <w:tcW w:w="3118" w:type="dxa"/>
                  <w:vAlign w:val="center"/>
                </w:tcPr>
                <w:p w14:paraId="57AAD541" w14:textId="3737CAB9" w:rsidR="004E6C48" w:rsidRPr="00E1491A" w:rsidRDefault="004E6C48" w:rsidP="004E6C48">
                  <w:pPr>
                    <w:adjustRightInd w:val="0"/>
                    <w:snapToGrid w:val="0"/>
                    <w:jc w:val="center"/>
                    <w:rPr>
                      <w:kern w:val="0"/>
                      <w:szCs w:val="21"/>
                    </w:rPr>
                  </w:pPr>
                  <w:r w:rsidRPr="00E1491A">
                    <w:rPr>
                      <w:kern w:val="0"/>
                      <w:szCs w:val="21"/>
                    </w:rPr>
                    <w:t>NextGen 300</w:t>
                  </w:r>
                </w:p>
              </w:tc>
            </w:tr>
            <w:tr w:rsidR="00E1491A" w:rsidRPr="00E1491A" w14:paraId="3C49246F" w14:textId="77777777" w:rsidTr="00E52F6B">
              <w:trPr>
                <w:trHeight w:val="5"/>
              </w:trPr>
              <w:tc>
                <w:tcPr>
                  <w:tcW w:w="647" w:type="dxa"/>
                  <w:shd w:val="clear" w:color="auto" w:fill="auto"/>
                  <w:vAlign w:val="center"/>
                </w:tcPr>
                <w:p w14:paraId="6AC218D9" w14:textId="6FC0DEE8"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43</w:t>
                  </w:r>
                </w:p>
              </w:tc>
              <w:tc>
                <w:tcPr>
                  <w:tcW w:w="2467" w:type="dxa"/>
                  <w:shd w:val="clear" w:color="auto" w:fill="auto"/>
                  <w:vAlign w:val="center"/>
                </w:tcPr>
                <w:p w14:paraId="33402D00" w14:textId="4177EECE" w:rsidR="004E6C48" w:rsidRPr="00E1491A" w:rsidRDefault="004E6C48" w:rsidP="004E6C48">
                  <w:pPr>
                    <w:adjustRightInd w:val="0"/>
                    <w:snapToGrid w:val="0"/>
                    <w:jc w:val="center"/>
                    <w:rPr>
                      <w:kern w:val="0"/>
                      <w:szCs w:val="21"/>
                    </w:rPr>
                  </w:pPr>
                  <w:r w:rsidRPr="00E1491A">
                    <w:rPr>
                      <w:kern w:val="0"/>
                      <w:szCs w:val="21"/>
                    </w:rPr>
                    <w:t>2℃</w:t>
                  </w:r>
                  <w:r w:rsidRPr="00E1491A">
                    <w:rPr>
                      <w:kern w:val="0"/>
                      <w:szCs w:val="21"/>
                    </w:rPr>
                    <w:t>冰箱</w:t>
                  </w:r>
                </w:p>
              </w:tc>
              <w:tc>
                <w:tcPr>
                  <w:tcW w:w="850" w:type="dxa"/>
                  <w:shd w:val="clear" w:color="auto" w:fill="auto"/>
                  <w:vAlign w:val="center"/>
                </w:tcPr>
                <w:p w14:paraId="400B2F9E" w14:textId="31111B6B"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82E9958" w14:textId="7855B5C1"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7EBD6961" w14:textId="2489754A" w:rsidR="004E6C48" w:rsidRPr="00E1491A" w:rsidRDefault="004E6C48" w:rsidP="004E6C48">
                  <w:pPr>
                    <w:adjustRightInd w:val="0"/>
                    <w:snapToGrid w:val="0"/>
                    <w:jc w:val="center"/>
                    <w:rPr>
                      <w:kern w:val="0"/>
                      <w:szCs w:val="21"/>
                    </w:rPr>
                  </w:pPr>
                  <w:r w:rsidRPr="00E1491A">
                    <w:rPr>
                      <w:kern w:val="0"/>
                      <w:szCs w:val="21"/>
                    </w:rPr>
                    <w:t>H</w:t>
                  </w:r>
                  <w:r w:rsidR="00C478E2" w:rsidRPr="00E1491A">
                    <w:rPr>
                      <w:rFonts w:hint="eastAsia"/>
                      <w:kern w:val="0"/>
                      <w:szCs w:val="21"/>
                    </w:rPr>
                    <w:t>Y</w:t>
                  </w:r>
                  <w:r w:rsidRPr="00E1491A">
                    <w:rPr>
                      <w:kern w:val="0"/>
                      <w:szCs w:val="21"/>
                    </w:rPr>
                    <w:t>C-390F</w:t>
                  </w:r>
                </w:p>
              </w:tc>
            </w:tr>
            <w:tr w:rsidR="00E1491A" w:rsidRPr="00E1491A" w14:paraId="1807F5B5" w14:textId="77777777" w:rsidTr="00E52F6B">
              <w:trPr>
                <w:trHeight w:val="5"/>
              </w:trPr>
              <w:tc>
                <w:tcPr>
                  <w:tcW w:w="647" w:type="dxa"/>
                  <w:shd w:val="clear" w:color="auto" w:fill="auto"/>
                  <w:vAlign w:val="center"/>
                </w:tcPr>
                <w:p w14:paraId="5D078CF1" w14:textId="55346730"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44</w:t>
                  </w:r>
                </w:p>
              </w:tc>
              <w:tc>
                <w:tcPr>
                  <w:tcW w:w="2467" w:type="dxa"/>
                  <w:shd w:val="clear" w:color="auto" w:fill="auto"/>
                  <w:vAlign w:val="center"/>
                </w:tcPr>
                <w:p w14:paraId="05B6D27F" w14:textId="4EA689F9" w:rsidR="004E6C48" w:rsidRPr="00E1491A" w:rsidRDefault="004E6C48" w:rsidP="004E6C48">
                  <w:pPr>
                    <w:adjustRightInd w:val="0"/>
                    <w:snapToGrid w:val="0"/>
                    <w:jc w:val="center"/>
                    <w:rPr>
                      <w:kern w:val="0"/>
                      <w:szCs w:val="21"/>
                    </w:rPr>
                  </w:pPr>
                  <w:r w:rsidRPr="00E1491A">
                    <w:rPr>
                      <w:kern w:val="0"/>
                      <w:szCs w:val="21"/>
                    </w:rPr>
                    <w:t>纯水机</w:t>
                  </w:r>
                </w:p>
              </w:tc>
              <w:tc>
                <w:tcPr>
                  <w:tcW w:w="850" w:type="dxa"/>
                  <w:shd w:val="clear" w:color="auto" w:fill="auto"/>
                  <w:vAlign w:val="center"/>
                </w:tcPr>
                <w:p w14:paraId="51B5F68D" w14:textId="55CACF1A"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CC063B3" w14:textId="60780C5C"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BBDBA20" w14:textId="787EFF2F" w:rsidR="004E6C48" w:rsidRPr="00E1491A" w:rsidRDefault="004E6C48" w:rsidP="004E6C48">
                  <w:pPr>
                    <w:adjustRightInd w:val="0"/>
                    <w:snapToGrid w:val="0"/>
                    <w:jc w:val="center"/>
                    <w:rPr>
                      <w:kern w:val="0"/>
                      <w:szCs w:val="21"/>
                    </w:rPr>
                  </w:pPr>
                  <w:r w:rsidRPr="00E1491A">
                    <w:rPr>
                      <w:kern w:val="0"/>
                      <w:szCs w:val="21"/>
                    </w:rPr>
                    <w:t>Milli- Q IQ7005</w:t>
                  </w:r>
                </w:p>
              </w:tc>
            </w:tr>
            <w:tr w:rsidR="00E1491A" w:rsidRPr="00E1491A" w14:paraId="7F59B178" w14:textId="77777777" w:rsidTr="00E52F6B">
              <w:trPr>
                <w:trHeight w:val="5"/>
              </w:trPr>
              <w:tc>
                <w:tcPr>
                  <w:tcW w:w="647" w:type="dxa"/>
                  <w:shd w:val="clear" w:color="auto" w:fill="auto"/>
                  <w:vAlign w:val="center"/>
                </w:tcPr>
                <w:p w14:paraId="0469EB29" w14:textId="56676E7C"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45</w:t>
                  </w:r>
                </w:p>
              </w:tc>
              <w:tc>
                <w:tcPr>
                  <w:tcW w:w="2467" w:type="dxa"/>
                  <w:shd w:val="clear" w:color="auto" w:fill="auto"/>
                  <w:vAlign w:val="center"/>
                </w:tcPr>
                <w:p w14:paraId="6E6F4587" w14:textId="3B109F24" w:rsidR="004E6C48" w:rsidRPr="00E1491A" w:rsidRDefault="004E6C48" w:rsidP="004E6C48">
                  <w:pPr>
                    <w:adjustRightInd w:val="0"/>
                    <w:snapToGrid w:val="0"/>
                    <w:jc w:val="center"/>
                    <w:rPr>
                      <w:kern w:val="0"/>
                      <w:szCs w:val="21"/>
                    </w:rPr>
                  </w:pPr>
                  <w:r w:rsidRPr="00E1491A">
                    <w:rPr>
                      <w:kern w:val="0"/>
                      <w:szCs w:val="21"/>
                    </w:rPr>
                    <w:t>卡尔费休水分测定仪</w:t>
                  </w:r>
                </w:p>
              </w:tc>
              <w:tc>
                <w:tcPr>
                  <w:tcW w:w="850" w:type="dxa"/>
                  <w:shd w:val="clear" w:color="auto" w:fill="auto"/>
                  <w:vAlign w:val="center"/>
                </w:tcPr>
                <w:p w14:paraId="3DCB50BE" w14:textId="07B605AB"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3BE556E0" w14:textId="6D041F93"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68429EA6" w14:textId="523C3BEB" w:rsidR="004E6C48" w:rsidRPr="00E1491A" w:rsidRDefault="004E6C48" w:rsidP="004E6C48">
                  <w:pPr>
                    <w:adjustRightInd w:val="0"/>
                    <w:snapToGrid w:val="0"/>
                    <w:jc w:val="center"/>
                    <w:rPr>
                      <w:kern w:val="0"/>
                      <w:szCs w:val="21"/>
                    </w:rPr>
                  </w:pPr>
                  <w:r w:rsidRPr="00E1491A">
                    <w:rPr>
                      <w:kern w:val="0"/>
                      <w:szCs w:val="21"/>
                    </w:rPr>
                    <w:t>V30S</w:t>
                  </w:r>
                </w:p>
              </w:tc>
            </w:tr>
            <w:tr w:rsidR="00E1491A" w:rsidRPr="00E1491A" w14:paraId="0F5DAA4C" w14:textId="77777777" w:rsidTr="00E52F6B">
              <w:trPr>
                <w:trHeight w:val="5"/>
              </w:trPr>
              <w:tc>
                <w:tcPr>
                  <w:tcW w:w="647" w:type="dxa"/>
                  <w:shd w:val="clear" w:color="auto" w:fill="auto"/>
                  <w:vAlign w:val="center"/>
                </w:tcPr>
                <w:p w14:paraId="2EFA5516" w14:textId="590660EA"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46</w:t>
                  </w:r>
                </w:p>
              </w:tc>
              <w:tc>
                <w:tcPr>
                  <w:tcW w:w="2467" w:type="dxa"/>
                  <w:shd w:val="clear" w:color="auto" w:fill="auto"/>
                  <w:vAlign w:val="center"/>
                </w:tcPr>
                <w:p w14:paraId="549EF6A5" w14:textId="6BD38767" w:rsidR="004E6C48" w:rsidRPr="00E1491A" w:rsidRDefault="004E6C48" w:rsidP="004E6C48">
                  <w:pPr>
                    <w:adjustRightInd w:val="0"/>
                    <w:snapToGrid w:val="0"/>
                    <w:jc w:val="center"/>
                    <w:rPr>
                      <w:kern w:val="0"/>
                      <w:szCs w:val="21"/>
                    </w:rPr>
                  </w:pPr>
                  <w:r w:rsidRPr="00E1491A">
                    <w:rPr>
                      <w:kern w:val="0"/>
                      <w:szCs w:val="21"/>
                    </w:rPr>
                    <w:t>药品稳定性实验箱</w:t>
                  </w:r>
                </w:p>
              </w:tc>
              <w:tc>
                <w:tcPr>
                  <w:tcW w:w="850" w:type="dxa"/>
                  <w:shd w:val="clear" w:color="auto" w:fill="auto"/>
                  <w:vAlign w:val="center"/>
                </w:tcPr>
                <w:p w14:paraId="716906FC" w14:textId="2CFE5CE0"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653DD2BA" w14:textId="353DCAED"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FCA1A0A" w14:textId="32FFE3BB" w:rsidR="004E6C48" w:rsidRPr="00E1491A" w:rsidRDefault="004E6C48" w:rsidP="004E6C48">
                  <w:pPr>
                    <w:adjustRightInd w:val="0"/>
                    <w:snapToGrid w:val="0"/>
                    <w:jc w:val="center"/>
                    <w:rPr>
                      <w:kern w:val="0"/>
                      <w:szCs w:val="21"/>
                    </w:rPr>
                  </w:pPr>
                  <w:r w:rsidRPr="00E1491A">
                    <w:rPr>
                      <w:kern w:val="0"/>
                      <w:szCs w:val="21"/>
                    </w:rPr>
                    <w:t>I</w:t>
                  </w:r>
                  <w:r w:rsidR="00176AF9" w:rsidRPr="00E1491A">
                    <w:rPr>
                      <w:rFonts w:hint="eastAsia"/>
                      <w:kern w:val="0"/>
                      <w:szCs w:val="21"/>
                    </w:rPr>
                    <w:t>M</w:t>
                  </w:r>
                  <w:r w:rsidRPr="00E1491A">
                    <w:rPr>
                      <w:kern w:val="0"/>
                      <w:szCs w:val="21"/>
                    </w:rPr>
                    <w:t>T-250L</w:t>
                  </w:r>
                </w:p>
              </w:tc>
            </w:tr>
            <w:tr w:rsidR="00E1491A" w:rsidRPr="00E1491A" w14:paraId="385C4E43" w14:textId="77777777" w:rsidTr="00E52F6B">
              <w:trPr>
                <w:trHeight w:val="5"/>
              </w:trPr>
              <w:tc>
                <w:tcPr>
                  <w:tcW w:w="647" w:type="dxa"/>
                  <w:shd w:val="clear" w:color="auto" w:fill="auto"/>
                  <w:vAlign w:val="center"/>
                </w:tcPr>
                <w:p w14:paraId="175AF1E4" w14:textId="64C0D0FD"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47</w:t>
                  </w:r>
                </w:p>
              </w:tc>
              <w:tc>
                <w:tcPr>
                  <w:tcW w:w="2467" w:type="dxa"/>
                  <w:shd w:val="clear" w:color="auto" w:fill="auto"/>
                  <w:vAlign w:val="center"/>
                </w:tcPr>
                <w:p w14:paraId="16FE67DC" w14:textId="18BDD032" w:rsidR="004E6C48" w:rsidRPr="00E1491A" w:rsidRDefault="004E6C48" w:rsidP="004E6C48">
                  <w:pPr>
                    <w:adjustRightInd w:val="0"/>
                    <w:snapToGrid w:val="0"/>
                    <w:jc w:val="center"/>
                    <w:rPr>
                      <w:kern w:val="0"/>
                      <w:szCs w:val="21"/>
                    </w:rPr>
                  </w:pPr>
                  <w:r w:rsidRPr="00E1491A">
                    <w:rPr>
                      <w:kern w:val="0"/>
                      <w:szCs w:val="21"/>
                    </w:rPr>
                    <w:t>鼓</w:t>
                  </w:r>
                  <w:r w:rsidR="00176AF9" w:rsidRPr="00E1491A">
                    <w:rPr>
                      <w:rFonts w:hint="eastAsia"/>
                      <w:kern w:val="0"/>
                      <w:szCs w:val="21"/>
                    </w:rPr>
                    <w:t>风</w:t>
                  </w:r>
                  <w:r w:rsidRPr="00E1491A">
                    <w:rPr>
                      <w:kern w:val="0"/>
                      <w:szCs w:val="21"/>
                    </w:rPr>
                    <w:t>干燥箱</w:t>
                  </w:r>
                </w:p>
              </w:tc>
              <w:tc>
                <w:tcPr>
                  <w:tcW w:w="850" w:type="dxa"/>
                  <w:shd w:val="clear" w:color="auto" w:fill="auto"/>
                  <w:vAlign w:val="center"/>
                </w:tcPr>
                <w:p w14:paraId="38E326F5" w14:textId="09F7066D"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D5A5C24" w14:textId="64BE2B15"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E8DDACD" w14:textId="6E87BA44" w:rsidR="004E6C48" w:rsidRPr="00E1491A" w:rsidRDefault="004E6C48" w:rsidP="004E6C48">
                  <w:pPr>
                    <w:adjustRightInd w:val="0"/>
                    <w:snapToGrid w:val="0"/>
                    <w:jc w:val="center"/>
                    <w:rPr>
                      <w:kern w:val="0"/>
                      <w:szCs w:val="21"/>
                    </w:rPr>
                  </w:pPr>
                  <w:r w:rsidRPr="00E1491A">
                    <w:rPr>
                      <w:kern w:val="0"/>
                      <w:szCs w:val="21"/>
                    </w:rPr>
                    <w:t>IBAO-150</w:t>
                  </w:r>
                </w:p>
              </w:tc>
            </w:tr>
            <w:tr w:rsidR="00E1491A" w:rsidRPr="00E1491A" w14:paraId="6DF25150" w14:textId="77777777" w:rsidTr="00E52F6B">
              <w:trPr>
                <w:trHeight w:val="5"/>
              </w:trPr>
              <w:tc>
                <w:tcPr>
                  <w:tcW w:w="647" w:type="dxa"/>
                  <w:shd w:val="clear" w:color="auto" w:fill="auto"/>
                  <w:vAlign w:val="center"/>
                </w:tcPr>
                <w:p w14:paraId="48332FB0" w14:textId="541E6DE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48</w:t>
                  </w:r>
                </w:p>
              </w:tc>
              <w:tc>
                <w:tcPr>
                  <w:tcW w:w="2467" w:type="dxa"/>
                  <w:shd w:val="clear" w:color="auto" w:fill="auto"/>
                  <w:vAlign w:val="center"/>
                </w:tcPr>
                <w:p w14:paraId="6EB95A7C" w14:textId="1585D4F2" w:rsidR="004E6C48" w:rsidRPr="00E1491A" w:rsidRDefault="004E6C48" w:rsidP="004E6C48">
                  <w:pPr>
                    <w:adjustRightInd w:val="0"/>
                    <w:snapToGrid w:val="0"/>
                    <w:jc w:val="center"/>
                    <w:rPr>
                      <w:kern w:val="0"/>
                      <w:szCs w:val="21"/>
                    </w:rPr>
                  </w:pPr>
                  <w:r w:rsidRPr="00E1491A">
                    <w:rPr>
                      <w:kern w:val="0"/>
                      <w:szCs w:val="21"/>
                    </w:rPr>
                    <w:t>低分辨率质谱仪</w:t>
                  </w:r>
                </w:p>
              </w:tc>
              <w:tc>
                <w:tcPr>
                  <w:tcW w:w="850" w:type="dxa"/>
                  <w:shd w:val="clear" w:color="auto" w:fill="auto"/>
                  <w:vAlign w:val="center"/>
                </w:tcPr>
                <w:p w14:paraId="57D1484C" w14:textId="4A46F35F"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12CF7230" w14:textId="1EF36AD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3B5C6877" w14:textId="7B568016" w:rsidR="004E6C48" w:rsidRPr="00E1491A" w:rsidRDefault="004E6C48" w:rsidP="004E6C48">
                  <w:pPr>
                    <w:adjustRightInd w:val="0"/>
                    <w:snapToGrid w:val="0"/>
                    <w:jc w:val="center"/>
                    <w:rPr>
                      <w:kern w:val="0"/>
                      <w:szCs w:val="21"/>
                    </w:rPr>
                  </w:pPr>
                  <w:r w:rsidRPr="00E1491A">
                    <w:rPr>
                      <w:kern w:val="0"/>
                      <w:szCs w:val="21"/>
                    </w:rPr>
                    <w:t>Agilent1290-612</w:t>
                  </w:r>
                </w:p>
              </w:tc>
            </w:tr>
            <w:tr w:rsidR="00E1491A" w:rsidRPr="00E1491A" w14:paraId="32C76DF5" w14:textId="77777777" w:rsidTr="00E52F6B">
              <w:trPr>
                <w:trHeight w:val="5"/>
              </w:trPr>
              <w:tc>
                <w:tcPr>
                  <w:tcW w:w="647" w:type="dxa"/>
                  <w:shd w:val="clear" w:color="auto" w:fill="auto"/>
                  <w:vAlign w:val="center"/>
                </w:tcPr>
                <w:p w14:paraId="04266B51" w14:textId="5C02DAF0" w:rsidR="004E6C48" w:rsidRPr="00E1491A" w:rsidRDefault="00E76481" w:rsidP="004E6C48">
                  <w:pPr>
                    <w:pStyle w:val="13"/>
                    <w:adjustRightInd w:val="0"/>
                    <w:snapToGrid w:val="0"/>
                    <w:spacing w:line="240" w:lineRule="auto"/>
                    <w:ind w:firstLine="0"/>
                    <w:jc w:val="center"/>
                    <w:rPr>
                      <w:sz w:val="21"/>
                      <w:szCs w:val="21"/>
                    </w:rPr>
                  </w:pPr>
                  <w:r w:rsidRPr="00E1491A">
                    <w:rPr>
                      <w:rFonts w:hint="eastAsia"/>
                      <w:sz w:val="21"/>
                      <w:szCs w:val="21"/>
                    </w:rPr>
                    <w:t>4</w:t>
                  </w:r>
                  <w:r w:rsidR="004E6C48" w:rsidRPr="00E1491A">
                    <w:rPr>
                      <w:sz w:val="21"/>
                      <w:szCs w:val="21"/>
                    </w:rPr>
                    <w:t>9</w:t>
                  </w:r>
                </w:p>
              </w:tc>
              <w:tc>
                <w:tcPr>
                  <w:tcW w:w="2467" w:type="dxa"/>
                  <w:shd w:val="clear" w:color="auto" w:fill="auto"/>
                  <w:vAlign w:val="center"/>
                </w:tcPr>
                <w:p w14:paraId="50EFC2A3" w14:textId="407CBEDC" w:rsidR="004E6C48" w:rsidRPr="00E1491A" w:rsidRDefault="004E6C48" w:rsidP="004E6C48">
                  <w:pPr>
                    <w:adjustRightInd w:val="0"/>
                    <w:snapToGrid w:val="0"/>
                    <w:jc w:val="center"/>
                    <w:rPr>
                      <w:kern w:val="0"/>
                      <w:szCs w:val="21"/>
                    </w:rPr>
                  </w:pPr>
                  <w:r w:rsidRPr="00E1491A">
                    <w:rPr>
                      <w:kern w:val="0"/>
                      <w:szCs w:val="21"/>
                    </w:rPr>
                    <w:t>氮气发生器</w:t>
                  </w:r>
                </w:p>
              </w:tc>
              <w:tc>
                <w:tcPr>
                  <w:tcW w:w="850" w:type="dxa"/>
                  <w:shd w:val="clear" w:color="auto" w:fill="auto"/>
                  <w:vAlign w:val="center"/>
                </w:tcPr>
                <w:p w14:paraId="190ADA9B" w14:textId="0CB2C2EF"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50713BA8" w14:textId="40ED0977"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230A8396" w14:textId="732C5D77" w:rsidR="004E6C48" w:rsidRPr="00E1491A" w:rsidRDefault="004E6C48" w:rsidP="00C478E2">
                  <w:pPr>
                    <w:adjustRightInd w:val="0"/>
                    <w:snapToGrid w:val="0"/>
                    <w:jc w:val="center"/>
                    <w:rPr>
                      <w:kern w:val="0"/>
                      <w:szCs w:val="21"/>
                    </w:rPr>
                  </w:pPr>
                  <w:r w:rsidRPr="00E1491A">
                    <w:rPr>
                      <w:kern w:val="0"/>
                      <w:szCs w:val="21"/>
                    </w:rPr>
                    <w:t>MISTRAL EV</w:t>
                  </w:r>
                  <w:r w:rsidR="00C478E2" w:rsidRPr="00E1491A">
                    <w:rPr>
                      <w:rFonts w:hint="eastAsia"/>
                      <w:kern w:val="0"/>
                      <w:szCs w:val="21"/>
                    </w:rPr>
                    <w:t>O</w:t>
                  </w:r>
                  <w:r w:rsidRPr="00E1491A">
                    <w:rPr>
                      <w:kern w:val="0"/>
                      <w:szCs w:val="21"/>
                    </w:rPr>
                    <w:t xml:space="preserve"> 40L</w:t>
                  </w:r>
                </w:p>
              </w:tc>
            </w:tr>
            <w:tr w:rsidR="00E1491A" w:rsidRPr="00E1491A" w14:paraId="412A7590" w14:textId="77777777" w:rsidTr="00E52F6B">
              <w:trPr>
                <w:trHeight w:val="5"/>
              </w:trPr>
              <w:tc>
                <w:tcPr>
                  <w:tcW w:w="647" w:type="dxa"/>
                  <w:shd w:val="clear" w:color="auto" w:fill="auto"/>
                  <w:vAlign w:val="center"/>
                </w:tcPr>
                <w:p w14:paraId="27D21610" w14:textId="57B76A77"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50</w:t>
                  </w:r>
                </w:p>
              </w:tc>
              <w:tc>
                <w:tcPr>
                  <w:tcW w:w="2467" w:type="dxa"/>
                  <w:shd w:val="clear" w:color="auto" w:fill="auto"/>
                  <w:vAlign w:val="center"/>
                </w:tcPr>
                <w:p w14:paraId="41A53748" w14:textId="3315B20A" w:rsidR="004E6C48" w:rsidRPr="00E1491A" w:rsidRDefault="004E6C48" w:rsidP="004E6C48">
                  <w:pPr>
                    <w:adjustRightInd w:val="0"/>
                    <w:snapToGrid w:val="0"/>
                    <w:jc w:val="center"/>
                    <w:rPr>
                      <w:kern w:val="0"/>
                      <w:szCs w:val="21"/>
                    </w:rPr>
                  </w:pPr>
                  <w:r w:rsidRPr="00E1491A">
                    <w:rPr>
                      <w:kern w:val="0"/>
                      <w:szCs w:val="21"/>
                    </w:rPr>
                    <w:t>HPLC</w:t>
                  </w:r>
                </w:p>
              </w:tc>
              <w:tc>
                <w:tcPr>
                  <w:tcW w:w="850" w:type="dxa"/>
                  <w:shd w:val="clear" w:color="auto" w:fill="auto"/>
                  <w:vAlign w:val="center"/>
                </w:tcPr>
                <w:p w14:paraId="7A46AC54" w14:textId="625C0951" w:rsidR="004E6C48" w:rsidRPr="00E1491A" w:rsidRDefault="004E6C48" w:rsidP="004E6C48">
                  <w:pPr>
                    <w:adjustRightInd w:val="0"/>
                    <w:snapToGrid w:val="0"/>
                    <w:jc w:val="center"/>
                    <w:rPr>
                      <w:kern w:val="0"/>
                      <w:szCs w:val="21"/>
                    </w:rPr>
                  </w:pPr>
                  <w:r w:rsidRPr="00E1491A">
                    <w:rPr>
                      <w:kern w:val="0"/>
                      <w:szCs w:val="21"/>
                    </w:rPr>
                    <w:t>套</w:t>
                  </w:r>
                </w:p>
              </w:tc>
              <w:tc>
                <w:tcPr>
                  <w:tcW w:w="851" w:type="dxa"/>
                  <w:shd w:val="clear" w:color="auto" w:fill="auto"/>
                  <w:vAlign w:val="center"/>
                </w:tcPr>
                <w:p w14:paraId="044E174B" w14:textId="7FDE408A"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42E046A0" w14:textId="0C5EDF5A" w:rsidR="004E6C48" w:rsidRPr="00E1491A" w:rsidRDefault="004E6C48" w:rsidP="004E6C48">
                  <w:pPr>
                    <w:adjustRightInd w:val="0"/>
                    <w:snapToGrid w:val="0"/>
                    <w:jc w:val="center"/>
                    <w:rPr>
                      <w:kern w:val="0"/>
                      <w:szCs w:val="21"/>
                    </w:rPr>
                  </w:pPr>
                  <w:r w:rsidRPr="00E1491A">
                    <w:rPr>
                      <w:kern w:val="0"/>
                      <w:szCs w:val="21"/>
                    </w:rPr>
                    <w:t>1260</w:t>
                  </w:r>
                </w:p>
              </w:tc>
            </w:tr>
            <w:tr w:rsidR="00E1491A" w:rsidRPr="00E1491A" w14:paraId="38E9ECAF" w14:textId="77777777" w:rsidTr="00E52F6B">
              <w:trPr>
                <w:trHeight w:val="5"/>
              </w:trPr>
              <w:tc>
                <w:tcPr>
                  <w:tcW w:w="647" w:type="dxa"/>
                  <w:shd w:val="clear" w:color="auto" w:fill="auto"/>
                  <w:vAlign w:val="center"/>
                </w:tcPr>
                <w:p w14:paraId="14ECF06E" w14:textId="327C351E"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51</w:t>
                  </w:r>
                </w:p>
              </w:tc>
              <w:tc>
                <w:tcPr>
                  <w:tcW w:w="2467" w:type="dxa"/>
                  <w:shd w:val="clear" w:color="auto" w:fill="auto"/>
                  <w:vAlign w:val="center"/>
                </w:tcPr>
                <w:p w14:paraId="60D05AA4" w14:textId="2EAB44DB" w:rsidR="004E6C48" w:rsidRPr="00E1491A" w:rsidRDefault="004E6C48" w:rsidP="004E6C48">
                  <w:pPr>
                    <w:adjustRightInd w:val="0"/>
                    <w:snapToGrid w:val="0"/>
                    <w:jc w:val="center"/>
                    <w:rPr>
                      <w:kern w:val="0"/>
                      <w:szCs w:val="21"/>
                    </w:rPr>
                  </w:pPr>
                  <w:r w:rsidRPr="00E1491A">
                    <w:rPr>
                      <w:kern w:val="0"/>
                      <w:szCs w:val="21"/>
                    </w:rPr>
                    <w:t>气相色谱仪</w:t>
                  </w:r>
                </w:p>
              </w:tc>
              <w:tc>
                <w:tcPr>
                  <w:tcW w:w="850" w:type="dxa"/>
                  <w:shd w:val="clear" w:color="auto" w:fill="auto"/>
                  <w:vAlign w:val="center"/>
                </w:tcPr>
                <w:p w14:paraId="343225A3" w14:textId="7B7D5222"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2DAB2D0" w14:textId="11C4D49F"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1B0A8BD0" w14:textId="4C584EE1" w:rsidR="004E6C48" w:rsidRPr="00E1491A" w:rsidRDefault="00D2124B" w:rsidP="004E6C48">
                  <w:pPr>
                    <w:adjustRightInd w:val="0"/>
                    <w:snapToGrid w:val="0"/>
                    <w:jc w:val="center"/>
                    <w:rPr>
                      <w:kern w:val="0"/>
                      <w:szCs w:val="21"/>
                    </w:rPr>
                  </w:pPr>
                  <w:r w:rsidRPr="00E1491A">
                    <w:rPr>
                      <w:rFonts w:hint="eastAsia"/>
                      <w:kern w:val="0"/>
                      <w:szCs w:val="21"/>
                    </w:rPr>
                    <w:t>8</w:t>
                  </w:r>
                  <w:r w:rsidR="004E6C48" w:rsidRPr="00E1491A">
                    <w:rPr>
                      <w:kern w:val="0"/>
                      <w:szCs w:val="21"/>
                    </w:rPr>
                    <w:t>890</w:t>
                  </w:r>
                </w:p>
              </w:tc>
            </w:tr>
            <w:tr w:rsidR="00E1491A" w:rsidRPr="00E1491A" w14:paraId="2ED0CAB8" w14:textId="77777777" w:rsidTr="00E52F6B">
              <w:trPr>
                <w:trHeight w:val="5"/>
              </w:trPr>
              <w:tc>
                <w:tcPr>
                  <w:tcW w:w="647" w:type="dxa"/>
                  <w:shd w:val="clear" w:color="auto" w:fill="auto"/>
                  <w:vAlign w:val="center"/>
                </w:tcPr>
                <w:p w14:paraId="0129C8AD" w14:textId="620E8A3A"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52</w:t>
                  </w:r>
                </w:p>
              </w:tc>
              <w:tc>
                <w:tcPr>
                  <w:tcW w:w="2467" w:type="dxa"/>
                  <w:shd w:val="clear" w:color="auto" w:fill="auto"/>
                  <w:vAlign w:val="center"/>
                </w:tcPr>
                <w:p w14:paraId="3B0432D2" w14:textId="53793493" w:rsidR="004E6C48" w:rsidRPr="00E1491A" w:rsidRDefault="004E6C48" w:rsidP="004E6C48">
                  <w:pPr>
                    <w:adjustRightInd w:val="0"/>
                    <w:snapToGrid w:val="0"/>
                    <w:jc w:val="center"/>
                    <w:rPr>
                      <w:kern w:val="0"/>
                      <w:szCs w:val="21"/>
                    </w:rPr>
                  </w:pPr>
                  <w:r w:rsidRPr="00E1491A">
                    <w:rPr>
                      <w:kern w:val="0"/>
                      <w:szCs w:val="21"/>
                    </w:rPr>
                    <w:t>氢气发生器</w:t>
                  </w:r>
                </w:p>
              </w:tc>
              <w:tc>
                <w:tcPr>
                  <w:tcW w:w="850" w:type="dxa"/>
                  <w:shd w:val="clear" w:color="auto" w:fill="auto"/>
                  <w:vAlign w:val="center"/>
                </w:tcPr>
                <w:p w14:paraId="2B1E6EF2" w14:textId="6BE2BC8C"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4992F1E3" w14:textId="74683C32"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25565F3E" w14:textId="5DDA3563" w:rsidR="004E6C48" w:rsidRPr="00E1491A" w:rsidRDefault="004E6C48" w:rsidP="004E6C48">
                  <w:pPr>
                    <w:adjustRightInd w:val="0"/>
                    <w:snapToGrid w:val="0"/>
                    <w:jc w:val="center"/>
                    <w:rPr>
                      <w:kern w:val="0"/>
                      <w:szCs w:val="21"/>
                    </w:rPr>
                  </w:pPr>
                  <w:r w:rsidRPr="00E1491A">
                    <w:rPr>
                      <w:kern w:val="0"/>
                      <w:szCs w:val="21"/>
                    </w:rPr>
                    <w:t>SGH-30</w:t>
                  </w:r>
                </w:p>
              </w:tc>
            </w:tr>
            <w:tr w:rsidR="00E1491A" w:rsidRPr="00E1491A" w14:paraId="20A57139" w14:textId="77777777" w:rsidTr="00E52F6B">
              <w:trPr>
                <w:trHeight w:val="5"/>
              </w:trPr>
              <w:tc>
                <w:tcPr>
                  <w:tcW w:w="647" w:type="dxa"/>
                  <w:shd w:val="clear" w:color="auto" w:fill="auto"/>
                  <w:vAlign w:val="center"/>
                </w:tcPr>
                <w:p w14:paraId="1AFDD37B" w14:textId="62D9B41A"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53</w:t>
                  </w:r>
                </w:p>
              </w:tc>
              <w:tc>
                <w:tcPr>
                  <w:tcW w:w="2467" w:type="dxa"/>
                  <w:shd w:val="clear" w:color="auto" w:fill="auto"/>
                  <w:vAlign w:val="center"/>
                </w:tcPr>
                <w:p w14:paraId="16A6D8F9" w14:textId="173EEE1C" w:rsidR="004E6C48" w:rsidRPr="00E1491A" w:rsidRDefault="004E6C48" w:rsidP="004E6C48">
                  <w:pPr>
                    <w:adjustRightInd w:val="0"/>
                    <w:snapToGrid w:val="0"/>
                    <w:jc w:val="center"/>
                    <w:rPr>
                      <w:kern w:val="0"/>
                      <w:szCs w:val="21"/>
                    </w:rPr>
                  </w:pPr>
                  <w:r w:rsidRPr="00E1491A">
                    <w:rPr>
                      <w:kern w:val="0"/>
                      <w:szCs w:val="21"/>
                    </w:rPr>
                    <w:t>DNA</w:t>
                  </w:r>
                  <w:r w:rsidRPr="00E1491A">
                    <w:rPr>
                      <w:kern w:val="0"/>
                      <w:szCs w:val="21"/>
                    </w:rPr>
                    <w:t>合成器</w:t>
                  </w:r>
                </w:p>
              </w:tc>
              <w:tc>
                <w:tcPr>
                  <w:tcW w:w="850" w:type="dxa"/>
                  <w:shd w:val="clear" w:color="auto" w:fill="auto"/>
                  <w:vAlign w:val="center"/>
                </w:tcPr>
                <w:p w14:paraId="19DE8048" w14:textId="64416529"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07EC0A00" w14:textId="3BD2D08D" w:rsidR="004E6C48" w:rsidRPr="00E1491A" w:rsidRDefault="004E6C48" w:rsidP="004E6C48">
                  <w:pPr>
                    <w:adjustRightInd w:val="0"/>
                    <w:snapToGrid w:val="0"/>
                    <w:jc w:val="center"/>
                    <w:rPr>
                      <w:kern w:val="0"/>
                      <w:szCs w:val="21"/>
                    </w:rPr>
                  </w:pPr>
                  <w:r w:rsidRPr="00E1491A">
                    <w:rPr>
                      <w:kern w:val="0"/>
                      <w:szCs w:val="21"/>
                    </w:rPr>
                    <w:t>1</w:t>
                  </w:r>
                </w:p>
              </w:tc>
              <w:tc>
                <w:tcPr>
                  <w:tcW w:w="3118" w:type="dxa"/>
                  <w:vAlign w:val="center"/>
                </w:tcPr>
                <w:p w14:paraId="05484C30" w14:textId="21979853" w:rsidR="004E6C48" w:rsidRPr="00E1491A" w:rsidRDefault="004E6C48" w:rsidP="004E6C48">
                  <w:pPr>
                    <w:adjustRightInd w:val="0"/>
                    <w:snapToGrid w:val="0"/>
                    <w:jc w:val="center"/>
                    <w:rPr>
                      <w:kern w:val="0"/>
                      <w:szCs w:val="21"/>
                    </w:rPr>
                  </w:pPr>
                  <w:r w:rsidRPr="00E1491A">
                    <w:rPr>
                      <w:kern w:val="0"/>
                      <w:szCs w:val="21"/>
                    </w:rPr>
                    <w:t>768XLOS</w:t>
                  </w:r>
                </w:p>
              </w:tc>
            </w:tr>
            <w:tr w:rsidR="00E1491A" w:rsidRPr="00E1491A" w14:paraId="4877764C" w14:textId="77777777" w:rsidTr="00E52F6B">
              <w:trPr>
                <w:trHeight w:val="5"/>
              </w:trPr>
              <w:tc>
                <w:tcPr>
                  <w:tcW w:w="647" w:type="dxa"/>
                  <w:shd w:val="clear" w:color="auto" w:fill="auto"/>
                  <w:vAlign w:val="center"/>
                </w:tcPr>
                <w:p w14:paraId="05F55DD8" w14:textId="54DF2BE6" w:rsidR="004E6C48" w:rsidRPr="00E1491A" w:rsidRDefault="004E6C48" w:rsidP="004E6C48">
                  <w:pPr>
                    <w:pStyle w:val="13"/>
                    <w:adjustRightInd w:val="0"/>
                    <w:snapToGrid w:val="0"/>
                    <w:spacing w:line="240" w:lineRule="auto"/>
                    <w:ind w:firstLine="0"/>
                    <w:jc w:val="center"/>
                    <w:rPr>
                      <w:sz w:val="21"/>
                      <w:szCs w:val="21"/>
                    </w:rPr>
                  </w:pPr>
                  <w:r w:rsidRPr="00E1491A">
                    <w:rPr>
                      <w:sz w:val="21"/>
                      <w:szCs w:val="21"/>
                    </w:rPr>
                    <w:t>54</w:t>
                  </w:r>
                </w:p>
              </w:tc>
              <w:tc>
                <w:tcPr>
                  <w:tcW w:w="2467" w:type="dxa"/>
                  <w:shd w:val="clear" w:color="auto" w:fill="auto"/>
                  <w:vAlign w:val="center"/>
                </w:tcPr>
                <w:p w14:paraId="311DDB8C" w14:textId="4FBB7F98" w:rsidR="004E6C48" w:rsidRPr="00E1491A" w:rsidRDefault="004E6C48" w:rsidP="004E6C48">
                  <w:pPr>
                    <w:adjustRightInd w:val="0"/>
                    <w:snapToGrid w:val="0"/>
                    <w:jc w:val="center"/>
                    <w:rPr>
                      <w:kern w:val="0"/>
                      <w:szCs w:val="21"/>
                    </w:rPr>
                  </w:pPr>
                  <w:r w:rsidRPr="00E1491A">
                    <w:rPr>
                      <w:kern w:val="0"/>
                      <w:szCs w:val="21"/>
                    </w:rPr>
                    <w:t>空压机</w:t>
                  </w:r>
                </w:p>
              </w:tc>
              <w:tc>
                <w:tcPr>
                  <w:tcW w:w="850" w:type="dxa"/>
                  <w:shd w:val="clear" w:color="auto" w:fill="auto"/>
                  <w:vAlign w:val="center"/>
                </w:tcPr>
                <w:p w14:paraId="617C468D" w14:textId="671AC315" w:rsidR="004E6C48" w:rsidRPr="00E1491A" w:rsidRDefault="004E6C48" w:rsidP="004E6C48">
                  <w:pPr>
                    <w:adjustRightInd w:val="0"/>
                    <w:snapToGrid w:val="0"/>
                    <w:jc w:val="center"/>
                    <w:rPr>
                      <w:kern w:val="0"/>
                      <w:szCs w:val="21"/>
                    </w:rPr>
                  </w:pPr>
                  <w:r w:rsidRPr="00E1491A">
                    <w:rPr>
                      <w:kern w:val="0"/>
                      <w:szCs w:val="21"/>
                    </w:rPr>
                    <w:t>台</w:t>
                  </w:r>
                </w:p>
              </w:tc>
              <w:tc>
                <w:tcPr>
                  <w:tcW w:w="851" w:type="dxa"/>
                  <w:shd w:val="clear" w:color="auto" w:fill="auto"/>
                  <w:vAlign w:val="center"/>
                </w:tcPr>
                <w:p w14:paraId="77AB6E01" w14:textId="08BAE6CE" w:rsidR="004E6C48" w:rsidRPr="00E1491A" w:rsidRDefault="004E6C48" w:rsidP="004E6C48">
                  <w:pPr>
                    <w:adjustRightInd w:val="0"/>
                    <w:snapToGrid w:val="0"/>
                    <w:jc w:val="center"/>
                    <w:rPr>
                      <w:kern w:val="0"/>
                      <w:szCs w:val="21"/>
                    </w:rPr>
                  </w:pPr>
                  <w:r w:rsidRPr="00E1491A">
                    <w:rPr>
                      <w:kern w:val="0"/>
                      <w:szCs w:val="21"/>
                    </w:rPr>
                    <w:t>2</w:t>
                  </w:r>
                </w:p>
              </w:tc>
              <w:tc>
                <w:tcPr>
                  <w:tcW w:w="3118" w:type="dxa"/>
                  <w:vAlign w:val="center"/>
                </w:tcPr>
                <w:p w14:paraId="06A813F4" w14:textId="05352F14" w:rsidR="004E6C48" w:rsidRPr="00E1491A" w:rsidRDefault="004E6C48" w:rsidP="004E6C48">
                  <w:pPr>
                    <w:adjustRightInd w:val="0"/>
                    <w:snapToGrid w:val="0"/>
                    <w:jc w:val="center"/>
                    <w:rPr>
                      <w:kern w:val="0"/>
                      <w:szCs w:val="21"/>
                    </w:rPr>
                  </w:pPr>
                  <w:r w:rsidRPr="00E1491A">
                    <w:rPr>
                      <w:kern w:val="0"/>
                      <w:szCs w:val="21"/>
                    </w:rPr>
                    <w:t>HBTG-800</w:t>
                  </w:r>
                </w:p>
              </w:tc>
            </w:tr>
            <w:tr w:rsidR="00E1491A" w:rsidRPr="00E1491A" w14:paraId="078D8867" w14:textId="77777777" w:rsidTr="00E52F6B">
              <w:trPr>
                <w:trHeight w:val="5"/>
              </w:trPr>
              <w:tc>
                <w:tcPr>
                  <w:tcW w:w="647" w:type="dxa"/>
                  <w:shd w:val="clear" w:color="auto" w:fill="auto"/>
                  <w:vAlign w:val="center"/>
                </w:tcPr>
                <w:p w14:paraId="44E0B79A" w14:textId="076DE8AD" w:rsidR="008E3239" w:rsidRPr="00E1491A" w:rsidRDefault="008E3239" w:rsidP="008E3239">
                  <w:pPr>
                    <w:pStyle w:val="13"/>
                    <w:adjustRightInd w:val="0"/>
                    <w:snapToGrid w:val="0"/>
                    <w:spacing w:line="240" w:lineRule="auto"/>
                    <w:ind w:firstLine="0"/>
                    <w:jc w:val="center"/>
                    <w:rPr>
                      <w:sz w:val="21"/>
                      <w:szCs w:val="21"/>
                    </w:rPr>
                  </w:pPr>
                  <w:r w:rsidRPr="00E1491A">
                    <w:rPr>
                      <w:rFonts w:hint="eastAsia"/>
                      <w:sz w:val="21"/>
                      <w:szCs w:val="21"/>
                    </w:rPr>
                    <w:t>55</w:t>
                  </w:r>
                </w:p>
              </w:tc>
              <w:tc>
                <w:tcPr>
                  <w:tcW w:w="2467" w:type="dxa"/>
                  <w:shd w:val="clear" w:color="auto" w:fill="auto"/>
                  <w:vAlign w:val="center"/>
                </w:tcPr>
                <w:p w14:paraId="7BF05812" w14:textId="42FC2647" w:rsidR="008E3239" w:rsidRPr="00E1491A" w:rsidRDefault="008E3239" w:rsidP="008E3239">
                  <w:pPr>
                    <w:adjustRightInd w:val="0"/>
                    <w:snapToGrid w:val="0"/>
                    <w:jc w:val="center"/>
                    <w:rPr>
                      <w:kern w:val="0"/>
                      <w:szCs w:val="21"/>
                    </w:rPr>
                  </w:pPr>
                  <w:r w:rsidRPr="00E1491A">
                    <w:rPr>
                      <w:kern w:val="0"/>
                      <w:szCs w:val="21"/>
                    </w:rPr>
                    <w:t>离心风机</w:t>
                  </w:r>
                </w:p>
              </w:tc>
              <w:tc>
                <w:tcPr>
                  <w:tcW w:w="850" w:type="dxa"/>
                  <w:shd w:val="clear" w:color="auto" w:fill="auto"/>
                  <w:vAlign w:val="center"/>
                </w:tcPr>
                <w:p w14:paraId="4E6FB588" w14:textId="4503F6D8" w:rsidR="008E3239" w:rsidRPr="00E1491A" w:rsidRDefault="008E3239" w:rsidP="008E3239">
                  <w:pPr>
                    <w:adjustRightInd w:val="0"/>
                    <w:snapToGrid w:val="0"/>
                    <w:jc w:val="center"/>
                    <w:rPr>
                      <w:kern w:val="0"/>
                      <w:szCs w:val="21"/>
                    </w:rPr>
                  </w:pPr>
                  <w:r w:rsidRPr="00E1491A">
                    <w:rPr>
                      <w:kern w:val="0"/>
                      <w:szCs w:val="21"/>
                    </w:rPr>
                    <w:t>台</w:t>
                  </w:r>
                </w:p>
              </w:tc>
              <w:tc>
                <w:tcPr>
                  <w:tcW w:w="851" w:type="dxa"/>
                  <w:shd w:val="clear" w:color="auto" w:fill="auto"/>
                  <w:vAlign w:val="center"/>
                </w:tcPr>
                <w:p w14:paraId="2E93FA26" w14:textId="782B3353" w:rsidR="008E3239" w:rsidRPr="00E1491A" w:rsidRDefault="008E3239" w:rsidP="008E3239">
                  <w:pPr>
                    <w:adjustRightInd w:val="0"/>
                    <w:snapToGrid w:val="0"/>
                    <w:jc w:val="center"/>
                    <w:rPr>
                      <w:kern w:val="0"/>
                      <w:szCs w:val="21"/>
                    </w:rPr>
                  </w:pPr>
                  <w:r w:rsidRPr="00E1491A">
                    <w:rPr>
                      <w:rFonts w:hint="eastAsia"/>
                      <w:kern w:val="0"/>
                      <w:szCs w:val="21"/>
                    </w:rPr>
                    <w:t>1</w:t>
                  </w:r>
                </w:p>
              </w:tc>
              <w:tc>
                <w:tcPr>
                  <w:tcW w:w="3118" w:type="dxa"/>
                  <w:vAlign w:val="center"/>
                </w:tcPr>
                <w:p w14:paraId="7DF0522D" w14:textId="6603DFB9" w:rsidR="008E3239" w:rsidRPr="00E1491A" w:rsidRDefault="008E3239" w:rsidP="008E3239">
                  <w:pPr>
                    <w:adjustRightInd w:val="0"/>
                    <w:snapToGrid w:val="0"/>
                    <w:jc w:val="center"/>
                    <w:rPr>
                      <w:kern w:val="0"/>
                      <w:szCs w:val="21"/>
                    </w:rPr>
                  </w:pPr>
                  <w:r w:rsidRPr="00E1491A">
                    <w:rPr>
                      <w:rFonts w:hint="eastAsia"/>
                      <w:kern w:val="0"/>
                      <w:szCs w:val="21"/>
                    </w:rPr>
                    <w:t>4-72-5A</w:t>
                  </w:r>
                </w:p>
              </w:tc>
            </w:tr>
            <w:tr w:rsidR="00E1491A" w:rsidRPr="00E1491A" w14:paraId="5CF8E90C" w14:textId="77777777" w:rsidTr="005A3254">
              <w:trPr>
                <w:trHeight w:val="5"/>
              </w:trPr>
              <w:tc>
                <w:tcPr>
                  <w:tcW w:w="647" w:type="dxa"/>
                  <w:shd w:val="clear" w:color="auto" w:fill="auto"/>
                  <w:vAlign w:val="center"/>
                </w:tcPr>
                <w:p w14:paraId="3FA12A37" w14:textId="6D82592E" w:rsidR="008E3239" w:rsidRPr="00E1491A" w:rsidRDefault="008E3239" w:rsidP="008E3239">
                  <w:pPr>
                    <w:pStyle w:val="13"/>
                    <w:adjustRightInd w:val="0"/>
                    <w:snapToGrid w:val="0"/>
                    <w:spacing w:line="240" w:lineRule="auto"/>
                    <w:ind w:firstLine="0"/>
                    <w:jc w:val="center"/>
                    <w:rPr>
                      <w:sz w:val="21"/>
                      <w:szCs w:val="21"/>
                    </w:rPr>
                  </w:pPr>
                  <w:r w:rsidRPr="00E1491A">
                    <w:rPr>
                      <w:rFonts w:hint="eastAsia"/>
                      <w:sz w:val="21"/>
                      <w:szCs w:val="21"/>
                    </w:rPr>
                    <w:t>56</w:t>
                  </w:r>
                </w:p>
              </w:tc>
              <w:tc>
                <w:tcPr>
                  <w:tcW w:w="2467" w:type="dxa"/>
                  <w:shd w:val="clear" w:color="auto" w:fill="auto"/>
                  <w:vAlign w:val="center"/>
                </w:tcPr>
                <w:p w14:paraId="24DD6908" w14:textId="64D40F40" w:rsidR="008E3239" w:rsidRPr="00E1491A" w:rsidRDefault="008E3239" w:rsidP="008E3239">
                  <w:pPr>
                    <w:adjustRightInd w:val="0"/>
                    <w:snapToGrid w:val="0"/>
                    <w:jc w:val="center"/>
                    <w:rPr>
                      <w:kern w:val="0"/>
                      <w:szCs w:val="21"/>
                    </w:rPr>
                  </w:pPr>
                  <w:r w:rsidRPr="00E1491A">
                    <w:rPr>
                      <w:kern w:val="0"/>
                      <w:szCs w:val="21"/>
                    </w:rPr>
                    <w:t>离心风机</w:t>
                  </w:r>
                </w:p>
              </w:tc>
              <w:tc>
                <w:tcPr>
                  <w:tcW w:w="850" w:type="dxa"/>
                  <w:shd w:val="clear" w:color="auto" w:fill="auto"/>
                </w:tcPr>
                <w:p w14:paraId="5D1324B5" w14:textId="16DF1779" w:rsidR="008E3239" w:rsidRPr="00E1491A" w:rsidRDefault="008E3239" w:rsidP="008E3239">
                  <w:pPr>
                    <w:adjustRightInd w:val="0"/>
                    <w:snapToGrid w:val="0"/>
                    <w:jc w:val="center"/>
                    <w:rPr>
                      <w:kern w:val="0"/>
                      <w:szCs w:val="21"/>
                    </w:rPr>
                  </w:pPr>
                  <w:r w:rsidRPr="00E1491A">
                    <w:rPr>
                      <w:kern w:val="0"/>
                      <w:szCs w:val="21"/>
                    </w:rPr>
                    <w:t>台</w:t>
                  </w:r>
                </w:p>
              </w:tc>
              <w:tc>
                <w:tcPr>
                  <w:tcW w:w="851" w:type="dxa"/>
                  <w:shd w:val="clear" w:color="auto" w:fill="auto"/>
                  <w:vAlign w:val="center"/>
                </w:tcPr>
                <w:p w14:paraId="42741490" w14:textId="2C5CF3FC" w:rsidR="008E3239" w:rsidRPr="00E1491A" w:rsidRDefault="008E3239" w:rsidP="008E3239">
                  <w:pPr>
                    <w:adjustRightInd w:val="0"/>
                    <w:snapToGrid w:val="0"/>
                    <w:jc w:val="center"/>
                    <w:rPr>
                      <w:kern w:val="0"/>
                      <w:szCs w:val="21"/>
                    </w:rPr>
                  </w:pPr>
                  <w:r w:rsidRPr="00E1491A">
                    <w:rPr>
                      <w:rFonts w:hint="eastAsia"/>
                      <w:kern w:val="0"/>
                      <w:szCs w:val="21"/>
                    </w:rPr>
                    <w:t>1</w:t>
                  </w:r>
                </w:p>
              </w:tc>
              <w:tc>
                <w:tcPr>
                  <w:tcW w:w="3118" w:type="dxa"/>
                  <w:vAlign w:val="center"/>
                </w:tcPr>
                <w:p w14:paraId="7A45A5DC" w14:textId="5AB5AA74" w:rsidR="008E3239" w:rsidRPr="00E1491A" w:rsidRDefault="008E3239" w:rsidP="008E3239">
                  <w:pPr>
                    <w:adjustRightInd w:val="0"/>
                    <w:snapToGrid w:val="0"/>
                    <w:jc w:val="center"/>
                    <w:rPr>
                      <w:kern w:val="0"/>
                      <w:szCs w:val="21"/>
                    </w:rPr>
                  </w:pPr>
                  <w:r w:rsidRPr="00E1491A">
                    <w:rPr>
                      <w:rFonts w:hint="eastAsia"/>
                      <w:kern w:val="0"/>
                      <w:szCs w:val="21"/>
                    </w:rPr>
                    <w:t>4-72-6A</w:t>
                  </w:r>
                </w:p>
              </w:tc>
            </w:tr>
            <w:tr w:rsidR="00E1491A" w:rsidRPr="00E1491A" w14:paraId="724E0256" w14:textId="77777777" w:rsidTr="005A3254">
              <w:trPr>
                <w:trHeight w:val="5"/>
              </w:trPr>
              <w:tc>
                <w:tcPr>
                  <w:tcW w:w="647" w:type="dxa"/>
                  <w:shd w:val="clear" w:color="auto" w:fill="auto"/>
                  <w:vAlign w:val="center"/>
                </w:tcPr>
                <w:p w14:paraId="67D0EFF4" w14:textId="0085B7D5" w:rsidR="008E3239" w:rsidRPr="00E1491A" w:rsidRDefault="008E3239" w:rsidP="008E3239">
                  <w:pPr>
                    <w:pStyle w:val="13"/>
                    <w:adjustRightInd w:val="0"/>
                    <w:snapToGrid w:val="0"/>
                    <w:spacing w:line="240" w:lineRule="auto"/>
                    <w:ind w:firstLine="0"/>
                    <w:jc w:val="center"/>
                    <w:rPr>
                      <w:sz w:val="21"/>
                      <w:szCs w:val="21"/>
                    </w:rPr>
                  </w:pPr>
                  <w:r w:rsidRPr="00E1491A">
                    <w:rPr>
                      <w:rFonts w:hint="eastAsia"/>
                      <w:sz w:val="21"/>
                      <w:szCs w:val="21"/>
                    </w:rPr>
                    <w:t>57</w:t>
                  </w:r>
                </w:p>
              </w:tc>
              <w:tc>
                <w:tcPr>
                  <w:tcW w:w="2467" w:type="dxa"/>
                  <w:shd w:val="clear" w:color="auto" w:fill="auto"/>
                  <w:vAlign w:val="center"/>
                </w:tcPr>
                <w:p w14:paraId="559253A8" w14:textId="365A0163" w:rsidR="008E3239" w:rsidRPr="00E1491A" w:rsidRDefault="008E3239" w:rsidP="008E3239">
                  <w:pPr>
                    <w:adjustRightInd w:val="0"/>
                    <w:snapToGrid w:val="0"/>
                    <w:jc w:val="center"/>
                    <w:rPr>
                      <w:kern w:val="0"/>
                      <w:szCs w:val="21"/>
                    </w:rPr>
                  </w:pPr>
                  <w:r w:rsidRPr="00E1491A">
                    <w:rPr>
                      <w:kern w:val="0"/>
                      <w:szCs w:val="21"/>
                    </w:rPr>
                    <w:t>离心风机</w:t>
                  </w:r>
                </w:p>
              </w:tc>
              <w:tc>
                <w:tcPr>
                  <w:tcW w:w="850" w:type="dxa"/>
                  <w:shd w:val="clear" w:color="auto" w:fill="auto"/>
                </w:tcPr>
                <w:p w14:paraId="69A04313" w14:textId="07944C16" w:rsidR="008E3239" w:rsidRPr="00E1491A" w:rsidRDefault="008E3239" w:rsidP="008E3239">
                  <w:pPr>
                    <w:adjustRightInd w:val="0"/>
                    <w:snapToGrid w:val="0"/>
                    <w:jc w:val="center"/>
                    <w:rPr>
                      <w:kern w:val="0"/>
                      <w:szCs w:val="21"/>
                    </w:rPr>
                  </w:pPr>
                  <w:r w:rsidRPr="00E1491A">
                    <w:rPr>
                      <w:kern w:val="0"/>
                      <w:szCs w:val="21"/>
                    </w:rPr>
                    <w:t>台</w:t>
                  </w:r>
                </w:p>
              </w:tc>
              <w:tc>
                <w:tcPr>
                  <w:tcW w:w="851" w:type="dxa"/>
                  <w:shd w:val="clear" w:color="auto" w:fill="auto"/>
                  <w:vAlign w:val="center"/>
                </w:tcPr>
                <w:p w14:paraId="443A1116" w14:textId="2AF665A2" w:rsidR="008E3239" w:rsidRPr="00E1491A" w:rsidRDefault="008E3239" w:rsidP="008E3239">
                  <w:pPr>
                    <w:adjustRightInd w:val="0"/>
                    <w:snapToGrid w:val="0"/>
                    <w:jc w:val="center"/>
                    <w:rPr>
                      <w:kern w:val="0"/>
                      <w:szCs w:val="21"/>
                    </w:rPr>
                  </w:pPr>
                  <w:r w:rsidRPr="00E1491A">
                    <w:rPr>
                      <w:rFonts w:hint="eastAsia"/>
                      <w:kern w:val="0"/>
                      <w:szCs w:val="21"/>
                    </w:rPr>
                    <w:t>2</w:t>
                  </w:r>
                </w:p>
              </w:tc>
              <w:tc>
                <w:tcPr>
                  <w:tcW w:w="3118" w:type="dxa"/>
                  <w:vAlign w:val="center"/>
                </w:tcPr>
                <w:p w14:paraId="02AE4307" w14:textId="40482669" w:rsidR="008E3239" w:rsidRPr="00E1491A" w:rsidRDefault="008E3239" w:rsidP="008E3239">
                  <w:pPr>
                    <w:adjustRightInd w:val="0"/>
                    <w:snapToGrid w:val="0"/>
                    <w:jc w:val="center"/>
                    <w:rPr>
                      <w:kern w:val="0"/>
                      <w:szCs w:val="21"/>
                    </w:rPr>
                  </w:pPr>
                  <w:r w:rsidRPr="00E1491A">
                    <w:rPr>
                      <w:rFonts w:hint="eastAsia"/>
                      <w:kern w:val="0"/>
                      <w:szCs w:val="21"/>
                    </w:rPr>
                    <w:t>4-72-8C</w:t>
                  </w:r>
                </w:p>
              </w:tc>
            </w:tr>
          </w:tbl>
          <w:p w14:paraId="1D2FAAF4" w14:textId="77777777" w:rsidR="00B262CA" w:rsidRPr="00E1491A" w:rsidRDefault="005E202B" w:rsidP="005E202B">
            <w:pPr>
              <w:adjustRightInd w:val="0"/>
              <w:snapToGrid w:val="0"/>
              <w:rPr>
                <w:b/>
                <w:bCs/>
                <w:kern w:val="0"/>
                <w:szCs w:val="28"/>
              </w:rPr>
            </w:pPr>
            <w:r w:rsidRPr="00E1491A">
              <w:rPr>
                <w:rFonts w:hint="eastAsia"/>
                <w:b/>
                <w:bCs/>
                <w:kern w:val="0"/>
                <w:szCs w:val="28"/>
              </w:rPr>
              <w:t>注</w:t>
            </w:r>
            <w:r w:rsidRPr="00E1491A">
              <w:rPr>
                <w:rFonts w:hint="eastAsia"/>
                <w:b/>
                <w:bCs/>
                <w:kern w:val="0"/>
                <w:szCs w:val="28"/>
              </w:rPr>
              <w:t>:</w:t>
            </w:r>
            <w:r w:rsidR="00B262CA" w:rsidRPr="00E1491A">
              <w:rPr>
                <w:rFonts w:hint="eastAsia"/>
                <w:b/>
                <w:bCs/>
                <w:kern w:val="0"/>
                <w:szCs w:val="28"/>
              </w:rPr>
              <w:t>1</w:t>
            </w:r>
            <w:r w:rsidR="00B262CA" w:rsidRPr="00E1491A">
              <w:rPr>
                <w:rFonts w:hint="eastAsia"/>
                <w:b/>
                <w:bCs/>
                <w:kern w:val="0"/>
                <w:szCs w:val="28"/>
              </w:rPr>
              <w:t>、</w:t>
            </w:r>
            <w:r w:rsidRPr="00E1491A">
              <w:rPr>
                <w:rFonts w:hint="eastAsia"/>
                <w:b/>
                <w:bCs/>
                <w:kern w:val="0"/>
                <w:szCs w:val="28"/>
              </w:rPr>
              <w:t>本项目核磁室采用核磁共振波谱仪，主要进行活体组织化学物质的检测，无创伤、无射线、无辐射的伤害。</w:t>
            </w:r>
          </w:p>
          <w:p w14:paraId="24DD9997" w14:textId="48BE21FD" w:rsidR="00B262CA" w:rsidRPr="00E1491A" w:rsidRDefault="00B262CA" w:rsidP="005E202B">
            <w:pPr>
              <w:adjustRightInd w:val="0"/>
              <w:snapToGrid w:val="0"/>
              <w:rPr>
                <w:b/>
                <w:bCs/>
                <w:kern w:val="0"/>
                <w:szCs w:val="28"/>
              </w:rPr>
            </w:pPr>
            <w:bookmarkStart w:id="10" w:name="OLE_LINK15"/>
            <w:bookmarkStart w:id="11" w:name="OLE_LINK16"/>
            <w:r w:rsidRPr="00E1491A">
              <w:rPr>
                <w:rFonts w:hint="eastAsia"/>
                <w:b/>
                <w:bCs/>
                <w:kern w:val="0"/>
                <w:szCs w:val="28"/>
              </w:rPr>
              <w:t>2</w:t>
            </w:r>
            <w:r w:rsidRPr="00E1491A">
              <w:rPr>
                <w:rFonts w:hint="eastAsia"/>
                <w:b/>
                <w:bCs/>
                <w:kern w:val="0"/>
                <w:szCs w:val="28"/>
              </w:rPr>
              <w:t>、本项目旋转蒸发仪使用冷却循环泵，该设备的冷却液（乙二醇）直接接入旋转蒸发仪，冷却液循环使用，几乎不损耗。</w:t>
            </w:r>
          </w:p>
          <w:bookmarkEnd w:id="10"/>
          <w:bookmarkEnd w:id="11"/>
          <w:p w14:paraId="19E081B0" w14:textId="77777777" w:rsidR="005F5174" w:rsidRPr="00E1491A" w:rsidRDefault="005F5174" w:rsidP="00344B95">
            <w:pPr>
              <w:pStyle w:val="af3"/>
              <w:adjustRightInd w:val="0"/>
              <w:snapToGrid w:val="0"/>
              <w:spacing w:line="360" w:lineRule="auto"/>
              <w:ind w:firstLineChars="0" w:firstLine="0"/>
              <w:rPr>
                <w:b/>
                <w:sz w:val="24"/>
              </w:rPr>
            </w:pPr>
          </w:p>
          <w:p w14:paraId="6D01E660" w14:textId="6B984A06" w:rsidR="00396CF4" w:rsidRPr="00E1491A" w:rsidRDefault="00DF31A3" w:rsidP="00344B95">
            <w:pPr>
              <w:pStyle w:val="af3"/>
              <w:adjustRightInd w:val="0"/>
              <w:snapToGrid w:val="0"/>
              <w:spacing w:line="360" w:lineRule="auto"/>
              <w:ind w:firstLineChars="0" w:firstLine="0"/>
              <w:rPr>
                <w:b/>
                <w:sz w:val="24"/>
              </w:rPr>
            </w:pPr>
            <w:r w:rsidRPr="00E1491A">
              <w:rPr>
                <w:rFonts w:hint="eastAsia"/>
                <w:b/>
                <w:sz w:val="24"/>
              </w:rPr>
              <w:lastRenderedPageBreak/>
              <w:t>7</w:t>
            </w:r>
            <w:r w:rsidR="00396CF4" w:rsidRPr="00E1491A">
              <w:rPr>
                <w:rFonts w:hint="eastAsia"/>
                <w:b/>
                <w:sz w:val="24"/>
              </w:rPr>
              <w:t>、主要原辅材料</w:t>
            </w:r>
          </w:p>
          <w:p w14:paraId="4EA16790" w14:textId="60FC7804" w:rsidR="00E52F6B" w:rsidRPr="00E1491A" w:rsidRDefault="00396CF4" w:rsidP="008864AD">
            <w:pPr>
              <w:pStyle w:val="af3"/>
              <w:adjustRightInd w:val="0"/>
              <w:snapToGrid w:val="0"/>
              <w:spacing w:line="360" w:lineRule="auto"/>
              <w:ind w:firstLine="480"/>
              <w:rPr>
                <w:sz w:val="24"/>
              </w:rPr>
            </w:pPr>
            <w:r w:rsidRPr="00E1491A">
              <w:rPr>
                <w:rFonts w:hint="eastAsia"/>
                <w:sz w:val="24"/>
              </w:rPr>
              <w:t>本项目主要原辅材料及能源消耗清单见表</w:t>
            </w:r>
            <w:r w:rsidRPr="00E1491A">
              <w:rPr>
                <w:rFonts w:hint="eastAsia"/>
                <w:sz w:val="24"/>
              </w:rPr>
              <w:t>2-</w:t>
            </w:r>
            <w:r w:rsidR="003E3EF0" w:rsidRPr="00E1491A">
              <w:rPr>
                <w:rFonts w:hint="eastAsia"/>
                <w:sz w:val="24"/>
              </w:rPr>
              <w:t>5</w:t>
            </w:r>
            <w:r w:rsidRPr="00E1491A">
              <w:rPr>
                <w:rFonts w:hint="eastAsia"/>
                <w:sz w:val="24"/>
              </w:rPr>
              <w:t>。</w:t>
            </w:r>
          </w:p>
          <w:p w14:paraId="196E1BB5" w14:textId="02DEB6E7" w:rsidR="00A63EB8" w:rsidRPr="00E1491A" w:rsidRDefault="00396CF4" w:rsidP="00344B95">
            <w:pPr>
              <w:adjustRightInd w:val="0"/>
              <w:snapToGrid w:val="0"/>
              <w:jc w:val="center"/>
              <w:rPr>
                <w:b/>
                <w:szCs w:val="21"/>
              </w:rPr>
            </w:pPr>
            <w:r w:rsidRPr="00E1491A">
              <w:rPr>
                <w:b/>
                <w:szCs w:val="21"/>
              </w:rPr>
              <w:t>表</w:t>
            </w:r>
            <w:r w:rsidRPr="00E1491A">
              <w:rPr>
                <w:rFonts w:hint="eastAsia"/>
                <w:b/>
                <w:szCs w:val="21"/>
              </w:rPr>
              <w:t>2</w:t>
            </w:r>
            <w:r w:rsidRPr="00E1491A">
              <w:rPr>
                <w:b/>
                <w:szCs w:val="21"/>
              </w:rPr>
              <w:t>-</w:t>
            </w:r>
            <w:r w:rsidR="003E3EF0" w:rsidRPr="00E1491A">
              <w:rPr>
                <w:rFonts w:hint="eastAsia"/>
                <w:b/>
                <w:szCs w:val="21"/>
              </w:rPr>
              <w:t>5</w:t>
            </w:r>
            <w:r w:rsidRPr="00E1491A">
              <w:rPr>
                <w:b/>
                <w:szCs w:val="21"/>
              </w:rPr>
              <w:t xml:space="preserve">   </w:t>
            </w:r>
            <w:r w:rsidRPr="00E1491A">
              <w:rPr>
                <w:rFonts w:hint="eastAsia"/>
                <w:b/>
                <w:szCs w:val="21"/>
              </w:rPr>
              <w:t>主要原辅材料及能源消耗情况</w:t>
            </w:r>
          </w:p>
          <w:tbl>
            <w:tblPr>
              <w:tblStyle w:val="af1"/>
              <w:tblpPr w:leftFromText="180" w:rightFromText="180" w:vertAnchor="text" w:tblpXSpec="center" w:tblpY="1"/>
              <w:tblOverlap w:val="never"/>
              <w:tblW w:w="7883" w:type="dxa"/>
              <w:tblLayout w:type="fixed"/>
              <w:tblLook w:val="04A0" w:firstRow="1" w:lastRow="0" w:firstColumn="1" w:lastColumn="0" w:noHBand="0" w:noVBand="1"/>
            </w:tblPr>
            <w:tblGrid>
              <w:gridCol w:w="668"/>
              <w:gridCol w:w="2021"/>
              <w:gridCol w:w="850"/>
              <w:gridCol w:w="851"/>
              <w:gridCol w:w="1417"/>
              <w:gridCol w:w="2076"/>
            </w:tblGrid>
            <w:tr w:rsidR="00E1491A" w:rsidRPr="00E1491A" w14:paraId="766BAC2B" w14:textId="77777777" w:rsidTr="00BD1290">
              <w:trPr>
                <w:trHeight w:val="70"/>
              </w:trPr>
              <w:tc>
                <w:tcPr>
                  <w:tcW w:w="668" w:type="dxa"/>
                  <w:vAlign w:val="center"/>
                </w:tcPr>
                <w:p w14:paraId="3029A06F" w14:textId="77777777" w:rsidR="00A63EB8" w:rsidRPr="00E1491A" w:rsidRDefault="00A63EB8" w:rsidP="008E3239">
                  <w:pPr>
                    <w:adjustRightInd w:val="0"/>
                    <w:snapToGrid w:val="0"/>
                    <w:jc w:val="center"/>
                    <w:rPr>
                      <w:b/>
                      <w:szCs w:val="21"/>
                    </w:rPr>
                  </w:pPr>
                  <w:r w:rsidRPr="00E1491A">
                    <w:rPr>
                      <w:b/>
                      <w:szCs w:val="21"/>
                    </w:rPr>
                    <w:t>序号</w:t>
                  </w:r>
                </w:p>
              </w:tc>
              <w:tc>
                <w:tcPr>
                  <w:tcW w:w="2021" w:type="dxa"/>
                  <w:vAlign w:val="center"/>
                </w:tcPr>
                <w:p w14:paraId="47FC8636" w14:textId="77777777" w:rsidR="00A63EB8" w:rsidRPr="00E1491A" w:rsidRDefault="00A63EB8" w:rsidP="008E3239">
                  <w:pPr>
                    <w:adjustRightInd w:val="0"/>
                    <w:snapToGrid w:val="0"/>
                    <w:jc w:val="center"/>
                    <w:rPr>
                      <w:b/>
                      <w:szCs w:val="21"/>
                    </w:rPr>
                  </w:pPr>
                  <w:r w:rsidRPr="00E1491A">
                    <w:rPr>
                      <w:b/>
                      <w:szCs w:val="21"/>
                    </w:rPr>
                    <w:t>主要物料名称</w:t>
                  </w:r>
                </w:p>
              </w:tc>
              <w:tc>
                <w:tcPr>
                  <w:tcW w:w="850" w:type="dxa"/>
                  <w:vAlign w:val="center"/>
                </w:tcPr>
                <w:p w14:paraId="3DB58ED3" w14:textId="77777777" w:rsidR="00A63EB8" w:rsidRPr="00E1491A" w:rsidRDefault="00A63EB8" w:rsidP="008E3239">
                  <w:pPr>
                    <w:adjustRightInd w:val="0"/>
                    <w:snapToGrid w:val="0"/>
                    <w:jc w:val="center"/>
                    <w:rPr>
                      <w:b/>
                      <w:szCs w:val="21"/>
                    </w:rPr>
                  </w:pPr>
                  <w:r w:rsidRPr="00E1491A">
                    <w:rPr>
                      <w:b/>
                      <w:szCs w:val="21"/>
                    </w:rPr>
                    <w:t>用量</w:t>
                  </w:r>
                </w:p>
              </w:tc>
              <w:tc>
                <w:tcPr>
                  <w:tcW w:w="851" w:type="dxa"/>
                  <w:vAlign w:val="center"/>
                </w:tcPr>
                <w:p w14:paraId="7934F9E2" w14:textId="77777777" w:rsidR="00A63EB8" w:rsidRPr="00E1491A" w:rsidRDefault="00A63EB8" w:rsidP="008E3239">
                  <w:pPr>
                    <w:adjustRightInd w:val="0"/>
                    <w:snapToGrid w:val="0"/>
                    <w:jc w:val="center"/>
                    <w:rPr>
                      <w:b/>
                      <w:szCs w:val="21"/>
                    </w:rPr>
                  </w:pPr>
                  <w:r w:rsidRPr="00E1491A">
                    <w:rPr>
                      <w:b/>
                      <w:szCs w:val="21"/>
                    </w:rPr>
                    <w:t>单位</w:t>
                  </w:r>
                </w:p>
              </w:tc>
              <w:tc>
                <w:tcPr>
                  <w:tcW w:w="1417" w:type="dxa"/>
                  <w:vAlign w:val="center"/>
                </w:tcPr>
                <w:p w14:paraId="00634D04" w14:textId="6033E2AA" w:rsidR="00A63EB8" w:rsidRPr="00E1491A" w:rsidRDefault="00A63EB8" w:rsidP="008E3239">
                  <w:pPr>
                    <w:adjustRightInd w:val="0"/>
                    <w:snapToGrid w:val="0"/>
                    <w:jc w:val="center"/>
                    <w:rPr>
                      <w:b/>
                      <w:szCs w:val="21"/>
                    </w:rPr>
                  </w:pPr>
                  <w:r w:rsidRPr="00E1491A">
                    <w:rPr>
                      <w:b/>
                      <w:szCs w:val="21"/>
                    </w:rPr>
                    <w:t>包</w:t>
                  </w:r>
                  <w:r w:rsidR="00D46000" w:rsidRPr="00E1491A">
                    <w:rPr>
                      <w:rFonts w:hint="eastAsia"/>
                      <w:b/>
                      <w:szCs w:val="21"/>
                    </w:rPr>
                    <w:t>装</w:t>
                  </w:r>
                  <w:r w:rsidRPr="00E1491A">
                    <w:rPr>
                      <w:b/>
                      <w:szCs w:val="21"/>
                    </w:rPr>
                    <w:t>规格</w:t>
                  </w:r>
                </w:p>
              </w:tc>
              <w:tc>
                <w:tcPr>
                  <w:tcW w:w="2076" w:type="dxa"/>
                  <w:vAlign w:val="center"/>
                </w:tcPr>
                <w:p w14:paraId="7C8E33F1" w14:textId="77777777" w:rsidR="00A63EB8" w:rsidRPr="00E1491A" w:rsidRDefault="00A63EB8" w:rsidP="008E3239">
                  <w:pPr>
                    <w:adjustRightInd w:val="0"/>
                    <w:snapToGrid w:val="0"/>
                    <w:jc w:val="center"/>
                    <w:rPr>
                      <w:b/>
                      <w:szCs w:val="21"/>
                    </w:rPr>
                  </w:pPr>
                  <w:r w:rsidRPr="00E1491A">
                    <w:rPr>
                      <w:b/>
                      <w:szCs w:val="21"/>
                    </w:rPr>
                    <w:t>备注</w:t>
                  </w:r>
                </w:p>
              </w:tc>
            </w:tr>
            <w:tr w:rsidR="00E1491A" w:rsidRPr="00E1491A" w14:paraId="31228030" w14:textId="77777777" w:rsidTr="00BD1290">
              <w:tc>
                <w:tcPr>
                  <w:tcW w:w="668" w:type="dxa"/>
                  <w:vAlign w:val="center"/>
                </w:tcPr>
                <w:p w14:paraId="1BB8F35F" w14:textId="77777777" w:rsidR="00D46000" w:rsidRPr="00E1491A" w:rsidRDefault="00D46000" w:rsidP="008E3239">
                  <w:pPr>
                    <w:adjustRightInd w:val="0"/>
                    <w:snapToGrid w:val="0"/>
                    <w:jc w:val="center"/>
                    <w:rPr>
                      <w:szCs w:val="21"/>
                    </w:rPr>
                  </w:pPr>
                  <w:r w:rsidRPr="00E1491A">
                    <w:rPr>
                      <w:szCs w:val="21"/>
                    </w:rPr>
                    <w:t>1</w:t>
                  </w:r>
                </w:p>
              </w:tc>
              <w:tc>
                <w:tcPr>
                  <w:tcW w:w="2021" w:type="dxa"/>
                  <w:vAlign w:val="center"/>
                </w:tcPr>
                <w:p w14:paraId="215D3FD5" w14:textId="0ECA7AFD" w:rsidR="00D46000" w:rsidRPr="00E1491A" w:rsidRDefault="00D46000" w:rsidP="008E3239">
                  <w:pPr>
                    <w:jc w:val="center"/>
                    <w:rPr>
                      <w:szCs w:val="21"/>
                    </w:rPr>
                  </w:pPr>
                  <w:r w:rsidRPr="00E1491A">
                    <w:t>杂环有机物</w:t>
                  </w:r>
                </w:p>
              </w:tc>
              <w:tc>
                <w:tcPr>
                  <w:tcW w:w="850" w:type="dxa"/>
                  <w:vAlign w:val="center"/>
                </w:tcPr>
                <w:p w14:paraId="11668A53" w14:textId="62AD5528" w:rsidR="00D46000" w:rsidRPr="00E1491A" w:rsidRDefault="00D46000" w:rsidP="008E3239">
                  <w:pPr>
                    <w:jc w:val="center"/>
                    <w:rPr>
                      <w:szCs w:val="21"/>
                    </w:rPr>
                  </w:pPr>
                  <w:r w:rsidRPr="00E1491A">
                    <w:t>1.2</w:t>
                  </w:r>
                </w:p>
              </w:tc>
              <w:tc>
                <w:tcPr>
                  <w:tcW w:w="851" w:type="dxa"/>
                  <w:vAlign w:val="center"/>
                </w:tcPr>
                <w:p w14:paraId="25D5519E" w14:textId="1BC346C6" w:rsidR="00D46000" w:rsidRPr="00E1491A" w:rsidRDefault="00F61049" w:rsidP="008E3239">
                  <w:pPr>
                    <w:jc w:val="center"/>
                    <w:rPr>
                      <w:szCs w:val="21"/>
                    </w:rPr>
                  </w:pPr>
                  <w:r w:rsidRPr="00E1491A">
                    <w:t>k</w:t>
                  </w:r>
                  <w:r w:rsidR="00D46000" w:rsidRPr="00E1491A">
                    <w:t>g</w:t>
                  </w:r>
                  <w:r w:rsidR="00E52F6B" w:rsidRPr="00E1491A">
                    <w:rPr>
                      <w:rFonts w:hint="eastAsia"/>
                    </w:rPr>
                    <w:t>/a</w:t>
                  </w:r>
                </w:p>
              </w:tc>
              <w:tc>
                <w:tcPr>
                  <w:tcW w:w="1417" w:type="dxa"/>
                  <w:vAlign w:val="center"/>
                </w:tcPr>
                <w:p w14:paraId="03A8EE79" w14:textId="55513168" w:rsidR="00D46000" w:rsidRPr="00E1491A" w:rsidRDefault="00F61049" w:rsidP="008E3239">
                  <w:pPr>
                    <w:adjustRightInd w:val="0"/>
                    <w:snapToGrid w:val="0"/>
                    <w:jc w:val="center"/>
                    <w:rPr>
                      <w:szCs w:val="21"/>
                    </w:rPr>
                  </w:pPr>
                  <w:r w:rsidRPr="00E1491A">
                    <w:rPr>
                      <w:szCs w:val="21"/>
                    </w:rPr>
                    <w:t>5g/</w:t>
                  </w:r>
                  <w:r w:rsidRPr="00E1491A">
                    <w:rPr>
                      <w:szCs w:val="21"/>
                    </w:rPr>
                    <w:t>瓶，</w:t>
                  </w:r>
                  <w:r w:rsidRPr="00E1491A">
                    <w:rPr>
                      <w:szCs w:val="21"/>
                    </w:rPr>
                    <w:t>50g/</w:t>
                  </w:r>
                  <w:r w:rsidRPr="00E1491A">
                    <w:rPr>
                      <w:szCs w:val="21"/>
                    </w:rPr>
                    <w:t>瓶，</w:t>
                  </w:r>
                  <w:r w:rsidRPr="00E1491A">
                    <w:rPr>
                      <w:szCs w:val="21"/>
                    </w:rPr>
                    <w:t>500g/</w:t>
                  </w:r>
                  <w:r w:rsidRPr="00E1491A">
                    <w:rPr>
                      <w:szCs w:val="21"/>
                    </w:rPr>
                    <w:t>瓶</w:t>
                  </w:r>
                </w:p>
              </w:tc>
              <w:tc>
                <w:tcPr>
                  <w:tcW w:w="2076" w:type="dxa"/>
                  <w:vAlign w:val="center"/>
                </w:tcPr>
                <w:p w14:paraId="02D143CB" w14:textId="7B131773" w:rsidR="00D46000" w:rsidRPr="00E1491A" w:rsidRDefault="00D46000" w:rsidP="008E3239">
                  <w:pPr>
                    <w:adjustRightInd w:val="0"/>
                    <w:snapToGrid w:val="0"/>
                    <w:jc w:val="center"/>
                    <w:rPr>
                      <w:szCs w:val="21"/>
                    </w:rPr>
                  </w:pPr>
                  <w:r w:rsidRPr="00E1491A">
                    <w:t>抗癌药物的起始原料</w:t>
                  </w:r>
                </w:p>
              </w:tc>
            </w:tr>
            <w:tr w:rsidR="00E1491A" w:rsidRPr="00E1491A" w14:paraId="6237F86B" w14:textId="77777777" w:rsidTr="00BD1290">
              <w:tc>
                <w:tcPr>
                  <w:tcW w:w="668" w:type="dxa"/>
                  <w:vAlign w:val="center"/>
                </w:tcPr>
                <w:p w14:paraId="1D236C45" w14:textId="4782B82E" w:rsidR="00382DB0" w:rsidRPr="00E1491A" w:rsidRDefault="00382DB0" w:rsidP="00382DB0">
                  <w:pPr>
                    <w:adjustRightInd w:val="0"/>
                    <w:snapToGrid w:val="0"/>
                    <w:jc w:val="center"/>
                    <w:rPr>
                      <w:szCs w:val="21"/>
                    </w:rPr>
                  </w:pPr>
                  <w:r w:rsidRPr="00E1491A">
                    <w:rPr>
                      <w:rFonts w:hint="eastAsia"/>
                      <w:szCs w:val="21"/>
                    </w:rPr>
                    <w:t>2</w:t>
                  </w:r>
                </w:p>
              </w:tc>
              <w:tc>
                <w:tcPr>
                  <w:tcW w:w="2021" w:type="dxa"/>
                  <w:vAlign w:val="center"/>
                </w:tcPr>
                <w:p w14:paraId="72FD5E37" w14:textId="18420B92" w:rsidR="00382DB0" w:rsidRPr="00E1491A" w:rsidRDefault="00382DB0" w:rsidP="00382DB0">
                  <w:pPr>
                    <w:jc w:val="center"/>
                  </w:pPr>
                  <w:r w:rsidRPr="00E1491A">
                    <w:t>乙酸乙酯</w:t>
                  </w:r>
                </w:p>
              </w:tc>
              <w:tc>
                <w:tcPr>
                  <w:tcW w:w="850" w:type="dxa"/>
                  <w:vAlign w:val="center"/>
                </w:tcPr>
                <w:p w14:paraId="7D146B4C" w14:textId="13A208A3" w:rsidR="00382DB0" w:rsidRPr="00E1491A" w:rsidRDefault="00943BC3" w:rsidP="00382DB0">
                  <w:pPr>
                    <w:jc w:val="center"/>
                  </w:pPr>
                  <w:r w:rsidRPr="00E1491A">
                    <w:rPr>
                      <w:rFonts w:hint="eastAsia"/>
                    </w:rPr>
                    <w:t>200</w:t>
                  </w:r>
                </w:p>
              </w:tc>
              <w:tc>
                <w:tcPr>
                  <w:tcW w:w="851" w:type="dxa"/>
                  <w:vAlign w:val="center"/>
                </w:tcPr>
                <w:p w14:paraId="1365449D" w14:textId="64570AAF" w:rsidR="00382DB0" w:rsidRPr="00E1491A" w:rsidRDefault="00943BC3" w:rsidP="00382DB0">
                  <w:pPr>
                    <w:jc w:val="center"/>
                  </w:pPr>
                  <w:r w:rsidRPr="00E1491A">
                    <w:rPr>
                      <w:rFonts w:hint="eastAsia"/>
                    </w:rPr>
                    <w:t>L</w:t>
                  </w:r>
                  <w:r w:rsidR="00382DB0" w:rsidRPr="00E1491A">
                    <w:t>/a</w:t>
                  </w:r>
                </w:p>
              </w:tc>
              <w:tc>
                <w:tcPr>
                  <w:tcW w:w="1417" w:type="dxa"/>
                  <w:vAlign w:val="center"/>
                </w:tcPr>
                <w:p w14:paraId="2F05F435" w14:textId="2DE1F956" w:rsidR="00382DB0" w:rsidRPr="00E1491A" w:rsidRDefault="00382DB0" w:rsidP="00382DB0">
                  <w:pPr>
                    <w:jc w:val="center"/>
                  </w:pPr>
                  <w:r w:rsidRPr="00E1491A">
                    <w:t>1</w:t>
                  </w:r>
                  <w:r w:rsidRPr="00E1491A">
                    <w:rPr>
                      <w:rFonts w:hint="eastAsia"/>
                    </w:rPr>
                    <w:t>.5</w:t>
                  </w:r>
                  <w:r w:rsidRPr="00E1491A">
                    <w:t>L/</w:t>
                  </w:r>
                  <w:r w:rsidRPr="00E1491A">
                    <w:t>桶</w:t>
                  </w:r>
                </w:p>
              </w:tc>
              <w:tc>
                <w:tcPr>
                  <w:tcW w:w="2076" w:type="dxa"/>
                  <w:vAlign w:val="center"/>
                </w:tcPr>
                <w:p w14:paraId="12765F70" w14:textId="19A386B7" w:rsidR="00382DB0" w:rsidRPr="00E1491A" w:rsidRDefault="00382DB0" w:rsidP="00382DB0">
                  <w:pPr>
                    <w:adjustRightInd w:val="0"/>
                    <w:snapToGrid w:val="0"/>
                    <w:jc w:val="center"/>
                  </w:pPr>
                  <w:r w:rsidRPr="00E1491A">
                    <w:rPr>
                      <w:szCs w:val="21"/>
                    </w:rPr>
                    <w:t>危化品</w:t>
                  </w:r>
                  <w:r w:rsidRPr="00E1491A">
                    <w:rPr>
                      <w:szCs w:val="21"/>
                    </w:rPr>
                    <w:t>CAS</w:t>
                  </w:r>
                  <w:r w:rsidRPr="00E1491A">
                    <w:rPr>
                      <w:szCs w:val="21"/>
                    </w:rPr>
                    <w:t>号：</w:t>
                  </w:r>
                  <w:r w:rsidRPr="00E1491A">
                    <w:rPr>
                      <w:szCs w:val="21"/>
                    </w:rPr>
                    <w:t xml:space="preserve"> 141-78-6</w:t>
                  </w:r>
                </w:p>
              </w:tc>
            </w:tr>
            <w:tr w:rsidR="00E1491A" w:rsidRPr="00E1491A" w14:paraId="7C8020D0" w14:textId="77777777" w:rsidTr="00BD1290">
              <w:tc>
                <w:tcPr>
                  <w:tcW w:w="668" w:type="dxa"/>
                  <w:vAlign w:val="center"/>
                </w:tcPr>
                <w:p w14:paraId="1E2594F6" w14:textId="3825B8B1" w:rsidR="004B09BA" w:rsidRPr="00E1491A" w:rsidRDefault="00CB4936" w:rsidP="004B09BA">
                  <w:pPr>
                    <w:adjustRightInd w:val="0"/>
                    <w:snapToGrid w:val="0"/>
                    <w:jc w:val="center"/>
                    <w:rPr>
                      <w:szCs w:val="21"/>
                    </w:rPr>
                  </w:pPr>
                  <w:r w:rsidRPr="00E1491A">
                    <w:rPr>
                      <w:rFonts w:hint="eastAsia"/>
                      <w:szCs w:val="21"/>
                    </w:rPr>
                    <w:t>3</w:t>
                  </w:r>
                </w:p>
              </w:tc>
              <w:tc>
                <w:tcPr>
                  <w:tcW w:w="2021" w:type="dxa"/>
                  <w:vAlign w:val="center"/>
                </w:tcPr>
                <w:p w14:paraId="22D05B70" w14:textId="5C30FB87" w:rsidR="004B09BA" w:rsidRPr="00E1491A" w:rsidRDefault="004B09BA" w:rsidP="004B09BA">
                  <w:pPr>
                    <w:jc w:val="center"/>
                  </w:pPr>
                  <w:r w:rsidRPr="00E1491A">
                    <w:t>正</w:t>
                  </w:r>
                  <w:r w:rsidR="008828D3" w:rsidRPr="00E1491A">
                    <w:rPr>
                      <w:rFonts w:hint="eastAsia"/>
                    </w:rPr>
                    <w:t>己</w:t>
                  </w:r>
                  <w:r w:rsidRPr="00E1491A">
                    <w:t>烷</w:t>
                  </w:r>
                  <w:r w:rsidR="00F65CE6" w:rsidRPr="00E1491A">
                    <w:rPr>
                      <w:rFonts w:hint="eastAsia"/>
                    </w:rPr>
                    <w:t>*</w:t>
                  </w:r>
                </w:p>
              </w:tc>
              <w:tc>
                <w:tcPr>
                  <w:tcW w:w="850" w:type="dxa"/>
                  <w:vAlign w:val="center"/>
                </w:tcPr>
                <w:p w14:paraId="2E50A8C3" w14:textId="676C6E9F" w:rsidR="004B09BA" w:rsidRPr="00E1491A" w:rsidRDefault="00CB4936" w:rsidP="004B09BA">
                  <w:pPr>
                    <w:jc w:val="center"/>
                  </w:pPr>
                  <w:r w:rsidRPr="00E1491A">
                    <w:rPr>
                      <w:rFonts w:hint="eastAsia"/>
                    </w:rPr>
                    <w:t>300</w:t>
                  </w:r>
                </w:p>
              </w:tc>
              <w:tc>
                <w:tcPr>
                  <w:tcW w:w="851" w:type="dxa"/>
                  <w:vAlign w:val="center"/>
                </w:tcPr>
                <w:p w14:paraId="676708D8" w14:textId="714F788B" w:rsidR="004B09BA" w:rsidRPr="00E1491A" w:rsidRDefault="00943BC3" w:rsidP="004B09BA">
                  <w:pPr>
                    <w:jc w:val="center"/>
                  </w:pPr>
                  <w:r w:rsidRPr="00E1491A">
                    <w:rPr>
                      <w:rFonts w:hint="eastAsia"/>
                    </w:rPr>
                    <w:t>L/</w:t>
                  </w:r>
                  <w:r w:rsidR="004B09BA" w:rsidRPr="00E1491A">
                    <w:t>a</w:t>
                  </w:r>
                </w:p>
              </w:tc>
              <w:tc>
                <w:tcPr>
                  <w:tcW w:w="1417" w:type="dxa"/>
                  <w:vAlign w:val="center"/>
                </w:tcPr>
                <w:p w14:paraId="76CB35A9" w14:textId="51332E6D" w:rsidR="004B09BA" w:rsidRPr="00E1491A" w:rsidRDefault="004B09BA" w:rsidP="004B09BA">
                  <w:pPr>
                    <w:adjustRightInd w:val="0"/>
                    <w:snapToGrid w:val="0"/>
                    <w:jc w:val="center"/>
                  </w:pPr>
                  <w:r w:rsidRPr="00E1491A">
                    <w:t>500mL/</w:t>
                  </w:r>
                  <w:r w:rsidRPr="00E1491A">
                    <w:t>瓶</w:t>
                  </w:r>
                </w:p>
              </w:tc>
              <w:tc>
                <w:tcPr>
                  <w:tcW w:w="2076" w:type="dxa"/>
                  <w:vAlign w:val="center"/>
                </w:tcPr>
                <w:p w14:paraId="6CD68383" w14:textId="618E5078" w:rsidR="004B09BA" w:rsidRPr="00E1491A" w:rsidRDefault="004B09BA" w:rsidP="004B09BA">
                  <w:pPr>
                    <w:adjustRightInd w:val="0"/>
                    <w:snapToGrid w:val="0"/>
                    <w:jc w:val="center"/>
                    <w:rPr>
                      <w:szCs w:val="21"/>
                    </w:rPr>
                  </w:pPr>
                  <w:r w:rsidRPr="00E1491A">
                    <w:rPr>
                      <w:szCs w:val="21"/>
                    </w:rPr>
                    <w:t>危化品</w:t>
                  </w:r>
                  <w:r w:rsidRPr="00E1491A">
                    <w:rPr>
                      <w:szCs w:val="21"/>
                    </w:rPr>
                    <w:t>CAS</w:t>
                  </w:r>
                  <w:bookmarkStart w:id="12" w:name="OLE_LINK7"/>
                  <w:bookmarkStart w:id="13" w:name="OLE_LINK10"/>
                  <w:r w:rsidRPr="00E1491A">
                    <w:rPr>
                      <w:szCs w:val="21"/>
                    </w:rPr>
                    <w:t>号</w:t>
                  </w:r>
                  <w:bookmarkEnd w:id="12"/>
                  <w:bookmarkEnd w:id="13"/>
                  <w:r w:rsidRPr="00E1491A">
                    <w:rPr>
                      <w:szCs w:val="21"/>
                    </w:rPr>
                    <w:t>：</w:t>
                  </w:r>
                  <w:r w:rsidRPr="00E1491A">
                    <w:rPr>
                      <w:rFonts w:hint="eastAsia"/>
                      <w:szCs w:val="21"/>
                    </w:rPr>
                    <w:t>110-54-3</w:t>
                  </w:r>
                </w:p>
              </w:tc>
            </w:tr>
            <w:tr w:rsidR="00E1491A" w:rsidRPr="00E1491A" w14:paraId="499690DF" w14:textId="77777777" w:rsidTr="00BD1290">
              <w:tc>
                <w:tcPr>
                  <w:tcW w:w="668" w:type="dxa"/>
                  <w:vAlign w:val="center"/>
                </w:tcPr>
                <w:p w14:paraId="2DDD5BFD" w14:textId="5A9BA777" w:rsidR="00CB4936" w:rsidRPr="00E1491A" w:rsidRDefault="00CB4936" w:rsidP="00CB4936">
                  <w:pPr>
                    <w:adjustRightInd w:val="0"/>
                    <w:snapToGrid w:val="0"/>
                    <w:jc w:val="center"/>
                    <w:rPr>
                      <w:szCs w:val="21"/>
                    </w:rPr>
                  </w:pPr>
                  <w:r w:rsidRPr="00E1491A">
                    <w:rPr>
                      <w:rFonts w:hint="eastAsia"/>
                      <w:szCs w:val="21"/>
                    </w:rPr>
                    <w:t>4</w:t>
                  </w:r>
                </w:p>
              </w:tc>
              <w:tc>
                <w:tcPr>
                  <w:tcW w:w="2021" w:type="dxa"/>
                  <w:vAlign w:val="center"/>
                </w:tcPr>
                <w:p w14:paraId="201ECF74" w14:textId="64A1FE08" w:rsidR="00CB4936" w:rsidRPr="00E1491A" w:rsidRDefault="00CB4936" w:rsidP="00CB4936">
                  <w:pPr>
                    <w:jc w:val="center"/>
                    <w:rPr>
                      <w:szCs w:val="21"/>
                    </w:rPr>
                  </w:pPr>
                  <w:r w:rsidRPr="00E1491A">
                    <w:rPr>
                      <w:szCs w:val="21"/>
                    </w:rPr>
                    <w:t>盐酸</w:t>
                  </w:r>
                  <w:r w:rsidRPr="00E1491A">
                    <w:rPr>
                      <w:rFonts w:hint="eastAsia"/>
                      <w:szCs w:val="21"/>
                    </w:rPr>
                    <w:t>（</w:t>
                  </w:r>
                  <w:r w:rsidRPr="00E1491A">
                    <w:rPr>
                      <w:rFonts w:hint="eastAsia"/>
                      <w:szCs w:val="21"/>
                    </w:rPr>
                    <w:t>33%</w:t>
                  </w:r>
                  <w:r w:rsidRPr="00E1491A">
                    <w:rPr>
                      <w:rFonts w:hint="eastAsia"/>
                      <w:szCs w:val="21"/>
                    </w:rPr>
                    <w:t>）</w:t>
                  </w:r>
                </w:p>
              </w:tc>
              <w:tc>
                <w:tcPr>
                  <w:tcW w:w="850" w:type="dxa"/>
                  <w:vAlign w:val="center"/>
                </w:tcPr>
                <w:p w14:paraId="5909671C" w14:textId="27233DFC" w:rsidR="00CB4936" w:rsidRPr="00E1491A" w:rsidRDefault="00CB4936" w:rsidP="00CB4936">
                  <w:pPr>
                    <w:jc w:val="center"/>
                  </w:pPr>
                  <w:r w:rsidRPr="00E1491A">
                    <w:rPr>
                      <w:rFonts w:hint="eastAsia"/>
                    </w:rPr>
                    <w:t>1</w:t>
                  </w:r>
                </w:p>
              </w:tc>
              <w:tc>
                <w:tcPr>
                  <w:tcW w:w="851" w:type="dxa"/>
                  <w:vAlign w:val="center"/>
                </w:tcPr>
                <w:p w14:paraId="58C5926F" w14:textId="3FF6C75B" w:rsidR="00CB4936" w:rsidRPr="00E1491A" w:rsidRDefault="00CB4936" w:rsidP="00CB4936">
                  <w:pPr>
                    <w:jc w:val="center"/>
                  </w:pPr>
                  <w:r w:rsidRPr="00E1491A">
                    <w:rPr>
                      <w:rFonts w:hint="eastAsia"/>
                    </w:rPr>
                    <w:t>L/a</w:t>
                  </w:r>
                </w:p>
              </w:tc>
              <w:tc>
                <w:tcPr>
                  <w:tcW w:w="1417" w:type="dxa"/>
                  <w:vAlign w:val="center"/>
                </w:tcPr>
                <w:p w14:paraId="2E8F906E" w14:textId="7080AF77" w:rsidR="00CB4936" w:rsidRPr="00E1491A" w:rsidRDefault="00CB4936" w:rsidP="00CB4936">
                  <w:pPr>
                    <w:adjustRightInd w:val="0"/>
                    <w:snapToGrid w:val="0"/>
                    <w:jc w:val="center"/>
                  </w:pPr>
                  <w:r w:rsidRPr="00E1491A">
                    <w:t>500mL/</w:t>
                  </w:r>
                  <w:r w:rsidRPr="00E1491A">
                    <w:t>瓶</w:t>
                  </w:r>
                </w:p>
              </w:tc>
              <w:tc>
                <w:tcPr>
                  <w:tcW w:w="2076" w:type="dxa"/>
                  <w:vAlign w:val="center"/>
                </w:tcPr>
                <w:p w14:paraId="54A49936" w14:textId="4127F166"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00CE03F2" w:rsidRPr="00E1491A">
                    <w:rPr>
                      <w:szCs w:val="21"/>
                    </w:rPr>
                    <w:t>号</w:t>
                  </w:r>
                  <w:r w:rsidR="00C6151A" w:rsidRPr="00E1491A">
                    <w:rPr>
                      <w:rFonts w:hint="eastAsia"/>
                      <w:szCs w:val="21"/>
                    </w:rPr>
                    <w:t>：</w:t>
                  </w:r>
                  <w:r w:rsidRPr="00E1491A">
                    <w:rPr>
                      <w:rFonts w:hint="eastAsia"/>
                      <w:szCs w:val="21"/>
                    </w:rPr>
                    <w:t>7647-01-0</w:t>
                  </w:r>
                </w:p>
              </w:tc>
            </w:tr>
            <w:tr w:rsidR="00E1491A" w:rsidRPr="00E1491A" w14:paraId="55E5354E" w14:textId="77777777" w:rsidTr="000932A6">
              <w:tc>
                <w:tcPr>
                  <w:tcW w:w="668" w:type="dxa"/>
                  <w:vAlign w:val="center"/>
                </w:tcPr>
                <w:p w14:paraId="34E2CC9A" w14:textId="207474E5" w:rsidR="00CB4936" w:rsidRPr="00E1491A" w:rsidRDefault="00CB4936" w:rsidP="00CB4936">
                  <w:pPr>
                    <w:adjustRightInd w:val="0"/>
                    <w:snapToGrid w:val="0"/>
                    <w:jc w:val="center"/>
                    <w:rPr>
                      <w:szCs w:val="21"/>
                    </w:rPr>
                  </w:pPr>
                  <w:r w:rsidRPr="00E1491A">
                    <w:rPr>
                      <w:rFonts w:hint="eastAsia"/>
                      <w:szCs w:val="21"/>
                    </w:rPr>
                    <w:t>5</w:t>
                  </w:r>
                </w:p>
              </w:tc>
              <w:tc>
                <w:tcPr>
                  <w:tcW w:w="2021" w:type="dxa"/>
                  <w:vAlign w:val="center"/>
                </w:tcPr>
                <w:p w14:paraId="7BCFF361" w14:textId="2B48C3A3" w:rsidR="00CB4936" w:rsidRPr="00E1491A" w:rsidRDefault="00CB4936" w:rsidP="00CB4936">
                  <w:pPr>
                    <w:jc w:val="center"/>
                    <w:rPr>
                      <w:szCs w:val="21"/>
                    </w:rPr>
                  </w:pPr>
                  <w:r w:rsidRPr="00E1491A">
                    <w:rPr>
                      <w:rFonts w:hint="eastAsia"/>
                    </w:rPr>
                    <w:t>甲苯</w:t>
                  </w:r>
                </w:p>
              </w:tc>
              <w:tc>
                <w:tcPr>
                  <w:tcW w:w="850" w:type="dxa"/>
                  <w:vAlign w:val="center"/>
                </w:tcPr>
                <w:p w14:paraId="73B8BC5B" w14:textId="59732E59" w:rsidR="00CB4936" w:rsidRPr="00E1491A" w:rsidRDefault="00CB4936" w:rsidP="00CB4936">
                  <w:pPr>
                    <w:jc w:val="center"/>
                  </w:pPr>
                  <w:r w:rsidRPr="00E1491A">
                    <w:rPr>
                      <w:rFonts w:hint="eastAsia"/>
                    </w:rPr>
                    <w:t>2.5</w:t>
                  </w:r>
                </w:p>
              </w:tc>
              <w:tc>
                <w:tcPr>
                  <w:tcW w:w="851" w:type="dxa"/>
                  <w:vAlign w:val="center"/>
                </w:tcPr>
                <w:p w14:paraId="111EF376" w14:textId="2D537DC4" w:rsidR="00CB4936" w:rsidRPr="00E1491A" w:rsidRDefault="00CB4936" w:rsidP="00CB4936">
                  <w:pPr>
                    <w:jc w:val="center"/>
                  </w:pPr>
                  <w:r w:rsidRPr="00E1491A">
                    <w:rPr>
                      <w:rFonts w:hint="eastAsia"/>
                    </w:rPr>
                    <w:t>L/a</w:t>
                  </w:r>
                </w:p>
              </w:tc>
              <w:tc>
                <w:tcPr>
                  <w:tcW w:w="1417" w:type="dxa"/>
                  <w:vAlign w:val="center"/>
                </w:tcPr>
                <w:p w14:paraId="6B6EA7D8" w14:textId="770C89EA" w:rsidR="00CB4936" w:rsidRPr="00E1491A" w:rsidRDefault="00CB4936" w:rsidP="00CB4936">
                  <w:pPr>
                    <w:adjustRightInd w:val="0"/>
                    <w:snapToGrid w:val="0"/>
                    <w:jc w:val="center"/>
                  </w:pPr>
                  <w:r w:rsidRPr="00E1491A">
                    <w:t>500mL/</w:t>
                  </w:r>
                  <w:r w:rsidRPr="00E1491A">
                    <w:t>瓶</w:t>
                  </w:r>
                </w:p>
              </w:tc>
              <w:tc>
                <w:tcPr>
                  <w:tcW w:w="2076" w:type="dxa"/>
                  <w:vAlign w:val="center"/>
                </w:tcPr>
                <w:p w14:paraId="0F29E93B" w14:textId="6B8E390C"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w:t>
                  </w:r>
                  <w:r w:rsidRPr="00E1491A">
                    <w:rPr>
                      <w:rFonts w:hint="eastAsia"/>
                      <w:szCs w:val="21"/>
                    </w:rPr>
                    <w:t>108-88-3</w:t>
                  </w:r>
                </w:p>
              </w:tc>
            </w:tr>
            <w:tr w:rsidR="00E1491A" w:rsidRPr="00E1491A" w14:paraId="6A87BF45" w14:textId="77777777" w:rsidTr="000932A6">
              <w:tc>
                <w:tcPr>
                  <w:tcW w:w="668" w:type="dxa"/>
                  <w:vAlign w:val="center"/>
                </w:tcPr>
                <w:p w14:paraId="016EA4FD" w14:textId="2EB547EA" w:rsidR="00CB4936" w:rsidRPr="00E1491A" w:rsidRDefault="00CB4936" w:rsidP="00CB4936">
                  <w:pPr>
                    <w:adjustRightInd w:val="0"/>
                    <w:snapToGrid w:val="0"/>
                    <w:jc w:val="center"/>
                    <w:rPr>
                      <w:szCs w:val="21"/>
                    </w:rPr>
                  </w:pPr>
                  <w:r w:rsidRPr="00E1491A">
                    <w:rPr>
                      <w:rFonts w:hint="eastAsia"/>
                      <w:szCs w:val="21"/>
                    </w:rPr>
                    <w:t>6</w:t>
                  </w:r>
                </w:p>
              </w:tc>
              <w:tc>
                <w:tcPr>
                  <w:tcW w:w="2021" w:type="dxa"/>
                  <w:vAlign w:val="center"/>
                </w:tcPr>
                <w:p w14:paraId="0CBC1F68" w14:textId="3713BB50" w:rsidR="00CB4936" w:rsidRPr="00E1491A" w:rsidRDefault="00CB4936" w:rsidP="00CB4936">
                  <w:pPr>
                    <w:jc w:val="center"/>
                    <w:rPr>
                      <w:szCs w:val="21"/>
                    </w:rPr>
                  </w:pPr>
                  <w:r w:rsidRPr="00E1491A">
                    <w:rPr>
                      <w:rFonts w:hint="eastAsia"/>
                    </w:rPr>
                    <w:t>丙酮</w:t>
                  </w:r>
                </w:p>
              </w:tc>
              <w:tc>
                <w:tcPr>
                  <w:tcW w:w="850" w:type="dxa"/>
                  <w:vAlign w:val="center"/>
                </w:tcPr>
                <w:p w14:paraId="280D93AE" w14:textId="45D33AFA" w:rsidR="00CB4936" w:rsidRPr="00E1491A" w:rsidRDefault="00CB4936" w:rsidP="00CB4936">
                  <w:pPr>
                    <w:jc w:val="center"/>
                  </w:pPr>
                  <w:r w:rsidRPr="00E1491A">
                    <w:rPr>
                      <w:rFonts w:hint="eastAsia"/>
                    </w:rPr>
                    <w:t>2.5</w:t>
                  </w:r>
                </w:p>
              </w:tc>
              <w:tc>
                <w:tcPr>
                  <w:tcW w:w="851" w:type="dxa"/>
                  <w:vAlign w:val="center"/>
                </w:tcPr>
                <w:p w14:paraId="2BE73059" w14:textId="75191C85" w:rsidR="00CB4936" w:rsidRPr="00E1491A" w:rsidRDefault="00CB4936" w:rsidP="00CB4936">
                  <w:pPr>
                    <w:jc w:val="center"/>
                  </w:pPr>
                  <w:r w:rsidRPr="00E1491A">
                    <w:rPr>
                      <w:rFonts w:hint="eastAsia"/>
                    </w:rPr>
                    <w:t>L/a</w:t>
                  </w:r>
                </w:p>
              </w:tc>
              <w:tc>
                <w:tcPr>
                  <w:tcW w:w="1417" w:type="dxa"/>
                  <w:vAlign w:val="center"/>
                </w:tcPr>
                <w:p w14:paraId="5F369604" w14:textId="1165E95D" w:rsidR="00CB4936" w:rsidRPr="00E1491A" w:rsidRDefault="00CB4936" w:rsidP="00CB4936">
                  <w:pPr>
                    <w:adjustRightInd w:val="0"/>
                    <w:snapToGrid w:val="0"/>
                    <w:jc w:val="center"/>
                  </w:pPr>
                  <w:r w:rsidRPr="00E1491A">
                    <w:t>500mL/</w:t>
                  </w:r>
                  <w:r w:rsidRPr="00E1491A">
                    <w:t>瓶</w:t>
                  </w:r>
                </w:p>
              </w:tc>
              <w:tc>
                <w:tcPr>
                  <w:tcW w:w="2076" w:type="dxa"/>
                  <w:vAlign w:val="center"/>
                </w:tcPr>
                <w:p w14:paraId="4C260B2E" w14:textId="62FAB515"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w:t>
                  </w:r>
                  <w:r w:rsidRPr="00E1491A">
                    <w:rPr>
                      <w:rFonts w:hint="eastAsia"/>
                      <w:szCs w:val="21"/>
                    </w:rPr>
                    <w:t>67-64-1</w:t>
                  </w:r>
                </w:p>
              </w:tc>
            </w:tr>
            <w:tr w:rsidR="00E1491A" w:rsidRPr="00E1491A" w14:paraId="758A4427" w14:textId="77777777" w:rsidTr="000932A6">
              <w:tc>
                <w:tcPr>
                  <w:tcW w:w="668" w:type="dxa"/>
                  <w:vAlign w:val="center"/>
                </w:tcPr>
                <w:p w14:paraId="147CA614" w14:textId="7B94A3DC" w:rsidR="00CB4936" w:rsidRPr="00E1491A" w:rsidRDefault="00CB4936" w:rsidP="00CB4936">
                  <w:pPr>
                    <w:adjustRightInd w:val="0"/>
                    <w:snapToGrid w:val="0"/>
                    <w:jc w:val="center"/>
                    <w:rPr>
                      <w:szCs w:val="21"/>
                    </w:rPr>
                  </w:pPr>
                  <w:r w:rsidRPr="00E1491A">
                    <w:rPr>
                      <w:rFonts w:hint="eastAsia"/>
                      <w:szCs w:val="21"/>
                    </w:rPr>
                    <w:t>7</w:t>
                  </w:r>
                </w:p>
              </w:tc>
              <w:tc>
                <w:tcPr>
                  <w:tcW w:w="2021" w:type="dxa"/>
                  <w:vAlign w:val="center"/>
                </w:tcPr>
                <w:p w14:paraId="0CFC0158" w14:textId="38E7E564" w:rsidR="00CB4936" w:rsidRPr="00E1491A" w:rsidRDefault="00CB4936" w:rsidP="00CB4936">
                  <w:pPr>
                    <w:jc w:val="center"/>
                    <w:rPr>
                      <w:szCs w:val="21"/>
                    </w:rPr>
                  </w:pPr>
                  <w:r w:rsidRPr="00E1491A">
                    <w:rPr>
                      <w:rFonts w:hint="eastAsia"/>
                    </w:rPr>
                    <w:t>乙醇</w:t>
                  </w:r>
                </w:p>
              </w:tc>
              <w:tc>
                <w:tcPr>
                  <w:tcW w:w="850" w:type="dxa"/>
                  <w:vAlign w:val="center"/>
                </w:tcPr>
                <w:p w14:paraId="3ACC49A9" w14:textId="7FB296A8" w:rsidR="00CB4936" w:rsidRPr="00E1491A" w:rsidRDefault="00CB4936" w:rsidP="00CB4936">
                  <w:pPr>
                    <w:jc w:val="center"/>
                  </w:pPr>
                  <w:r w:rsidRPr="00E1491A">
                    <w:rPr>
                      <w:rFonts w:hint="eastAsia"/>
                    </w:rPr>
                    <w:t>5</w:t>
                  </w:r>
                </w:p>
              </w:tc>
              <w:tc>
                <w:tcPr>
                  <w:tcW w:w="851" w:type="dxa"/>
                  <w:vAlign w:val="center"/>
                </w:tcPr>
                <w:p w14:paraId="4A32B72E" w14:textId="5109C5F5" w:rsidR="00CB4936" w:rsidRPr="00E1491A" w:rsidRDefault="00CB4936" w:rsidP="00CB4936">
                  <w:pPr>
                    <w:jc w:val="center"/>
                  </w:pPr>
                  <w:r w:rsidRPr="00E1491A">
                    <w:rPr>
                      <w:rFonts w:hint="eastAsia"/>
                    </w:rPr>
                    <w:t>L/a</w:t>
                  </w:r>
                </w:p>
              </w:tc>
              <w:tc>
                <w:tcPr>
                  <w:tcW w:w="1417" w:type="dxa"/>
                  <w:vAlign w:val="center"/>
                </w:tcPr>
                <w:p w14:paraId="16AA30F0" w14:textId="7EFC3AA4" w:rsidR="00CB4936" w:rsidRPr="00E1491A" w:rsidRDefault="00CB4936" w:rsidP="00CB4936">
                  <w:pPr>
                    <w:adjustRightInd w:val="0"/>
                    <w:snapToGrid w:val="0"/>
                    <w:jc w:val="center"/>
                  </w:pPr>
                  <w:r w:rsidRPr="00E1491A">
                    <w:t>500mL/</w:t>
                  </w:r>
                  <w:r w:rsidRPr="00E1491A">
                    <w:t>瓶</w:t>
                  </w:r>
                </w:p>
              </w:tc>
              <w:tc>
                <w:tcPr>
                  <w:tcW w:w="2076" w:type="dxa"/>
                  <w:vAlign w:val="center"/>
                </w:tcPr>
                <w:p w14:paraId="1A2416C5" w14:textId="7DB6201D"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w:t>
                  </w:r>
                  <w:r w:rsidRPr="00E1491A">
                    <w:rPr>
                      <w:rFonts w:hint="eastAsia"/>
                      <w:szCs w:val="21"/>
                    </w:rPr>
                    <w:t>67-17-5</w:t>
                  </w:r>
                </w:p>
              </w:tc>
            </w:tr>
            <w:tr w:rsidR="00E1491A" w:rsidRPr="00E1491A" w14:paraId="42AEE77D" w14:textId="77777777" w:rsidTr="000932A6">
              <w:tc>
                <w:tcPr>
                  <w:tcW w:w="668" w:type="dxa"/>
                  <w:vAlign w:val="center"/>
                </w:tcPr>
                <w:p w14:paraId="05E08EC3" w14:textId="105F368C" w:rsidR="00CB4936" w:rsidRPr="00E1491A" w:rsidRDefault="00CB4936" w:rsidP="00CB4936">
                  <w:pPr>
                    <w:adjustRightInd w:val="0"/>
                    <w:snapToGrid w:val="0"/>
                    <w:jc w:val="center"/>
                    <w:rPr>
                      <w:szCs w:val="21"/>
                    </w:rPr>
                  </w:pPr>
                  <w:r w:rsidRPr="00E1491A">
                    <w:rPr>
                      <w:rFonts w:hint="eastAsia"/>
                      <w:szCs w:val="21"/>
                    </w:rPr>
                    <w:t>8</w:t>
                  </w:r>
                </w:p>
              </w:tc>
              <w:tc>
                <w:tcPr>
                  <w:tcW w:w="2021" w:type="dxa"/>
                  <w:vAlign w:val="center"/>
                </w:tcPr>
                <w:p w14:paraId="12D1811F" w14:textId="2D62A256" w:rsidR="00CB4936" w:rsidRPr="00E1491A" w:rsidRDefault="00CB4936" w:rsidP="00CB4936">
                  <w:pPr>
                    <w:jc w:val="center"/>
                    <w:rPr>
                      <w:szCs w:val="21"/>
                    </w:rPr>
                  </w:pPr>
                  <w:r w:rsidRPr="00E1491A">
                    <w:rPr>
                      <w:rFonts w:hint="eastAsia"/>
                    </w:rPr>
                    <w:t>2-</w:t>
                  </w:r>
                  <w:r w:rsidRPr="00E1491A">
                    <w:rPr>
                      <w:rFonts w:hint="eastAsia"/>
                    </w:rPr>
                    <w:t>丙醇</w:t>
                  </w:r>
                </w:p>
              </w:tc>
              <w:tc>
                <w:tcPr>
                  <w:tcW w:w="850" w:type="dxa"/>
                  <w:vAlign w:val="center"/>
                </w:tcPr>
                <w:p w14:paraId="0A53312C" w14:textId="0B4F43AB" w:rsidR="00CB4936" w:rsidRPr="00E1491A" w:rsidRDefault="00CB4936" w:rsidP="00CB4936">
                  <w:pPr>
                    <w:jc w:val="center"/>
                  </w:pPr>
                  <w:r w:rsidRPr="00E1491A">
                    <w:rPr>
                      <w:rFonts w:hint="eastAsia"/>
                    </w:rPr>
                    <w:t>2.5</w:t>
                  </w:r>
                </w:p>
              </w:tc>
              <w:tc>
                <w:tcPr>
                  <w:tcW w:w="851" w:type="dxa"/>
                  <w:vAlign w:val="center"/>
                </w:tcPr>
                <w:p w14:paraId="34920D39" w14:textId="144137CF" w:rsidR="00CB4936" w:rsidRPr="00E1491A" w:rsidRDefault="00CB4936" w:rsidP="00CB4936">
                  <w:pPr>
                    <w:jc w:val="center"/>
                  </w:pPr>
                  <w:r w:rsidRPr="00E1491A">
                    <w:rPr>
                      <w:rFonts w:hint="eastAsia"/>
                    </w:rPr>
                    <w:t>L/a</w:t>
                  </w:r>
                </w:p>
              </w:tc>
              <w:tc>
                <w:tcPr>
                  <w:tcW w:w="1417" w:type="dxa"/>
                  <w:vAlign w:val="center"/>
                </w:tcPr>
                <w:p w14:paraId="62120BF0" w14:textId="2506B912" w:rsidR="00CB4936" w:rsidRPr="00E1491A" w:rsidRDefault="00CB4936" w:rsidP="00CB4936">
                  <w:pPr>
                    <w:adjustRightInd w:val="0"/>
                    <w:snapToGrid w:val="0"/>
                    <w:jc w:val="center"/>
                  </w:pPr>
                  <w:r w:rsidRPr="00E1491A">
                    <w:t>500mL/</w:t>
                  </w:r>
                  <w:r w:rsidRPr="00E1491A">
                    <w:t>瓶</w:t>
                  </w:r>
                </w:p>
              </w:tc>
              <w:tc>
                <w:tcPr>
                  <w:tcW w:w="2076" w:type="dxa"/>
                  <w:vAlign w:val="center"/>
                </w:tcPr>
                <w:p w14:paraId="6960D3EC" w14:textId="18BBECF7"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w:t>
                  </w:r>
                  <w:r w:rsidRPr="00E1491A">
                    <w:rPr>
                      <w:rFonts w:hint="eastAsia"/>
                      <w:szCs w:val="21"/>
                    </w:rPr>
                    <w:t>67-63-0</w:t>
                  </w:r>
                </w:p>
              </w:tc>
            </w:tr>
            <w:tr w:rsidR="00E1491A" w:rsidRPr="00E1491A" w14:paraId="126405F1" w14:textId="77777777" w:rsidTr="000932A6">
              <w:tc>
                <w:tcPr>
                  <w:tcW w:w="668" w:type="dxa"/>
                  <w:vAlign w:val="center"/>
                </w:tcPr>
                <w:p w14:paraId="050D7E85" w14:textId="2FBC437F" w:rsidR="00CB4936" w:rsidRPr="00E1491A" w:rsidRDefault="00CB4936" w:rsidP="00CB4936">
                  <w:pPr>
                    <w:adjustRightInd w:val="0"/>
                    <w:snapToGrid w:val="0"/>
                    <w:jc w:val="center"/>
                    <w:rPr>
                      <w:szCs w:val="21"/>
                    </w:rPr>
                  </w:pPr>
                  <w:r w:rsidRPr="00E1491A">
                    <w:rPr>
                      <w:rFonts w:hint="eastAsia"/>
                      <w:szCs w:val="21"/>
                    </w:rPr>
                    <w:t>9</w:t>
                  </w:r>
                </w:p>
              </w:tc>
              <w:tc>
                <w:tcPr>
                  <w:tcW w:w="2021" w:type="dxa"/>
                  <w:vAlign w:val="center"/>
                </w:tcPr>
                <w:p w14:paraId="71BB702E" w14:textId="0DF6BC36" w:rsidR="00CB4936" w:rsidRPr="00E1491A" w:rsidRDefault="00CB4936" w:rsidP="00CB4936">
                  <w:pPr>
                    <w:jc w:val="center"/>
                    <w:rPr>
                      <w:szCs w:val="21"/>
                    </w:rPr>
                  </w:pPr>
                  <w:r w:rsidRPr="00E1491A">
                    <w:rPr>
                      <w:rFonts w:hint="eastAsia"/>
                    </w:rPr>
                    <w:t>甲醇</w:t>
                  </w:r>
                </w:p>
              </w:tc>
              <w:tc>
                <w:tcPr>
                  <w:tcW w:w="850" w:type="dxa"/>
                  <w:vAlign w:val="center"/>
                </w:tcPr>
                <w:p w14:paraId="3ECB99EF" w14:textId="0AB5B75B" w:rsidR="00CB4936" w:rsidRPr="00E1491A" w:rsidRDefault="00CB4936" w:rsidP="00CB4936">
                  <w:pPr>
                    <w:jc w:val="center"/>
                  </w:pPr>
                  <w:r w:rsidRPr="00E1491A">
                    <w:rPr>
                      <w:rFonts w:hint="eastAsia"/>
                    </w:rPr>
                    <w:t>2.5</w:t>
                  </w:r>
                </w:p>
              </w:tc>
              <w:tc>
                <w:tcPr>
                  <w:tcW w:w="851" w:type="dxa"/>
                  <w:vAlign w:val="center"/>
                </w:tcPr>
                <w:p w14:paraId="23DD3E2B" w14:textId="6CBB7493" w:rsidR="00CB4936" w:rsidRPr="00E1491A" w:rsidRDefault="00CB4936" w:rsidP="00CB4936">
                  <w:pPr>
                    <w:jc w:val="center"/>
                  </w:pPr>
                  <w:r w:rsidRPr="00E1491A">
                    <w:rPr>
                      <w:rFonts w:hint="eastAsia"/>
                    </w:rPr>
                    <w:t>L/a</w:t>
                  </w:r>
                </w:p>
              </w:tc>
              <w:tc>
                <w:tcPr>
                  <w:tcW w:w="1417" w:type="dxa"/>
                  <w:vAlign w:val="center"/>
                </w:tcPr>
                <w:p w14:paraId="79A6B103" w14:textId="6E742C80" w:rsidR="00CB4936" w:rsidRPr="00E1491A" w:rsidRDefault="00CB4936" w:rsidP="00CB4936">
                  <w:pPr>
                    <w:adjustRightInd w:val="0"/>
                    <w:snapToGrid w:val="0"/>
                    <w:jc w:val="center"/>
                  </w:pPr>
                  <w:r w:rsidRPr="00E1491A">
                    <w:t>500mL/</w:t>
                  </w:r>
                  <w:r w:rsidRPr="00E1491A">
                    <w:t>瓶</w:t>
                  </w:r>
                </w:p>
              </w:tc>
              <w:tc>
                <w:tcPr>
                  <w:tcW w:w="2076" w:type="dxa"/>
                  <w:vAlign w:val="center"/>
                </w:tcPr>
                <w:p w14:paraId="0AE1C58A" w14:textId="78495EF7"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w:t>
                  </w:r>
                  <w:r w:rsidRPr="00E1491A">
                    <w:rPr>
                      <w:rFonts w:hint="eastAsia"/>
                      <w:szCs w:val="21"/>
                    </w:rPr>
                    <w:t>67-56-1</w:t>
                  </w:r>
                </w:p>
              </w:tc>
            </w:tr>
            <w:tr w:rsidR="00E1491A" w:rsidRPr="00E1491A" w14:paraId="77E2E3DA" w14:textId="77777777" w:rsidTr="00BD1290">
              <w:tc>
                <w:tcPr>
                  <w:tcW w:w="668" w:type="dxa"/>
                  <w:vAlign w:val="center"/>
                </w:tcPr>
                <w:p w14:paraId="0C77BC28" w14:textId="6476202C" w:rsidR="00CB4936" w:rsidRPr="00E1491A" w:rsidRDefault="00CB4936" w:rsidP="00CB4936">
                  <w:pPr>
                    <w:adjustRightInd w:val="0"/>
                    <w:snapToGrid w:val="0"/>
                    <w:jc w:val="center"/>
                    <w:rPr>
                      <w:szCs w:val="21"/>
                    </w:rPr>
                  </w:pPr>
                  <w:r w:rsidRPr="00E1491A">
                    <w:rPr>
                      <w:rFonts w:hint="eastAsia"/>
                      <w:szCs w:val="21"/>
                    </w:rPr>
                    <w:t>10</w:t>
                  </w:r>
                </w:p>
              </w:tc>
              <w:tc>
                <w:tcPr>
                  <w:tcW w:w="2021" w:type="dxa"/>
                  <w:vAlign w:val="center"/>
                </w:tcPr>
                <w:p w14:paraId="6879F131" w14:textId="49E3F58B" w:rsidR="00CB4936" w:rsidRPr="00E1491A" w:rsidRDefault="00CB4936" w:rsidP="00CB4936">
                  <w:pPr>
                    <w:jc w:val="center"/>
                    <w:rPr>
                      <w:szCs w:val="21"/>
                    </w:rPr>
                  </w:pPr>
                  <w:r w:rsidRPr="00E1491A">
                    <w:rPr>
                      <w:rFonts w:ascii="宋体" w:hAnsi="宋体" w:hint="eastAsia"/>
                      <w:szCs w:val="21"/>
                    </w:rPr>
                    <w:t>硼氢化钠</w:t>
                  </w:r>
                </w:p>
              </w:tc>
              <w:tc>
                <w:tcPr>
                  <w:tcW w:w="850" w:type="dxa"/>
                  <w:vAlign w:val="center"/>
                </w:tcPr>
                <w:p w14:paraId="2926DA84" w14:textId="77B8862F" w:rsidR="00CB4936" w:rsidRPr="00E1491A" w:rsidRDefault="00CB4936" w:rsidP="00CB4936">
                  <w:pPr>
                    <w:jc w:val="center"/>
                  </w:pPr>
                  <w:r w:rsidRPr="00E1491A">
                    <w:rPr>
                      <w:rFonts w:hint="eastAsia"/>
                    </w:rPr>
                    <w:t>0.5</w:t>
                  </w:r>
                </w:p>
              </w:tc>
              <w:tc>
                <w:tcPr>
                  <w:tcW w:w="851" w:type="dxa"/>
                  <w:vAlign w:val="center"/>
                </w:tcPr>
                <w:p w14:paraId="5299BB24" w14:textId="64420314" w:rsidR="00CB4936" w:rsidRPr="00E1491A" w:rsidRDefault="00CB4936" w:rsidP="00CB4936">
                  <w:pPr>
                    <w:jc w:val="center"/>
                  </w:pPr>
                  <w:r w:rsidRPr="00E1491A">
                    <w:rPr>
                      <w:rFonts w:hint="eastAsia"/>
                    </w:rPr>
                    <w:t>kg/a</w:t>
                  </w:r>
                </w:p>
              </w:tc>
              <w:tc>
                <w:tcPr>
                  <w:tcW w:w="1417" w:type="dxa"/>
                  <w:vAlign w:val="center"/>
                </w:tcPr>
                <w:p w14:paraId="6EAD2EF7" w14:textId="6ADE6738" w:rsidR="00CB4936" w:rsidRPr="00E1491A" w:rsidRDefault="00CB4936" w:rsidP="00CB4936">
                  <w:pPr>
                    <w:adjustRightInd w:val="0"/>
                    <w:snapToGrid w:val="0"/>
                    <w:jc w:val="center"/>
                  </w:pPr>
                  <w:r w:rsidRPr="00E1491A">
                    <w:t>250g/</w:t>
                  </w:r>
                  <w:r w:rsidRPr="00E1491A">
                    <w:t>瓶</w:t>
                  </w:r>
                </w:p>
              </w:tc>
              <w:tc>
                <w:tcPr>
                  <w:tcW w:w="2076" w:type="dxa"/>
                  <w:vAlign w:val="center"/>
                </w:tcPr>
                <w:p w14:paraId="04EFA03C" w14:textId="15C201D8" w:rsidR="00CB4936" w:rsidRPr="00E1491A" w:rsidRDefault="00CB4936" w:rsidP="00000BC1">
                  <w:pPr>
                    <w:adjustRightInd w:val="0"/>
                    <w:snapToGrid w:val="0"/>
                    <w:jc w:val="center"/>
                    <w:rPr>
                      <w:szCs w:val="21"/>
                    </w:rPr>
                  </w:pPr>
                  <w:r w:rsidRPr="00E1491A">
                    <w:rPr>
                      <w:szCs w:val="21"/>
                    </w:rPr>
                    <w:t>危化品</w:t>
                  </w:r>
                  <w:r w:rsidRPr="00E1491A">
                    <w:rPr>
                      <w:szCs w:val="21"/>
                    </w:rPr>
                    <w:t>CA</w:t>
                  </w:r>
                  <w:r w:rsidR="00000BC1" w:rsidRPr="00E1491A">
                    <w:rPr>
                      <w:rFonts w:hint="eastAsia"/>
                      <w:szCs w:val="21"/>
                    </w:rPr>
                    <w:t>S</w:t>
                  </w:r>
                  <w:r w:rsidRPr="00E1491A">
                    <w:rPr>
                      <w:szCs w:val="21"/>
                    </w:rPr>
                    <w:t>号：</w:t>
                  </w:r>
                  <w:r w:rsidRPr="00E1491A">
                    <w:rPr>
                      <w:szCs w:val="21"/>
                    </w:rPr>
                    <w:t>16940-6</w:t>
                  </w:r>
                  <w:r w:rsidR="00000BC1" w:rsidRPr="00E1491A">
                    <w:rPr>
                      <w:rFonts w:hint="eastAsia"/>
                      <w:szCs w:val="21"/>
                    </w:rPr>
                    <w:t>6</w:t>
                  </w:r>
                  <w:r w:rsidRPr="00E1491A">
                    <w:rPr>
                      <w:szCs w:val="21"/>
                    </w:rPr>
                    <w:t>-2</w:t>
                  </w:r>
                </w:p>
              </w:tc>
            </w:tr>
            <w:tr w:rsidR="00E1491A" w:rsidRPr="00E1491A" w14:paraId="2AD3F4D8" w14:textId="77777777" w:rsidTr="00BD1290">
              <w:tc>
                <w:tcPr>
                  <w:tcW w:w="668" w:type="dxa"/>
                  <w:vAlign w:val="center"/>
                </w:tcPr>
                <w:p w14:paraId="4F1BFCE4" w14:textId="22BD2B4D" w:rsidR="00CB4936" w:rsidRPr="00E1491A" w:rsidRDefault="00CB4936" w:rsidP="00CB4936">
                  <w:pPr>
                    <w:adjustRightInd w:val="0"/>
                    <w:snapToGrid w:val="0"/>
                    <w:jc w:val="center"/>
                    <w:rPr>
                      <w:szCs w:val="21"/>
                    </w:rPr>
                  </w:pPr>
                  <w:r w:rsidRPr="00E1491A">
                    <w:rPr>
                      <w:rFonts w:hint="eastAsia"/>
                      <w:szCs w:val="21"/>
                    </w:rPr>
                    <w:t>11</w:t>
                  </w:r>
                </w:p>
              </w:tc>
              <w:tc>
                <w:tcPr>
                  <w:tcW w:w="2021" w:type="dxa"/>
                  <w:vAlign w:val="center"/>
                </w:tcPr>
                <w:p w14:paraId="7FC18FC4" w14:textId="04324A65" w:rsidR="00CB4936" w:rsidRPr="00E1491A" w:rsidRDefault="00CB4936" w:rsidP="00CB4936">
                  <w:pPr>
                    <w:jc w:val="center"/>
                    <w:rPr>
                      <w:szCs w:val="21"/>
                    </w:rPr>
                  </w:pPr>
                  <w:bookmarkStart w:id="14" w:name="OLE_LINK1"/>
                  <w:bookmarkStart w:id="15" w:name="OLE_LINK2"/>
                  <w:r w:rsidRPr="00E1491A">
                    <w:rPr>
                      <w:rFonts w:ascii="宋体" w:hAnsi="宋体" w:hint="eastAsia"/>
                      <w:szCs w:val="21"/>
                    </w:rPr>
                    <w:t>甲基磺酰氯</w:t>
                  </w:r>
                  <w:bookmarkEnd w:id="14"/>
                  <w:bookmarkEnd w:id="15"/>
                </w:p>
              </w:tc>
              <w:tc>
                <w:tcPr>
                  <w:tcW w:w="850" w:type="dxa"/>
                  <w:vAlign w:val="center"/>
                </w:tcPr>
                <w:p w14:paraId="3FB54358" w14:textId="537D1019" w:rsidR="00CB4936" w:rsidRPr="00E1491A" w:rsidRDefault="00CB4936" w:rsidP="00CB4936">
                  <w:pPr>
                    <w:jc w:val="center"/>
                  </w:pPr>
                  <w:r w:rsidRPr="00E1491A">
                    <w:rPr>
                      <w:rFonts w:hint="eastAsia"/>
                    </w:rPr>
                    <w:t>5</w:t>
                  </w:r>
                </w:p>
              </w:tc>
              <w:tc>
                <w:tcPr>
                  <w:tcW w:w="851" w:type="dxa"/>
                  <w:vAlign w:val="center"/>
                </w:tcPr>
                <w:p w14:paraId="27E56B99" w14:textId="3845AB0D" w:rsidR="00CB4936" w:rsidRPr="00E1491A" w:rsidRDefault="00CB4936" w:rsidP="00CB4936">
                  <w:pPr>
                    <w:jc w:val="center"/>
                  </w:pPr>
                  <w:r w:rsidRPr="00E1491A">
                    <w:rPr>
                      <w:rFonts w:hint="eastAsia"/>
                    </w:rPr>
                    <w:t>g/a</w:t>
                  </w:r>
                </w:p>
              </w:tc>
              <w:tc>
                <w:tcPr>
                  <w:tcW w:w="1417" w:type="dxa"/>
                  <w:vAlign w:val="center"/>
                </w:tcPr>
                <w:p w14:paraId="275DA440" w14:textId="67D28957" w:rsidR="00CB4936" w:rsidRPr="00E1491A" w:rsidRDefault="00CB4936" w:rsidP="00CB4936">
                  <w:pPr>
                    <w:adjustRightInd w:val="0"/>
                    <w:snapToGrid w:val="0"/>
                    <w:jc w:val="center"/>
                  </w:pPr>
                  <w:r w:rsidRPr="00E1491A">
                    <w:t>5g/</w:t>
                  </w:r>
                  <w:r w:rsidRPr="00E1491A">
                    <w:t>瓶</w:t>
                  </w:r>
                </w:p>
              </w:tc>
              <w:tc>
                <w:tcPr>
                  <w:tcW w:w="2076" w:type="dxa"/>
                  <w:vAlign w:val="center"/>
                </w:tcPr>
                <w:p w14:paraId="4E72F2A8" w14:textId="508C1C06"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rFonts w:hint="eastAsia"/>
                      <w:szCs w:val="21"/>
                    </w:rPr>
                    <w:t>124-63-0</w:t>
                  </w:r>
                </w:p>
              </w:tc>
            </w:tr>
            <w:tr w:rsidR="00E1491A" w:rsidRPr="00E1491A" w14:paraId="33607072" w14:textId="77777777" w:rsidTr="00BD1290">
              <w:tc>
                <w:tcPr>
                  <w:tcW w:w="668" w:type="dxa"/>
                  <w:vAlign w:val="center"/>
                </w:tcPr>
                <w:p w14:paraId="3141FC11" w14:textId="4E32F15A" w:rsidR="00CB4936" w:rsidRPr="00E1491A" w:rsidRDefault="00CB4936" w:rsidP="00CB4936">
                  <w:pPr>
                    <w:adjustRightInd w:val="0"/>
                    <w:snapToGrid w:val="0"/>
                    <w:jc w:val="center"/>
                    <w:rPr>
                      <w:szCs w:val="21"/>
                    </w:rPr>
                  </w:pPr>
                  <w:r w:rsidRPr="00E1491A">
                    <w:rPr>
                      <w:rFonts w:hint="eastAsia"/>
                      <w:szCs w:val="21"/>
                    </w:rPr>
                    <w:t>12</w:t>
                  </w:r>
                </w:p>
              </w:tc>
              <w:tc>
                <w:tcPr>
                  <w:tcW w:w="2021" w:type="dxa"/>
                  <w:vAlign w:val="center"/>
                </w:tcPr>
                <w:p w14:paraId="4B6FDFCF" w14:textId="61B73CC3" w:rsidR="00CB4936" w:rsidRPr="00E1491A" w:rsidRDefault="00CB4936" w:rsidP="00CB4936">
                  <w:pPr>
                    <w:jc w:val="center"/>
                    <w:rPr>
                      <w:rFonts w:ascii="宋体" w:hAnsi="宋体"/>
                      <w:szCs w:val="21"/>
                    </w:rPr>
                  </w:pPr>
                  <w:r w:rsidRPr="00E1491A">
                    <w:rPr>
                      <w:rFonts w:ascii="宋体" w:hAnsi="宋体" w:hint="eastAsia"/>
                      <w:szCs w:val="21"/>
                    </w:rPr>
                    <w:t>乙二醇</w:t>
                  </w:r>
                </w:p>
              </w:tc>
              <w:tc>
                <w:tcPr>
                  <w:tcW w:w="850" w:type="dxa"/>
                  <w:vAlign w:val="center"/>
                </w:tcPr>
                <w:p w14:paraId="1DE9D48E" w14:textId="01810E9F" w:rsidR="00CB4936" w:rsidRPr="00E1491A" w:rsidRDefault="00CB4936" w:rsidP="00CB4936">
                  <w:pPr>
                    <w:jc w:val="center"/>
                  </w:pPr>
                  <w:r w:rsidRPr="00E1491A">
                    <w:rPr>
                      <w:rFonts w:hint="eastAsia"/>
                    </w:rPr>
                    <w:t>60</w:t>
                  </w:r>
                </w:p>
              </w:tc>
              <w:tc>
                <w:tcPr>
                  <w:tcW w:w="851" w:type="dxa"/>
                  <w:vAlign w:val="center"/>
                </w:tcPr>
                <w:p w14:paraId="2E8C0296" w14:textId="176C322C" w:rsidR="00CB4936" w:rsidRPr="00E1491A" w:rsidRDefault="00CB4936" w:rsidP="00CB4936">
                  <w:pPr>
                    <w:jc w:val="center"/>
                  </w:pPr>
                  <w:r w:rsidRPr="00E1491A">
                    <w:rPr>
                      <w:rFonts w:hint="eastAsia"/>
                    </w:rPr>
                    <w:t>L/a</w:t>
                  </w:r>
                </w:p>
              </w:tc>
              <w:tc>
                <w:tcPr>
                  <w:tcW w:w="1417" w:type="dxa"/>
                  <w:vAlign w:val="center"/>
                </w:tcPr>
                <w:p w14:paraId="4C4BF468" w14:textId="3150CB74" w:rsidR="00CB4936" w:rsidRPr="00E1491A" w:rsidRDefault="00CB4936" w:rsidP="00CB4936">
                  <w:pPr>
                    <w:adjustRightInd w:val="0"/>
                    <w:snapToGrid w:val="0"/>
                    <w:jc w:val="center"/>
                  </w:pPr>
                  <w:r w:rsidRPr="00E1491A">
                    <w:rPr>
                      <w:rFonts w:hint="eastAsia"/>
                    </w:rPr>
                    <w:t>5L/</w:t>
                  </w:r>
                  <w:r w:rsidRPr="00E1491A">
                    <w:rPr>
                      <w:rFonts w:hint="eastAsia"/>
                    </w:rPr>
                    <w:t>瓶</w:t>
                  </w:r>
                </w:p>
              </w:tc>
              <w:tc>
                <w:tcPr>
                  <w:tcW w:w="2076" w:type="dxa"/>
                  <w:vAlign w:val="center"/>
                </w:tcPr>
                <w:p w14:paraId="18EC114D" w14:textId="2BD64E16" w:rsidR="00CB4936" w:rsidRPr="00E1491A" w:rsidRDefault="00CB4936" w:rsidP="00CB4936">
                  <w:pPr>
                    <w:adjustRightInd w:val="0"/>
                    <w:snapToGrid w:val="0"/>
                    <w:jc w:val="center"/>
                    <w:rPr>
                      <w:szCs w:val="21"/>
                    </w:rPr>
                  </w:pPr>
                  <w:r w:rsidRPr="00E1491A">
                    <w:rPr>
                      <w:szCs w:val="21"/>
                    </w:rPr>
                    <w:t>用作冷却循环泵的冷却液</w:t>
                  </w:r>
                  <w:r w:rsidRPr="00E1491A">
                    <w:rPr>
                      <w:rFonts w:hint="eastAsia"/>
                      <w:szCs w:val="21"/>
                    </w:rPr>
                    <w:t>，</w:t>
                  </w:r>
                  <w:r w:rsidRPr="00E1491A">
                    <w:rPr>
                      <w:szCs w:val="21"/>
                    </w:rPr>
                    <w:t>危化品</w:t>
                  </w:r>
                  <w:r w:rsidRPr="00E1491A">
                    <w:rPr>
                      <w:szCs w:val="21"/>
                    </w:rPr>
                    <w:t>CAS</w:t>
                  </w:r>
                  <w:r w:rsidRPr="00E1491A">
                    <w:rPr>
                      <w:szCs w:val="21"/>
                    </w:rPr>
                    <w:t>号：</w:t>
                  </w:r>
                  <w:r w:rsidRPr="00E1491A">
                    <w:rPr>
                      <w:rFonts w:hint="eastAsia"/>
                      <w:szCs w:val="21"/>
                    </w:rPr>
                    <w:t>107-21-1</w:t>
                  </w:r>
                </w:p>
              </w:tc>
            </w:tr>
            <w:tr w:rsidR="00E1491A" w:rsidRPr="00E1491A" w14:paraId="6C0BCF71" w14:textId="77777777" w:rsidTr="00BD1290">
              <w:tc>
                <w:tcPr>
                  <w:tcW w:w="668" w:type="dxa"/>
                  <w:vAlign w:val="center"/>
                </w:tcPr>
                <w:p w14:paraId="47F26548" w14:textId="1361F55F" w:rsidR="00CB4936" w:rsidRPr="00E1491A" w:rsidRDefault="00CB4936" w:rsidP="00CB4936">
                  <w:pPr>
                    <w:adjustRightInd w:val="0"/>
                    <w:snapToGrid w:val="0"/>
                    <w:jc w:val="center"/>
                    <w:rPr>
                      <w:szCs w:val="21"/>
                    </w:rPr>
                  </w:pPr>
                  <w:r w:rsidRPr="00E1491A">
                    <w:rPr>
                      <w:rFonts w:hint="eastAsia"/>
                      <w:szCs w:val="21"/>
                    </w:rPr>
                    <w:t>13</w:t>
                  </w:r>
                </w:p>
              </w:tc>
              <w:tc>
                <w:tcPr>
                  <w:tcW w:w="2021" w:type="dxa"/>
                  <w:vAlign w:val="center"/>
                </w:tcPr>
                <w:p w14:paraId="3924457C" w14:textId="6AC18629" w:rsidR="00CB4936" w:rsidRPr="00E1491A" w:rsidRDefault="00CB4936" w:rsidP="00CB4936">
                  <w:pPr>
                    <w:jc w:val="center"/>
                    <w:rPr>
                      <w:rFonts w:ascii="宋体" w:hAnsi="宋体"/>
                      <w:szCs w:val="21"/>
                    </w:rPr>
                  </w:pPr>
                  <w:r w:rsidRPr="00E1491A">
                    <w:rPr>
                      <w:rFonts w:ascii="宋体" w:hAnsi="宋体" w:hint="eastAsia"/>
                      <w:szCs w:val="21"/>
                    </w:rPr>
                    <w:t>细胞培养液</w:t>
                  </w:r>
                </w:p>
              </w:tc>
              <w:tc>
                <w:tcPr>
                  <w:tcW w:w="850" w:type="dxa"/>
                  <w:vAlign w:val="center"/>
                </w:tcPr>
                <w:p w14:paraId="3F8A8714" w14:textId="7038C7BB" w:rsidR="00CB4936" w:rsidRPr="00E1491A" w:rsidRDefault="00CB4936" w:rsidP="00CB4936">
                  <w:pPr>
                    <w:jc w:val="center"/>
                  </w:pPr>
                  <w:r w:rsidRPr="00E1491A">
                    <w:rPr>
                      <w:rFonts w:hint="eastAsia"/>
                    </w:rPr>
                    <w:t>10</w:t>
                  </w:r>
                </w:p>
              </w:tc>
              <w:tc>
                <w:tcPr>
                  <w:tcW w:w="851" w:type="dxa"/>
                  <w:vAlign w:val="center"/>
                </w:tcPr>
                <w:p w14:paraId="406CECB9" w14:textId="6F1AADB8" w:rsidR="00CB4936" w:rsidRPr="00E1491A" w:rsidRDefault="00CB4936" w:rsidP="00CB4936">
                  <w:pPr>
                    <w:jc w:val="center"/>
                  </w:pPr>
                  <w:r w:rsidRPr="00E1491A">
                    <w:t>kg</w:t>
                  </w:r>
                  <w:r w:rsidRPr="00E1491A">
                    <w:rPr>
                      <w:rFonts w:hint="eastAsia"/>
                    </w:rPr>
                    <w:t>/a</w:t>
                  </w:r>
                </w:p>
              </w:tc>
              <w:tc>
                <w:tcPr>
                  <w:tcW w:w="1417" w:type="dxa"/>
                  <w:vAlign w:val="center"/>
                </w:tcPr>
                <w:p w14:paraId="2DC2429C" w14:textId="29574D02" w:rsidR="00CB4936" w:rsidRPr="00E1491A" w:rsidRDefault="00CB4936" w:rsidP="00CB4936">
                  <w:pPr>
                    <w:adjustRightInd w:val="0"/>
                    <w:snapToGrid w:val="0"/>
                    <w:jc w:val="center"/>
                  </w:pPr>
                  <w:r w:rsidRPr="00E1491A">
                    <w:rPr>
                      <w:rFonts w:hint="eastAsia"/>
                    </w:rPr>
                    <w:t>/</w:t>
                  </w:r>
                </w:p>
              </w:tc>
              <w:tc>
                <w:tcPr>
                  <w:tcW w:w="2076" w:type="dxa"/>
                  <w:vAlign w:val="center"/>
                </w:tcPr>
                <w:p w14:paraId="10822681" w14:textId="3FC18461" w:rsidR="00CB4936" w:rsidRPr="00E1491A" w:rsidRDefault="00CB4936" w:rsidP="00CB4936">
                  <w:pPr>
                    <w:adjustRightInd w:val="0"/>
                    <w:snapToGrid w:val="0"/>
                    <w:jc w:val="center"/>
                    <w:rPr>
                      <w:szCs w:val="21"/>
                    </w:rPr>
                  </w:pPr>
                  <w:r w:rsidRPr="00E1491A">
                    <w:rPr>
                      <w:rFonts w:hint="eastAsia"/>
                      <w:szCs w:val="21"/>
                    </w:rPr>
                    <w:t>主要为蛋白胨，琼脂，葡萄糖等</w:t>
                  </w:r>
                </w:p>
              </w:tc>
            </w:tr>
            <w:tr w:rsidR="00E1491A" w:rsidRPr="00E1491A" w14:paraId="408EFFEE" w14:textId="77777777" w:rsidTr="00BD1290">
              <w:tc>
                <w:tcPr>
                  <w:tcW w:w="668" w:type="dxa"/>
                  <w:vAlign w:val="center"/>
                </w:tcPr>
                <w:p w14:paraId="64ED7FC7" w14:textId="300EF1AA" w:rsidR="00CB4936" w:rsidRPr="00E1491A" w:rsidRDefault="00CB4936" w:rsidP="00CB4936">
                  <w:pPr>
                    <w:adjustRightInd w:val="0"/>
                    <w:snapToGrid w:val="0"/>
                    <w:jc w:val="center"/>
                    <w:rPr>
                      <w:szCs w:val="21"/>
                    </w:rPr>
                  </w:pPr>
                  <w:r w:rsidRPr="00E1491A">
                    <w:rPr>
                      <w:rFonts w:hint="eastAsia"/>
                      <w:szCs w:val="21"/>
                    </w:rPr>
                    <w:t>14</w:t>
                  </w:r>
                </w:p>
              </w:tc>
              <w:tc>
                <w:tcPr>
                  <w:tcW w:w="2021" w:type="dxa"/>
                  <w:vAlign w:val="center"/>
                </w:tcPr>
                <w:p w14:paraId="064BEB9C" w14:textId="0BD6F7C5" w:rsidR="00CB4936" w:rsidRPr="00E1491A" w:rsidRDefault="00CB4936" w:rsidP="00CB4936">
                  <w:pPr>
                    <w:jc w:val="center"/>
                    <w:rPr>
                      <w:szCs w:val="21"/>
                    </w:rPr>
                  </w:pPr>
                  <w:r w:rsidRPr="00E1491A">
                    <w:rPr>
                      <w:szCs w:val="21"/>
                    </w:rPr>
                    <w:t>其他无机溶剂</w:t>
                  </w:r>
                </w:p>
              </w:tc>
              <w:tc>
                <w:tcPr>
                  <w:tcW w:w="850" w:type="dxa"/>
                  <w:vAlign w:val="center"/>
                </w:tcPr>
                <w:p w14:paraId="299A6BE2" w14:textId="79F646CC" w:rsidR="00CB4936" w:rsidRPr="00E1491A" w:rsidRDefault="00CB4936" w:rsidP="00CB4936">
                  <w:pPr>
                    <w:jc w:val="center"/>
                  </w:pPr>
                  <w:r w:rsidRPr="00E1491A">
                    <w:rPr>
                      <w:rFonts w:hint="eastAsia"/>
                    </w:rPr>
                    <w:t>微量</w:t>
                  </w:r>
                </w:p>
              </w:tc>
              <w:tc>
                <w:tcPr>
                  <w:tcW w:w="851" w:type="dxa"/>
                  <w:vAlign w:val="center"/>
                </w:tcPr>
                <w:p w14:paraId="24297706" w14:textId="468FB5A0" w:rsidR="00CB4936" w:rsidRPr="00E1491A" w:rsidRDefault="00CB4936" w:rsidP="00CB4936">
                  <w:pPr>
                    <w:jc w:val="center"/>
                  </w:pPr>
                  <w:r w:rsidRPr="00E1491A">
                    <w:rPr>
                      <w:rFonts w:hint="eastAsia"/>
                    </w:rPr>
                    <w:t>/</w:t>
                  </w:r>
                </w:p>
              </w:tc>
              <w:tc>
                <w:tcPr>
                  <w:tcW w:w="1417" w:type="dxa"/>
                  <w:vAlign w:val="center"/>
                </w:tcPr>
                <w:p w14:paraId="65C7E450" w14:textId="3D3F8A6E" w:rsidR="00CB4936" w:rsidRPr="00E1491A" w:rsidRDefault="00CB4936" w:rsidP="00CB4936">
                  <w:pPr>
                    <w:jc w:val="center"/>
                  </w:pPr>
                  <w:r w:rsidRPr="00E1491A">
                    <w:rPr>
                      <w:rFonts w:hint="eastAsia"/>
                    </w:rPr>
                    <w:t>/</w:t>
                  </w:r>
                </w:p>
              </w:tc>
              <w:tc>
                <w:tcPr>
                  <w:tcW w:w="2076" w:type="dxa"/>
                  <w:vAlign w:val="center"/>
                </w:tcPr>
                <w:p w14:paraId="408EC7AD" w14:textId="090F03E0" w:rsidR="00CB4936" w:rsidRPr="00E1491A" w:rsidRDefault="00CB4936" w:rsidP="00CB4936">
                  <w:pPr>
                    <w:adjustRightInd w:val="0"/>
                    <w:snapToGrid w:val="0"/>
                    <w:jc w:val="center"/>
                  </w:pPr>
                  <w:r w:rsidRPr="00E1491A">
                    <w:rPr>
                      <w:rFonts w:hint="eastAsia"/>
                    </w:rPr>
                    <w:t>/</w:t>
                  </w:r>
                </w:p>
              </w:tc>
            </w:tr>
            <w:tr w:rsidR="00E1491A" w:rsidRPr="00E1491A" w14:paraId="197870A4" w14:textId="77777777" w:rsidTr="00BD1290">
              <w:tc>
                <w:tcPr>
                  <w:tcW w:w="668" w:type="dxa"/>
                  <w:vAlign w:val="center"/>
                </w:tcPr>
                <w:p w14:paraId="02C11049" w14:textId="4859CA6B" w:rsidR="00CB4936" w:rsidRPr="00E1491A" w:rsidRDefault="00CB4936" w:rsidP="00CB4936">
                  <w:pPr>
                    <w:adjustRightInd w:val="0"/>
                    <w:snapToGrid w:val="0"/>
                    <w:jc w:val="center"/>
                    <w:rPr>
                      <w:szCs w:val="21"/>
                    </w:rPr>
                  </w:pPr>
                  <w:r w:rsidRPr="00E1491A">
                    <w:rPr>
                      <w:rFonts w:hint="eastAsia"/>
                      <w:szCs w:val="21"/>
                    </w:rPr>
                    <w:t>15</w:t>
                  </w:r>
                </w:p>
              </w:tc>
              <w:tc>
                <w:tcPr>
                  <w:tcW w:w="2021" w:type="dxa"/>
                  <w:vAlign w:val="center"/>
                </w:tcPr>
                <w:p w14:paraId="439A6622" w14:textId="587FF58F" w:rsidR="00CB4936" w:rsidRPr="00E1491A" w:rsidRDefault="00CB4936" w:rsidP="00CB4936">
                  <w:pPr>
                    <w:jc w:val="center"/>
                    <w:rPr>
                      <w:rFonts w:ascii="宋体" w:hAnsi="宋体"/>
                      <w:szCs w:val="21"/>
                    </w:rPr>
                  </w:pPr>
                  <w:r w:rsidRPr="00E1491A">
                    <w:rPr>
                      <w:szCs w:val="21"/>
                    </w:rPr>
                    <w:t>其他有机</w:t>
                  </w:r>
                  <w:r w:rsidRPr="00E1491A">
                    <w:rPr>
                      <w:rFonts w:hint="eastAsia"/>
                      <w:szCs w:val="21"/>
                    </w:rPr>
                    <w:t>、</w:t>
                  </w:r>
                  <w:r w:rsidRPr="00E1491A">
                    <w:rPr>
                      <w:szCs w:val="21"/>
                    </w:rPr>
                    <w:t>无机物</w:t>
                  </w:r>
                </w:p>
              </w:tc>
              <w:tc>
                <w:tcPr>
                  <w:tcW w:w="850" w:type="dxa"/>
                  <w:vAlign w:val="center"/>
                </w:tcPr>
                <w:p w14:paraId="154D073D" w14:textId="79EA52EF" w:rsidR="00CB4936" w:rsidRPr="00E1491A" w:rsidRDefault="00CB4936" w:rsidP="00CB4936">
                  <w:pPr>
                    <w:jc w:val="center"/>
                  </w:pPr>
                  <w:r w:rsidRPr="00E1491A">
                    <w:rPr>
                      <w:rFonts w:hint="eastAsia"/>
                    </w:rPr>
                    <w:t>微量</w:t>
                  </w:r>
                </w:p>
              </w:tc>
              <w:tc>
                <w:tcPr>
                  <w:tcW w:w="851" w:type="dxa"/>
                  <w:vAlign w:val="center"/>
                </w:tcPr>
                <w:p w14:paraId="471B7452" w14:textId="1E20C6A4" w:rsidR="00CB4936" w:rsidRPr="00E1491A" w:rsidRDefault="00CB4936" w:rsidP="00CB4936">
                  <w:pPr>
                    <w:jc w:val="center"/>
                  </w:pPr>
                  <w:r w:rsidRPr="00E1491A">
                    <w:rPr>
                      <w:rFonts w:hint="eastAsia"/>
                    </w:rPr>
                    <w:t>/</w:t>
                  </w:r>
                </w:p>
              </w:tc>
              <w:tc>
                <w:tcPr>
                  <w:tcW w:w="1417" w:type="dxa"/>
                  <w:vAlign w:val="center"/>
                </w:tcPr>
                <w:p w14:paraId="034A3A5F" w14:textId="4CB3B1B1" w:rsidR="00CB4936" w:rsidRPr="00E1491A" w:rsidRDefault="00CB4936" w:rsidP="00CB4936">
                  <w:pPr>
                    <w:jc w:val="center"/>
                  </w:pPr>
                  <w:r w:rsidRPr="00E1491A">
                    <w:rPr>
                      <w:rFonts w:hint="eastAsia"/>
                    </w:rPr>
                    <w:t>/</w:t>
                  </w:r>
                </w:p>
              </w:tc>
              <w:tc>
                <w:tcPr>
                  <w:tcW w:w="2076" w:type="dxa"/>
                  <w:vAlign w:val="center"/>
                </w:tcPr>
                <w:p w14:paraId="51ADF40D" w14:textId="24B4C352" w:rsidR="00CB4936" w:rsidRPr="00E1491A" w:rsidRDefault="00CB4936" w:rsidP="00CB4936">
                  <w:pPr>
                    <w:adjustRightInd w:val="0"/>
                    <w:snapToGrid w:val="0"/>
                    <w:jc w:val="center"/>
                  </w:pPr>
                  <w:r w:rsidRPr="00E1491A">
                    <w:rPr>
                      <w:rFonts w:hint="eastAsia"/>
                    </w:rPr>
                    <w:t>/</w:t>
                  </w:r>
                </w:p>
              </w:tc>
            </w:tr>
            <w:tr w:rsidR="00E1491A" w:rsidRPr="00E1491A" w14:paraId="598651D8" w14:textId="77777777" w:rsidTr="00BD1290">
              <w:tc>
                <w:tcPr>
                  <w:tcW w:w="668" w:type="dxa"/>
                  <w:vAlign w:val="center"/>
                </w:tcPr>
                <w:p w14:paraId="78D86A5F" w14:textId="37B74589" w:rsidR="00CB4936" w:rsidRPr="00E1491A" w:rsidRDefault="00CB4936" w:rsidP="00CB4936">
                  <w:pPr>
                    <w:adjustRightInd w:val="0"/>
                    <w:snapToGrid w:val="0"/>
                    <w:jc w:val="center"/>
                    <w:rPr>
                      <w:szCs w:val="21"/>
                    </w:rPr>
                  </w:pPr>
                  <w:r w:rsidRPr="00E1491A">
                    <w:rPr>
                      <w:rFonts w:hint="eastAsia"/>
                      <w:szCs w:val="21"/>
                    </w:rPr>
                    <w:t>16</w:t>
                  </w:r>
                </w:p>
              </w:tc>
              <w:tc>
                <w:tcPr>
                  <w:tcW w:w="2021" w:type="dxa"/>
                  <w:vAlign w:val="center"/>
                </w:tcPr>
                <w:p w14:paraId="2175B1FA" w14:textId="5592CCD5" w:rsidR="00CB4936" w:rsidRPr="00E1491A" w:rsidRDefault="00CB4936" w:rsidP="00CB4936">
                  <w:pPr>
                    <w:jc w:val="center"/>
                  </w:pPr>
                  <w:r w:rsidRPr="00E1491A">
                    <w:t>硅</w:t>
                  </w:r>
                  <w:r w:rsidR="000E17FC" w:rsidRPr="00E1491A">
                    <w:rPr>
                      <w:rFonts w:hint="eastAsia"/>
                    </w:rPr>
                    <w:t>胶</w:t>
                  </w:r>
                </w:p>
              </w:tc>
              <w:tc>
                <w:tcPr>
                  <w:tcW w:w="850" w:type="dxa"/>
                  <w:vAlign w:val="center"/>
                </w:tcPr>
                <w:p w14:paraId="3B399A37" w14:textId="152D7ACA" w:rsidR="00CB4936" w:rsidRPr="00E1491A" w:rsidRDefault="00CB4936" w:rsidP="00CB4936">
                  <w:pPr>
                    <w:jc w:val="center"/>
                  </w:pPr>
                  <w:r w:rsidRPr="00E1491A">
                    <w:t>120</w:t>
                  </w:r>
                </w:p>
              </w:tc>
              <w:tc>
                <w:tcPr>
                  <w:tcW w:w="851" w:type="dxa"/>
                  <w:vAlign w:val="center"/>
                </w:tcPr>
                <w:p w14:paraId="2BDDF404" w14:textId="7F853750" w:rsidR="00CB4936" w:rsidRPr="00E1491A" w:rsidRDefault="00CB4936" w:rsidP="00CB4936">
                  <w:pPr>
                    <w:jc w:val="center"/>
                  </w:pPr>
                  <w:r w:rsidRPr="00E1491A">
                    <w:t>kg</w:t>
                  </w:r>
                  <w:r w:rsidRPr="00E1491A">
                    <w:rPr>
                      <w:rFonts w:hint="eastAsia"/>
                    </w:rPr>
                    <w:t>/a</w:t>
                  </w:r>
                </w:p>
              </w:tc>
              <w:tc>
                <w:tcPr>
                  <w:tcW w:w="1417" w:type="dxa"/>
                  <w:vAlign w:val="center"/>
                </w:tcPr>
                <w:p w14:paraId="7CE71497" w14:textId="0BF2C80E" w:rsidR="00CB4936" w:rsidRPr="00E1491A" w:rsidRDefault="00CB4936" w:rsidP="00CB4936">
                  <w:pPr>
                    <w:jc w:val="center"/>
                  </w:pPr>
                  <w:r w:rsidRPr="00E1491A">
                    <w:t>500g/</w:t>
                  </w:r>
                  <w:r w:rsidRPr="00E1491A">
                    <w:t>瓶，</w:t>
                  </w:r>
                  <w:r w:rsidRPr="00E1491A">
                    <w:t>1kg/</w:t>
                  </w:r>
                  <w:r w:rsidRPr="00E1491A">
                    <w:t>瓶</w:t>
                  </w:r>
                </w:p>
              </w:tc>
              <w:tc>
                <w:tcPr>
                  <w:tcW w:w="2076" w:type="dxa"/>
                  <w:vAlign w:val="center"/>
                </w:tcPr>
                <w:p w14:paraId="480DEE93" w14:textId="26E7AE07" w:rsidR="00CB4936" w:rsidRPr="00E1491A" w:rsidRDefault="00CB4936" w:rsidP="00CB4936">
                  <w:pPr>
                    <w:adjustRightInd w:val="0"/>
                    <w:snapToGrid w:val="0"/>
                    <w:jc w:val="center"/>
                  </w:pPr>
                  <w:r w:rsidRPr="00E1491A">
                    <w:rPr>
                      <w:rFonts w:hint="eastAsia"/>
                    </w:rPr>
                    <w:t>/</w:t>
                  </w:r>
                </w:p>
              </w:tc>
            </w:tr>
            <w:tr w:rsidR="00E1491A" w:rsidRPr="00E1491A" w14:paraId="4F1DB98D" w14:textId="77777777" w:rsidTr="00BD1290">
              <w:tc>
                <w:tcPr>
                  <w:tcW w:w="668" w:type="dxa"/>
                  <w:vAlign w:val="center"/>
                </w:tcPr>
                <w:p w14:paraId="2B6E08CE" w14:textId="0CF36A5F" w:rsidR="00CB4936" w:rsidRPr="00E1491A" w:rsidRDefault="00CB4936" w:rsidP="00CB4936">
                  <w:pPr>
                    <w:adjustRightInd w:val="0"/>
                    <w:snapToGrid w:val="0"/>
                    <w:jc w:val="center"/>
                    <w:rPr>
                      <w:szCs w:val="21"/>
                    </w:rPr>
                  </w:pPr>
                  <w:r w:rsidRPr="00E1491A">
                    <w:rPr>
                      <w:rFonts w:hint="eastAsia"/>
                      <w:szCs w:val="21"/>
                    </w:rPr>
                    <w:t>17</w:t>
                  </w:r>
                </w:p>
              </w:tc>
              <w:tc>
                <w:tcPr>
                  <w:tcW w:w="2021" w:type="dxa"/>
                  <w:vAlign w:val="center"/>
                </w:tcPr>
                <w:p w14:paraId="37548122" w14:textId="652633ED" w:rsidR="00CB4936" w:rsidRPr="00E1491A" w:rsidRDefault="00CB4936" w:rsidP="00CB4936">
                  <w:pPr>
                    <w:jc w:val="center"/>
                    <w:rPr>
                      <w:szCs w:val="21"/>
                    </w:rPr>
                  </w:pPr>
                  <w:r w:rsidRPr="00E1491A">
                    <w:t>癌细胞系</w:t>
                  </w:r>
                </w:p>
              </w:tc>
              <w:tc>
                <w:tcPr>
                  <w:tcW w:w="850" w:type="dxa"/>
                  <w:vAlign w:val="center"/>
                </w:tcPr>
                <w:p w14:paraId="3FEAB4F7" w14:textId="33394F53" w:rsidR="00CB4936" w:rsidRPr="00E1491A" w:rsidRDefault="00CB4936" w:rsidP="00CB4936">
                  <w:pPr>
                    <w:jc w:val="center"/>
                    <w:rPr>
                      <w:szCs w:val="21"/>
                    </w:rPr>
                  </w:pPr>
                  <w:r w:rsidRPr="00E1491A">
                    <w:rPr>
                      <w:rFonts w:hint="eastAsia"/>
                    </w:rPr>
                    <w:t>/</w:t>
                  </w:r>
                </w:p>
              </w:tc>
              <w:tc>
                <w:tcPr>
                  <w:tcW w:w="851" w:type="dxa"/>
                  <w:vAlign w:val="center"/>
                </w:tcPr>
                <w:p w14:paraId="2A2D49BD" w14:textId="12ACEE9B" w:rsidR="00CB4936" w:rsidRPr="00E1491A" w:rsidRDefault="00CB4936" w:rsidP="00CB4936">
                  <w:pPr>
                    <w:jc w:val="center"/>
                    <w:rPr>
                      <w:szCs w:val="21"/>
                    </w:rPr>
                  </w:pPr>
                  <w:r w:rsidRPr="00E1491A">
                    <w:rPr>
                      <w:rFonts w:hint="eastAsia"/>
                    </w:rPr>
                    <w:t>/</w:t>
                  </w:r>
                </w:p>
              </w:tc>
              <w:tc>
                <w:tcPr>
                  <w:tcW w:w="1417" w:type="dxa"/>
                  <w:vAlign w:val="center"/>
                </w:tcPr>
                <w:p w14:paraId="2672A19E" w14:textId="62E5DDD6" w:rsidR="00CB4936" w:rsidRPr="00E1491A" w:rsidRDefault="00CB4936" w:rsidP="00CB4936">
                  <w:pPr>
                    <w:adjustRightInd w:val="0"/>
                    <w:snapToGrid w:val="0"/>
                    <w:jc w:val="center"/>
                    <w:rPr>
                      <w:szCs w:val="21"/>
                    </w:rPr>
                  </w:pPr>
                  <w:r w:rsidRPr="00E1491A">
                    <w:rPr>
                      <w:rFonts w:hint="eastAsia"/>
                      <w:szCs w:val="21"/>
                    </w:rPr>
                    <w:t>/</w:t>
                  </w:r>
                </w:p>
              </w:tc>
              <w:tc>
                <w:tcPr>
                  <w:tcW w:w="2076" w:type="dxa"/>
                  <w:vAlign w:val="center"/>
                </w:tcPr>
                <w:p w14:paraId="16AEE897" w14:textId="277C3389" w:rsidR="00CB4936" w:rsidRPr="00E1491A" w:rsidRDefault="00CB4936" w:rsidP="00CB4936">
                  <w:pPr>
                    <w:adjustRightInd w:val="0"/>
                    <w:snapToGrid w:val="0"/>
                    <w:jc w:val="center"/>
                    <w:rPr>
                      <w:szCs w:val="21"/>
                    </w:rPr>
                  </w:pPr>
                  <w:r w:rsidRPr="00E1491A">
                    <w:t>检测抗癌药物活性</w:t>
                  </w:r>
                </w:p>
              </w:tc>
            </w:tr>
            <w:tr w:rsidR="00E1491A" w:rsidRPr="00E1491A" w14:paraId="1BFDAB77" w14:textId="77777777" w:rsidTr="00BD1290">
              <w:tc>
                <w:tcPr>
                  <w:tcW w:w="668" w:type="dxa"/>
                  <w:vAlign w:val="center"/>
                </w:tcPr>
                <w:p w14:paraId="4264481D" w14:textId="71446A91" w:rsidR="00CB4936" w:rsidRPr="00E1491A" w:rsidRDefault="00CB4936" w:rsidP="00CB4936">
                  <w:pPr>
                    <w:adjustRightInd w:val="0"/>
                    <w:snapToGrid w:val="0"/>
                    <w:jc w:val="center"/>
                    <w:rPr>
                      <w:szCs w:val="21"/>
                    </w:rPr>
                  </w:pPr>
                  <w:r w:rsidRPr="00E1491A">
                    <w:rPr>
                      <w:rFonts w:hint="eastAsia"/>
                      <w:szCs w:val="21"/>
                    </w:rPr>
                    <w:t>18</w:t>
                  </w:r>
                </w:p>
              </w:tc>
              <w:tc>
                <w:tcPr>
                  <w:tcW w:w="2021" w:type="dxa"/>
                  <w:vAlign w:val="center"/>
                </w:tcPr>
                <w:p w14:paraId="1C2F5DF9" w14:textId="62D1CB9C" w:rsidR="00CB4936" w:rsidRPr="00E1491A" w:rsidRDefault="00CB4936" w:rsidP="00CB4936">
                  <w:pPr>
                    <w:jc w:val="center"/>
                    <w:rPr>
                      <w:szCs w:val="21"/>
                    </w:rPr>
                  </w:pPr>
                  <w:r w:rsidRPr="00E1491A">
                    <w:t>实验鼠</w:t>
                  </w:r>
                </w:p>
              </w:tc>
              <w:tc>
                <w:tcPr>
                  <w:tcW w:w="850" w:type="dxa"/>
                  <w:vAlign w:val="center"/>
                </w:tcPr>
                <w:p w14:paraId="6034E056" w14:textId="257D0C65" w:rsidR="00CB4936" w:rsidRPr="00E1491A" w:rsidRDefault="00CB4936" w:rsidP="00CB4936">
                  <w:pPr>
                    <w:jc w:val="center"/>
                    <w:rPr>
                      <w:szCs w:val="21"/>
                    </w:rPr>
                  </w:pPr>
                  <w:r w:rsidRPr="00E1491A">
                    <w:t>1200</w:t>
                  </w:r>
                </w:p>
              </w:tc>
              <w:tc>
                <w:tcPr>
                  <w:tcW w:w="851" w:type="dxa"/>
                  <w:vAlign w:val="center"/>
                </w:tcPr>
                <w:p w14:paraId="678F3D00" w14:textId="29652C0A" w:rsidR="00CB4936" w:rsidRPr="00E1491A" w:rsidRDefault="00CB4936" w:rsidP="00CB4936">
                  <w:pPr>
                    <w:jc w:val="center"/>
                    <w:rPr>
                      <w:szCs w:val="21"/>
                    </w:rPr>
                  </w:pPr>
                  <w:r w:rsidRPr="00E1491A">
                    <w:t>只</w:t>
                  </w:r>
                  <w:r w:rsidRPr="00E1491A">
                    <w:rPr>
                      <w:rFonts w:hint="eastAsia"/>
                    </w:rPr>
                    <w:t>/a</w:t>
                  </w:r>
                </w:p>
              </w:tc>
              <w:tc>
                <w:tcPr>
                  <w:tcW w:w="1417" w:type="dxa"/>
                  <w:vAlign w:val="center"/>
                </w:tcPr>
                <w:p w14:paraId="7D240934" w14:textId="0F4AA4B9" w:rsidR="00CB4936" w:rsidRPr="00E1491A" w:rsidRDefault="00CB4936" w:rsidP="00CB4936">
                  <w:pPr>
                    <w:adjustRightInd w:val="0"/>
                    <w:snapToGrid w:val="0"/>
                    <w:jc w:val="center"/>
                    <w:rPr>
                      <w:szCs w:val="21"/>
                    </w:rPr>
                  </w:pPr>
                  <w:r w:rsidRPr="00E1491A">
                    <w:rPr>
                      <w:rFonts w:hint="eastAsia"/>
                      <w:szCs w:val="21"/>
                    </w:rPr>
                    <w:t>25g/</w:t>
                  </w:r>
                  <w:r w:rsidRPr="00E1491A">
                    <w:rPr>
                      <w:rFonts w:hint="eastAsia"/>
                      <w:szCs w:val="21"/>
                    </w:rPr>
                    <w:t>只</w:t>
                  </w:r>
                </w:p>
              </w:tc>
              <w:tc>
                <w:tcPr>
                  <w:tcW w:w="2076" w:type="dxa"/>
                  <w:vAlign w:val="center"/>
                </w:tcPr>
                <w:p w14:paraId="6A8218C8" w14:textId="4E37682D" w:rsidR="00CB4936" w:rsidRPr="00E1491A" w:rsidRDefault="00CB4936" w:rsidP="00CB4936">
                  <w:pPr>
                    <w:adjustRightInd w:val="0"/>
                    <w:snapToGrid w:val="0"/>
                    <w:jc w:val="center"/>
                    <w:rPr>
                      <w:szCs w:val="21"/>
                    </w:rPr>
                  </w:pPr>
                  <w:r w:rsidRPr="00E1491A">
                    <w:t>检测抗癌药物的疗效</w:t>
                  </w:r>
                </w:p>
              </w:tc>
            </w:tr>
            <w:tr w:rsidR="00E1491A" w:rsidRPr="00E1491A" w14:paraId="038BC85D" w14:textId="77777777" w:rsidTr="00BD1290">
              <w:tc>
                <w:tcPr>
                  <w:tcW w:w="668" w:type="dxa"/>
                  <w:vAlign w:val="center"/>
                </w:tcPr>
                <w:p w14:paraId="6DA7C2E7" w14:textId="68B93562" w:rsidR="00CB4936" w:rsidRPr="00E1491A" w:rsidRDefault="00CB4936" w:rsidP="00CB4936">
                  <w:pPr>
                    <w:adjustRightInd w:val="0"/>
                    <w:snapToGrid w:val="0"/>
                    <w:jc w:val="center"/>
                    <w:rPr>
                      <w:szCs w:val="21"/>
                    </w:rPr>
                  </w:pPr>
                  <w:r w:rsidRPr="00E1491A">
                    <w:rPr>
                      <w:rFonts w:hint="eastAsia"/>
                      <w:szCs w:val="21"/>
                    </w:rPr>
                    <w:t>19</w:t>
                  </w:r>
                </w:p>
              </w:tc>
              <w:tc>
                <w:tcPr>
                  <w:tcW w:w="2021" w:type="dxa"/>
                  <w:vAlign w:val="center"/>
                </w:tcPr>
                <w:p w14:paraId="57ED0D7B" w14:textId="3EA46642" w:rsidR="00CB4936" w:rsidRPr="00E1491A" w:rsidRDefault="00CB4936" w:rsidP="00CB4936">
                  <w:pPr>
                    <w:jc w:val="center"/>
                    <w:rPr>
                      <w:szCs w:val="21"/>
                    </w:rPr>
                  </w:pPr>
                  <w:r w:rsidRPr="00E1491A">
                    <w:t>氮气</w:t>
                  </w:r>
                </w:p>
              </w:tc>
              <w:tc>
                <w:tcPr>
                  <w:tcW w:w="850" w:type="dxa"/>
                  <w:vAlign w:val="center"/>
                </w:tcPr>
                <w:p w14:paraId="3C2B0160" w14:textId="43F3B8A2" w:rsidR="00CB4936" w:rsidRPr="00E1491A" w:rsidRDefault="00CB4936" w:rsidP="00CB4936">
                  <w:pPr>
                    <w:jc w:val="center"/>
                    <w:rPr>
                      <w:szCs w:val="21"/>
                    </w:rPr>
                  </w:pPr>
                  <w:r w:rsidRPr="00E1491A">
                    <w:rPr>
                      <w:rFonts w:hint="eastAsia"/>
                    </w:rPr>
                    <w:t>6</w:t>
                  </w:r>
                </w:p>
              </w:tc>
              <w:tc>
                <w:tcPr>
                  <w:tcW w:w="851" w:type="dxa"/>
                  <w:vAlign w:val="center"/>
                </w:tcPr>
                <w:p w14:paraId="58E0839C" w14:textId="77FF03B4" w:rsidR="00CB4936" w:rsidRPr="00E1491A" w:rsidRDefault="00CB4936" w:rsidP="00CB4936">
                  <w:pPr>
                    <w:jc w:val="center"/>
                    <w:rPr>
                      <w:szCs w:val="21"/>
                    </w:rPr>
                  </w:pPr>
                  <w:r w:rsidRPr="00E1491A">
                    <w:t>瓶</w:t>
                  </w:r>
                  <w:r w:rsidRPr="00E1491A">
                    <w:rPr>
                      <w:rFonts w:hint="eastAsia"/>
                    </w:rPr>
                    <w:t>/a</w:t>
                  </w:r>
                </w:p>
              </w:tc>
              <w:tc>
                <w:tcPr>
                  <w:tcW w:w="1417" w:type="dxa"/>
                  <w:vAlign w:val="center"/>
                </w:tcPr>
                <w:p w14:paraId="3825D94E" w14:textId="7F5BBB9F" w:rsidR="00CB4936" w:rsidRPr="00E1491A" w:rsidRDefault="00CB4936" w:rsidP="00CB4936">
                  <w:pPr>
                    <w:adjustRightInd w:val="0"/>
                    <w:snapToGrid w:val="0"/>
                    <w:jc w:val="center"/>
                    <w:rPr>
                      <w:szCs w:val="21"/>
                    </w:rPr>
                  </w:pPr>
                  <w:r w:rsidRPr="00E1491A">
                    <w:rPr>
                      <w:rFonts w:hint="eastAsia"/>
                      <w:szCs w:val="21"/>
                    </w:rPr>
                    <w:t>40L/</w:t>
                  </w:r>
                  <w:r w:rsidRPr="00E1491A">
                    <w:rPr>
                      <w:rFonts w:hint="eastAsia"/>
                      <w:szCs w:val="21"/>
                    </w:rPr>
                    <w:t>瓶</w:t>
                  </w:r>
                </w:p>
              </w:tc>
              <w:tc>
                <w:tcPr>
                  <w:tcW w:w="2076" w:type="dxa"/>
                  <w:vAlign w:val="center"/>
                </w:tcPr>
                <w:p w14:paraId="1F0E52D0" w14:textId="0D3DFCF7"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szCs w:val="21"/>
                    </w:rPr>
                    <w:cr/>
                    <w:t xml:space="preserve"> 7727-37-9</w:t>
                  </w:r>
                </w:p>
              </w:tc>
            </w:tr>
            <w:tr w:rsidR="00E1491A" w:rsidRPr="00E1491A" w14:paraId="45CE744F" w14:textId="77777777" w:rsidTr="00BD1290">
              <w:tc>
                <w:tcPr>
                  <w:tcW w:w="668" w:type="dxa"/>
                  <w:vAlign w:val="center"/>
                </w:tcPr>
                <w:p w14:paraId="185C896D" w14:textId="2441E26B" w:rsidR="00CB4936" w:rsidRPr="00E1491A" w:rsidRDefault="00CB4936" w:rsidP="00CB4936">
                  <w:pPr>
                    <w:adjustRightInd w:val="0"/>
                    <w:snapToGrid w:val="0"/>
                    <w:jc w:val="center"/>
                    <w:rPr>
                      <w:szCs w:val="21"/>
                    </w:rPr>
                  </w:pPr>
                  <w:r w:rsidRPr="00E1491A">
                    <w:rPr>
                      <w:rFonts w:hint="eastAsia"/>
                      <w:szCs w:val="21"/>
                    </w:rPr>
                    <w:t>20</w:t>
                  </w:r>
                </w:p>
              </w:tc>
              <w:tc>
                <w:tcPr>
                  <w:tcW w:w="2021" w:type="dxa"/>
                  <w:vAlign w:val="center"/>
                </w:tcPr>
                <w:p w14:paraId="3110D485" w14:textId="1E1E4ADA" w:rsidR="00CB4936" w:rsidRPr="00E1491A" w:rsidRDefault="00CB4936" w:rsidP="00CB4936">
                  <w:pPr>
                    <w:jc w:val="center"/>
                  </w:pPr>
                  <w:r w:rsidRPr="00E1491A">
                    <w:t>二氧化碳</w:t>
                  </w:r>
                </w:p>
              </w:tc>
              <w:tc>
                <w:tcPr>
                  <w:tcW w:w="850" w:type="dxa"/>
                  <w:vAlign w:val="center"/>
                </w:tcPr>
                <w:p w14:paraId="6DB5B573" w14:textId="0B2A4CBD" w:rsidR="00CB4936" w:rsidRPr="00E1491A" w:rsidRDefault="00CB4936" w:rsidP="00CB4936">
                  <w:pPr>
                    <w:jc w:val="center"/>
                  </w:pPr>
                  <w:r w:rsidRPr="00E1491A">
                    <w:rPr>
                      <w:rFonts w:hint="eastAsia"/>
                    </w:rPr>
                    <w:t>12</w:t>
                  </w:r>
                </w:p>
              </w:tc>
              <w:tc>
                <w:tcPr>
                  <w:tcW w:w="851" w:type="dxa"/>
                  <w:vAlign w:val="center"/>
                </w:tcPr>
                <w:p w14:paraId="6EFEF363" w14:textId="70CEA355" w:rsidR="00CB4936" w:rsidRPr="00E1491A" w:rsidRDefault="00CB4936" w:rsidP="00CB4936">
                  <w:pPr>
                    <w:jc w:val="center"/>
                  </w:pPr>
                  <w:r w:rsidRPr="00E1491A">
                    <w:t>瓶</w:t>
                  </w:r>
                  <w:r w:rsidRPr="00E1491A">
                    <w:rPr>
                      <w:rFonts w:hint="eastAsia"/>
                    </w:rPr>
                    <w:t>/a</w:t>
                  </w:r>
                </w:p>
              </w:tc>
              <w:tc>
                <w:tcPr>
                  <w:tcW w:w="1417" w:type="dxa"/>
                  <w:vAlign w:val="center"/>
                </w:tcPr>
                <w:p w14:paraId="45CC0B7C" w14:textId="7D39B9F8" w:rsidR="00CB4936" w:rsidRPr="00E1491A" w:rsidRDefault="00CB4936" w:rsidP="00CB4936">
                  <w:pPr>
                    <w:adjustRightInd w:val="0"/>
                    <w:snapToGrid w:val="0"/>
                    <w:jc w:val="center"/>
                    <w:rPr>
                      <w:szCs w:val="21"/>
                    </w:rPr>
                  </w:pPr>
                  <w:r w:rsidRPr="00E1491A">
                    <w:rPr>
                      <w:rFonts w:hint="eastAsia"/>
                      <w:szCs w:val="21"/>
                    </w:rPr>
                    <w:t>40L/</w:t>
                  </w:r>
                  <w:r w:rsidRPr="00E1491A">
                    <w:rPr>
                      <w:rFonts w:hint="eastAsia"/>
                      <w:szCs w:val="21"/>
                    </w:rPr>
                    <w:t>瓶</w:t>
                  </w:r>
                </w:p>
              </w:tc>
              <w:tc>
                <w:tcPr>
                  <w:tcW w:w="2076" w:type="dxa"/>
                  <w:vAlign w:val="center"/>
                </w:tcPr>
                <w:p w14:paraId="3FE16AE4" w14:textId="425CE851" w:rsidR="00CB4936" w:rsidRPr="00E1491A" w:rsidRDefault="00CB4936" w:rsidP="00CB4936">
                  <w:pPr>
                    <w:adjustRightInd w:val="0"/>
                    <w:snapToGrid w:val="0"/>
                    <w:jc w:val="center"/>
                    <w:rPr>
                      <w:szCs w:val="21"/>
                    </w:rPr>
                  </w:pPr>
                  <w:r w:rsidRPr="00E1491A">
                    <w:rPr>
                      <w:szCs w:val="21"/>
                    </w:rPr>
                    <w:t>危化品</w:t>
                  </w:r>
                  <w:r w:rsidRPr="00E1491A">
                    <w:rPr>
                      <w:szCs w:val="21"/>
                    </w:rPr>
                    <w:t>CAS</w:t>
                  </w:r>
                  <w:r w:rsidRPr="00E1491A">
                    <w:rPr>
                      <w:szCs w:val="21"/>
                    </w:rPr>
                    <w:t>号：</w:t>
                  </w:r>
                  <w:r w:rsidRPr="00E1491A">
                    <w:rPr>
                      <w:szCs w:val="21"/>
                    </w:rPr>
                    <w:t>124-38-9</w:t>
                  </w:r>
                </w:p>
              </w:tc>
            </w:tr>
            <w:tr w:rsidR="00E1491A" w:rsidRPr="00E1491A" w14:paraId="1D95CC17" w14:textId="77777777" w:rsidTr="00BD1290">
              <w:tc>
                <w:tcPr>
                  <w:tcW w:w="668" w:type="dxa"/>
                  <w:vAlign w:val="center"/>
                </w:tcPr>
                <w:p w14:paraId="31EF8046" w14:textId="0E97F957" w:rsidR="00CB4936" w:rsidRPr="00E1491A" w:rsidRDefault="00CB4936" w:rsidP="00CB4936">
                  <w:pPr>
                    <w:adjustRightInd w:val="0"/>
                    <w:snapToGrid w:val="0"/>
                    <w:jc w:val="center"/>
                    <w:rPr>
                      <w:szCs w:val="21"/>
                    </w:rPr>
                  </w:pPr>
                  <w:r w:rsidRPr="00E1491A">
                    <w:rPr>
                      <w:rFonts w:hint="eastAsia"/>
                      <w:szCs w:val="21"/>
                    </w:rPr>
                    <w:t>21</w:t>
                  </w:r>
                </w:p>
              </w:tc>
              <w:tc>
                <w:tcPr>
                  <w:tcW w:w="2021" w:type="dxa"/>
                  <w:vAlign w:val="center"/>
                </w:tcPr>
                <w:p w14:paraId="4C18D180" w14:textId="557379FC" w:rsidR="00CB4936" w:rsidRPr="00E1491A" w:rsidRDefault="00CB4936" w:rsidP="00CB4936">
                  <w:pPr>
                    <w:jc w:val="center"/>
                  </w:pPr>
                  <w:r w:rsidRPr="00E1491A">
                    <w:rPr>
                      <w:szCs w:val="21"/>
                    </w:rPr>
                    <w:t>水</w:t>
                  </w:r>
                </w:p>
              </w:tc>
              <w:tc>
                <w:tcPr>
                  <w:tcW w:w="850" w:type="dxa"/>
                  <w:vAlign w:val="center"/>
                </w:tcPr>
                <w:p w14:paraId="6F29EDB2" w14:textId="2B2CA9F0" w:rsidR="00CB4936" w:rsidRPr="00E1491A" w:rsidRDefault="003F44B1" w:rsidP="00CB4936">
                  <w:pPr>
                    <w:jc w:val="center"/>
                  </w:pPr>
                  <w:r w:rsidRPr="00E1491A">
                    <w:rPr>
                      <w:rFonts w:hint="eastAsia"/>
                    </w:rPr>
                    <w:t>820.71</w:t>
                  </w:r>
                </w:p>
              </w:tc>
              <w:tc>
                <w:tcPr>
                  <w:tcW w:w="851" w:type="dxa"/>
                  <w:vAlign w:val="center"/>
                </w:tcPr>
                <w:p w14:paraId="3690A978" w14:textId="4A1B8D5E" w:rsidR="00CB4936" w:rsidRPr="00E1491A" w:rsidRDefault="00CB4936" w:rsidP="00CB4936">
                  <w:pPr>
                    <w:jc w:val="center"/>
                  </w:pPr>
                  <w:r w:rsidRPr="00E1491A">
                    <w:rPr>
                      <w:szCs w:val="21"/>
                    </w:rPr>
                    <w:t>t/a</w:t>
                  </w:r>
                </w:p>
              </w:tc>
              <w:tc>
                <w:tcPr>
                  <w:tcW w:w="1417" w:type="dxa"/>
                  <w:vAlign w:val="center"/>
                </w:tcPr>
                <w:p w14:paraId="66C23855" w14:textId="1E0B25C5" w:rsidR="00CB4936" w:rsidRPr="00E1491A" w:rsidRDefault="00CB4936" w:rsidP="00CB4936">
                  <w:pPr>
                    <w:adjustRightInd w:val="0"/>
                    <w:snapToGrid w:val="0"/>
                    <w:jc w:val="center"/>
                    <w:rPr>
                      <w:szCs w:val="21"/>
                    </w:rPr>
                  </w:pPr>
                  <w:r w:rsidRPr="00E1491A">
                    <w:rPr>
                      <w:rFonts w:hint="eastAsia"/>
                      <w:szCs w:val="21"/>
                    </w:rPr>
                    <w:t>/</w:t>
                  </w:r>
                </w:p>
              </w:tc>
              <w:tc>
                <w:tcPr>
                  <w:tcW w:w="2076" w:type="dxa"/>
                  <w:vAlign w:val="center"/>
                </w:tcPr>
                <w:p w14:paraId="43F8099E" w14:textId="2CB4A925" w:rsidR="00CB4936" w:rsidRPr="00E1491A" w:rsidRDefault="00CB4936" w:rsidP="00CB4936">
                  <w:pPr>
                    <w:adjustRightInd w:val="0"/>
                    <w:snapToGrid w:val="0"/>
                    <w:jc w:val="center"/>
                    <w:rPr>
                      <w:szCs w:val="21"/>
                    </w:rPr>
                  </w:pPr>
                  <w:r w:rsidRPr="00E1491A">
                    <w:rPr>
                      <w:rFonts w:hint="eastAsia"/>
                      <w:szCs w:val="21"/>
                    </w:rPr>
                    <w:t>/</w:t>
                  </w:r>
                </w:p>
              </w:tc>
            </w:tr>
            <w:tr w:rsidR="00E1491A" w:rsidRPr="00E1491A" w14:paraId="6232CF55" w14:textId="77777777" w:rsidTr="00BD1290">
              <w:tc>
                <w:tcPr>
                  <w:tcW w:w="668" w:type="dxa"/>
                  <w:vAlign w:val="center"/>
                </w:tcPr>
                <w:p w14:paraId="0C2649B7" w14:textId="7745499B" w:rsidR="00CB4936" w:rsidRPr="00E1491A" w:rsidRDefault="00CB4936" w:rsidP="00CB4936">
                  <w:pPr>
                    <w:adjustRightInd w:val="0"/>
                    <w:snapToGrid w:val="0"/>
                    <w:jc w:val="center"/>
                    <w:rPr>
                      <w:szCs w:val="21"/>
                    </w:rPr>
                  </w:pPr>
                  <w:r w:rsidRPr="00E1491A">
                    <w:rPr>
                      <w:rFonts w:hint="eastAsia"/>
                      <w:szCs w:val="21"/>
                    </w:rPr>
                    <w:t>22</w:t>
                  </w:r>
                </w:p>
              </w:tc>
              <w:tc>
                <w:tcPr>
                  <w:tcW w:w="2021" w:type="dxa"/>
                  <w:vAlign w:val="center"/>
                </w:tcPr>
                <w:p w14:paraId="33E69E24" w14:textId="3B2037D3" w:rsidR="00CB4936" w:rsidRPr="00E1491A" w:rsidRDefault="00CB4936" w:rsidP="00CB4936">
                  <w:pPr>
                    <w:jc w:val="center"/>
                  </w:pPr>
                  <w:r w:rsidRPr="00E1491A">
                    <w:rPr>
                      <w:szCs w:val="21"/>
                    </w:rPr>
                    <w:t>电</w:t>
                  </w:r>
                </w:p>
              </w:tc>
              <w:tc>
                <w:tcPr>
                  <w:tcW w:w="850" w:type="dxa"/>
                  <w:vAlign w:val="center"/>
                </w:tcPr>
                <w:p w14:paraId="314D8872" w14:textId="5E0A6361" w:rsidR="00CB4936" w:rsidRPr="00E1491A" w:rsidRDefault="00CB4936" w:rsidP="00CB4936">
                  <w:pPr>
                    <w:jc w:val="center"/>
                  </w:pPr>
                  <w:r w:rsidRPr="00E1491A">
                    <w:rPr>
                      <w:rFonts w:hint="eastAsia"/>
                      <w:szCs w:val="21"/>
                    </w:rPr>
                    <w:t>16</w:t>
                  </w:r>
                </w:p>
              </w:tc>
              <w:tc>
                <w:tcPr>
                  <w:tcW w:w="851" w:type="dxa"/>
                  <w:vAlign w:val="center"/>
                </w:tcPr>
                <w:p w14:paraId="06784E31" w14:textId="4F937640" w:rsidR="00CB4936" w:rsidRPr="00E1491A" w:rsidRDefault="00CB4936" w:rsidP="00CB4936">
                  <w:pPr>
                    <w:jc w:val="center"/>
                  </w:pPr>
                  <w:r w:rsidRPr="00E1491A">
                    <w:rPr>
                      <w:szCs w:val="21"/>
                    </w:rPr>
                    <w:t>万</w:t>
                  </w:r>
                  <w:r w:rsidRPr="00E1491A">
                    <w:rPr>
                      <w:szCs w:val="21"/>
                    </w:rPr>
                    <w:t>kwh/a</w:t>
                  </w:r>
                </w:p>
              </w:tc>
              <w:tc>
                <w:tcPr>
                  <w:tcW w:w="1417" w:type="dxa"/>
                  <w:vAlign w:val="center"/>
                </w:tcPr>
                <w:p w14:paraId="505C59EF" w14:textId="672C524F" w:rsidR="00CB4936" w:rsidRPr="00E1491A" w:rsidRDefault="00CB4936" w:rsidP="00CB4936">
                  <w:pPr>
                    <w:adjustRightInd w:val="0"/>
                    <w:snapToGrid w:val="0"/>
                    <w:jc w:val="center"/>
                    <w:rPr>
                      <w:szCs w:val="21"/>
                    </w:rPr>
                  </w:pPr>
                  <w:r w:rsidRPr="00E1491A">
                    <w:rPr>
                      <w:rFonts w:hint="eastAsia"/>
                      <w:szCs w:val="21"/>
                    </w:rPr>
                    <w:t>/</w:t>
                  </w:r>
                </w:p>
              </w:tc>
              <w:tc>
                <w:tcPr>
                  <w:tcW w:w="2076" w:type="dxa"/>
                  <w:vAlign w:val="center"/>
                </w:tcPr>
                <w:p w14:paraId="01F2FF25" w14:textId="2A5E9178" w:rsidR="00CB4936" w:rsidRPr="00E1491A" w:rsidRDefault="00CB4936" w:rsidP="00CB4936">
                  <w:pPr>
                    <w:adjustRightInd w:val="0"/>
                    <w:snapToGrid w:val="0"/>
                    <w:jc w:val="center"/>
                  </w:pPr>
                  <w:r w:rsidRPr="00E1491A">
                    <w:rPr>
                      <w:rFonts w:hint="eastAsia"/>
                      <w:szCs w:val="21"/>
                    </w:rPr>
                    <w:t>/</w:t>
                  </w:r>
                </w:p>
              </w:tc>
            </w:tr>
          </w:tbl>
          <w:p w14:paraId="4B17D239" w14:textId="5DEAA604" w:rsidR="00F65CE6" w:rsidRPr="00E1491A" w:rsidRDefault="00F65CE6" w:rsidP="00F65CE6">
            <w:pPr>
              <w:pStyle w:val="af3"/>
              <w:adjustRightInd w:val="0"/>
              <w:snapToGrid w:val="0"/>
              <w:spacing w:line="360" w:lineRule="auto"/>
              <w:ind w:firstLineChars="0" w:firstLine="0"/>
              <w:rPr>
                <w:rFonts w:asciiTheme="minorEastAsia" w:eastAsiaTheme="minorEastAsia" w:hAnsiTheme="minorEastAsia"/>
                <w:b/>
                <w:bCs/>
                <w:sz w:val="18"/>
                <w:szCs w:val="21"/>
              </w:rPr>
            </w:pPr>
            <w:r w:rsidRPr="00E1491A">
              <w:rPr>
                <w:rFonts w:asciiTheme="minorEastAsia" w:eastAsiaTheme="minorEastAsia" w:hAnsiTheme="minorEastAsia" w:hint="eastAsia"/>
                <w:b/>
                <w:bCs/>
                <w:sz w:val="18"/>
                <w:szCs w:val="21"/>
              </w:rPr>
              <w:t>注：</w:t>
            </w:r>
            <w:r w:rsidRPr="00E1491A">
              <w:rPr>
                <w:rFonts w:eastAsiaTheme="minorEastAsia"/>
                <w:b/>
                <w:bCs/>
                <w:sz w:val="18"/>
                <w:szCs w:val="21"/>
              </w:rPr>
              <w:t>正己烷危化品</w:t>
            </w:r>
            <w:r w:rsidRPr="00E1491A">
              <w:rPr>
                <w:rFonts w:eastAsiaTheme="minorEastAsia"/>
                <w:b/>
                <w:bCs/>
                <w:sz w:val="18"/>
                <w:szCs w:val="21"/>
              </w:rPr>
              <w:t>CAS</w:t>
            </w:r>
            <w:r w:rsidRPr="00E1491A">
              <w:rPr>
                <w:rFonts w:eastAsiaTheme="minorEastAsia"/>
                <w:b/>
                <w:bCs/>
                <w:sz w:val="18"/>
                <w:szCs w:val="21"/>
              </w:rPr>
              <w:t>号参照己烷</w:t>
            </w:r>
          </w:p>
          <w:p w14:paraId="6BD9057D" w14:textId="148D6F10" w:rsidR="000D65B1" w:rsidRPr="00E1491A" w:rsidRDefault="000D65B1" w:rsidP="00344B95">
            <w:pPr>
              <w:adjustRightInd w:val="0"/>
              <w:snapToGrid w:val="0"/>
              <w:spacing w:line="360" w:lineRule="auto"/>
              <w:ind w:firstLineChars="200" w:firstLine="480"/>
              <w:rPr>
                <w:bCs/>
                <w:kern w:val="0"/>
                <w:sz w:val="24"/>
                <w:szCs w:val="28"/>
              </w:rPr>
            </w:pPr>
            <w:r w:rsidRPr="00E1491A">
              <w:rPr>
                <w:rFonts w:hint="eastAsia"/>
                <w:bCs/>
                <w:kern w:val="0"/>
                <w:sz w:val="24"/>
                <w:szCs w:val="28"/>
              </w:rPr>
              <w:t>主要原辅材料理化性质</w:t>
            </w:r>
            <w:r w:rsidR="00405FD9" w:rsidRPr="00E1491A">
              <w:rPr>
                <w:rFonts w:hint="eastAsia"/>
                <w:bCs/>
                <w:kern w:val="0"/>
                <w:sz w:val="24"/>
                <w:szCs w:val="28"/>
              </w:rPr>
              <w:t>见下表</w:t>
            </w:r>
            <w:r w:rsidRPr="00E1491A">
              <w:rPr>
                <w:rFonts w:hint="eastAsia"/>
                <w:bCs/>
                <w:kern w:val="0"/>
                <w:sz w:val="24"/>
                <w:szCs w:val="28"/>
              </w:rPr>
              <w:t>：</w:t>
            </w:r>
          </w:p>
          <w:p w14:paraId="4663B33F" w14:textId="3D60CEB5" w:rsidR="006858CC" w:rsidRPr="00E1491A" w:rsidRDefault="006858CC" w:rsidP="006858CC">
            <w:pPr>
              <w:jc w:val="center"/>
              <w:rPr>
                <w:b/>
              </w:rPr>
            </w:pPr>
            <w:r w:rsidRPr="00E1491A">
              <w:rPr>
                <w:b/>
              </w:rPr>
              <w:lastRenderedPageBreak/>
              <w:t>表</w:t>
            </w:r>
            <w:r w:rsidRPr="00E1491A">
              <w:rPr>
                <w:rFonts w:hint="eastAsia"/>
                <w:b/>
              </w:rPr>
              <w:t>2-</w:t>
            </w:r>
            <w:r w:rsidR="003E3EF0" w:rsidRPr="00E1491A">
              <w:rPr>
                <w:rFonts w:hint="eastAsia"/>
                <w:b/>
              </w:rPr>
              <w:t>6</w:t>
            </w:r>
            <w:r w:rsidRPr="00E1491A">
              <w:rPr>
                <w:rFonts w:hint="eastAsia"/>
                <w:b/>
              </w:rPr>
              <w:t xml:space="preserve">  </w:t>
            </w:r>
            <w:r w:rsidR="00CB4936" w:rsidRPr="00E1491A">
              <w:rPr>
                <w:rFonts w:hint="eastAsia"/>
                <w:b/>
              </w:rPr>
              <w:t>乙酸乙酯</w:t>
            </w:r>
            <w:r w:rsidR="008828D3" w:rsidRPr="00E1491A">
              <w:rPr>
                <w:rFonts w:hint="eastAsia"/>
                <w:b/>
              </w:rPr>
              <w:t>、正己烷</w:t>
            </w:r>
            <w:r w:rsidR="000F1A58" w:rsidRPr="00E1491A">
              <w:rPr>
                <w:rFonts w:hint="eastAsia"/>
                <w:b/>
              </w:rPr>
              <w:t>、盐酸</w:t>
            </w:r>
            <w:r w:rsidR="000B745D" w:rsidRPr="00E1491A">
              <w:rPr>
                <w:rFonts w:hint="eastAsia"/>
                <w:b/>
              </w:rPr>
              <w:t>（</w:t>
            </w:r>
            <w:r w:rsidR="000B745D" w:rsidRPr="00E1491A">
              <w:rPr>
                <w:rFonts w:hint="eastAsia"/>
                <w:b/>
              </w:rPr>
              <w:t>33%</w:t>
            </w:r>
            <w:r w:rsidR="000B745D" w:rsidRPr="00E1491A">
              <w:rPr>
                <w:rFonts w:hint="eastAsia"/>
                <w:b/>
              </w:rPr>
              <w:t>）等原辅</w:t>
            </w:r>
            <w:r w:rsidR="00567927" w:rsidRPr="00E1491A">
              <w:rPr>
                <w:rFonts w:hint="eastAsia"/>
                <w:b/>
              </w:rPr>
              <w:t>材</w:t>
            </w:r>
            <w:r w:rsidR="000B745D" w:rsidRPr="00E1491A">
              <w:rPr>
                <w:rFonts w:hint="eastAsia"/>
                <w:b/>
              </w:rPr>
              <w:t>料</w:t>
            </w:r>
            <w:r w:rsidRPr="00E1491A">
              <w:rPr>
                <w:rFonts w:hint="eastAsia"/>
                <w:b/>
              </w:rPr>
              <w:t>主要理化性质</w:t>
            </w:r>
          </w:p>
          <w:tbl>
            <w:tblPr>
              <w:tblStyle w:val="af1"/>
              <w:tblpPr w:leftFromText="180" w:rightFromText="180" w:vertAnchor="text" w:tblpY="1"/>
              <w:tblOverlap w:val="never"/>
              <w:tblW w:w="7952" w:type="dxa"/>
              <w:tblLayout w:type="fixed"/>
              <w:tblLook w:val="04A0" w:firstRow="1" w:lastRow="0" w:firstColumn="1" w:lastColumn="0" w:noHBand="0" w:noVBand="1"/>
            </w:tblPr>
            <w:tblGrid>
              <w:gridCol w:w="2830"/>
              <w:gridCol w:w="142"/>
              <w:gridCol w:w="1559"/>
              <w:gridCol w:w="2552"/>
              <w:gridCol w:w="869"/>
            </w:tblGrid>
            <w:tr w:rsidR="00E1491A" w:rsidRPr="00E1491A" w14:paraId="471E71C2" w14:textId="77777777" w:rsidTr="00F8340B">
              <w:trPr>
                <w:trHeight w:val="20"/>
              </w:trPr>
              <w:tc>
                <w:tcPr>
                  <w:tcW w:w="7952" w:type="dxa"/>
                  <w:gridSpan w:val="5"/>
                  <w:vAlign w:val="center"/>
                </w:tcPr>
                <w:p w14:paraId="3E36335A" w14:textId="18649210" w:rsidR="00405FD9" w:rsidRPr="00E1491A" w:rsidRDefault="00405FD9" w:rsidP="00F8340B">
                  <w:pPr>
                    <w:adjustRightInd w:val="0"/>
                    <w:snapToGrid w:val="0"/>
                    <w:jc w:val="center"/>
                    <w:rPr>
                      <w:rFonts w:eastAsiaTheme="majorEastAsia"/>
                      <w:b/>
                      <w:bCs/>
                      <w:kern w:val="0"/>
                      <w:szCs w:val="21"/>
                    </w:rPr>
                  </w:pPr>
                  <w:r w:rsidRPr="00E1491A">
                    <w:rPr>
                      <w:rFonts w:eastAsiaTheme="majorEastAsia"/>
                      <w:b/>
                      <w:bCs/>
                      <w:kern w:val="0"/>
                      <w:szCs w:val="21"/>
                    </w:rPr>
                    <w:t>乙酸乙酯</w:t>
                  </w:r>
                </w:p>
              </w:tc>
            </w:tr>
            <w:tr w:rsidR="00E1491A" w:rsidRPr="00E1491A" w14:paraId="559E1400" w14:textId="77777777" w:rsidTr="0078018E">
              <w:trPr>
                <w:trHeight w:val="20"/>
              </w:trPr>
              <w:tc>
                <w:tcPr>
                  <w:tcW w:w="2830" w:type="dxa"/>
                  <w:vAlign w:val="center"/>
                </w:tcPr>
                <w:p w14:paraId="75FEFE55" w14:textId="4E233201"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外观与性状</w:t>
                  </w:r>
                  <w:r w:rsidR="00F8340B" w:rsidRPr="00E1491A">
                    <w:rPr>
                      <w:rFonts w:eastAsiaTheme="majorEastAsia" w:hint="eastAsia"/>
                      <w:bCs/>
                      <w:kern w:val="0"/>
                      <w:szCs w:val="21"/>
                    </w:rPr>
                    <w:t>：</w:t>
                  </w:r>
                </w:p>
              </w:tc>
              <w:tc>
                <w:tcPr>
                  <w:tcW w:w="5122" w:type="dxa"/>
                  <w:gridSpan w:val="4"/>
                  <w:vAlign w:val="center"/>
                </w:tcPr>
                <w:p w14:paraId="7DAE3FA2" w14:textId="4711718A"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无色澄清液体，有芳香气味，易挥发</w:t>
                  </w:r>
                </w:p>
              </w:tc>
            </w:tr>
            <w:tr w:rsidR="00E1491A" w:rsidRPr="00E1491A" w14:paraId="178063F3" w14:textId="77777777" w:rsidTr="0078018E">
              <w:trPr>
                <w:trHeight w:val="20"/>
              </w:trPr>
              <w:tc>
                <w:tcPr>
                  <w:tcW w:w="2830" w:type="dxa"/>
                  <w:vAlign w:val="center"/>
                </w:tcPr>
                <w:p w14:paraId="2C7232BF" w14:textId="2B0286C3"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pH</w:t>
                  </w:r>
                  <w:r w:rsidR="00F8340B" w:rsidRPr="00E1491A">
                    <w:rPr>
                      <w:rFonts w:eastAsiaTheme="majorEastAsia" w:hint="eastAsia"/>
                      <w:bCs/>
                      <w:kern w:val="0"/>
                      <w:szCs w:val="21"/>
                    </w:rPr>
                    <w:t>：</w:t>
                  </w:r>
                </w:p>
              </w:tc>
              <w:tc>
                <w:tcPr>
                  <w:tcW w:w="5122" w:type="dxa"/>
                  <w:gridSpan w:val="4"/>
                  <w:vAlign w:val="center"/>
                </w:tcPr>
                <w:p w14:paraId="20183160" w14:textId="240B269C"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614A07F1" w14:textId="77777777" w:rsidTr="0078018E">
              <w:trPr>
                <w:trHeight w:val="20"/>
              </w:trPr>
              <w:tc>
                <w:tcPr>
                  <w:tcW w:w="2830" w:type="dxa"/>
                  <w:vAlign w:val="center"/>
                </w:tcPr>
                <w:p w14:paraId="33870D56" w14:textId="0FC21C8C"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熔点（</w:t>
                  </w:r>
                  <w:r w:rsidR="004B09BA" w:rsidRPr="00E1491A">
                    <w:rPr>
                      <w:rFonts w:eastAsiaTheme="majorEastAsia"/>
                      <w:bCs/>
                      <w:kern w:val="0"/>
                      <w:szCs w:val="21"/>
                    </w:rPr>
                    <w:t>℃</w:t>
                  </w:r>
                  <w:r w:rsidRPr="00E1491A">
                    <w:rPr>
                      <w:rFonts w:eastAsiaTheme="majorEastAsia"/>
                      <w:bCs/>
                      <w:kern w:val="0"/>
                      <w:szCs w:val="21"/>
                    </w:rPr>
                    <w:t>）：</w:t>
                  </w:r>
                </w:p>
              </w:tc>
              <w:tc>
                <w:tcPr>
                  <w:tcW w:w="1701" w:type="dxa"/>
                  <w:gridSpan w:val="2"/>
                  <w:vAlign w:val="center"/>
                </w:tcPr>
                <w:p w14:paraId="5F176E96" w14:textId="6A73E972"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-83.6</w:t>
                  </w:r>
                </w:p>
              </w:tc>
              <w:tc>
                <w:tcPr>
                  <w:tcW w:w="2552" w:type="dxa"/>
                  <w:vAlign w:val="center"/>
                </w:tcPr>
                <w:p w14:paraId="20FA623C" w14:textId="0A384B45"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097674C" w14:textId="566CEDC0" w:rsidR="00405FD9" w:rsidRPr="00E1491A" w:rsidRDefault="00405FD9" w:rsidP="00943BC3">
                  <w:pPr>
                    <w:adjustRightInd w:val="0"/>
                    <w:snapToGrid w:val="0"/>
                    <w:jc w:val="center"/>
                    <w:rPr>
                      <w:rFonts w:eastAsiaTheme="majorEastAsia"/>
                      <w:bCs/>
                      <w:kern w:val="0"/>
                      <w:szCs w:val="21"/>
                    </w:rPr>
                  </w:pPr>
                  <w:r w:rsidRPr="00E1491A">
                    <w:rPr>
                      <w:rFonts w:eastAsiaTheme="majorEastAsia"/>
                      <w:bCs/>
                      <w:kern w:val="0"/>
                      <w:szCs w:val="21"/>
                    </w:rPr>
                    <w:t>0.</w:t>
                  </w:r>
                  <w:r w:rsidR="00943BC3" w:rsidRPr="00E1491A">
                    <w:rPr>
                      <w:rFonts w:eastAsiaTheme="majorEastAsia" w:hint="eastAsia"/>
                      <w:bCs/>
                      <w:kern w:val="0"/>
                      <w:szCs w:val="21"/>
                    </w:rPr>
                    <w:t>899</w:t>
                  </w:r>
                </w:p>
              </w:tc>
            </w:tr>
            <w:tr w:rsidR="00E1491A" w:rsidRPr="00E1491A" w14:paraId="750E3409" w14:textId="77777777" w:rsidTr="0078018E">
              <w:trPr>
                <w:trHeight w:val="20"/>
              </w:trPr>
              <w:tc>
                <w:tcPr>
                  <w:tcW w:w="2830" w:type="dxa"/>
                  <w:vAlign w:val="center"/>
                </w:tcPr>
                <w:p w14:paraId="701F8FCD" w14:textId="36D0FDEB"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沸点（</w:t>
                  </w:r>
                  <w:r w:rsidRPr="00E1491A">
                    <w:rPr>
                      <w:rFonts w:eastAsiaTheme="majorEastAsia"/>
                      <w:bCs/>
                      <w:kern w:val="0"/>
                      <w:szCs w:val="21"/>
                    </w:rPr>
                    <w:t>℃</w:t>
                  </w:r>
                  <w:r w:rsidRPr="00E1491A">
                    <w:rPr>
                      <w:rFonts w:eastAsiaTheme="majorEastAsia"/>
                      <w:bCs/>
                      <w:kern w:val="0"/>
                      <w:szCs w:val="21"/>
                    </w:rPr>
                    <w:t>）：</w:t>
                  </w:r>
                </w:p>
              </w:tc>
              <w:tc>
                <w:tcPr>
                  <w:tcW w:w="1701" w:type="dxa"/>
                  <w:gridSpan w:val="2"/>
                  <w:vAlign w:val="center"/>
                </w:tcPr>
                <w:p w14:paraId="05DC90DB" w14:textId="566D2B87" w:rsidR="00405FD9" w:rsidRPr="00E1491A" w:rsidRDefault="00534B6E" w:rsidP="00F8340B">
                  <w:pPr>
                    <w:adjustRightInd w:val="0"/>
                    <w:snapToGrid w:val="0"/>
                    <w:jc w:val="center"/>
                    <w:rPr>
                      <w:rFonts w:eastAsiaTheme="majorEastAsia"/>
                      <w:bCs/>
                      <w:kern w:val="0"/>
                      <w:szCs w:val="21"/>
                    </w:rPr>
                  </w:pPr>
                  <w:r w:rsidRPr="00E1491A">
                    <w:rPr>
                      <w:rFonts w:eastAsiaTheme="majorEastAsia" w:hint="eastAsia"/>
                      <w:bCs/>
                      <w:kern w:val="0"/>
                      <w:szCs w:val="21"/>
                    </w:rPr>
                    <w:t>77.2</w:t>
                  </w:r>
                </w:p>
              </w:tc>
              <w:tc>
                <w:tcPr>
                  <w:tcW w:w="2552" w:type="dxa"/>
                  <w:vAlign w:val="center"/>
                </w:tcPr>
                <w:p w14:paraId="79ADCBE4" w14:textId="447D29F8"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相对蒸</w:t>
                  </w:r>
                  <w:r w:rsidRPr="00E1491A">
                    <w:rPr>
                      <w:rFonts w:eastAsiaTheme="majorEastAsia"/>
                      <w:bCs/>
                      <w:kern w:val="0"/>
                      <w:szCs w:val="21"/>
                    </w:rPr>
                    <w:cr/>
                  </w:r>
                  <w:r w:rsidRPr="00E1491A">
                    <w:rPr>
                      <w:rFonts w:eastAsiaTheme="majorEastAsia"/>
                      <w:bCs/>
                      <w:kern w:val="0"/>
                      <w:szCs w:val="21"/>
                    </w:rPr>
                    <w:t>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1B73DBB9" w14:textId="141A546F" w:rsidR="00405FD9" w:rsidRPr="00E1491A" w:rsidRDefault="005D7CC6" w:rsidP="00F8340B">
                  <w:pPr>
                    <w:adjustRightInd w:val="0"/>
                    <w:snapToGrid w:val="0"/>
                    <w:jc w:val="center"/>
                    <w:rPr>
                      <w:rFonts w:eastAsiaTheme="majorEastAsia"/>
                      <w:bCs/>
                      <w:kern w:val="0"/>
                      <w:szCs w:val="21"/>
                    </w:rPr>
                  </w:pPr>
                  <w:r w:rsidRPr="00E1491A">
                    <w:rPr>
                      <w:rFonts w:eastAsiaTheme="majorEastAsia" w:hint="eastAsia"/>
                      <w:bCs/>
                      <w:kern w:val="0"/>
                      <w:szCs w:val="21"/>
                    </w:rPr>
                    <w:t>3.</w:t>
                  </w:r>
                  <w:r w:rsidR="00405FD9" w:rsidRPr="00E1491A">
                    <w:rPr>
                      <w:rFonts w:eastAsiaTheme="majorEastAsia"/>
                      <w:bCs/>
                      <w:kern w:val="0"/>
                      <w:szCs w:val="21"/>
                    </w:rPr>
                    <w:t>04</w:t>
                  </w:r>
                </w:p>
              </w:tc>
            </w:tr>
            <w:tr w:rsidR="00E1491A" w:rsidRPr="00E1491A" w14:paraId="2D83F750" w14:textId="77777777" w:rsidTr="0078018E">
              <w:trPr>
                <w:trHeight w:val="20"/>
              </w:trPr>
              <w:tc>
                <w:tcPr>
                  <w:tcW w:w="2830" w:type="dxa"/>
                  <w:vAlign w:val="center"/>
                </w:tcPr>
                <w:p w14:paraId="3CEF3707" w14:textId="54DD9F42"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701" w:type="dxa"/>
                  <w:gridSpan w:val="2"/>
                  <w:vAlign w:val="center"/>
                </w:tcPr>
                <w:p w14:paraId="401EE7D3" w14:textId="584A4943"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C</w:t>
                  </w:r>
                  <w:r w:rsidRPr="00E1491A">
                    <w:rPr>
                      <w:rFonts w:eastAsiaTheme="majorEastAsia"/>
                      <w:bCs/>
                      <w:kern w:val="0"/>
                      <w:szCs w:val="21"/>
                      <w:vertAlign w:val="subscript"/>
                    </w:rPr>
                    <w:t>4</w:t>
                  </w:r>
                  <w:r w:rsidRPr="00E1491A">
                    <w:rPr>
                      <w:rFonts w:eastAsiaTheme="majorEastAsia"/>
                      <w:bCs/>
                      <w:kern w:val="0"/>
                      <w:szCs w:val="21"/>
                    </w:rPr>
                    <w:t>H</w:t>
                  </w:r>
                  <w:r w:rsidRPr="00E1491A">
                    <w:rPr>
                      <w:rFonts w:eastAsiaTheme="majorEastAsia"/>
                      <w:bCs/>
                      <w:kern w:val="0"/>
                      <w:szCs w:val="21"/>
                      <w:vertAlign w:val="subscript"/>
                    </w:rPr>
                    <w:t>8</w:t>
                  </w:r>
                  <w:r w:rsidRPr="00E1491A">
                    <w:rPr>
                      <w:rFonts w:eastAsiaTheme="majorEastAsia"/>
                      <w:bCs/>
                      <w:kern w:val="0"/>
                      <w:szCs w:val="21"/>
                    </w:rPr>
                    <w:t>O</w:t>
                  </w:r>
                  <w:r w:rsidRPr="00E1491A">
                    <w:rPr>
                      <w:rFonts w:eastAsiaTheme="majorEastAsia"/>
                      <w:bCs/>
                      <w:kern w:val="0"/>
                      <w:szCs w:val="21"/>
                      <w:vertAlign w:val="subscript"/>
                    </w:rPr>
                    <w:t>2</w:t>
                  </w:r>
                </w:p>
              </w:tc>
              <w:tc>
                <w:tcPr>
                  <w:tcW w:w="2552" w:type="dxa"/>
                  <w:vAlign w:val="center"/>
                </w:tcPr>
                <w:p w14:paraId="7CB07326" w14:textId="30413E41"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183E6F6B" w14:textId="3AF07378"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88.10</w:t>
                  </w:r>
                </w:p>
              </w:tc>
            </w:tr>
            <w:tr w:rsidR="00E1491A" w:rsidRPr="00E1491A" w14:paraId="4FBD557C" w14:textId="77777777" w:rsidTr="0078018E">
              <w:trPr>
                <w:trHeight w:val="20"/>
              </w:trPr>
              <w:tc>
                <w:tcPr>
                  <w:tcW w:w="2830" w:type="dxa"/>
                  <w:vAlign w:val="center"/>
                </w:tcPr>
                <w:p w14:paraId="3AB37894" w14:textId="60B8D65B"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5122" w:type="dxa"/>
                  <w:gridSpan w:val="4"/>
                  <w:vAlign w:val="center"/>
                </w:tcPr>
                <w:p w14:paraId="004EA895" w14:textId="48AF2DCB" w:rsidR="00405FD9" w:rsidRPr="00E1491A" w:rsidRDefault="00F26829" w:rsidP="00F8340B">
                  <w:pPr>
                    <w:adjustRightInd w:val="0"/>
                    <w:snapToGrid w:val="0"/>
                    <w:jc w:val="center"/>
                    <w:rPr>
                      <w:rFonts w:eastAsiaTheme="majorEastAsia"/>
                      <w:bCs/>
                      <w:kern w:val="0"/>
                      <w:szCs w:val="21"/>
                    </w:rPr>
                  </w:pPr>
                  <w:r w:rsidRPr="00E1491A">
                    <w:rPr>
                      <w:rFonts w:eastAsiaTheme="majorEastAsia" w:hint="eastAsia"/>
                      <w:bCs/>
                      <w:kern w:val="0"/>
                      <w:szCs w:val="21"/>
                    </w:rPr>
                    <w:t>含量：</w:t>
                  </w:r>
                  <w:r w:rsidRPr="00E1491A">
                    <w:rPr>
                      <w:rFonts w:eastAsiaTheme="majorEastAsia" w:hint="eastAsia"/>
                      <w:bCs/>
                      <w:kern w:val="0"/>
                      <w:szCs w:val="21"/>
                    </w:rPr>
                    <w:t>99.5%</w:t>
                  </w:r>
                </w:p>
              </w:tc>
            </w:tr>
            <w:tr w:rsidR="00E1491A" w:rsidRPr="00E1491A" w14:paraId="3131596E" w14:textId="77777777" w:rsidTr="0078018E">
              <w:trPr>
                <w:trHeight w:val="20"/>
              </w:trPr>
              <w:tc>
                <w:tcPr>
                  <w:tcW w:w="2830" w:type="dxa"/>
                  <w:vAlign w:val="center"/>
                </w:tcPr>
                <w:p w14:paraId="2D8551FC" w14:textId="4287EBA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701" w:type="dxa"/>
                  <w:gridSpan w:val="2"/>
                  <w:vAlign w:val="center"/>
                </w:tcPr>
                <w:p w14:paraId="6EA70583" w14:textId="2697DCFB"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13.33</w:t>
                  </w:r>
                  <w:r w:rsidRPr="00E1491A">
                    <w:rPr>
                      <w:rFonts w:eastAsiaTheme="majorEastAsia"/>
                      <w:bCs/>
                      <w:kern w:val="0"/>
                      <w:szCs w:val="21"/>
                    </w:rPr>
                    <w:t>（</w:t>
                  </w:r>
                  <w:r w:rsidRPr="00E1491A">
                    <w:rPr>
                      <w:rFonts w:eastAsiaTheme="majorEastAsia"/>
                      <w:bCs/>
                      <w:kern w:val="0"/>
                      <w:szCs w:val="21"/>
                    </w:rPr>
                    <w:t>27℃</w:t>
                  </w:r>
                  <w:r w:rsidRPr="00E1491A">
                    <w:rPr>
                      <w:rFonts w:eastAsiaTheme="majorEastAsia"/>
                      <w:bCs/>
                      <w:kern w:val="0"/>
                      <w:szCs w:val="21"/>
                    </w:rPr>
                    <w:t>）</w:t>
                  </w:r>
                </w:p>
              </w:tc>
              <w:tc>
                <w:tcPr>
                  <w:tcW w:w="2552" w:type="dxa"/>
                  <w:vAlign w:val="center"/>
                </w:tcPr>
                <w:p w14:paraId="188B720C" w14:textId="78C6EF75"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燃烧热</w:t>
                  </w:r>
                  <w:r w:rsidR="00687080" w:rsidRPr="00E1491A">
                    <w:rPr>
                      <w:rFonts w:eastAsiaTheme="majorEastAsia" w:hint="eastAsia"/>
                      <w:bCs/>
                      <w:kern w:val="0"/>
                      <w:szCs w:val="21"/>
                    </w:rPr>
                    <w:t>（</w:t>
                  </w:r>
                  <w:r w:rsidRPr="00E1491A">
                    <w:rPr>
                      <w:rFonts w:eastAsiaTheme="majorEastAsia"/>
                      <w:bCs/>
                      <w:kern w:val="0"/>
                      <w:szCs w:val="21"/>
                    </w:rPr>
                    <w:t>kJ/</w:t>
                  </w:r>
                  <w:r w:rsidR="00FD50AA" w:rsidRPr="00E1491A">
                    <w:rPr>
                      <w:rFonts w:eastAsiaTheme="majorEastAsia" w:hint="eastAsia"/>
                      <w:bCs/>
                      <w:kern w:val="0"/>
                      <w:szCs w:val="21"/>
                    </w:rPr>
                    <w:t>m</w:t>
                  </w:r>
                  <w:r w:rsidRPr="00E1491A">
                    <w:rPr>
                      <w:rFonts w:eastAsiaTheme="majorEastAsia"/>
                      <w:bCs/>
                      <w:kern w:val="0"/>
                      <w:szCs w:val="21"/>
                    </w:rPr>
                    <w:t>ol</w:t>
                  </w:r>
                  <w:r w:rsidRPr="00E1491A">
                    <w:rPr>
                      <w:rFonts w:eastAsiaTheme="majorEastAsia"/>
                      <w:bCs/>
                      <w:kern w:val="0"/>
                      <w:szCs w:val="21"/>
                    </w:rPr>
                    <w:t>）：</w:t>
                  </w:r>
                </w:p>
              </w:tc>
              <w:tc>
                <w:tcPr>
                  <w:tcW w:w="869" w:type="dxa"/>
                  <w:vAlign w:val="center"/>
                </w:tcPr>
                <w:p w14:paraId="38A2E8C9" w14:textId="34E1854B"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2244.2</w:t>
                  </w:r>
                </w:p>
              </w:tc>
            </w:tr>
            <w:tr w:rsidR="00E1491A" w:rsidRPr="00E1491A" w14:paraId="621DD2D7" w14:textId="77777777" w:rsidTr="0078018E">
              <w:trPr>
                <w:trHeight w:val="20"/>
              </w:trPr>
              <w:tc>
                <w:tcPr>
                  <w:tcW w:w="2830" w:type="dxa"/>
                  <w:vAlign w:val="center"/>
                </w:tcPr>
                <w:p w14:paraId="4D4099F1" w14:textId="163B467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701" w:type="dxa"/>
                  <w:gridSpan w:val="2"/>
                  <w:vAlign w:val="center"/>
                </w:tcPr>
                <w:p w14:paraId="425E893E" w14:textId="25C47A6F"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250.1</w:t>
                  </w:r>
                </w:p>
              </w:tc>
              <w:tc>
                <w:tcPr>
                  <w:tcW w:w="2552" w:type="dxa"/>
                  <w:vAlign w:val="center"/>
                </w:tcPr>
                <w:p w14:paraId="3FC3EF6F" w14:textId="6C4E5564"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5AC53BFB" w14:textId="2FA733B7"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3.83</w:t>
                  </w:r>
                </w:p>
              </w:tc>
            </w:tr>
            <w:tr w:rsidR="00E1491A" w:rsidRPr="00E1491A" w14:paraId="3DA13198" w14:textId="77777777" w:rsidTr="0078018E">
              <w:trPr>
                <w:trHeight w:val="20"/>
              </w:trPr>
              <w:tc>
                <w:tcPr>
                  <w:tcW w:w="2830" w:type="dxa"/>
                  <w:vAlign w:val="center"/>
                </w:tcPr>
                <w:p w14:paraId="2D2E6384" w14:textId="376C2D2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5122" w:type="dxa"/>
                  <w:gridSpan w:val="4"/>
                  <w:vAlign w:val="center"/>
                </w:tcPr>
                <w:p w14:paraId="5D7BBBCE" w14:textId="19652A5A"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0.73</w:t>
                  </w:r>
                </w:p>
              </w:tc>
            </w:tr>
            <w:tr w:rsidR="00E1491A" w:rsidRPr="00E1491A" w14:paraId="5EEF2BAF" w14:textId="77777777" w:rsidTr="0078018E">
              <w:trPr>
                <w:trHeight w:val="20"/>
              </w:trPr>
              <w:tc>
                <w:tcPr>
                  <w:tcW w:w="2830" w:type="dxa"/>
                  <w:vAlign w:val="center"/>
                </w:tcPr>
                <w:p w14:paraId="6BF8728D" w14:textId="7D1E329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701" w:type="dxa"/>
                  <w:gridSpan w:val="2"/>
                  <w:vAlign w:val="center"/>
                </w:tcPr>
                <w:p w14:paraId="354F7F5D" w14:textId="7107CF99"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-4</w:t>
                  </w:r>
                </w:p>
              </w:tc>
              <w:tc>
                <w:tcPr>
                  <w:tcW w:w="2552" w:type="dxa"/>
                  <w:vAlign w:val="center"/>
                </w:tcPr>
                <w:p w14:paraId="45D5DB3E" w14:textId="3888404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bCs/>
                      <w:kern w:val="0"/>
                      <w:szCs w:val="21"/>
                    </w:rPr>
                    <w:cr/>
                  </w:r>
                  <w:r w:rsidR="00CC755F" w:rsidRPr="00E1491A">
                    <w:rPr>
                      <w:rFonts w:eastAsiaTheme="majorEastAsia" w:hint="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848A5CD" w14:textId="34F6D042"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11.5</w:t>
                  </w:r>
                </w:p>
              </w:tc>
            </w:tr>
            <w:tr w:rsidR="00E1491A" w:rsidRPr="00E1491A" w14:paraId="7E06FA65" w14:textId="77777777" w:rsidTr="0078018E">
              <w:trPr>
                <w:trHeight w:val="20"/>
              </w:trPr>
              <w:tc>
                <w:tcPr>
                  <w:tcW w:w="2830" w:type="dxa"/>
                  <w:vAlign w:val="center"/>
                </w:tcPr>
                <w:p w14:paraId="186BAFB8" w14:textId="0771D01A"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引燃温度（</w:t>
                  </w:r>
                  <w:r w:rsidR="004B09BA" w:rsidRPr="00E1491A">
                    <w:rPr>
                      <w:rFonts w:eastAsiaTheme="majorEastAsia"/>
                      <w:bCs/>
                      <w:kern w:val="0"/>
                      <w:szCs w:val="21"/>
                    </w:rPr>
                    <w:t>℃</w:t>
                  </w:r>
                  <w:r w:rsidRPr="00E1491A">
                    <w:rPr>
                      <w:rFonts w:eastAsiaTheme="majorEastAsia"/>
                      <w:bCs/>
                      <w:kern w:val="0"/>
                      <w:szCs w:val="21"/>
                    </w:rPr>
                    <w:t>）：</w:t>
                  </w:r>
                </w:p>
              </w:tc>
              <w:tc>
                <w:tcPr>
                  <w:tcW w:w="1701" w:type="dxa"/>
                  <w:gridSpan w:val="2"/>
                  <w:vAlign w:val="center"/>
                </w:tcPr>
                <w:p w14:paraId="7640E2D5" w14:textId="3A49CE68"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426</w:t>
                  </w:r>
                </w:p>
              </w:tc>
              <w:tc>
                <w:tcPr>
                  <w:tcW w:w="2552" w:type="dxa"/>
                  <w:vAlign w:val="center"/>
                </w:tcPr>
                <w:p w14:paraId="324B000A" w14:textId="6E09FE1A"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024D4073" w14:textId="210DF6E4"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2.0</w:t>
                  </w:r>
                </w:p>
              </w:tc>
            </w:tr>
            <w:tr w:rsidR="00E1491A" w:rsidRPr="00E1491A" w14:paraId="67C49CD3" w14:textId="77777777" w:rsidTr="0078018E">
              <w:trPr>
                <w:trHeight w:val="20"/>
              </w:trPr>
              <w:tc>
                <w:tcPr>
                  <w:tcW w:w="2830" w:type="dxa"/>
                  <w:vAlign w:val="center"/>
                </w:tcPr>
                <w:p w14:paraId="4BDDE6F9" w14:textId="2D0C537A"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溶解性：</w:t>
                  </w:r>
                </w:p>
              </w:tc>
              <w:tc>
                <w:tcPr>
                  <w:tcW w:w="5122" w:type="dxa"/>
                  <w:gridSpan w:val="4"/>
                  <w:vAlign w:val="center"/>
                </w:tcPr>
                <w:p w14:paraId="7C29B9AA" w14:textId="3212969E"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微溶于水，</w:t>
                  </w:r>
                  <w:r w:rsidR="005B2745" w:rsidRPr="00E1491A">
                    <w:rPr>
                      <w:rFonts w:eastAsiaTheme="majorEastAsia" w:hint="eastAsia"/>
                      <w:bCs/>
                      <w:kern w:val="0"/>
                      <w:szCs w:val="21"/>
                    </w:rPr>
                    <w:t>溶</w:t>
                  </w:r>
                  <w:r w:rsidRPr="00E1491A">
                    <w:rPr>
                      <w:rFonts w:eastAsiaTheme="majorEastAsia"/>
                      <w:bCs/>
                      <w:kern w:val="0"/>
                      <w:szCs w:val="21"/>
                    </w:rPr>
                    <w:t>于醇、酮、醚、氯仿等多数有</w:t>
                  </w:r>
                  <w:r w:rsidR="00D13337" w:rsidRPr="00E1491A">
                    <w:rPr>
                      <w:rFonts w:eastAsiaTheme="majorEastAsia" w:hint="eastAsia"/>
                      <w:bCs/>
                      <w:kern w:val="0"/>
                      <w:szCs w:val="21"/>
                    </w:rPr>
                    <w:t>机</w:t>
                  </w:r>
                  <w:r w:rsidRPr="00E1491A">
                    <w:rPr>
                      <w:rFonts w:eastAsiaTheme="majorEastAsia"/>
                      <w:bCs/>
                      <w:kern w:val="0"/>
                      <w:szCs w:val="21"/>
                    </w:rPr>
                    <w:t>溶剂。</w:t>
                  </w:r>
                </w:p>
              </w:tc>
            </w:tr>
            <w:tr w:rsidR="00E1491A" w:rsidRPr="00E1491A" w14:paraId="56B44D7C" w14:textId="77777777" w:rsidTr="0078018E">
              <w:trPr>
                <w:trHeight w:val="20"/>
              </w:trPr>
              <w:tc>
                <w:tcPr>
                  <w:tcW w:w="2830" w:type="dxa"/>
                  <w:vAlign w:val="center"/>
                </w:tcPr>
                <w:p w14:paraId="56182EC2" w14:textId="280C9CA4"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5122" w:type="dxa"/>
                  <w:gridSpan w:val="4"/>
                  <w:vAlign w:val="center"/>
                </w:tcPr>
                <w:p w14:paraId="0520CF10" w14:textId="74ED58F1" w:rsidR="00405FD9" w:rsidRPr="00E1491A" w:rsidRDefault="00F8340B" w:rsidP="00F8340B">
                  <w:pPr>
                    <w:adjustRightInd w:val="0"/>
                    <w:snapToGrid w:val="0"/>
                    <w:jc w:val="center"/>
                    <w:rPr>
                      <w:rFonts w:eastAsiaTheme="majorEastAsia"/>
                      <w:bCs/>
                      <w:kern w:val="0"/>
                      <w:szCs w:val="21"/>
                    </w:rPr>
                  </w:pPr>
                  <w:r w:rsidRPr="00E1491A">
                    <w:rPr>
                      <w:rFonts w:eastAsiaTheme="majorEastAsia"/>
                      <w:bCs/>
                      <w:kern w:val="0"/>
                      <w:szCs w:val="21"/>
                    </w:rPr>
                    <w:t>用途很广</w:t>
                  </w:r>
                  <w:r w:rsidRPr="00E1491A">
                    <w:rPr>
                      <w:rFonts w:eastAsiaTheme="majorEastAsia" w:hint="eastAsia"/>
                      <w:bCs/>
                      <w:kern w:val="0"/>
                      <w:szCs w:val="21"/>
                    </w:rPr>
                    <w:t>。</w:t>
                  </w:r>
                  <w:r w:rsidRPr="00E1491A">
                    <w:rPr>
                      <w:rFonts w:eastAsiaTheme="majorEastAsia"/>
                      <w:bCs/>
                      <w:kern w:val="0"/>
                      <w:szCs w:val="21"/>
                    </w:rPr>
                    <w:t>主要用作溶剂</w:t>
                  </w:r>
                  <w:r w:rsidRPr="00E1491A">
                    <w:rPr>
                      <w:rFonts w:eastAsiaTheme="majorEastAsia" w:hint="eastAsia"/>
                      <w:bCs/>
                      <w:kern w:val="0"/>
                      <w:szCs w:val="21"/>
                    </w:rPr>
                    <w:t>，</w:t>
                  </w:r>
                  <w:r w:rsidRPr="00E1491A">
                    <w:rPr>
                      <w:rFonts w:eastAsiaTheme="majorEastAsia"/>
                      <w:bCs/>
                      <w:kern w:val="0"/>
                      <w:szCs w:val="21"/>
                    </w:rPr>
                    <w:t>及用于染料和一些医药中间体的合成</w:t>
                  </w:r>
                </w:p>
              </w:tc>
            </w:tr>
            <w:tr w:rsidR="00E1491A" w:rsidRPr="00E1491A" w14:paraId="51D133BA" w14:textId="77777777" w:rsidTr="0078018E">
              <w:trPr>
                <w:trHeight w:val="20"/>
              </w:trPr>
              <w:tc>
                <w:tcPr>
                  <w:tcW w:w="2830" w:type="dxa"/>
                  <w:vAlign w:val="center"/>
                </w:tcPr>
                <w:p w14:paraId="34FD1C17" w14:textId="68617A09" w:rsidR="00405FD9" w:rsidRPr="00E1491A" w:rsidRDefault="00405FD9" w:rsidP="00F8340B">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5122" w:type="dxa"/>
                  <w:gridSpan w:val="4"/>
                  <w:vAlign w:val="center"/>
                </w:tcPr>
                <w:p w14:paraId="08E845FA" w14:textId="37B57A33" w:rsidR="00405FD9" w:rsidRPr="00E1491A" w:rsidRDefault="00F8340B" w:rsidP="00F8340B">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02493D3E" w14:textId="77777777" w:rsidTr="0053615B">
              <w:trPr>
                <w:trHeight w:val="20"/>
              </w:trPr>
              <w:tc>
                <w:tcPr>
                  <w:tcW w:w="7952" w:type="dxa"/>
                  <w:gridSpan w:val="5"/>
                  <w:vAlign w:val="center"/>
                </w:tcPr>
                <w:p w14:paraId="27765936" w14:textId="7AC6652B" w:rsidR="00CC755F" w:rsidRPr="00E1491A" w:rsidRDefault="00CC755F" w:rsidP="000F1A58">
                  <w:pPr>
                    <w:adjustRightInd w:val="0"/>
                    <w:snapToGrid w:val="0"/>
                    <w:jc w:val="center"/>
                    <w:rPr>
                      <w:rFonts w:eastAsiaTheme="majorEastAsia"/>
                      <w:b/>
                      <w:bCs/>
                      <w:kern w:val="0"/>
                      <w:szCs w:val="21"/>
                    </w:rPr>
                  </w:pPr>
                  <w:r w:rsidRPr="00E1491A">
                    <w:rPr>
                      <w:rFonts w:eastAsiaTheme="majorEastAsia" w:hint="eastAsia"/>
                      <w:b/>
                      <w:bCs/>
                      <w:kern w:val="0"/>
                      <w:szCs w:val="21"/>
                    </w:rPr>
                    <w:t>正己烷</w:t>
                  </w:r>
                  <w:r w:rsidR="00534B6E" w:rsidRPr="00E1491A">
                    <w:rPr>
                      <w:rFonts w:eastAsiaTheme="majorEastAsia" w:hint="eastAsia"/>
                      <w:b/>
                      <w:bCs/>
                      <w:kern w:val="0"/>
                      <w:szCs w:val="21"/>
                    </w:rPr>
                    <w:t>*</w:t>
                  </w:r>
                </w:p>
              </w:tc>
            </w:tr>
            <w:tr w:rsidR="00E1491A" w:rsidRPr="00E1491A" w14:paraId="196B91F3" w14:textId="77777777" w:rsidTr="0053615B">
              <w:trPr>
                <w:trHeight w:val="20"/>
              </w:trPr>
              <w:tc>
                <w:tcPr>
                  <w:tcW w:w="2972" w:type="dxa"/>
                  <w:gridSpan w:val="2"/>
                  <w:vAlign w:val="center"/>
                </w:tcPr>
                <w:p w14:paraId="4EBF3815"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18D75F31" w14:textId="4DA1B020" w:rsidR="00CC755F" w:rsidRPr="00E1491A" w:rsidRDefault="005B2745" w:rsidP="00CC755F">
                  <w:pPr>
                    <w:adjustRightInd w:val="0"/>
                    <w:snapToGrid w:val="0"/>
                    <w:jc w:val="center"/>
                    <w:rPr>
                      <w:rFonts w:eastAsiaTheme="majorEastAsia"/>
                      <w:bCs/>
                      <w:kern w:val="0"/>
                      <w:szCs w:val="21"/>
                    </w:rPr>
                  </w:pPr>
                  <w:r w:rsidRPr="00E1491A">
                    <w:rPr>
                      <w:rFonts w:eastAsiaTheme="majorEastAsia"/>
                      <w:bCs/>
                      <w:kern w:val="0"/>
                      <w:szCs w:val="21"/>
                    </w:rPr>
                    <w:t>无色液体</w:t>
                  </w:r>
                  <w:r w:rsidRPr="00E1491A">
                    <w:rPr>
                      <w:rFonts w:eastAsiaTheme="majorEastAsia" w:hint="eastAsia"/>
                      <w:bCs/>
                      <w:kern w:val="0"/>
                      <w:szCs w:val="21"/>
                    </w:rPr>
                    <w:t>、</w:t>
                  </w:r>
                  <w:r w:rsidRPr="00E1491A">
                    <w:rPr>
                      <w:rFonts w:eastAsiaTheme="majorEastAsia"/>
                      <w:bCs/>
                      <w:kern w:val="0"/>
                      <w:szCs w:val="21"/>
                    </w:rPr>
                    <w:t>有微弱的特殊气味</w:t>
                  </w:r>
                </w:p>
              </w:tc>
            </w:tr>
            <w:tr w:rsidR="00E1491A" w:rsidRPr="00E1491A" w14:paraId="168ED4ED" w14:textId="77777777" w:rsidTr="0053615B">
              <w:trPr>
                <w:trHeight w:val="20"/>
              </w:trPr>
              <w:tc>
                <w:tcPr>
                  <w:tcW w:w="2972" w:type="dxa"/>
                  <w:gridSpan w:val="2"/>
                  <w:vAlign w:val="center"/>
                </w:tcPr>
                <w:p w14:paraId="4ECAE521"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58C4F243"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65ECCF41" w14:textId="77777777" w:rsidTr="0053615B">
              <w:trPr>
                <w:trHeight w:val="20"/>
              </w:trPr>
              <w:tc>
                <w:tcPr>
                  <w:tcW w:w="2972" w:type="dxa"/>
                  <w:gridSpan w:val="2"/>
                  <w:vAlign w:val="center"/>
                </w:tcPr>
                <w:p w14:paraId="008B40BF" w14:textId="3F533CE3"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熔</w:t>
                  </w:r>
                  <w:r w:rsidR="005D7CC6"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93F9F26" w14:textId="6C987AE5"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-95.6</w:t>
                  </w:r>
                </w:p>
              </w:tc>
              <w:tc>
                <w:tcPr>
                  <w:tcW w:w="2552" w:type="dxa"/>
                  <w:vAlign w:val="center"/>
                </w:tcPr>
                <w:p w14:paraId="18C964C0"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012AE701" w14:textId="4217FD0C"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0.66</w:t>
                  </w:r>
                </w:p>
              </w:tc>
            </w:tr>
            <w:tr w:rsidR="00E1491A" w:rsidRPr="00E1491A" w14:paraId="43605724" w14:textId="77777777" w:rsidTr="0053615B">
              <w:trPr>
                <w:trHeight w:val="20"/>
              </w:trPr>
              <w:tc>
                <w:tcPr>
                  <w:tcW w:w="2972" w:type="dxa"/>
                  <w:gridSpan w:val="2"/>
                  <w:vAlign w:val="center"/>
                </w:tcPr>
                <w:p w14:paraId="48D7CBCD" w14:textId="3951101A"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沸</w:t>
                  </w:r>
                  <w:r w:rsidR="005B2745"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19B25EF4" w14:textId="6E3DB7F9"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68.7</w:t>
                  </w:r>
                </w:p>
              </w:tc>
              <w:tc>
                <w:tcPr>
                  <w:tcW w:w="2552" w:type="dxa"/>
                  <w:vAlign w:val="center"/>
                </w:tcPr>
                <w:p w14:paraId="6AF16432"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99DBCC9" w14:textId="06E366CC"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2.97</w:t>
                  </w:r>
                </w:p>
              </w:tc>
            </w:tr>
            <w:tr w:rsidR="00E1491A" w:rsidRPr="00E1491A" w14:paraId="1B0D09DA" w14:textId="77777777" w:rsidTr="0053615B">
              <w:trPr>
                <w:trHeight w:val="20"/>
              </w:trPr>
              <w:tc>
                <w:tcPr>
                  <w:tcW w:w="2972" w:type="dxa"/>
                  <w:gridSpan w:val="2"/>
                  <w:vAlign w:val="center"/>
                </w:tcPr>
                <w:p w14:paraId="61FBDE09"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1681F6EF" w14:textId="50C7BB8D" w:rsidR="00CC755F" w:rsidRPr="00E1491A" w:rsidRDefault="005B2745" w:rsidP="00CC755F">
                  <w:pPr>
                    <w:adjustRightInd w:val="0"/>
                    <w:snapToGrid w:val="0"/>
                    <w:jc w:val="center"/>
                    <w:rPr>
                      <w:rFonts w:eastAsiaTheme="majorEastAsia"/>
                      <w:bCs/>
                      <w:kern w:val="0"/>
                      <w:szCs w:val="21"/>
                    </w:rPr>
                  </w:pPr>
                  <w:r w:rsidRPr="00E1491A">
                    <w:rPr>
                      <w:rFonts w:eastAsiaTheme="majorEastAsia"/>
                      <w:bCs/>
                      <w:kern w:val="0"/>
                      <w:szCs w:val="21"/>
                    </w:rPr>
                    <w:t>C</w:t>
                  </w:r>
                  <w:r w:rsidRPr="00E1491A">
                    <w:rPr>
                      <w:rFonts w:eastAsiaTheme="majorEastAsia"/>
                      <w:bCs/>
                      <w:kern w:val="0"/>
                      <w:szCs w:val="21"/>
                      <w:vertAlign w:val="subscript"/>
                    </w:rPr>
                    <w:t>6</w:t>
                  </w:r>
                  <w:r w:rsidRPr="00E1491A">
                    <w:rPr>
                      <w:rFonts w:eastAsiaTheme="majorEastAsia"/>
                      <w:bCs/>
                      <w:kern w:val="0"/>
                      <w:szCs w:val="21"/>
                    </w:rPr>
                    <w:t>H</w:t>
                  </w:r>
                  <w:r w:rsidRPr="00E1491A">
                    <w:rPr>
                      <w:rFonts w:eastAsiaTheme="majorEastAsia"/>
                      <w:bCs/>
                      <w:kern w:val="0"/>
                      <w:szCs w:val="21"/>
                      <w:vertAlign w:val="subscript"/>
                    </w:rPr>
                    <w:t>14</w:t>
                  </w:r>
                </w:p>
              </w:tc>
              <w:tc>
                <w:tcPr>
                  <w:tcW w:w="2552" w:type="dxa"/>
                  <w:vAlign w:val="center"/>
                </w:tcPr>
                <w:p w14:paraId="12EAE560"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586E5057" w14:textId="75E34B5D"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86.17</w:t>
                  </w:r>
                </w:p>
              </w:tc>
            </w:tr>
            <w:tr w:rsidR="00E1491A" w:rsidRPr="00E1491A" w14:paraId="54B6B974" w14:textId="77777777" w:rsidTr="0053615B">
              <w:trPr>
                <w:trHeight w:val="20"/>
              </w:trPr>
              <w:tc>
                <w:tcPr>
                  <w:tcW w:w="2972" w:type="dxa"/>
                  <w:gridSpan w:val="2"/>
                  <w:vAlign w:val="center"/>
                </w:tcPr>
                <w:p w14:paraId="5E3FA76A"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4B0688B1" w14:textId="304FF4D8" w:rsidR="00CC755F" w:rsidRPr="00E1491A" w:rsidRDefault="0078018E" w:rsidP="00CC755F">
                  <w:pPr>
                    <w:adjustRightInd w:val="0"/>
                    <w:snapToGrid w:val="0"/>
                    <w:jc w:val="center"/>
                    <w:rPr>
                      <w:rFonts w:eastAsiaTheme="majorEastAsia"/>
                      <w:bCs/>
                      <w:kern w:val="0"/>
                      <w:szCs w:val="21"/>
                    </w:rPr>
                  </w:pPr>
                  <w:r w:rsidRPr="00E1491A">
                    <w:rPr>
                      <w:rFonts w:eastAsiaTheme="majorEastAsia" w:hint="eastAsia"/>
                      <w:bCs/>
                      <w:kern w:val="0"/>
                      <w:szCs w:val="21"/>
                    </w:rPr>
                    <w:t>含量：</w:t>
                  </w:r>
                  <w:r w:rsidR="00F26829" w:rsidRPr="00E1491A">
                    <w:rPr>
                      <w:rFonts w:eastAsiaTheme="majorEastAsia" w:hint="eastAsia"/>
                      <w:bCs/>
                      <w:kern w:val="0"/>
                      <w:szCs w:val="21"/>
                    </w:rPr>
                    <w:t>95%</w:t>
                  </w:r>
                </w:p>
              </w:tc>
            </w:tr>
            <w:tr w:rsidR="00E1491A" w:rsidRPr="00E1491A" w14:paraId="457240E2" w14:textId="77777777" w:rsidTr="0053615B">
              <w:trPr>
                <w:trHeight w:val="20"/>
              </w:trPr>
              <w:tc>
                <w:tcPr>
                  <w:tcW w:w="2972" w:type="dxa"/>
                  <w:gridSpan w:val="2"/>
                  <w:vAlign w:val="center"/>
                </w:tcPr>
                <w:p w14:paraId="00F5781A"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640D3291" w14:textId="595DB7F0"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13.33</w:t>
                  </w:r>
                  <w:r w:rsidRPr="00E1491A">
                    <w:rPr>
                      <w:rFonts w:eastAsiaTheme="majorEastAsia" w:hint="eastAsia"/>
                      <w:bCs/>
                      <w:kern w:val="0"/>
                      <w:szCs w:val="21"/>
                    </w:rPr>
                    <w:t>（</w:t>
                  </w:r>
                  <w:r w:rsidRPr="00E1491A">
                    <w:rPr>
                      <w:rFonts w:eastAsiaTheme="majorEastAsia"/>
                      <w:bCs/>
                      <w:kern w:val="0"/>
                      <w:szCs w:val="21"/>
                    </w:rPr>
                    <w:t>15.8℃</w:t>
                  </w:r>
                  <w:r w:rsidRPr="00E1491A">
                    <w:rPr>
                      <w:rFonts w:eastAsiaTheme="majorEastAsia"/>
                      <w:bCs/>
                      <w:kern w:val="0"/>
                      <w:szCs w:val="21"/>
                    </w:rPr>
                    <w:t>）</w:t>
                  </w:r>
                </w:p>
              </w:tc>
              <w:tc>
                <w:tcPr>
                  <w:tcW w:w="2552" w:type="dxa"/>
                  <w:vAlign w:val="center"/>
                </w:tcPr>
                <w:p w14:paraId="6959DC8F"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376F573B" w14:textId="60BEF301"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4159.1</w:t>
                  </w:r>
                </w:p>
              </w:tc>
            </w:tr>
            <w:tr w:rsidR="00E1491A" w:rsidRPr="00E1491A" w14:paraId="390C4008" w14:textId="77777777" w:rsidTr="0053615B">
              <w:trPr>
                <w:trHeight w:val="20"/>
              </w:trPr>
              <w:tc>
                <w:tcPr>
                  <w:tcW w:w="2972" w:type="dxa"/>
                  <w:gridSpan w:val="2"/>
                  <w:vAlign w:val="center"/>
                </w:tcPr>
                <w:p w14:paraId="4B2FFEC2"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0B4D3E75" w14:textId="6DF36A75"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234.8</w:t>
                  </w:r>
                </w:p>
              </w:tc>
              <w:tc>
                <w:tcPr>
                  <w:tcW w:w="2552" w:type="dxa"/>
                  <w:vAlign w:val="center"/>
                </w:tcPr>
                <w:p w14:paraId="2D61CA26"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1B94DDC3" w14:textId="49839F36"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3.09</w:t>
                  </w:r>
                </w:p>
              </w:tc>
            </w:tr>
            <w:tr w:rsidR="00E1491A" w:rsidRPr="00E1491A" w14:paraId="12755B2E" w14:textId="77777777" w:rsidTr="0053615B">
              <w:trPr>
                <w:trHeight w:val="20"/>
              </w:trPr>
              <w:tc>
                <w:tcPr>
                  <w:tcW w:w="2972" w:type="dxa"/>
                  <w:gridSpan w:val="2"/>
                  <w:vAlign w:val="center"/>
                </w:tcPr>
                <w:p w14:paraId="2601439B"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198B5CD7" w14:textId="31FED8C5" w:rsidR="00CC755F" w:rsidRPr="00E1491A" w:rsidRDefault="005B2745" w:rsidP="00CC755F">
                  <w:pPr>
                    <w:adjustRightInd w:val="0"/>
                    <w:snapToGrid w:val="0"/>
                    <w:jc w:val="center"/>
                    <w:rPr>
                      <w:rFonts w:eastAsiaTheme="majorEastAsia"/>
                      <w:bCs/>
                      <w:kern w:val="0"/>
                      <w:szCs w:val="21"/>
                    </w:rPr>
                  </w:pPr>
                  <w:r w:rsidRPr="00E1491A">
                    <w:rPr>
                      <w:rFonts w:eastAsiaTheme="majorEastAsia"/>
                      <w:bCs/>
                      <w:kern w:val="0"/>
                      <w:szCs w:val="21"/>
                    </w:rPr>
                    <w:t>无资料</w:t>
                  </w:r>
                </w:p>
              </w:tc>
            </w:tr>
            <w:tr w:rsidR="00E1491A" w:rsidRPr="00E1491A" w14:paraId="0FC20175" w14:textId="77777777" w:rsidTr="0053615B">
              <w:trPr>
                <w:trHeight w:val="20"/>
              </w:trPr>
              <w:tc>
                <w:tcPr>
                  <w:tcW w:w="2972" w:type="dxa"/>
                  <w:gridSpan w:val="2"/>
                  <w:vAlign w:val="center"/>
                </w:tcPr>
                <w:p w14:paraId="3B37BA98"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63FE2C9D" w14:textId="28E2D8EE"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-25.5</w:t>
                  </w:r>
                  <w:r w:rsidRPr="00E1491A">
                    <w:rPr>
                      <w:rFonts w:eastAsiaTheme="majorEastAsia"/>
                      <w:bCs/>
                      <w:kern w:val="0"/>
                      <w:szCs w:val="21"/>
                    </w:rPr>
                    <w:t>℃</w:t>
                  </w:r>
                </w:p>
              </w:tc>
              <w:tc>
                <w:tcPr>
                  <w:tcW w:w="2552" w:type="dxa"/>
                  <w:vAlign w:val="center"/>
                </w:tcPr>
                <w:p w14:paraId="2902633F" w14:textId="690243C4"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5BA6240E" w14:textId="51C3BC04"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6.9</w:t>
                  </w:r>
                </w:p>
              </w:tc>
            </w:tr>
            <w:tr w:rsidR="00E1491A" w:rsidRPr="00E1491A" w14:paraId="2DFF563F" w14:textId="77777777" w:rsidTr="0053615B">
              <w:trPr>
                <w:trHeight w:val="20"/>
              </w:trPr>
              <w:tc>
                <w:tcPr>
                  <w:tcW w:w="2972" w:type="dxa"/>
                  <w:gridSpan w:val="2"/>
                  <w:vAlign w:val="center"/>
                </w:tcPr>
                <w:p w14:paraId="20BEAD36"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E07C3F0" w14:textId="5E4A5356"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244</w:t>
                  </w:r>
                </w:p>
              </w:tc>
              <w:tc>
                <w:tcPr>
                  <w:tcW w:w="2552" w:type="dxa"/>
                  <w:vAlign w:val="center"/>
                </w:tcPr>
                <w:p w14:paraId="1AF4A76E"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6C7E740" w14:textId="4815601E"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1.2</w:t>
                  </w:r>
                </w:p>
              </w:tc>
            </w:tr>
            <w:tr w:rsidR="00E1491A" w:rsidRPr="00E1491A" w14:paraId="35D0903C" w14:textId="77777777" w:rsidTr="0053615B">
              <w:trPr>
                <w:trHeight w:val="20"/>
              </w:trPr>
              <w:tc>
                <w:tcPr>
                  <w:tcW w:w="2972" w:type="dxa"/>
                  <w:gridSpan w:val="2"/>
                  <w:vAlign w:val="center"/>
                </w:tcPr>
                <w:p w14:paraId="379C7A1E"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09059277" w14:textId="5ADCAC74" w:rsidR="00CC755F" w:rsidRPr="00E1491A" w:rsidRDefault="005B2745" w:rsidP="00CC755F">
                  <w:pPr>
                    <w:adjustRightInd w:val="0"/>
                    <w:snapToGrid w:val="0"/>
                    <w:jc w:val="center"/>
                    <w:rPr>
                      <w:rFonts w:eastAsiaTheme="majorEastAsia"/>
                      <w:bCs/>
                      <w:kern w:val="0"/>
                      <w:szCs w:val="21"/>
                    </w:rPr>
                  </w:pPr>
                  <w:r w:rsidRPr="00E1491A">
                    <w:rPr>
                      <w:rFonts w:eastAsiaTheme="majorEastAsia"/>
                      <w:bCs/>
                      <w:kern w:val="0"/>
                      <w:szCs w:val="21"/>
                    </w:rPr>
                    <w:t>不溶于水</w:t>
                  </w:r>
                  <w:r w:rsidRPr="00E1491A">
                    <w:rPr>
                      <w:rFonts w:eastAsiaTheme="majorEastAsia" w:hint="eastAsia"/>
                      <w:bCs/>
                      <w:kern w:val="0"/>
                      <w:szCs w:val="21"/>
                    </w:rPr>
                    <w:t>，溶于乙醇、乙醚等多数有机溶剂</w:t>
                  </w:r>
                </w:p>
              </w:tc>
            </w:tr>
            <w:tr w:rsidR="00E1491A" w:rsidRPr="00E1491A" w14:paraId="50362A71" w14:textId="77777777" w:rsidTr="0053615B">
              <w:trPr>
                <w:trHeight w:val="20"/>
              </w:trPr>
              <w:tc>
                <w:tcPr>
                  <w:tcW w:w="2972" w:type="dxa"/>
                  <w:gridSpan w:val="2"/>
                  <w:vAlign w:val="center"/>
                </w:tcPr>
                <w:p w14:paraId="1D3A1FB2"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59DEB798" w14:textId="70F2757E" w:rsidR="00CC755F" w:rsidRPr="00E1491A" w:rsidRDefault="005B2745" w:rsidP="00CC755F">
                  <w:pPr>
                    <w:adjustRightInd w:val="0"/>
                    <w:snapToGrid w:val="0"/>
                    <w:jc w:val="center"/>
                    <w:rPr>
                      <w:rFonts w:eastAsiaTheme="majorEastAsia"/>
                      <w:bCs/>
                      <w:kern w:val="0"/>
                      <w:szCs w:val="21"/>
                    </w:rPr>
                  </w:pPr>
                  <w:r w:rsidRPr="00E1491A">
                    <w:rPr>
                      <w:rFonts w:eastAsiaTheme="majorEastAsia"/>
                      <w:bCs/>
                      <w:kern w:val="0"/>
                      <w:szCs w:val="21"/>
                    </w:rPr>
                    <w:t>用于有机合成</w:t>
                  </w:r>
                  <w:r w:rsidRPr="00E1491A">
                    <w:rPr>
                      <w:rFonts w:eastAsiaTheme="majorEastAsia" w:hint="eastAsia"/>
                      <w:bCs/>
                      <w:kern w:val="0"/>
                      <w:szCs w:val="21"/>
                    </w:rPr>
                    <w:t>，</w:t>
                  </w:r>
                  <w:r w:rsidRPr="00E1491A">
                    <w:rPr>
                      <w:rFonts w:eastAsiaTheme="majorEastAsia"/>
                      <w:bCs/>
                      <w:kern w:val="0"/>
                      <w:szCs w:val="21"/>
                    </w:rPr>
                    <w:t>用作溶剂</w:t>
                  </w:r>
                  <w:r w:rsidRPr="00E1491A">
                    <w:rPr>
                      <w:rFonts w:eastAsiaTheme="majorEastAsia" w:hint="eastAsia"/>
                      <w:bCs/>
                      <w:kern w:val="0"/>
                      <w:szCs w:val="21"/>
                    </w:rPr>
                    <w:t>、</w:t>
                  </w:r>
                  <w:r w:rsidRPr="00E1491A">
                    <w:rPr>
                      <w:rFonts w:eastAsiaTheme="majorEastAsia"/>
                      <w:bCs/>
                      <w:kern w:val="0"/>
                      <w:szCs w:val="21"/>
                    </w:rPr>
                    <w:t>化学试剂</w:t>
                  </w:r>
                  <w:r w:rsidRPr="00E1491A">
                    <w:rPr>
                      <w:rFonts w:eastAsiaTheme="majorEastAsia" w:hint="eastAsia"/>
                      <w:bCs/>
                      <w:kern w:val="0"/>
                      <w:szCs w:val="21"/>
                    </w:rPr>
                    <w:t>、</w:t>
                  </w:r>
                  <w:r w:rsidRPr="00E1491A">
                    <w:rPr>
                      <w:rFonts w:eastAsiaTheme="majorEastAsia"/>
                      <w:bCs/>
                      <w:kern w:val="0"/>
                      <w:szCs w:val="21"/>
                    </w:rPr>
                    <w:t>涂料稀释剂</w:t>
                  </w:r>
                  <w:r w:rsidRPr="00E1491A">
                    <w:rPr>
                      <w:rFonts w:eastAsiaTheme="majorEastAsia" w:hint="eastAsia"/>
                      <w:bCs/>
                      <w:kern w:val="0"/>
                      <w:szCs w:val="21"/>
                    </w:rPr>
                    <w:t>、</w:t>
                  </w:r>
                  <w:r w:rsidRPr="00E1491A">
                    <w:rPr>
                      <w:rFonts w:eastAsiaTheme="majorEastAsia"/>
                      <w:bCs/>
                      <w:kern w:val="0"/>
                      <w:szCs w:val="21"/>
                    </w:rPr>
                    <w:t>聚合反应的介质等</w:t>
                  </w:r>
                </w:p>
              </w:tc>
            </w:tr>
            <w:tr w:rsidR="00E1491A" w:rsidRPr="00E1491A" w14:paraId="7AC0A6D2" w14:textId="77777777" w:rsidTr="0053615B">
              <w:trPr>
                <w:trHeight w:val="20"/>
              </w:trPr>
              <w:tc>
                <w:tcPr>
                  <w:tcW w:w="2972" w:type="dxa"/>
                  <w:gridSpan w:val="2"/>
                  <w:vAlign w:val="center"/>
                </w:tcPr>
                <w:p w14:paraId="4907244A" w14:textId="77777777" w:rsidR="00CC755F" w:rsidRPr="00E1491A" w:rsidRDefault="00CC755F" w:rsidP="00CC755F">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320812A9" w14:textId="209256C4" w:rsidR="00CC755F" w:rsidRPr="00E1491A" w:rsidRDefault="005B2745" w:rsidP="00CC75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59D0FFC7" w14:textId="77777777" w:rsidTr="000F1A58">
              <w:trPr>
                <w:trHeight w:val="20"/>
              </w:trPr>
              <w:tc>
                <w:tcPr>
                  <w:tcW w:w="7952" w:type="dxa"/>
                  <w:gridSpan w:val="5"/>
                  <w:vAlign w:val="center"/>
                </w:tcPr>
                <w:p w14:paraId="5CDE5E35" w14:textId="21A56313" w:rsidR="000F1A58" w:rsidRPr="00E1491A" w:rsidRDefault="000F1A58" w:rsidP="000F1A58">
                  <w:pPr>
                    <w:adjustRightInd w:val="0"/>
                    <w:snapToGrid w:val="0"/>
                    <w:jc w:val="center"/>
                    <w:rPr>
                      <w:rFonts w:eastAsiaTheme="majorEastAsia"/>
                      <w:b/>
                      <w:bCs/>
                      <w:kern w:val="0"/>
                      <w:szCs w:val="21"/>
                    </w:rPr>
                  </w:pPr>
                  <w:r w:rsidRPr="00E1491A">
                    <w:rPr>
                      <w:rFonts w:eastAsiaTheme="majorEastAsia"/>
                      <w:b/>
                      <w:bCs/>
                      <w:kern w:val="0"/>
                      <w:szCs w:val="21"/>
                    </w:rPr>
                    <w:t>盐酸</w:t>
                  </w:r>
                  <w:r w:rsidR="00BD1290" w:rsidRPr="00E1491A">
                    <w:rPr>
                      <w:rFonts w:eastAsiaTheme="majorEastAsia" w:hint="eastAsia"/>
                      <w:b/>
                      <w:bCs/>
                      <w:kern w:val="0"/>
                      <w:szCs w:val="21"/>
                    </w:rPr>
                    <w:t>（</w:t>
                  </w:r>
                  <w:r w:rsidR="00BD1290" w:rsidRPr="00E1491A">
                    <w:rPr>
                      <w:rFonts w:eastAsiaTheme="majorEastAsia" w:hint="eastAsia"/>
                      <w:b/>
                      <w:bCs/>
                      <w:kern w:val="0"/>
                      <w:szCs w:val="21"/>
                    </w:rPr>
                    <w:t>33%</w:t>
                  </w:r>
                  <w:r w:rsidR="00BD1290" w:rsidRPr="00E1491A">
                    <w:rPr>
                      <w:rFonts w:eastAsiaTheme="majorEastAsia" w:hint="eastAsia"/>
                      <w:b/>
                      <w:bCs/>
                      <w:kern w:val="0"/>
                      <w:szCs w:val="21"/>
                    </w:rPr>
                    <w:t>）</w:t>
                  </w:r>
                </w:p>
              </w:tc>
            </w:tr>
            <w:tr w:rsidR="00E1491A" w:rsidRPr="00E1491A" w14:paraId="30D218D0" w14:textId="77777777" w:rsidTr="000F1A58">
              <w:trPr>
                <w:trHeight w:val="20"/>
              </w:trPr>
              <w:tc>
                <w:tcPr>
                  <w:tcW w:w="2972" w:type="dxa"/>
                  <w:gridSpan w:val="2"/>
                  <w:vAlign w:val="center"/>
                </w:tcPr>
                <w:p w14:paraId="41F15E0B"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63B1A349" w14:textId="3C075ED1"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无色或微黄色发烟液体</w:t>
                  </w:r>
                  <w:r w:rsidRPr="00E1491A">
                    <w:rPr>
                      <w:rFonts w:eastAsiaTheme="majorEastAsia" w:hint="eastAsia"/>
                      <w:bCs/>
                      <w:kern w:val="0"/>
                      <w:szCs w:val="21"/>
                    </w:rPr>
                    <w:t>，</w:t>
                  </w:r>
                  <w:r w:rsidRPr="00E1491A">
                    <w:rPr>
                      <w:rFonts w:eastAsiaTheme="majorEastAsia"/>
                      <w:bCs/>
                      <w:kern w:val="0"/>
                      <w:szCs w:val="21"/>
                    </w:rPr>
                    <w:t>有刺鼻的酸味</w:t>
                  </w:r>
                </w:p>
              </w:tc>
            </w:tr>
            <w:tr w:rsidR="00E1491A" w:rsidRPr="00E1491A" w14:paraId="527931DD" w14:textId="77777777" w:rsidTr="000F1A58">
              <w:trPr>
                <w:trHeight w:val="20"/>
              </w:trPr>
              <w:tc>
                <w:tcPr>
                  <w:tcW w:w="2972" w:type="dxa"/>
                  <w:gridSpan w:val="2"/>
                  <w:vAlign w:val="center"/>
                </w:tcPr>
                <w:p w14:paraId="070EAF9E"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597401E2"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39D43601" w14:textId="77777777" w:rsidTr="000F1A58">
              <w:trPr>
                <w:trHeight w:val="20"/>
              </w:trPr>
              <w:tc>
                <w:tcPr>
                  <w:tcW w:w="2972" w:type="dxa"/>
                  <w:gridSpan w:val="2"/>
                  <w:vAlign w:val="center"/>
                </w:tcPr>
                <w:p w14:paraId="0E7AC14E"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165694E5" w14:textId="72C4CBB5" w:rsidR="000F1A58" w:rsidRPr="00E1491A" w:rsidRDefault="000F1A58" w:rsidP="000F1A58">
                  <w:pPr>
                    <w:adjustRightInd w:val="0"/>
                    <w:snapToGrid w:val="0"/>
                    <w:jc w:val="center"/>
                    <w:rPr>
                      <w:rFonts w:eastAsiaTheme="majorEastAsia"/>
                      <w:bCs/>
                      <w:kern w:val="0"/>
                      <w:szCs w:val="21"/>
                    </w:rPr>
                  </w:pPr>
                  <w:r w:rsidRPr="00E1491A">
                    <w:rPr>
                      <w:rFonts w:eastAsiaTheme="majorEastAsia" w:hint="eastAsia"/>
                      <w:bCs/>
                      <w:kern w:val="0"/>
                      <w:szCs w:val="21"/>
                    </w:rPr>
                    <w:t>-114.8</w:t>
                  </w:r>
                  <w:r w:rsidRPr="00E1491A">
                    <w:rPr>
                      <w:rFonts w:eastAsiaTheme="majorEastAsia" w:hint="eastAsia"/>
                      <w:bCs/>
                      <w:kern w:val="0"/>
                      <w:szCs w:val="21"/>
                    </w:rPr>
                    <w:t>（纯）</w:t>
                  </w:r>
                </w:p>
              </w:tc>
              <w:tc>
                <w:tcPr>
                  <w:tcW w:w="2552" w:type="dxa"/>
                  <w:vAlign w:val="center"/>
                </w:tcPr>
                <w:p w14:paraId="129ADA94"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59C01AE2" w14:textId="68118A98" w:rsidR="000F1A58" w:rsidRPr="00E1491A" w:rsidRDefault="000F1A58" w:rsidP="000F1A58">
                  <w:pPr>
                    <w:adjustRightInd w:val="0"/>
                    <w:snapToGrid w:val="0"/>
                    <w:jc w:val="center"/>
                    <w:rPr>
                      <w:rFonts w:eastAsiaTheme="majorEastAsia"/>
                      <w:bCs/>
                      <w:kern w:val="0"/>
                      <w:szCs w:val="21"/>
                    </w:rPr>
                  </w:pPr>
                  <w:r w:rsidRPr="00E1491A">
                    <w:rPr>
                      <w:rFonts w:eastAsiaTheme="majorEastAsia" w:hint="eastAsia"/>
                      <w:bCs/>
                      <w:kern w:val="0"/>
                      <w:szCs w:val="21"/>
                    </w:rPr>
                    <w:t>1.20</w:t>
                  </w:r>
                </w:p>
              </w:tc>
            </w:tr>
            <w:tr w:rsidR="00E1491A" w:rsidRPr="00E1491A" w14:paraId="70B1D90D" w14:textId="77777777" w:rsidTr="000F1A58">
              <w:trPr>
                <w:trHeight w:val="20"/>
              </w:trPr>
              <w:tc>
                <w:tcPr>
                  <w:tcW w:w="2972" w:type="dxa"/>
                  <w:gridSpan w:val="2"/>
                  <w:vAlign w:val="center"/>
                </w:tcPr>
                <w:p w14:paraId="1D289F67"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沸</w:t>
                  </w:r>
                  <w:r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A78007E" w14:textId="04DCABA4" w:rsidR="000F1A58" w:rsidRPr="00E1491A" w:rsidRDefault="000F1A58" w:rsidP="000F1A58">
                  <w:pPr>
                    <w:adjustRightInd w:val="0"/>
                    <w:snapToGrid w:val="0"/>
                    <w:jc w:val="center"/>
                    <w:rPr>
                      <w:rFonts w:eastAsiaTheme="majorEastAsia"/>
                      <w:bCs/>
                      <w:kern w:val="0"/>
                      <w:szCs w:val="21"/>
                    </w:rPr>
                  </w:pPr>
                  <w:r w:rsidRPr="00E1491A">
                    <w:rPr>
                      <w:rFonts w:eastAsiaTheme="majorEastAsia" w:hint="eastAsia"/>
                      <w:bCs/>
                      <w:kern w:val="0"/>
                      <w:szCs w:val="21"/>
                    </w:rPr>
                    <w:t>108.6</w:t>
                  </w:r>
                  <w:r w:rsidRPr="00E1491A">
                    <w:rPr>
                      <w:rFonts w:eastAsiaTheme="majorEastAsia" w:hint="eastAsia"/>
                      <w:bCs/>
                      <w:kern w:val="0"/>
                      <w:szCs w:val="21"/>
                    </w:rPr>
                    <w:t>（</w:t>
                  </w:r>
                  <w:r w:rsidR="001A215F" w:rsidRPr="00E1491A">
                    <w:rPr>
                      <w:rFonts w:eastAsiaTheme="majorEastAsia" w:hint="eastAsia"/>
                      <w:bCs/>
                      <w:kern w:val="0"/>
                      <w:szCs w:val="21"/>
                    </w:rPr>
                    <w:t>20</w:t>
                  </w:r>
                  <w:r w:rsidRPr="00E1491A">
                    <w:rPr>
                      <w:rFonts w:eastAsiaTheme="majorEastAsia"/>
                      <w:bCs/>
                      <w:kern w:val="0"/>
                      <w:szCs w:val="21"/>
                    </w:rPr>
                    <w:t>℃</w:t>
                  </w:r>
                  <w:r w:rsidRPr="00E1491A">
                    <w:rPr>
                      <w:rFonts w:eastAsiaTheme="majorEastAsia" w:hint="eastAsia"/>
                      <w:bCs/>
                      <w:kern w:val="0"/>
                      <w:szCs w:val="21"/>
                    </w:rPr>
                    <w:t>）</w:t>
                  </w:r>
                </w:p>
              </w:tc>
              <w:tc>
                <w:tcPr>
                  <w:tcW w:w="2552" w:type="dxa"/>
                  <w:vAlign w:val="center"/>
                </w:tcPr>
                <w:p w14:paraId="28B7C5F4"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2D31F5DD" w14:textId="520598D8" w:rsidR="000F1A58" w:rsidRPr="00E1491A" w:rsidRDefault="001A215F" w:rsidP="000F1A58">
                  <w:pPr>
                    <w:adjustRightInd w:val="0"/>
                    <w:snapToGrid w:val="0"/>
                    <w:jc w:val="center"/>
                    <w:rPr>
                      <w:rFonts w:eastAsiaTheme="majorEastAsia"/>
                      <w:bCs/>
                      <w:kern w:val="0"/>
                      <w:szCs w:val="21"/>
                    </w:rPr>
                  </w:pPr>
                  <w:r w:rsidRPr="00E1491A">
                    <w:rPr>
                      <w:rFonts w:eastAsiaTheme="majorEastAsia" w:hint="eastAsia"/>
                      <w:bCs/>
                      <w:kern w:val="0"/>
                      <w:szCs w:val="21"/>
                    </w:rPr>
                    <w:t>1.26</w:t>
                  </w:r>
                </w:p>
              </w:tc>
            </w:tr>
            <w:tr w:rsidR="00E1491A" w:rsidRPr="00E1491A" w14:paraId="3C21A590" w14:textId="77777777" w:rsidTr="000F1A58">
              <w:trPr>
                <w:trHeight w:val="20"/>
              </w:trPr>
              <w:tc>
                <w:tcPr>
                  <w:tcW w:w="2972" w:type="dxa"/>
                  <w:gridSpan w:val="2"/>
                  <w:vAlign w:val="center"/>
                </w:tcPr>
                <w:p w14:paraId="71E0C9A5"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57A4BDCB" w14:textId="1416FEBD" w:rsidR="000F1A58"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HCl</w:t>
                  </w:r>
                </w:p>
              </w:tc>
              <w:tc>
                <w:tcPr>
                  <w:tcW w:w="2552" w:type="dxa"/>
                  <w:vAlign w:val="center"/>
                </w:tcPr>
                <w:p w14:paraId="66120284"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5BF75FC3" w14:textId="022809C0" w:rsidR="000F1A58" w:rsidRPr="00E1491A" w:rsidRDefault="001A215F" w:rsidP="000F1A58">
                  <w:pPr>
                    <w:adjustRightInd w:val="0"/>
                    <w:snapToGrid w:val="0"/>
                    <w:jc w:val="center"/>
                    <w:rPr>
                      <w:rFonts w:eastAsiaTheme="majorEastAsia"/>
                      <w:bCs/>
                      <w:kern w:val="0"/>
                      <w:szCs w:val="21"/>
                    </w:rPr>
                  </w:pPr>
                  <w:r w:rsidRPr="00E1491A">
                    <w:rPr>
                      <w:rFonts w:eastAsiaTheme="majorEastAsia" w:hint="eastAsia"/>
                      <w:bCs/>
                      <w:kern w:val="0"/>
                      <w:szCs w:val="21"/>
                    </w:rPr>
                    <w:t>36.46</w:t>
                  </w:r>
                </w:p>
              </w:tc>
            </w:tr>
            <w:tr w:rsidR="00E1491A" w:rsidRPr="00E1491A" w14:paraId="01618310" w14:textId="77777777" w:rsidTr="000F1A58">
              <w:trPr>
                <w:trHeight w:val="20"/>
              </w:trPr>
              <w:tc>
                <w:tcPr>
                  <w:tcW w:w="2972" w:type="dxa"/>
                  <w:gridSpan w:val="2"/>
                  <w:vAlign w:val="center"/>
                </w:tcPr>
                <w:p w14:paraId="71D96A77"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3CD63950" w14:textId="3AF20F4B" w:rsidR="000F1A58"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含量</w:t>
                  </w:r>
                  <w:r w:rsidRPr="00E1491A">
                    <w:rPr>
                      <w:rFonts w:eastAsiaTheme="majorEastAsia" w:hint="eastAsia"/>
                      <w:bCs/>
                      <w:kern w:val="0"/>
                      <w:szCs w:val="21"/>
                    </w:rPr>
                    <w:t>：</w:t>
                  </w:r>
                  <w:r w:rsidRPr="00E1491A">
                    <w:rPr>
                      <w:rFonts w:eastAsiaTheme="majorEastAsia" w:hint="eastAsia"/>
                      <w:bCs/>
                      <w:kern w:val="0"/>
                      <w:szCs w:val="21"/>
                    </w:rPr>
                    <w:t>33%</w:t>
                  </w:r>
                </w:p>
              </w:tc>
            </w:tr>
            <w:tr w:rsidR="00E1491A" w:rsidRPr="00E1491A" w14:paraId="4581350D" w14:textId="77777777" w:rsidTr="007709CF">
              <w:trPr>
                <w:trHeight w:val="20"/>
              </w:trPr>
              <w:tc>
                <w:tcPr>
                  <w:tcW w:w="2972" w:type="dxa"/>
                  <w:gridSpan w:val="2"/>
                  <w:vAlign w:val="center"/>
                </w:tcPr>
                <w:p w14:paraId="14EDBDDA"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7F992125" w14:textId="7BE008FC" w:rsidR="001A215F" w:rsidRPr="00E1491A" w:rsidRDefault="001A215F" w:rsidP="000F1A58">
                  <w:pPr>
                    <w:adjustRightInd w:val="0"/>
                    <w:snapToGrid w:val="0"/>
                    <w:jc w:val="center"/>
                    <w:rPr>
                      <w:rFonts w:eastAsiaTheme="majorEastAsia"/>
                      <w:bCs/>
                      <w:kern w:val="0"/>
                      <w:szCs w:val="21"/>
                    </w:rPr>
                  </w:pPr>
                  <w:r w:rsidRPr="00E1491A">
                    <w:rPr>
                      <w:rFonts w:eastAsiaTheme="majorEastAsia" w:hint="eastAsia"/>
                      <w:bCs/>
                      <w:kern w:val="0"/>
                      <w:szCs w:val="21"/>
                    </w:rPr>
                    <w:t>30.66</w:t>
                  </w:r>
                  <w:r w:rsidRPr="00E1491A">
                    <w:rPr>
                      <w:rFonts w:eastAsiaTheme="majorEastAsia" w:hint="eastAsia"/>
                      <w:bCs/>
                      <w:kern w:val="0"/>
                      <w:szCs w:val="21"/>
                    </w:rPr>
                    <w:t>（</w:t>
                  </w:r>
                  <w:r w:rsidRPr="00E1491A">
                    <w:rPr>
                      <w:rFonts w:eastAsiaTheme="majorEastAsia" w:hint="eastAsia"/>
                      <w:bCs/>
                      <w:kern w:val="0"/>
                      <w:szCs w:val="21"/>
                    </w:rPr>
                    <w:t>21</w:t>
                  </w:r>
                  <w:r w:rsidRPr="00E1491A">
                    <w:rPr>
                      <w:rFonts w:eastAsiaTheme="majorEastAsia"/>
                      <w:bCs/>
                      <w:kern w:val="0"/>
                      <w:szCs w:val="21"/>
                    </w:rPr>
                    <w:t>℃</w:t>
                  </w:r>
                  <w:r w:rsidRPr="00E1491A">
                    <w:rPr>
                      <w:rFonts w:eastAsiaTheme="majorEastAsia" w:hint="eastAsia"/>
                      <w:bCs/>
                      <w:kern w:val="0"/>
                      <w:szCs w:val="21"/>
                    </w:rPr>
                    <w:t>）</w:t>
                  </w:r>
                </w:p>
              </w:tc>
              <w:tc>
                <w:tcPr>
                  <w:tcW w:w="2552" w:type="dxa"/>
                  <w:vAlign w:val="center"/>
                </w:tcPr>
                <w:p w14:paraId="309982B0"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tcPr>
                <w:p w14:paraId="0C376DF0" w14:textId="009BF78D"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r>
            <w:tr w:rsidR="00E1491A" w:rsidRPr="00E1491A" w14:paraId="255F7AA2" w14:textId="77777777" w:rsidTr="007709CF">
              <w:trPr>
                <w:trHeight w:val="20"/>
              </w:trPr>
              <w:tc>
                <w:tcPr>
                  <w:tcW w:w="2972" w:type="dxa"/>
                  <w:gridSpan w:val="2"/>
                  <w:vAlign w:val="center"/>
                </w:tcPr>
                <w:p w14:paraId="08DD1BA7"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57A86AC" w14:textId="5CC595DE"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c>
                <w:tcPr>
                  <w:tcW w:w="2552" w:type="dxa"/>
                  <w:vAlign w:val="center"/>
                </w:tcPr>
                <w:p w14:paraId="688D4661"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tcPr>
                <w:p w14:paraId="0ED1E589" w14:textId="7A7483DB"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r>
            <w:tr w:rsidR="00E1491A" w:rsidRPr="00E1491A" w14:paraId="42C4B7C3" w14:textId="77777777" w:rsidTr="000F1A58">
              <w:trPr>
                <w:trHeight w:val="20"/>
              </w:trPr>
              <w:tc>
                <w:tcPr>
                  <w:tcW w:w="2972" w:type="dxa"/>
                  <w:gridSpan w:val="2"/>
                  <w:vAlign w:val="center"/>
                </w:tcPr>
                <w:p w14:paraId="5AF065BA"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537B7858" w14:textId="23135C43" w:rsidR="000F1A58"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无资料</w:t>
                  </w:r>
                </w:p>
              </w:tc>
            </w:tr>
            <w:tr w:rsidR="00E1491A" w:rsidRPr="00E1491A" w14:paraId="7AF6593A" w14:textId="77777777" w:rsidTr="007709CF">
              <w:trPr>
                <w:trHeight w:val="20"/>
              </w:trPr>
              <w:tc>
                <w:tcPr>
                  <w:tcW w:w="2972" w:type="dxa"/>
                  <w:gridSpan w:val="2"/>
                  <w:vAlign w:val="center"/>
                </w:tcPr>
                <w:p w14:paraId="0FCA8DFB"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tcPr>
                <w:p w14:paraId="68B59D5D" w14:textId="09DEB0A0"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c>
                <w:tcPr>
                  <w:tcW w:w="2552" w:type="dxa"/>
                  <w:vAlign w:val="center"/>
                </w:tcPr>
                <w:p w14:paraId="1A62E80E"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tcPr>
                <w:p w14:paraId="5F6D30CF" w14:textId="017499C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r>
            <w:tr w:rsidR="00E1491A" w:rsidRPr="00E1491A" w14:paraId="4E8E048A" w14:textId="77777777" w:rsidTr="007709CF">
              <w:trPr>
                <w:trHeight w:val="20"/>
              </w:trPr>
              <w:tc>
                <w:tcPr>
                  <w:tcW w:w="2972" w:type="dxa"/>
                  <w:gridSpan w:val="2"/>
                  <w:vAlign w:val="center"/>
                </w:tcPr>
                <w:p w14:paraId="57C9F2B7"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tcPr>
                <w:p w14:paraId="79713EDA" w14:textId="3F2AAD90"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c>
                <w:tcPr>
                  <w:tcW w:w="2552" w:type="dxa"/>
                  <w:vAlign w:val="center"/>
                </w:tcPr>
                <w:p w14:paraId="08853260" w14:textId="77777777"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tcPr>
                <w:p w14:paraId="78EA460B" w14:textId="713C0C61" w:rsidR="001A215F"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无意义</w:t>
                  </w:r>
                </w:p>
              </w:tc>
            </w:tr>
            <w:tr w:rsidR="00E1491A" w:rsidRPr="00E1491A" w14:paraId="3776FE38" w14:textId="77777777" w:rsidTr="000F1A58">
              <w:trPr>
                <w:trHeight w:val="20"/>
              </w:trPr>
              <w:tc>
                <w:tcPr>
                  <w:tcW w:w="2972" w:type="dxa"/>
                  <w:gridSpan w:val="2"/>
                  <w:vAlign w:val="center"/>
                </w:tcPr>
                <w:p w14:paraId="3950F53B"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71DC9CC4" w14:textId="29B80685" w:rsidR="000F1A58"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与水混溶</w:t>
                  </w:r>
                  <w:r w:rsidRPr="00E1491A">
                    <w:rPr>
                      <w:rFonts w:eastAsiaTheme="majorEastAsia" w:hint="eastAsia"/>
                      <w:bCs/>
                      <w:kern w:val="0"/>
                      <w:szCs w:val="21"/>
                    </w:rPr>
                    <w:t>，</w:t>
                  </w:r>
                  <w:r w:rsidRPr="00E1491A">
                    <w:rPr>
                      <w:rFonts w:eastAsiaTheme="majorEastAsia"/>
                      <w:bCs/>
                      <w:kern w:val="0"/>
                      <w:szCs w:val="21"/>
                    </w:rPr>
                    <w:t>溶于碱液</w:t>
                  </w:r>
                </w:p>
              </w:tc>
            </w:tr>
            <w:tr w:rsidR="00E1491A" w:rsidRPr="00E1491A" w14:paraId="5CF0FAD5" w14:textId="77777777" w:rsidTr="000F1A58">
              <w:trPr>
                <w:trHeight w:val="20"/>
              </w:trPr>
              <w:tc>
                <w:tcPr>
                  <w:tcW w:w="2972" w:type="dxa"/>
                  <w:gridSpan w:val="2"/>
                  <w:vAlign w:val="center"/>
                </w:tcPr>
                <w:p w14:paraId="6B037D49"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7FEA5CA4" w14:textId="54472B80" w:rsidR="000F1A58" w:rsidRPr="00E1491A" w:rsidRDefault="001A215F" w:rsidP="000F1A58">
                  <w:pPr>
                    <w:adjustRightInd w:val="0"/>
                    <w:snapToGrid w:val="0"/>
                    <w:jc w:val="center"/>
                    <w:rPr>
                      <w:rFonts w:eastAsiaTheme="majorEastAsia"/>
                      <w:bCs/>
                      <w:kern w:val="0"/>
                      <w:szCs w:val="21"/>
                    </w:rPr>
                  </w:pPr>
                  <w:r w:rsidRPr="00E1491A">
                    <w:rPr>
                      <w:rFonts w:eastAsiaTheme="majorEastAsia"/>
                      <w:bCs/>
                      <w:kern w:val="0"/>
                      <w:szCs w:val="21"/>
                    </w:rPr>
                    <w:t>重要的无机化工原料</w:t>
                  </w:r>
                  <w:r w:rsidRPr="00E1491A">
                    <w:rPr>
                      <w:rFonts w:eastAsiaTheme="majorEastAsia" w:hint="eastAsia"/>
                      <w:bCs/>
                      <w:kern w:val="0"/>
                      <w:szCs w:val="21"/>
                    </w:rPr>
                    <w:t>，</w:t>
                  </w:r>
                  <w:r w:rsidRPr="00E1491A">
                    <w:rPr>
                      <w:rFonts w:eastAsiaTheme="majorEastAsia"/>
                      <w:bCs/>
                      <w:kern w:val="0"/>
                      <w:szCs w:val="21"/>
                    </w:rPr>
                    <w:t>广泛用于染料</w:t>
                  </w:r>
                  <w:r w:rsidRPr="00E1491A">
                    <w:rPr>
                      <w:rFonts w:eastAsiaTheme="majorEastAsia" w:hint="eastAsia"/>
                      <w:bCs/>
                      <w:kern w:val="0"/>
                      <w:szCs w:val="21"/>
                    </w:rPr>
                    <w:t>、</w:t>
                  </w:r>
                  <w:r w:rsidRPr="00E1491A">
                    <w:rPr>
                      <w:rFonts w:eastAsiaTheme="majorEastAsia"/>
                      <w:bCs/>
                      <w:kern w:val="0"/>
                      <w:szCs w:val="21"/>
                    </w:rPr>
                    <w:t>医药</w:t>
                  </w:r>
                  <w:r w:rsidRPr="00E1491A">
                    <w:rPr>
                      <w:rFonts w:eastAsiaTheme="majorEastAsia" w:hint="eastAsia"/>
                      <w:bCs/>
                      <w:kern w:val="0"/>
                      <w:szCs w:val="21"/>
                    </w:rPr>
                    <w:t>、</w:t>
                  </w:r>
                  <w:r w:rsidRPr="00E1491A">
                    <w:rPr>
                      <w:rFonts w:eastAsiaTheme="majorEastAsia"/>
                      <w:bCs/>
                      <w:kern w:val="0"/>
                      <w:szCs w:val="21"/>
                    </w:rPr>
                    <w:t>食品</w:t>
                  </w:r>
                  <w:r w:rsidRPr="00E1491A">
                    <w:rPr>
                      <w:rFonts w:eastAsiaTheme="majorEastAsia" w:hint="eastAsia"/>
                      <w:bCs/>
                      <w:kern w:val="0"/>
                      <w:szCs w:val="21"/>
                    </w:rPr>
                    <w:t>、</w:t>
                  </w:r>
                  <w:r w:rsidRPr="00E1491A">
                    <w:rPr>
                      <w:rFonts w:eastAsiaTheme="majorEastAsia"/>
                      <w:bCs/>
                      <w:kern w:val="0"/>
                      <w:szCs w:val="21"/>
                    </w:rPr>
                    <w:lastRenderedPageBreak/>
                    <w:t>印染</w:t>
                  </w:r>
                  <w:r w:rsidRPr="00E1491A">
                    <w:rPr>
                      <w:rFonts w:eastAsiaTheme="majorEastAsia" w:hint="eastAsia"/>
                      <w:bCs/>
                      <w:kern w:val="0"/>
                      <w:szCs w:val="21"/>
                    </w:rPr>
                    <w:t>、</w:t>
                  </w:r>
                  <w:r w:rsidRPr="00E1491A">
                    <w:rPr>
                      <w:rFonts w:eastAsiaTheme="majorEastAsia"/>
                      <w:bCs/>
                      <w:kern w:val="0"/>
                      <w:szCs w:val="21"/>
                    </w:rPr>
                    <w:t>皮革</w:t>
                  </w:r>
                  <w:r w:rsidRPr="00E1491A">
                    <w:rPr>
                      <w:rFonts w:eastAsiaTheme="majorEastAsia" w:hint="eastAsia"/>
                      <w:bCs/>
                      <w:kern w:val="0"/>
                      <w:szCs w:val="21"/>
                    </w:rPr>
                    <w:t>、</w:t>
                  </w:r>
                  <w:r w:rsidRPr="00E1491A">
                    <w:rPr>
                      <w:rFonts w:eastAsiaTheme="majorEastAsia"/>
                      <w:bCs/>
                      <w:kern w:val="0"/>
                      <w:szCs w:val="21"/>
                    </w:rPr>
                    <w:t>冶炼等行业</w:t>
                  </w:r>
                </w:p>
              </w:tc>
            </w:tr>
            <w:tr w:rsidR="00E1491A" w:rsidRPr="00E1491A" w14:paraId="35283704" w14:textId="77777777" w:rsidTr="000F1A58">
              <w:trPr>
                <w:trHeight w:val="20"/>
              </w:trPr>
              <w:tc>
                <w:tcPr>
                  <w:tcW w:w="2972" w:type="dxa"/>
                  <w:gridSpan w:val="2"/>
                  <w:vAlign w:val="center"/>
                </w:tcPr>
                <w:p w14:paraId="23D3B5F1" w14:textId="77777777" w:rsidR="000F1A58" w:rsidRPr="00E1491A" w:rsidRDefault="000F1A58" w:rsidP="000F1A58">
                  <w:pPr>
                    <w:adjustRightInd w:val="0"/>
                    <w:snapToGrid w:val="0"/>
                    <w:jc w:val="center"/>
                    <w:rPr>
                      <w:rFonts w:eastAsiaTheme="majorEastAsia"/>
                      <w:bCs/>
                      <w:kern w:val="0"/>
                      <w:szCs w:val="21"/>
                    </w:rPr>
                  </w:pPr>
                  <w:r w:rsidRPr="00E1491A">
                    <w:rPr>
                      <w:rFonts w:eastAsiaTheme="majorEastAsia"/>
                      <w:bCs/>
                      <w:kern w:val="0"/>
                      <w:szCs w:val="21"/>
                    </w:rPr>
                    <w:lastRenderedPageBreak/>
                    <w:t>其他理化性质：</w:t>
                  </w:r>
                </w:p>
              </w:tc>
              <w:tc>
                <w:tcPr>
                  <w:tcW w:w="4980" w:type="dxa"/>
                  <w:gridSpan w:val="3"/>
                  <w:vAlign w:val="center"/>
                </w:tcPr>
                <w:p w14:paraId="0BF79BFF" w14:textId="20B160A9" w:rsidR="000F1A58" w:rsidRPr="00E1491A" w:rsidRDefault="001A215F" w:rsidP="000F1A58">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49A48625" w14:textId="77777777" w:rsidTr="007709CF">
              <w:trPr>
                <w:trHeight w:val="20"/>
              </w:trPr>
              <w:tc>
                <w:tcPr>
                  <w:tcW w:w="7952" w:type="dxa"/>
                  <w:gridSpan w:val="5"/>
                  <w:vAlign w:val="center"/>
                </w:tcPr>
                <w:p w14:paraId="590C584E" w14:textId="1AB3A028" w:rsidR="001A215F" w:rsidRPr="00E1491A" w:rsidRDefault="001A215F" w:rsidP="001A215F">
                  <w:pPr>
                    <w:adjustRightInd w:val="0"/>
                    <w:snapToGrid w:val="0"/>
                    <w:jc w:val="center"/>
                    <w:rPr>
                      <w:rFonts w:eastAsiaTheme="majorEastAsia"/>
                      <w:b/>
                      <w:bCs/>
                      <w:kern w:val="0"/>
                      <w:szCs w:val="21"/>
                    </w:rPr>
                  </w:pPr>
                  <w:r w:rsidRPr="00E1491A">
                    <w:rPr>
                      <w:rFonts w:ascii="宋体" w:hAnsi="宋体" w:hint="eastAsia"/>
                      <w:b/>
                      <w:szCs w:val="21"/>
                    </w:rPr>
                    <w:t>硼氢化钠</w:t>
                  </w:r>
                </w:p>
              </w:tc>
            </w:tr>
            <w:tr w:rsidR="00E1491A" w:rsidRPr="00E1491A" w14:paraId="61FA8939" w14:textId="77777777" w:rsidTr="007709CF">
              <w:trPr>
                <w:trHeight w:val="20"/>
              </w:trPr>
              <w:tc>
                <w:tcPr>
                  <w:tcW w:w="2972" w:type="dxa"/>
                  <w:gridSpan w:val="2"/>
                  <w:vAlign w:val="center"/>
                </w:tcPr>
                <w:p w14:paraId="47BB232A"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7140E769" w14:textId="0B025270"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白色</w:t>
                  </w:r>
                  <w:r w:rsidRPr="00E1491A">
                    <w:rPr>
                      <w:rFonts w:eastAsiaTheme="majorEastAsia"/>
                      <w:bCs/>
                      <w:kern w:val="0"/>
                      <w:szCs w:val="21"/>
                    </w:rPr>
                    <w:t>至灰白色晶状粉末或块状物</w:t>
                  </w:r>
                  <w:r w:rsidRPr="00E1491A">
                    <w:rPr>
                      <w:rFonts w:eastAsiaTheme="majorEastAsia" w:hint="eastAsia"/>
                      <w:bCs/>
                      <w:kern w:val="0"/>
                      <w:szCs w:val="21"/>
                    </w:rPr>
                    <w:t>，</w:t>
                  </w:r>
                  <w:r w:rsidRPr="00E1491A">
                    <w:rPr>
                      <w:rFonts w:eastAsiaTheme="majorEastAsia"/>
                      <w:bCs/>
                      <w:kern w:val="0"/>
                      <w:szCs w:val="21"/>
                    </w:rPr>
                    <w:t>吸湿性强</w:t>
                  </w:r>
                </w:p>
              </w:tc>
            </w:tr>
            <w:tr w:rsidR="00E1491A" w:rsidRPr="00E1491A" w14:paraId="6D9B80B7" w14:textId="77777777" w:rsidTr="007709CF">
              <w:trPr>
                <w:trHeight w:val="20"/>
              </w:trPr>
              <w:tc>
                <w:tcPr>
                  <w:tcW w:w="2972" w:type="dxa"/>
                  <w:gridSpan w:val="2"/>
                  <w:vAlign w:val="center"/>
                </w:tcPr>
                <w:p w14:paraId="636F471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3F063E94"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09B8B9CF" w14:textId="77777777" w:rsidTr="007709CF">
              <w:trPr>
                <w:trHeight w:val="20"/>
              </w:trPr>
              <w:tc>
                <w:tcPr>
                  <w:tcW w:w="2972" w:type="dxa"/>
                  <w:gridSpan w:val="2"/>
                  <w:vAlign w:val="center"/>
                </w:tcPr>
                <w:p w14:paraId="01A5DB3B"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52D80561" w14:textId="052290F1"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36</w:t>
                  </w:r>
                </w:p>
              </w:tc>
              <w:tc>
                <w:tcPr>
                  <w:tcW w:w="2552" w:type="dxa"/>
                  <w:vAlign w:val="center"/>
                </w:tcPr>
                <w:p w14:paraId="445334C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71B9F3D" w14:textId="5B2043E1"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1.07</w:t>
                  </w:r>
                </w:p>
              </w:tc>
            </w:tr>
            <w:tr w:rsidR="00E1491A" w:rsidRPr="00E1491A" w14:paraId="12C9A1FE" w14:textId="77777777" w:rsidTr="007709CF">
              <w:trPr>
                <w:trHeight w:val="20"/>
              </w:trPr>
              <w:tc>
                <w:tcPr>
                  <w:tcW w:w="2972" w:type="dxa"/>
                  <w:gridSpan w:val="2"/>
                  <w:vAlign w:val="center"/>
                </w:tcPr>
                <w:p w14:paraId="0EBCFB1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沸</w:t>
                  </w:r>
                  <w:r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02F96060" w14:textId="3824F53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400</w:t>
                  </w:r>
                  <w:r w:rsidRPr="00E1491A">
                    <w:rPr>
                      <w:rFonts w:eastAsiaTheme="majorEastAsia" w:hint="eastAsia"/>
                      <w:bCs/>
                      <w:kern w:val="0"/>
                      <w:szCs w:val="21"/>
                    </w:rPr>
                    <w:t>（真空）</w:t>
                  </w:r>
                </w:p>
              </w:tc>
              <w:tc>
                <w:tcPr>
                  <w:tcW w:w="2552" w:type="dxa"/>
                  <w:vAlign w:val="center"/>
                </w:tcPr>
                <w:p w14:paraId="33F2ED2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09801C48" w14:textId="3ECF8DE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6FFE4F86" w14:textId="77777777" w:rsidTr="007709CF">
              <w:trPr>
                <w:trHeight w:val="20"/>
              </w:trPr>
              <w:tc>
                <w:tcPr>
                  <w:tcW w:w="2972" w:type="dxa"/>
                  <w:gridSpan w:val="2"/>
                  <w:vAlign w:val="center"/>
                </w:tcPr>
                <w:p w14:paraId="5C584AB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42372639" w14:textId="532B2A06"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Na</w:t>
                  </w:r>
                  <w:r w:rsidRPr="00E1491A">
                    <w:rPr>
                      <w:rFonts w:eastAsiaTheme="majorEastAsia"/>
                      <w:bCs/>
                      <w:kern w:val="0"/>
                      <w:szCs w:val="21"/>
                    </w:rPr>
                    <w:t>BH</w:t>
                  </w:r>
                  <w:r w:rsidRPr="00E1491A">
                    <w:rPr>
                      <w:rFonts w:eastAsiaTheme="majorEastAsia" w:hint="eastAsia"/>
                      <w:bCs/>
                      <w:kern w:val="0"/>
                      <w:szCs w:val="21"/>
                      <w:vertAlign w:val="subscript"/>
                    </w:rPr>
                    <w:t>4</w:t>
                  </w:r>
                </w:p>
              </w:tc>
              <w:tc>
                <w:tcPr>
                  <w:tcW w:w="2552" w:type="dxa"/>
                  <w:vAlign w:val="center"/>
                </w:tcPr>
                <w:p w14:paraId="58C22715"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2B622A52" w14:textId="1B712765"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37.85</w:t>
                  </w:r>
                </w:p>
              </w:tc>
            </w:tr>
            <w:tr w:rsidR="00E1491A" w:rsidRPr="00E1491A" w14:paraId="485073CD" w14:textId="77777777" w:rsidTr="007709CF">
              <w:trPr>
                <w:trHeight w:val="20"/>
              </w:trPr>
              <w:tc>
                <w:tcPr>
                  <w:tcW w:w="2972" w:type="dxa"/>
                  <w:gridSpan w:val="2"/>
                  <w:vAlign w:val="center"/>
                </w:tcPr>
                <w:p w14:paraId="0A3DA95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7A952F9C"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纯品</w:t>
                  </w:r>
                </w:p>
              </w:tc>
            </w:tr>
            <w:tr w:rsidR="00E1491A" w:rsidRPr="00E1491A" w14:paraId="3EC97879" w14:textId="77777777" w:rsidTr="007709CF">
              <w:trPr>
                <w:trHeight w:val="20"/>
              </w:trPr>
              <w:tc>
                <w:tcPr>
                  <w:tcW w:w="2972" w:type="dxa"/>
                  <w:gridSpan w:val="2"/>
                  <w:vAlign w:val="center"/>
                </w:tcPr>
                <w:p w14:paraId="51774A2D"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68657DDB" w14:textId="6D37C93B"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189A2EC6"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6E013134" w14:textId="363D1F8F"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300DF013" w14:textId="77777777" w:rsidTr="007709CF">
              <w:trPr>
                <w:trHeight w:val="20"/>
              </w:trPr>
              <w:tc>
                <w:tcPr>
                  <w:tcW w:w="2972" w:type="dxa"/>
                  <w:gridSpan w:val="2"/>
                  <w:vAlign w:val="center"/>
                </w:tcPr>
                <w:p w14:paraId="521F990A"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13F01BB" w14:textId="102FCAE2"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09322865"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64446CC7" w14:textId="52D0FB14"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6D6C89C1" w14:textId="77777777" w:rsidTr="007709CF">
              <w:trPr>
                <w:trHeight w:val="20"/>
              </w:trPr>
              <w:tc>
                <w:tcPr>
                  <w:tcW w:w="2972" w:type="dxa"/>
                  <w:gridSpan w:val="2"/>
                  <w:vAlign w:val="center"/>
                </w:tcPr>
                <w:p w14:paraId="21BFE45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59A6C1FA"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无资料</w:t>
                  </w:r>
                </w:p>
              </w:tc>
            </w:tr>
            <w:tr w:rsidR="00E1491A" w:rsidRPr="00E1491A" w14:paraId="3C853257" w14:textId="77777777" w:rsidTr="007709CF">
              <w:trPr>
                <w:trHeight w:val="20"/>
              </w:trPr>
              <w:tc>
                <w:tcPr>
                  <w:tcW w:w="2972" w:type="dxa"/>
                  <w:gridSpan w:val="2"/>
                  <w:vAlign w:val="center"/>
                </w:tcPr>
                <w:p w14:paraId="77EDAD9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42888A3" w14:textId="1486E98A"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520EC3E2"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1B7D99E2" w14:textId="7C2EA2BA"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60474433" w14:textId="77777777" w:rsidTr="007709CF">
              <w:trPr>
                <w:trHeight w:val="20"/>
              </w:trPr>
              <w:tc>
                <w:tcPr>
                  <w:tcW w:w="2972" w:type="dxa"/>
                  <w:gridSpan w:val="2"/>
                  <w:vAlign w:val="center"/>
                </w:tcPr>
                <w:p w14:paraId="5CE91922"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5760BE8" w14:textId="16BA17C5"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4CB3CC5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cr/>
                  </w:r>
                  <w:r w:rsidRPr="00E1491A">
                    <w:rPr>
                      <w:rFonts w:eastAsiaTheme="majorEastAsia"/>
                      <w:bCs/>
                      <w:kern w:val="0"/>
                      <w:szCs w:val="21"/>
                    </w:rPr>
                    <w:t>：</w:t>
                  </w:r>
                </w:p>
              </w:tc>
              <w:tc>
                <w:tcPr>
                  <w:tcW w:w="869" w:type="dxa"/>
                  <w:vAlign w:val="center"/>
                </w:tcPr>
                <w:p w14:paraId="28B26E89" w14:textId="2425A252"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2362AD22" w14:textId="77777777" w:rsidTr="007709CF">
              <w:trPr>
                <w:trHeight w:val="20"/>
              </w:trPr>
              <w:tc>
                <w:tcPr>
                  <w:tcW w:w="2972" w:type="dxa"/>
                  <w:gridSpan w:val="2"/>
                  <w:vAlign w:val="center"/>
                </w:tcPr>
                <w:p w14:paraId="29104ED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71AD60AC" w14:textId="47A8C50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溶于水</w:t>
                  </w:r>
                  <w:r w:rsidRPr="00E1491A">
                    <w:rPr>
                      <w:rFonts w:eastAsiaTheme="majorEastAsia" w:hint="eastAsia"/>
                      <w:bCs/>
                      <w:kern w:val="0"/>
                      <w:szCs w:val="21"/>
                    </w:rPr>
                    <w:t>，液氨，不溶于乙醚、苯、烃类</w:t>
                  </w:r>
                </w:p>
              </w:tc>
            </w:tr>
            <w:tr w:rsidR="00E1491A" w:rsidRPr="00E1491A" w14:paraId="464D585E" w14:textId="77777777" w:rsidTr="007709CF">
              <w:trPr>
                <w:trHeight w:val="20"/>
              </w:trPr>
              <w:tc>
                <w:tcPr>
                  <w:tcW w:w="2972" w:type="dxa"/>
                  <w:gridSpan w:val="2"/>
                  <w:vAlign w:val="center"/>
                </w:tcPr>
                <w:p w14:paraId="1B98B49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4C53CF87" w14:textId="48782F8A"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用于</w:t>
                  </w:r>
                  <w:r w:rsidRPr="00E1491A">
                    <w:rPr>
                      <w:rFonts w:eastAsiaTheme="majorEastAsia" w:hint="eastAsia"/>
                      <w:bCs/>
                      <w:kern w:val="0"/>
                      <w:szCs w:val="21"/>
                    </w:rPr>
                    <w:t>制造</w:t>
                  </w:r>
                  <w:r w:rsidRPr="00E1491A">
                    <w:rPr>
                      <w:rFonts w:eastAsiaTheme="majorEastAsia"/>
                      <w:bCs/>
                      <w:kern w:val="0"/>
                      <w:szCs w:val="21"/>
                    </w:rPr>
                    <w:t>其他</w:t>
                  </w:r>
                  <w:r w:rsidRPr="00E1491A">
                    <w:rPr>
                      <w:rFonts w:ascii="宋体" w:hAnsi="宋体" w:hint="eastAsia"/>
                      <w:szCs w:val="21"/>
                    </w:rPr>
                    <w:t>硼氢盐、还原剂、木材纸浆漂白、塑料发泡剂等</w:t>
                  </w:r>
                </w:p>
              </w:tc>
            </w:tr>
            <w:tr w:rsidR="00E1491A" w:rsidRPr="00E1491A" w14:paraId="42B31F9F" w14:textId="77777777" w:rsidTr="007709CF">
              <w:trPr>
                <w:trHeight w:val="20"/>
              </w:trPr>
              <w:tc>
                <w:tcPr>
                  <w:tcW w:w="2972" w:type="dxa"/>
                  <w:gridSpan w:val="2"/>
                  <w:vAlign w:val="center"/>
                </w:tcPr>
                <w:p w14:paraId="2043DE5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66B4D74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2AD34F9B" w14:textId="77777777" w:rsidTr="007709CF">
              <w:trPr>
                <w:trHeight w:val="20"/>
              </w:trPr>
              <w:tc>
                <w:tcPr>
                  <w:tcW w:w="7952" w:type="dxa"/>
                  <w:gridSpan w:val="5"/>
                  <w:vAlign w:val="center"/>
                </w:tcPr>
                <w:p w14:paraId="5C365121" w14:textId="15B1D572" w:rsidR="001A215F" w:rsidRPr="00E1491A" w:rsidRDefault="001A215F" w:rsidP="001A215F">
                  <w:pPr>
                    <w:adjustRightInd w:val="0"/>
                    <w:snapToGrid w:val="0"/>
                    <w:jc w:val="center"/>
                    <w:rPr>
                      <w:rFonts w:eastAsiaTheme="majorEastAsia"/>
                      <w:b/>
                      <w:bCs/>
                      <w:kern w:val="0"/>
                      <w:szCs w:val="21"/>
                    </w:rPr>
                  </w:pPr>
                  <w:r w:rsidRPr="00E1491A">
                    <w:rPr>
                      <w:rFonts w:ascii="宋体" w:hAnsi="宋体" w:hint="eastAsia"/>
                      <w:b/>
                      <w:szCs w:val="21"/>
                    </w:rPr>
                    <w:t>甲基磺酰氯</w:t>
                  </w:r>
                </w:p>
              </w:tc>
            </w:tr>
            <w:tr w:rsidR="00E1491A" w:rsidRPr="00E1491A" w14:paraId="620E3561" w14:textId="77777777" w:rsidTr="007709CF">
              <w:trPr>
                <w:trHeight w:val="20"/>
              </w:trPr>
              <w:tc>
                <w:tcPr>
                  <w:tcW w:w="2972" w:type="dxa"/>
                  <w:gridSpan w:val="2"/>
                  <w:vAlign w:val="center"/>
                </w:tcPr>
                <w:p w14:paraId="07A1C760"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646A6E16" w14:textId="699E16C5"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无色或微黄色液体</w:t>
                  </w:r>
                </w:p>
              </w:tc>
            </w:tr>
            <w:tr w:rsidR="00E1491A" w:rsidRPr="00E1491A" w14:paraId="176803E8" w14:textId="77777777" w:rsidTr="007709CF">
              <w:trPr>
                <w:trHeight w:val="20"/>
              </w:trPr>
              <w:tc>
                <w:tcPr>
                  <w:tcW w:w="2972" w:type="dxa"/>
                  <w:gridSpan w:val="2"/>
                  <w:vAlign w:val="center"/>
                </w:tcPr>
                <w:p w14:paraId="5622BFF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0E2AB4D5"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6C311670" w14:textId="77777777" w:rsidTr="007709CF">
              <w:trPr>
                <w:trHeight w:val="20"/>
              </w:trPr>
              <w:tc>
                <w:tcPr>
                  <w:tcW w:w="2972" w:type="dxa"/>
                  <w:gridSpan w:val="2"/>
                  <w:vAlign w:val="center"/>
                </w:tcPr>
                <w:p w14:paraId="0C6A9B6C"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0D9444A" w14:textId="433912C1"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-32</w:t>
                  </w:r>
                </w:p>
              </w:tc>
              <w:tc>
                <w:tcPr>
                  <w:tcW w:w="2552" w:type="dxa"/>
                  <w:vAlign w:val="center"/>
                </w:tcPr>
                <w:p w14:paraId="5A1DC4B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31087A8" w14:textId="346586A1"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1.48</w:t>
                  </w:r>
                </w:p>
              </w:tc>
            </w:tr>
            <w:tr w:rsidR="00E1491A" w:rsidRPr="00E1491A" w14:paraId="182585F4" w14:textId="77777777" w:rsidTr="007709CF">
              <w:trPr>
                <w:trHeight w:val="20"/>
              </w:trPr>
              <w:tc>
                <w:tcPr>
                  <w:tcW w:w="2972" w:type="dxa"/>
                  <w:gridSpan w:val="2"/>
                  <w:vAlign w:val="center"/>
                </w:tcPr>
                <w:p w14:paraId="3236C1CC"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沸</w:t>
                  </w:r>
                  <w:r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9B5735E" w14:textId="026A0888"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164</w:t>
                  </w:r>
                </w:p>
              </w:tc>
              <w:tc>
                <w:tcPr>
                  <w:tcW w:w="2552" w:type="dxa"/>
                  <w:vAlign w:val="center"/>
                </w:tcPr>
                <w:p w14:paraId="4117C932"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相</w:t>
                  </w:r>
                  <w:r w:rsidRPr="00E1491A">
                    <w:rPr>
                      <w:rFonts w:eastAsiaTheme="majorEastAsia"/>
                      <w:bCs/>
                      <w:kern w:val="0"/>
                      <w:szCs w:val="21"/>
                    </w:rPr>
                    <w:cr/>
                  </w:r>
                  <w:r w:rsidRPr="00E1491A">
                    <w:rPr>
                      <w:rFonts w:eastAsiaTheme="majorEastAsia"/>
                      <w:bCs/>
                      <w:kern w:val="0"/>
                      <w:szCs w:val="21"/>
                    </w:rPr>
                    <w:t>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88E5A28" w14:textId="02CF2EFA"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3.9</w:t>
                  </w:r>
                </w:p>
              </w:tc>
            </w:tr>
            <w:tr w:rsidR="00E1491A" w:rsidRPr="00E1491A" w14:paraId="45BB6779" w14:textId="77777777" w:rsidTr="007709CF">
              <w:trPr>
                <w:trHeight w:val="20"/>
              </w:trPr>
              <w:tc>
                <w:tcPr>
                  <w:tcW w:w="2972" w:type="dxa"/>
                  <w:gridSpan w:val="2"/>
                  <w:vAlign w:val="center"/>
                </w:tcPr>
                <w:p w14:paraId="729097D0"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301CECEA" w14:textId="3F5B8400"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CH</w:t>
                  </w:r>
                  <w:r w:rsidRPr="00E1491A">
                    <w:rPr>
                      <w:rFonts w:eastAsiaTheme="majorEastAsia" w:hint="eastAsia"/>
                      <w:bCs/>
                      <w:kern w:val="0"/>
                      <w:szCs w:val="21"/>
                      <w:vertAlign w:val="subscript"/>
                    </w:rPr>
                    <w:t>3</w:t>
                  </w:r>
                  <w:r w:rsidRPr="00E1491A">
                    <w:rPr>
                      <w:rFonts w:eastAsiaTheme="majorEastAsia" w:hint="eastAsia"/>
                      <w:bCs/>
                      <w:kern w:val="0"/>
                      <w:szCs w:val="21"/>
                    </w:rPr>
                    <w:t>ClO</w:t>
                  </w:r>
                  <w:r w:rsidRPr="00E1491A">
                    <w:rPr>
                      <w:rFonts w:eastAsiaTheme="majorEastAsia" w:hint="eastAsia"/>
                      <w:bCs/>
                      <w:kern w:val="0"/>
                      <w:szCs w:val="21"/>
                      <w:vertAlign w:val="subscript"/>
                    </w:rPr>
                    <w:t>2</w:t>
                  </w:r>
                  <w:r w:rsidRPr="00E1491A">
                    <w:rPr>
                      <w:rFonts w:eastAsiaTheme="majorEastAsia" w:hint="eastAsia"/>
                      <w:bCs/>
                      <w:kern w:val="0"/>
                      <w:szCs w:val="21"/>
                    </w:rPr>
                    <w:t>S</w:t>
                  </w:r>
                </w:p>
              </w:tc>
              <w:tc>
                <w:tcPr>
                  <w:tcW w:w="2552" w:type="dxa"/>
                  <w:vAlign w:val="center"/>
                </w:tcPr>
                <w:p w14:paraId="60B9AB7E"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4DF4DC7C" w14:textId="020D07DF"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114.55</w:t>
                  </w:r>
                </w:p>
              </w:tc>
            </w:tr>
            <w:tr w:rsidR="00E1491A" w:rsidRPr="00E1491A" w14:paraId="4904FC19" w14:textId="77777777" w:rsidTr="007709CF">
              <w:trPr>
                <w:trHeight w:val="20"/>
              </w:trPr>
              <w:tc>
                <w:tcPr>
                  <w:tcW w:w="2972" w:type="dxa"/>
                  <w:gridSpan w:val="2"/>
                  <w:vAlign w:val="center"/>
                </w:tcPr>
                <w:p w14:paraId="417D7269"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049AFDBD"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纯品</w:t>
                  </w:r>
                </w:p>
              </w:tc>
            </w:tr>
            <w:tr w:rsidR="00E1491A" w:rsidRPr="00E1491A" w14:paraId="70732317" w14:textId="77777777" w:rsidTr="007709CF">
              <w:trPr>
                <w:trHeight w:val="20"/>
              </w:trPr>
              <w:tc>
                <w:tcPr>
                  <w:tcW w:w="2972" w:type="dxa"/>
                  <w:gridSpan w:val="2"/>
                  <w:vAlign w:val="center"/>
                </w:tcPr>
                <w:p w14:paraId="5F482D0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6EF3B570" w14:textId="022EDDAD"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1.60</w:t>
                  </w:r>
                  <w:r w:rsidRPr="00E1491A">
                    <w:rPr>
                      <w:rFonts w:eastAsiaTheme="majorEastAsia" w:hint="eastAsia"/>
                      <w:bCs/>
                      <w:kern w:val="0"/>
                      <w:szCs w:val="21"/>
                    </w:rPr>
                    <w:t>（</w:t>
                  </w:r>
                  <w:r w:rsidRPr="00E1491A">
                    <w:rPr>
                      <w:rFonts w:eastAsiaTheme="majorEastAsia" w:hint="eastAsia"/>
                      <w:bCs/>
                      <w:kern w:val="0"/>
                      <w:szCs w:val="21"/>
                    </w:rPr>
                    <w:t>53</w:t>
                  </w:r>
                  <w:r w:rsidRPr="00E1491A">
                    <w:rPr>
                      <w:rFonts w:eastAsiaTheme="majorEastAsia"/>
                      <w:bCs/>
                      <w:kern w:val="0"/>
                      <w:szCs w:val="21"/>
                    </w:rPr>
                    <w:t>℃</w:t>
                  </w:r>
                  <w:r w:rsidRPr="00E1491A">
                    <w:rPr>
                      <w:rFonts w:eastAsiaTheme="majorEastAsia" w:hint="eastAsia"/>
                      <w:bCs/>
                      <w:kern w:val="0"/>
                      <w:szCs w:val="21"/>
                    </w:rPr>
                    <w:t>）</w:t>
                  </w:r>
                </w:p>
              </w:tc>
              <w:tc>
                <w:tcPr>
                  <w:tcW w:w="2552" w:type="dxa"/>
                  <w:vAlign w:val="center"/>
                </w:tcPr>
                <w:p w14:paraId="1684725D"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72242A2E"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7C83CF9C" w14:textId="77777777" w:rsidTr="007709CF">
              <w:trPr>
                <w:trHeight w:val="20"/>
              </w:trPr>
              <w:tc>
                <w:tcPr>
                  <w:tcW w:w="2972" w:type="dxa"/>
                  <w:gridSpan w:val="2"/>
                  <w:vAlign w:val="center"/>
                </w:tcPr>
                <w:p w14:paraId="0C16174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687C440"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6180B3B3"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217ABBD0"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4D3B85EC" w14:textId="77777777" w:rsidTr="007709CF">
              <w:trPr>
                <w:trHeight w:val="20"/>
              </w:trPr>
              <w:tc>
                <w:tcPr>
                  <w:tcW w:w="2972" w:type="dxa"/>
                  <w:gridSpan w:val="2"/>
                  <w:vAlign w:val="center"/>
                </w:tcPr>
                <w:p w14:paraId="67C08496"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5FAB648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无资料</w:t>
                  </w:r>
                </w:p>
              </w:tc>
            </w:tr>
            <w:tr w:rsidR="00E1491A" w:rsidRPr="00E1491A" w14:paraId="44F8427E" w14:textId="77777777" w:rsidTr="007709CF">
              <w:trPr>
                <w:trHeight w:val="20"/>
              </w:trPr>
              <w:tc>
                <w:tcPr>
                  <w:tcW w:w="2972" w:type="dxa"/>
                  <w:gridSpan w:val="2"/>
                  <w:vAlign w:val="center"/>
                </w:tcPr>
                <w:p w14:paraId="7F8D9F7F"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72CD97F" w14:textId="4CDBA10B"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110</w:t>
                  </w:r>
                </w:p>
              </w:tc>
              <w:tc>
                <w:tcPr>
                  <w:tcW w:w="2552" w:type="dxa"/>
                  <w:vAlign w:val="center"/>
                </w:tcPr>
                <w:p w14:paraId="0EA0E1D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4D049C98"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6223EE61" w14:textId="77777777" w:rsidTr="007709CF">
              <w:trPr>
                <w:trHeight w:val="20"/>
              </w:trPr>
              <w:tc>
                <w:tcPr>
                  <w:tcW w:w="2972" w:type="dxa"/>
                  <w:gridSpan w:val="2"/>
                  <w:vAlign w:val="center"/>
                </w:tcPr>
                <w:p w14:paraId="031BBC5C"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5A15CE11"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118F484F"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40D5B8EB"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722697A5" w14:textId="77777777" w:rsidTr="007709CF">
              <w:trPr>
                <w:trHeight w:val="20"/>
              </w:trPr>
              <w:tc>
                <w:tcPr>
                  <w:tcW w:w="2972" w:type="dxa"/>
                  <w:gridSpan w:val="2"/>
                  <w:vAlign w:val="center"/>
                </w:tcPr>
                <w:p w14:paraId="177CE55E"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2D7810BB" w14:textId="10CD3294" w:rsidR="001A215F" w:rsidRPr="00E1491A" w:rsidRDefault="00534B6E" w:rsidP="001A215F">
                  <w:pPr>
                    <w:adjustRightInd w:val="0"/>
                    <w:snapToGrid w:val="0"/>
                    <w:jc w:val="center"/>
                    <w:rPr>
                      <w:rFonts w:eastAsiaTheme="majorEastAsia"/>
                      <w:bCs/>
                      <w:kern w:val="0"/>
                      <w:szCs w:val="21"/>
                    </w:rPr>
                  </w:pPr>
                  <w:r w:rsidRPr="00E1491A">
                    <w:rPr>
                      <w:rFonts w:eastAsiaTheme="majorEastAsia"/>
                      <w:bCs/>
                      <w:kern w:val="0"/>
                      <w:szCs w:val="21"/>
                    </w:rPr>
                    <w:t>不</w:t>
                  </w:r>
                  <w:r w:rsidR="001A215F" w:rsidRPr="00E1491A">
                    <w:rPr>
                      <w:rFonts w:eastAsiaTheme="majorEastAsia"/>
                      <w:bCs/>
                      <w:kern w:val="0"/>
                      <w:szCs w:val="21"/>
                    </w:rPr>
                    <w:t>溶于水</w:t>
                  </w:r>
                  <w:r w:rsidR="001A215F" w:rsidRPr="00E1491A">
                    <w:rPr>
                      <w:rFonts w:eastAsiaTheme="majorEastAsia" w:hint="eastAsia"/>
                      <w:bCs/>
                      <w:kern w:val="0"/>
                      <w:szCs w:val="21"/>
                    </w:rPr>
                    <w:t>，</w:t>
                  </w:r>
                  <w:r w:rsidRPr="00E1491A">
                    <w:rPr>
                      <w:rFonts w:eastAsiaTheme="majorEastAsia" w:hint="eastAsia"/>
                      <w:bCs/>
                      <w:kern w:val="0"/>
                      <w:szCs w:val="21"/>
                    </w:rPr>
                    <w:t>溶于乙醇、乙醚</w:t>
                  </w:r>
                </w:p>
              </w:tc>
            </w:tr>
            <w:tr w:rsidR="00E1491A" w:rsidRPr="00E1491A" w14:paraId="4C76792D" w14:textId="77777777" w:rsidTr="007709CF">
              <w:trPr>
                <w:trHeight w:val="20"/>
              </w:trPr>
              <w:tc>
                <w:tcPr>
                  <w:tcW w:w="2972" w:type="dxa"/>
                  <w:gridSpan w:val="2"/>
                  <w:vAlign w:val="center"/>
                </w:tcPr>
                <w:p w14:paraId="4D947A3E"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54228C8A" w14:textId="3F566D88" w:rsidR="001A215F" w:rsidRPr="00E1491A" w:rsidRDefault="00534B6E" w:rsidP="001A215F">
                  <w:pPr>
                    <w:adjustRightInd w:val="0"/>
                    <w:snapToGrid w:val="0"/>
                    <w:jc w:val="center"/>
                    <w:rPr>
                      <w:rFonts w:eastAsiaTheme="majorEastAsia"/>
                      <w:bCs/>
                      <w:kern w:val="0"/>
                      <w:szCs w:val="21"/>
                    </w:rPr>
                  </w:pPr>
                  <w:r w:rsidRPr="00E1491A">
                    <w:rPr>
                      <w:rFonts w:eastAsiaTheme="majorEastAsia" w:hint="eastAsia"/>
                      <w:bCs/>
                      <w:kern w:val="0"/>
                      <w:szCs w:val="21"/>
                    </w:rPr>
                    <w:t>用作</w:t>
                  </w:r>
                  <w:r w:rsidRPr="00E1491A">
                    <w:rPr>
                      <w:rFonts w:eastAsiaTheme="majorEastAsia"/>
                      <w:bCs/>
                      <w:kern w:val="0"/>
                      <w:szCs w:val="21"/>
                    </w:rPr>
                    <w:t>分析试剂</w:t>
                  </w:r>
                </w:p>
              </w:tc>
            </w:tr>
            <w:tr w:rsidR="00E1491A" w:rsidRPr="00E1491A" w14:paraId="0A2F60DA" w14:textId="77777777" w:rsidTr="007709CF">
              <w:trPr>
                <w:trHeight w:val="20"/>
              </w:trPr>
              <w:tc>
                <w:tcPr>
                  <w:tcW w:w="2972" w:type="dxa"/>
                  <w:gridSpan w:val="2"/>
                  <w:vAlign w:val="center"/>
                </w:tcPr>
                <w:p w14:paraId="78139487"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2235EF70" w14:textId="77777777" w:rsidR="001A215F" w:rsidRPr="00E1491A" w:rsidRDefault="001A215F" w:rsidP="001A215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0217254B" w14:textId="77777777" w:rsidTr="008E0AAF">
              <w:trPr>
                <w:trHeight w:val="20"/>
              </w:trPr>
              <w:tc>
                <w:tcPr>
                  <w:tcW w:w="7952" w:type="dxa"/>
                  <w:gridSpan w:val="5"/>
                  <w:vAlign w:val="center"/>
                </w:tcPr>
                <w:p w14:paraId="53E7E3B3" w14:textId="4E17A40E" w:rsidR="00500E6A" w:rsidRPr="00E1491A" w:rsidRDefault="00500E6A" w:rsidP="00500E6A">
                  <w:pPr>
                    <w:adjustRightInd w:val="0"/>
                    <w:snapToGrid w:val="0"/>
                    <w:jc w:val="center"/>
                    <w:rPr>
                      <w:rFonts w:eastAsiaTheme="majorEastAsia"/>
                      <w:b/>
                      <w:bCs/>
                      <w:kern w:val="0"/>
                      <w:szCs w:val="21"/>
                    </w:rPr>
                  </w:pPr>
                  <w:r w:rsidRPr="00E1491A">
                    <w:rPr>
                      <w:rFonts w:ascii="宋体" w:hAnsi="宋体" w:hint="eastAsia"/>
                      <w:b/>
                      <w:szCs w:val="21"/>
                    </w:rPr>
                    <w:t>甲苯</w:t>
                  </w:r>
                </w:p>
              </w:tc>
            </w:tr>
            <w:tr w:rsidR="00E1491A" w:rsidRPr="00E1491A" w14:paraId="2B4A69CB" w14:textId="77777777" w:rsidTr="008E0AAF">
              <w:trPr>
                <w:trHeight w:val="20"/>
              </w:trPr>
              <w:tc>
                <w:tcPr>
                  <w:tcW w:w="2972" w:type="dxa"/>
                  <w:gridSpan w:val="2"/>
                  <w:vAlign w:val="center"/>
                </w:tcPr>
                <w:p w14:paraId="4CFE6ADD"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5756781A" w14:textId="1364FFC7"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无色透明液体，有类似苯的芳香气味</w:t>
                  </w:r>
                </w:p>
              </w:tc>
            </w:tr>
            <w:tr w:rsidR="00E1491A" w:rsidRPr="00E1491A" w14:paraId="4E9E5A1C" w14:textId="77777777" w:rsidTr="008E0AAF">
              <w:trPr>
                <w:trHeight w:val="20"/>
              </w:trPr>
              <w:tc>
                <w:tcPr>
                  <w:tcW w:w="2972" w:type="dxa"/>
                  <w:gridSpan w:val="2"/>
                  <w:vAlign w:val="center"/>
                </w:tcPr>
                <w:p w14:paraId="60C95D3F"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280B2530"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1273F967" w14:textId="77777777" w:rsidTr="008E0AAF">
              <w:trPr>
                <w:trHeight w:val="20"/>
              </w:trPr>
              <w:tc>
                <w:tcPr>
                  <w:tcW w:w="2972" w:type="dxa"/>
                  <w:gridSpan w:val="2"/>
                  <w:vAlign w:val="center"/>
                </w:tcPr>
                <w:p w14:paraId="2BF3BC70"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090ED7A" w14:textId="7BDC337E"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-94.9</w:t>
                  </w:r>
                </w:p>
              </w:tc>
              <w:tc>
                <w:tcPr>
                  <w:tcW w:w="2552" w:type="dxa"/>
                  <w:vAlign w:val="center"/>
                </w:tcPr>
                <w:p w14:paraId="12F34487"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1998B567" w14:textId="0A978E6B"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0.87</w:t>
                  </w:r>
                  <w:r w:rsidR="00C74A35" w:rsidRPr="00E1491A">
                    <w:rPr>
                      <w:rFonts w:eastAsiaTheme="majorEastAsia" w:hint="eastAsia"/>
                      <w:bCs/>
                      <w:kern w:val="0"/>
                      <w:szCs w:val="21"/>
                    </w:rPr>
                    <w:t>2</w:t>
                  </w:r>
                </w:p>
              </w:tc>
            </w:tr>
            <w:tr w:rsidR="00E1491A" w:rsidRPr="00E1491A" w14:paraId="434D1E29" w14:textId="77777777" w:rsidTr="008E0AAF">
              <w:trPr>
                <w:trHeight w:val="20"/>
              </w:trPr>
              <w:tc>
                <w:tcPr>
                  <w:tcW w:w="2972" w:type="dxa"/>
                  <w:gridSpan w:val="2"/>
                  <w:vAlign w:val="center"/>
                </w:tcPr>
                <w:p w14:paraId="063394C0"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沸</w:t>
                  </w:r>
                  <w:r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03DE434D" w14:textId="3A59D3D6"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110.6</w:t>
                  </w:r>
                </w:p>
              </w:tc>
              <w:tc>
                <w:tcPr>
                  <w:tcW w:w="2552" w:type="dxa"/>
                  <w:vAlign w:val="center"/>
                </w:tcPr>
                <w:p w14:paraId="00C88145"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cr/>
                    <w:t>1</w:t>
                  </w:r>
                  <w:r w:rsidRPr="00E1491A">
                    <w:rPr>
                      <w:rFonts w:eastAsiaTheme="majorEastAsia"/>
                      <w:bCs/>
                      <w:kern w:val="0"/>
                      <w:szCs w:val="21"/>
                    </w:rPr>
                    <w:t>）：</w:t>
                  </w:r>
                </w:p>
              </w:tc>
              <w:tc>
                <w:tcPr>
                  <w:tcW w:w="869" w:type="dxa"/>
                  <w:vAlign w:val="center"/>
                </w:tcPr>
                <w:p w14:paraId="2713F28F" w14:textId="0B10650C"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3.14</w:t>
                  </w:r>
                </w:p>
              </w:tc>
            </w:tr>
            <w:tr w:rsidR="00E1491A" w:rsidRPr="00E1491A" w14:paraId="1E89B2C8" w14:textId="77777777" w:rsidTr="008E0AAF">
              <w:trPr>
                <w:trHeight w:val="20"/>
              </w:trPr>
              <w:tc>
                <w:tcPr>
                  <w:tcW w:w="2972" w:type="dxa"/>
                  <w:gridSpan w:val="2"/>
                  <w:vAlign w:val="center"/>
                </w:tcPr>
                <w:p w14:paraId="008AD172" w14:textId="4D3D9D46"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分</w:t>
                  </w:r>
                  <w:r w:rsidR="00812E2D" w:rsidRPr="00E1491A">
                    <w:rPr>
                      <w:rFonts w:eastAsiaTheme="majorEastAsia"/>
                      <w:bCs/>
                      <w:kern w:val="0"/>
                      <w:szCs w:val="21"/>
                    </w:rPr>
                    <w:t>子</w:t>
                  </w:r>
                  <w:r w:rsidRPr="00E1491A">
                    <w:rPr>
                      <w:rFonts w:eastAsiaTheme="majorEastAsia"/>
                      <w:bCs/>
                      <w:kern w:val="0"/>
                      <w:szCs w:val="21"/>
                    </w:rPr>
                    <w:t>式</w:t>
                  </w:r>
                </w:p>
              </w:tc>
              <w:tc>
                <w:tcPr>
                  <w:tcW w:w="1559" w:type="dxa"/>
                  <w:vAlign w:val="center"/>
                </w:tcPr>
                <w:p w14:paraId="6891A33B" w14:textId="50D53116"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C</w:t>
                  </w:r>
                  <w:r w:rsidRPr="00E1491A">
                    <w:rPr>
                      <w:rFonts w:eastAsiaTheme="majorEastAsia" w:hint="eastAsia"/>
                      <w:bCs/>
                      <w:kern w:val="0"/>
                      <w:szCs w:val="21"/>
                      <w:vertAlign w:val="subscript"/>
                    </w:rPr>
                    <w:t>7</w:t>
                  </w:r>
                  <w:r w:rsidRPr="00E1491A">
                    <w:rPr>
                      <w:rFonts w:eastAsiaTheme="majorEastAsia" w:hint="eastAsia"/>
                      <w:bCs/>
                      <w:kern w:val="0"/>
                      <w:szCs w:val="21"/>
                    </w:rPr>
                    <w:t>H</w:t>
                  </w:r>
                  <w:r w:rsidRPr="00E1491A">
                    <w:rPr>
                      <w:rFonts w:eastAsiaTheme="majorEastAsia" w:hint="eastAsia"/>
                      <w:bCs/>
                      <w:kern w:val="0"/>
                      <w:szCs w:val="21"/>
                      <w:vertAlign w:val="subscript"/>
                    </w:rPr>
                    <w:t>8</w:t>
                  </w:r>
                </w:p>
              </w:tc>
              <w:tc>
                <w:tcPr>
                  <w:tcW w:w="2552" w:type="dxa"/>
                  <w:vAlign w:val="center"/>
                </w:tcPr>
                <w:p w14:paraId="362FFDB4"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6A24BD93" w14:textId="7836A2F3"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92.14</w:t>
                  </w:r>
                </w:p>
              </w:tc>
            </w:tr>
            <w:tr w:rsidR="00E1491A" w:rsidRPr="00E1491A" w14:paraId="343CDC82" w14:textId="77777777" w:rsidTr="008E0AAF">
              <w:trPr>
                <w:trHeight w:val="20"/>
              </w:trPr>
              <w:tc>
                <w:tcPr>
                  <w:tcW w:w="2972" w:type="dxa"/>
                  <w:gridSpan w:val="2"/>
                  <w:vAlign w:val="center"/>
                </w:tcPr>
                <w:p w14:paraId="239C583B"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3FF1A467" w14:textId="0E030BA7" w:rsidR="00500E6A" w:rsidRPr="00E1491A" w:rsidRDefault="0078018E" w:rsidP="00500E6A">
                  <w:pPr>
                    <w:adjustRightInd w:val="0"/>
                    <w:snapToGrid w:val="0"/>
                    <w:jc w:val="center"/>
                    <w:rPr>
                      <w:rFonts w:eastAsiaTheme="majorEastAsia"/>
                      <w:bCs/>
                      <w:kern w:val="0"/>
                      <w:szCs w:val="21"/>
                    </w:rPr>
                  </w:pPr>
                  <w:r w:rsidRPr="00E1491A">
                    <w:rPr>
                      <w:rFonts w:eastAsiaTheme="majorEastAsia" w:hint="eastAsia"/>
                      <w:bCs/>
                      <w:kern w:val="0"/>
                      <w:szCs w:val="21"/>
                    </w:rPr>
                    <w:t>含量：</w:t>
                  </w:r>
                  <w:r w:rsidR="00500E6A" w:rsidRPr="00E1491A">
                    <w:rPr>
                      <w:rFonts w:eastAsiaTheme="majorEastAsia" w:hint="eastAsia"/>
                      <w:bCs/>
                      <w:kern w:val="0"/>
                      <w:szCs w:val="21"/>
                    </w:rPr>
                    <w:t>99.5%</w:t>
                  </w:r>
                </w:p>
              </w:tc>
            </w:tr>
            <w:tr w:rsidR="00E1491A" w:rsidRPr="00E1491A" w14:paraId="3D0EA60B" w14:textId="77777777" w:rsidTr="008E0AAF">
              <w:trPr>
                <w:trHeight w:val="20"/>
              </w:trPr>
              <w:tc>
                <w:tcPr>
                  <w:tcW w:w="2972" w:type="dxa"/>
                  <w:gridSpan w:val="2"/>
                  <w:vAlign w:val="center"/>
                </w:tcPr>
                <w:p w14:paraId="1DE43FF2"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5875DCC9" w14:textId="45B9B788"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4.89</w:t>
                  </w:r>
                  <w:r w:rsidRPr="00E1491A">
                    <w:rPr>
                      <w:rFonts w:eastAsiaTheme="majorEastAsia" w:hint="eastAsia"/>
                      <w:bCs/>
                      <w:kern w:val="0"/>
                      <w:szCs w:val="21"/>
                    </w:rPr>
                    <w:t>（</w:t>
                  </w:r>
                  <w:r w:rsidRPr="00E1491A">
                    <w:rPr>
                      <w:rFonts w:eastAsiaTheme="majorEastAsia" w:hint="eastAsia"/>
                      <w:bCs/>
                      <w:kern w:val="0"/>
                      <w:szCs w:val="21"/>
                    </w:rPr>
                    <w:t>30</w:t>
                  </w:r>
                  <w:r w:rsidRPr="00E1491A">
                    <w:rPr>
                      <w:rFonts w:eastAsiaTheme="majorEastAsia"/>
                      <w:bCs/>
                      <w:kern w:val="0"/>
                      <w:szCs w:val="21"/>
                    </w:rPr>
                    <w:t>℃</w:t>
                  </w:r>
                  <w:r w:rsidRPr="00E1491A">
                    <w:rPr>
                      <w:rFonts w:eastAsiaTheme="majorEastAsia" w:hint="eastAsia"/>
                      <w:bCs/>
                      <w:kern w:val="0"/>
                      <w:szCs w:val="21"/>
                    </w:rPr>
                    <w:t>）</w:t>
                  </w:r>
                </w:p>
              </w:tc>
              <w:tc>
                <w:tcPr>
                  <w:tcW w:w="2552" w:type="dxa"/>
                  <w:vAlign w:val="center"/>
                </w:tcPr>
                <w:p w14:paraId="3CA3FBDD"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7A0215E3" w14:textId="4BF409A8"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3905.0</w:t>
                  </w:r>
                </w:p>
              </w:tc>
            </w:tr>
            <w:tr w:rsidR="00E1491A" w:rsidRPr="00E1491A" w14:paraId="715B0AA0" w14:textId="77777777" w:rsidTr="008E0AAF">
              <w:trPr>
                <w:trHeight w:val="20"/>
              </w:trPr>
              <w:tc>
                <w:tcPr>
                  <w:tcW w:w="2972" w:type="dxa"/>
                  <w:gridSpan w:val="2"/>
                  <w:vAlign w:val="center"/>
                </w:tcPr>
                <w:p w14:paraId="7604C225"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F98F097" w14:textId="13E61A7D"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318.6</w:t>
                  </w:r>
                </w:p>
              </w:tc>
              <w:tc>
                <w:tcPr>
                  <w:tcW w:w="2552" w:type="dxa"/>
                  <w:vAlign w:val="center"/>
                </w:tcPr>
                <w:p w14:paraId="1952A11B"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11FB50E5" w14:textId="3A106862"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4.11</w:t>
                  </w:r>
                </w:p>
              </w:tc>
            </w:tr>
            <w:tr w:rsidR="00E1491A" w:rsidRPr="00E1491A" w14:paraId="08193FC6" w14:textId="77777777" w:rsidTr="008E0AAF">
              <w:trPr>
                <w:trHeight w:val="20"/>
              </w:trPr>
              <w:tc>
                <w:tcPr>
                  <w:tcW w:w="2972" w:type="dxa"/>
                  <w:gridSpan w:val="2"/>
                  <w:vAlign w:val="center"/>
                </w:tcPr>
                <w:p w14:paraId="4CB3871F"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1E5398CA" w14:textId="7EF91547"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2.69</w:t>
                  </w:r>
                </w:p>
              </w:tc>
            </w:tr>
            <w:tr w:rsidR="00E1491A" w:rsidRPr="00E1491A" w14:paraId="3595C30F" w14:textId="77777777" w:rsidTr="008E0AAF">
              <w:trPr>
                <w:trHeight w:val="20"/>
              </w:trPr>
              <w:tc>
                <w:tcPr>
                  <w:tcW w:w="2972" w:type="dxa"/>
                  <w:gridSpan w:val="2"/>
                  <w:vAlign w:val="center"/>
                </w:tcPr>
                <w:p w14:paraId="4BB03FDC"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38EA5DA" w14:textId="7166EE95"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4</w:t>
                  </w:r>
                </w:p>
              </w:tc>
              <w:tc>
                <w:tcPr>
                  <w:tcW w:w="2552" w:type="dxa"/>
                  <w:vAlign w:val="center"/>
                </w:tcPr>
                <w:p w14:paraId="527D683F"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01520BD" w14:textId="6719E8DA"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7.0</w:t>
                  </w:r>
                </w:p>
              </w:tc>
            </w:tr>
            <w:tr w:rsidR="00E1491A" w:rsidRPr="00E1491A" w14:paraId="57E3594B" w14:textId="77777777" w:rsidTr="008E0AAF">
              <w:trPr>
                <w:trHeight w:val="20"/>
              </w:trPr>
              <w:tc>
                <w:tcPr>
                  <w:tcW w:w="2972" w:type="dxa"/>
                  <w:gridSpan w:val="2"/>
                  <w:vAlign w:val="center"/>
                </w:tcPr>
                <w:p w14:paraId="4D68EC77"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D447F26" w14:textId="62809E3C"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535</w:t>
                  </w:r>
                </w:p>
              </w:tc>
              <w:tc>
                <w:tcPr>
                  <w:tcW w:w="2552" w:type="dxa"/>
                  <w:vAlign w:val="center"/>
                </w:tcPr>
                <w:p w14:paraId="57CEC08D"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1BDC2B5" w14:textId="712A49AD" w:rsidR="00500E6A" w:rsidRPr="00E1491A" w:rsidRDefault="00500E6A" w:rsidP="00500E6A">
                  <w:pPr>
                    <w:adjustRightInd w:val="0"/>
                    <w:snapToGrid w:val="0"/>
                    <w:jc w:val="center"/>
                    <w:rPr>
                      <w:rFonts w:eastAsiaTheme="majorEastAsia"/>
                      <w:bCs/>
                      <w:kern w:val="0"/>
                      <w:szCs w:val="21"/>
                    </w:rPr>
                  </w:pPr>
                  <w:r w:rsidRPr="00E1491A">
                    <w:rPr>
                      <w:rFonts w:eastAsiaTheme="majorEastAsia" w:hint="eastAsia"/>
                      <w:bCs/>
                      <w:kern w:val="0"/>
                      <w:szCs w:val="21"/>
                    </w:rPr>
                    <w:t>1.2</w:t>
                  </w:r>
                </w:p>
              </w:tc>
            </w:tr>
            <w:tr w:rsidR="00E1491A" w:rsidRPr="00E1491A" w14:paraId="20934666" w14:textId="77777777" w:rsidTr="008E0AAF">
              <w:trPr>
                <w:trHeight w:val="20"/>
              </w:trPr>
              <w:tc>
                <w:tcPr>
                  <w:tcW w:w="2972" w:type="dxa"/>
                  <w:gridSpan w:val="2"/>
                  <w:vAlign w:val="center"/>
                </w:tcPr>
                <w:p w14:paraId="47E56D49"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479E5798" w14:textId="23B8F3A1"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不溶于水</w:t>
                  </w:r>
                  <w:r w:rsidRPr="00E1491A">
                    <w:rPr>
                      <w:rFonts w:eastAsiaTheme="majorEastAsia" w:hint="eastAsia"/>
                      <w:bCs/>
                      <w:kern w:val="0"/>
                      <w:szCs w:val="21"/>
                    </w:rPr>
                    <w:t>，可混溶于苯、醇、</w:t>
                  </w:r>
                  <w:r w:rsidR="008E0AAF" w:rsidRPr="00E1491A">
                    <w:rPr>
                      <w:rFonts w:eastAsiaTheme="majorEastAsia" w:hint="eastAsia"/>
                      <w:bCs/>
                      <w:kern w:val="0"/>
                      <w:szCs w:val="21"/>
                    </w:rPr>
                    <w:t>醚等多数有机溶剂</w:t>
                  </w:r>
                </w:p>
              </w:tc>
            </w:tr>
            <w:tr w:rsidR="00E1491A" w:rsidRPr="00E1491A" w14:paraId="7B795BDF" w14:textId="77777777" w:rsidTr="008E0AAF">
              <w:trPr>
                <w:trHeight w:val="20"/>
              </w:trPr>
              <w:tc>
                <w:tcPr>
                  <w:tcW w:w="2972" w:type="dxa"/>
                  <w:gridSpan w:val="2"/>
                  <w:vAlign w:val="center"/>
                </w:tcPr>
                <w:p w14:paraId="4D008B46" w14:textId="77777777" w:rsidR="00500E6A" w:rsidRPr="00E1491A" w:rsidRDefault="00500E6A" w:rsidP="00500E6A">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28EBDC90" w14:textId="5BF1460F" w:rsidR="00500E6A" w:rsidRPr="00E1491A" w:rsidRDefault="008E0AAF" w:rsidP="00500E6A">
                  <w:pPr>
                    <w:adjustRightInd w:val="0"/>
                    <w:snapToGrid w:val="0"/>
                    <w:jc w:val="center"/>
                    <w:rPr>
                      <w:rFonts w:eastAsiaTheme="majorEastAsia"/>
                      <w:bCs/>
                      <w:kern w:val="0"/>
                      <w:szCs w:val="21"/>
                    </w:rPr>
                  </w:pPr>
                  <w:r w:rsidRPr="00E1491A">
                    <w:rPr>
                      <w:rFonts w:eastAsiaTheme="majorEastAsia" w:hint="eastAsia"/>
                      <w:bCs/>
                      <w:kern w:val="0"/>
                      <w:szCs w:val="21"/>
                    </w:rPr>
                    <w:t>用于掺合汽油组成及作为生产甲苯衍生物、炸药、染</w:t>
                  </w:r>
                  <w:r w:rsidRPr="00E1491A">
                    <w:rPr>
                      <w:rFonts w:eastAsiaTheme="majorEastAsia" w:hint="eastAsia"/>
                      <w:bCs/>
                      <w:kern w:val="0"/>
                      <w:szCs w:val="21"/>
                    </w:rPr>
                    <w:lastRenderedPageBreak/>
                    <w:t>料中间体、药物等的主要原料</w:t>
                  </w:r>
                </w:p>
              </w:tc>
            </w:tr>
            <w:tr w:rsidR="00E1491A" w:rsidRPr="00E1491A" w14:paraId="3A92BA98" w14:textId="77777777" w:rsidTr="008E0AAF">
              <w:trPr>
                <w:trHeight w:val="20"/>
              </w:trPr>
              <w:tc>
                <w:tcPr>
                  <w:tcW w:w="7952" w:type="dxa"/>
                  <w:gridSpan w:val="5"/>
                  <w:vAlign w:val="center"/>
                </w:tcPr>
                <w:p w14:paraId="521995C0" w14:textId="194C8F42" w:rsidR="008E0AAF" w:rsidRPr="00E1491A" w:rsidRDefault="008E0AAF" w:rsidP="008E0AAF">
                  <w:pPr>
                    <w:adjustRightInd w:val="0"/>
                    <w:snapToGrid w:val="0"/>
                    <w:jc w:val="center"/>
                    <w:rPr>
                      <w:rFonts w:eastAsiaTheme="majorEastAsia"/>
                      <w:b/>
                      <w:bCs/>
                      <w:kern w:val="0"/>
                      <w:szCs w:val="21"/>
                    </w:rPr>
                  </w:pPr>
                  <w:r w:rsidRPr="00E1491A">
                    <w:rPr>
                      <w:rFonts w:ascii="宋体" w:hAnsi="宋体" w:hint="eastAsia"/>
                      <w:b/>
                      <w:szCs w:val="21"/>
                    </w:rPr>
                    <w:lastRenderedPageBreak/>
                    <w:t>丙酮</w:t>
                  </w:r>
                </w:p>
              </w:tc>
            </w:tr>
            <w:tr w:rsidR="00E1491A" w:rsidRPr="00E1491A" w14:paraId="6A1CE653" w14:textId="77777777" w:rsidTr="008E0AAF">
              <w:trPr>
                <w:trHeight w:val="20"/>
              </w:trPr>
              <w:tc>
                <w:tcPr>
                  <w:tcW w:w="2972" w:type="dxa"/>
                  <w:gridSpan w:val="2"/>
                  <w:vAlign w:val="center"/>
                </w:tcPr>
                <w:p w14:paraId="2A0D3CE0"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58E5272E" w14:textId="5174F8E4"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无色透明易流动液体，有芳香气味，极易挥发</w:t>
                  </w:r>
                </w:p>
              </w:tc>
            </w:tr>
            <w:tr w:rsidR="00E1491A" w:rsidRPr="00E1491A" w14:paraId="0C997ACA" w14:textId="77777777" w:rsidTr="008E0AAF">
              <w:trPr>
                <w:trHeight w:val="20"/>
              </w:trPr>
              <w:tc>
                <w:tcPr>
                  <w:tcW w:w="2972" w:type="dxa"/>
                  <w:gridSpan w:val="2"/>
                  <w:vAlign w:val="center"/>
                </w:tcPr>
                <w:p w14:paraId="71BCFD74"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7A543C47"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30AD35C2" w14:textId="77777777" w:rsidTr="008E0AAF">
              <w:trPr>
                <w:trHeight w:val="20"/>
              </w:trPr>
              <w:tc>
                <w:tcPr>
                  <w:tcW w:w="2972" w:type="dxa"/>
                  <w:gridSpan w:val="2"/>
                  <w:vAlign w:val="center"/>
                </w:tcPr>
                <w:p w14:paraId="770848C2"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13DC2F38" w14:textId="38B69395"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-94.6</w:t>
                  </w:r>
                </w:p>
              </w:tc>
              <w:tc>
                <w:tcPr>
                  <w:tcW w:w="2552" w:type="dxa"/>
                  <w:vAlign w:val="center"/>
                </w:tcPr>
                <w:p w14:paraId="010C2AD3"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AD38BF6" w14:textId="7A347476" w:rsidR="008E0AAF" w:rsidRPr="00E1491A" w:rsidRDefault="0043547E" w:rsidP="00C74A35">
                  <w:pPr>
                    <w:adjustRightInd w:val="0"/>
                    <w:snapToGrid w:val="0"/>
                    <w:jc w:val="center"/>
                    <w:rPr>
                      <w:rFonts w:eastAsiaTheme="majorEastAsia"/>
                      <w:bCs/>
                      <w:kern w:val="0"/>
                      <w:szCs w:val="21"/>
                    </w:rPr>
                  </w:pPr>
                  <w:r w:rsidRPr="00E1491A">
                    <w:rPr>
                      <w:rFonts w:eastAsiaTheme="majorEastAsia" w:hint="eastAsia"/>
                      <w:bCs/>
                      <w:kern w:val="0"/>
                      <w:szCs w:val="21"/>
                    </w:rPr>
                    <w:t>0.</w:t>
                  </w:r>
                  <w:r w:rsidR="00C74A35" w:rsidRPr="00E1491A">
                    <w:rPr>
                      <w:rFonts w:eastAsiaTheme="majorEastAsia" w:hint="eastAsia"/>
                      <w:bCs/>
                      <w:kern w:val="0"/>
                      <w:szCs w:val="21"/>
                    </w:rPr>
                    <w:t>790</w:t>
                  </w:r>
                </w:p>
              </w:tc>
            </w:tr>
            <w:tr w:rsidR="00E1491A" w:rsidRPr="00E1491A" w14:paraId="32473617" w14:textId="77777777" w:rsidTr="008E0AAF">
              <w:trPr>
                <w:trHeight w:val="20"/>
              </w:trPr>
              <w:tc>
                <w:tcPr>
                  <w:tcW w:w="2972" w:type="dxa"/>
                  <w:gridSpan w:val="2"/>
                  <w:vAlign w:val="center"/>
                </w:tcPr>
                <w:p w14:paraId="7FF42D2A"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沸</w:t>
                  </w:r>
                  <w:r w:rsidRPr="00E1491A">
                    <w:rPr>
                      <w:rFonts w:eastAsiaTheme="majorEastAsia" w:hint="eastAsia"/>
                      <w:bCs/>
                      <w:kern w:val="0"/>
                      <w:szCs w:val="21"/>
                    </w:rPr>
                    <w:t>点</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55758E5B" w14:textId="4C10BCE6"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56.5</w:t>
                  </w:r>
                </w:p>
              </w:tc>
              <w:tc>
                <w:tcPr>
                  <w:tcW w:w="2552" w:type="dxa"/>
                  <w:vAlign w:val="center"/>
                </w:tcPr>
                <w:p w14:paraId="19E31AB1"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3883C5C7" w14:textId="6D18FDAE" w:rsidR="008E0AAF" w:rsidRPr="00E1491A" w:rsidRDefault="0043547E" w:rsidP="008E0AAF">
                  <w:pPr>
                    <w:adjustRightInd w:val="0"/>
                    <w:snapToGrid w:val="0"/>
                    <w:jc w:val="center"/>
                    <w:rPr>
                      <w:rFonts w:eastAsiaTheme="majorEastAsia"/>
                      <w:bCs/>
                      <w:kern w:val="0"/>
                      <w:szCs w:val="21"/>
                    </w:rPr>
                  </w:pPr>
                  <w:r w:rsidRPr="00E1491A">
                    <w:rPr>
                      <w:rFonts w:eastAsiaTheme="majorEastAsia" w:hint="eastAsia"/>
                      <w:bCs/>
                      <w:kern w:val="0"/>
                      <w:szCs w:val="21"/>
                    </w:rPr>
                    <w:t>2.00</w:t>
                  </w:r>
                </w:p>
              </w:tc>
            </w:tr>
            <w:tr w:rsidR="00E1491A" w:rsidRPr="00E1491A" w14:paraId="420A5E2B" w14:textId="77777777" w:rsidTr="008E0AAF">
              <w:trPr>
                <w:trHeight w:val="20"/>
              </w:trPr>
              <w:tc>
                <w:tcPr>
                  <w:tcW w:w="2972" w:type="dxa"/>
                  <w:gridSpan w:val="2"/>
                  <w:vAlign w:val="center"/>
                </w:tcPr>
                <w:p w14:paraId="70F2DF2D"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3068C4D9" w14:textId="1D56E8AC"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C</w:t>
                  </w:r>
                  <w:r w:rsidRPr="00E1491A">
                    <w:rPr>
                      <w:rFonts w:eastAsiaTheme="majorEastAsia" w:hint="eastAsia"/>
                      <w:bCs/>
                      <w:kern w:val="0"/>
                      <w:szCs w:val="21"/>
                      <w:vertAlign w:val="subscript"/>
                    </w:rPr>
                    <w:t>3</w:t>
                  </w:r>
                  <w:r w:rsidRPr="00E1491A">
                    <w:rPr>
                      <w:rFonts w:eastAsiaTheme="majorEastAsia" w:hint="eastAsia"/>
                      <w:bCs/>
                      <w:kern w:val="0"/>
                      <w:szCs w:val="21"/>
                    </w:rPr>
                    <w:t>H</w:t>
                  </w:r>
                  <w:r w:rsidRPr="00E1491A">
                    <w:rPr>
                      <w:rFonts w:eastAsiaTheme="majorEastAsia" w:hint="eastAsia"/>
                      <w:bCs/>
                      <w:kern w:val="0"/>
                      <w:szCs w:val="21"/>
                      <w:vertAlign w:val="subscript"/>
                    </w:rPr>
                    <w:t>6</w:t>
                  </w:r>
                  <w:r w:rsidRPr="00E1491A">
                    <w:rPr>
                      <w:rFonts w:eastAsiaTheme="majorEastAsia" w:hint="eastAsia"/>
                      <w:bCs/>
                      <w:kern w:val="0"/>
                      <w:szCs w:val="21"/>
                    </w:rPr>
                    <w:t>O</w:t>
                  </w:r>
                </w:p>
              </w:tc>
              <w:tc>
                <w:tcPr>
                  <w:tcW w:w="2552" w:type="dxa"/>
                  <w:vAlign w:val="center"/>
                </w:tcPr>
                <w:p w14:paraId="3E548A48"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4C49B0A4" w14:textId="5FCBD581" w:rsidR="008E0AAF" w:rsidRPr="00E1491A" w:rsidRDefault="0043547E" w:rsidP="008E0AAF">
                  <w:pPr>
                    <w:adjustRightInd w:val="0"/>
                    <w:snapToGrid w:val="0"/>
                    <w:jc w:val="center"/>
                    <w:rPr>
                      <w:rFonts w:eastAsiaTheme="majorEastAsia"/>
                      <w:bCs/>
                      <w:kern w:val="0"/>
                      <w:szCs w:val="21"/>
                    </w:rPr>
                  </w:pPr>
                  <w:r w:rsidRPr="00E1491A">
                    <w:rPr>
                      <w:rFonts w:eastAsiaTheme="majorEastAsia" w:hint="eastAsia"/>
                      <w:bCs/>
                      <w:kern w:val="0"/>
                      <w:szCs w:val="21"/>
                    </w:rPr>
                    <w:t>58.08</w:t>
                  </w:r>
                </w:p>
              </w:tc>
            </w:tr>
            <w:tr w:rsidR="00E1491A" w:rsidRPr="00E1491A" w14:paraId="5D88C8B7" w14:textId="77777777" w:rsidTr="008E0AAF">
              <w:trPr>
                <w:trHeight w:val="20"/>
              </w:trPr>
              <w:tc>
                <w:tcPr>
                  <w:tcW w:w="2972" w:type="dxa"/>
                  <w:gridSpan w:val="2"/>
                  <w:vAlign w:val="center"/>
                </w:tcPr>
                <w:p w14:paraId="22CB6240"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6F8507CA" w14:textId="75C9A771" w:rsidR="008E0AAF" w:rsidRPr="00E1491A" w:rsidRDefault="0078018E" w:rsidP="008E0AAF">
                  <w:pPr>
                    <w:adjustRightInd w:val="0"/>
                    <w:snapToGrid w:val="0"/>
                    <w:jc w:val="center"/>
                    <w:rPr>
                      <w:rFonts w:eastAsiaTheme="majorEastAsia"/>
                      <w:bCs/>
                      <w:kern w:val="0"/>
                      <w:szCs w:val="21"/>
                    </w:rPr>
                  </w:pPr>
                  <w:r w:rsidRPr="00E1491A">
                    <w:rPr>
                      <w:rFonts w:eastAsiaTheme="majorEastAsia" w:hint="eastAsia"/>
                      <w:bCs/>
                      <w:kern w:val="0"/>
                      <w:szCs w:val="21"/>
                    </w:rPr>
                    <w:t>含量：</w:t>
                  </w:r>
                  <w:r w:rsidR="008E0AAF" w:rsidRPr="00E1491A">
                    <w:rPr>
                      <w:rFonts w:eastAsiaTheme="majorEastAsia" w:hint="eastAsia"/>
                      <w:bCs/>
                      <w:kern w:val="0"/>
                      <w:szCs w:val="21"/>
                    </w:rPr>
                    <w:t>99.5%</w:t>
                  </w:r>
                </w:p>
              </w:tc>
            </w:tr>
            <w:tr w:rsidR="00E1491A" w:rsidRPr="00E1491A" w14:paraId="25777570" w14:textId="77777777" w:rsidTr="008E0AAF">
              <w:trPr>
                <w:trHeight w:val="20"/>
              </w:trPr>
              <w:tc>
                <w:tcPr>
                  <w:tcW w:w="2972" w:type="dxa"/>
                  <w:gridSpan w:val="2"/>
                  <w:vAlign w:val="center"/>
                </w:tcPr>
                <w:p w14:paraId="638909E4"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1B4D61DF" w14:textId="1E5D2752"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53.32</w:t>
                  </w:r>
                  <w:r w:rsidRPr="00E1491A">
                    <w:rPr>
                      <w:rFonts w:eastAsiaTheme="majorEastAsia" w:hint="eastAsia"/>
                      <w:bCs/>
                      <w:kern w:val="0"/>
                      <w:szCs w:val="21"/>
                    </w:rPr>
                    <w:t>（</w:t>
                  </w:r>
                  <w:r w:rsidRPr="00E1491A">
                    <w:rPr>
                      <w:rFonts w:eastAsiaTheme="majorEastAsia" w:hint="eastAsia"/>
                      <w:bCs/>
                      <w:kern w:val="0"/>
                      <w:szCs w:val="21"/>
                    </w:rPr>
                    <w:t>39.5</w:t>
                  </w:r>
                  <w:r w:rsidRPr="00E1491A">
                    <w:rPr>
                      <w:rFonts w:eastAsiaTheme="majorEastAsia"/>
                      <w:bCs/>
                      <w:kern w:val="0"/>
                      <w:szCs w:val="21"/>
                    </w:rPr>
                    <w:t>℃</w:t>
                  </w:r>
                  <w:r w:rsidRPr="00E1491A">
                    <w:rPr>
                      <w:rFonts w:eastAsiaTheme="majorEastAsia" w:hint="eastAsia"/>
                      <w:bCs/>
                      <w:kern w:val="0"/>
                      <w:szCs w:val="21"/>
                    </w:rPr>
                    <w:t>）</w:t>
                  </w:r>
                </w:p>
              </w:tc>
              <w:tc>
                <w:tcPr>
                  <w:tcW w:w="2552" w:type="dxa"/>
                  <w:vAlign w:val="center"/>
                </w:tcPr>
                <w:p w14:paraId="02B06D06"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45533DD2" w14:textId="0377D2CD" w:rsidR="008E0AAF" w:rsidRPr="00E1491A" w:rsidRDefault="0043547E" w:rsidP="008E0AAF">
                  <w:pPr>
                    <w:adjustRightInd w:val="0"/>
                    <w:snapToGrid w:val="0"/>
                    <w:jc w:val="center"/>
                    <w:rPr>
                      <w:rFonts w:eastAsiaTheme="majorEastAsia"/>
                      <w:bCs/>
                      <w:kern w:val="0"/>
                      <w:szCs w:val="21"/>
                    </w:rPr>
                  </w:pPr>
                  <w:r w:rsidRPr="00E1491A">
                    <w:rPr>
                      <w:rFonts w:eastAsiaTheme="majorEastAsia" w:hint="eastAsia"/>
                      <w:bCs/>
                      <w:kern w:val="0"/>
                      <w:szCs w:val="21"/>
                    </w:rPr>
                    <w:t>1788.7</w:t>
                  </w:r>
                </w:p>
              </w:tc>
            </w:tr>
            <w:tr w:rsidR="00E1491A" w:rsidRPr="00E1491A" w14:paraId="515997F2" w14:textId="77777777" w:rsidTr="008E0AAF">
              <w:trPr>
                <w:trHeight w:val="20"/>
              </w:trPr>
              <w:tc>
                <w:tcPr>
                  <w:tcW w:w="2972" w:type="dxa"/>
                  <w:gridSpan w:val="2"/>
                  <w:vAlign w:val="center"/>
                </w:tcPr>
                <w:p w14:paraId="72E1137D"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FB59F64" w14:textId="0F28D064"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235.5</w:t>
                  </w:r>
                </w:p>
              </w:tc>
              <w:tc>
                <w:tcPr>
                  <w:tcW w:w="2552" w:type="dxa"/>
                  <w:vAlign w:val="center"/>
                </w:tcPr>
                <w:p w14:paraId="35B09845"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52CE59D8" w14:textId="092096C3"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4.72</w:t>
                  </w:r>
                </w:p>
              </w:tc>
            </w:tr>
            <w:tr w:rsidR="00E1491A" w:rsidRPr="00E1491A" w14:paraId="63C43302" w14:textId="77777777" w:rsidTr="008E0AAF">
              <w:trPr>
                <w:trHeight w:val="20"/>
              </w:trPr>
              <w:tc>
                <w:tcPr>
                  <w:tcW w:w="2972" w:type="dxa"/>
                  <w:gridSpan w:val="2"/>
                  <w:vAlign w:val="center"/>
                </w:tcPr>
                <w:p w14:paraId="75270F01"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76778F5F" w14:textId="122330D7"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-0.24</w:t>
                  </w:r>
                </w:p>
              </w:tc>
            </w:tr>
            <w:tr w:rsidR="00E1491A" w:rsidRPr="00E1491A" w14:paraId="0729B09C" w14:textId="77777777" w:rsidTr="008E0AAF">
              <w:trPr>
                <w:trHeight w:val="20"/>
              </w:trPr>
              <w:tc>
                <w:tcPr>
                  <w:tcW w:w="2972" w:type="dxa"/>
                  <w:gridSpan w:val="2"/>
                  <w:vAlign w:val="center"/>
                </w:tcPr>
                <w:p w14:paraId="78E5CB89"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2BE319F" w14:textId="546E91AD"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-20</w:t>
                  </w:r>
                </w:p>
              </w:tc>
              <w:tc>
                <w:tcPr>
                  <w:tcW w:w="2552" w:type="dxa"/>
                  <w:vAlign w:val="center"/>
                </w:tcPr>
                <w:p w14:paraId="75825522"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hint="eastAsia"/>
                      <w:bCs/>
                      <w:kern w:val="0"/>
                      <w:szCs w:val="21"/>
                    </w:rPr>
                    <w:t xml:space="preserve">  (</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2408F848" w14:textId="44087D4B"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13.0</w:t>
                  </w:r>
                </w:p>
              </w:tc>
            </w:tr>
            <w:tr w:rsidR="00E1491A" w:rsidRPr="00E1491A" w14:paraId="2EA88A4D" w14:textId="77777777" w:rsidTr="008E0AAF">
              <w:trPr>
                <w:trHeight w:val="20"/>
              </w:trPr>
              <w:tc>
                <w:tcPr>
                  <w:tcW w:w="2972" w:type="dxa"/>
                  <w:gridSpan w:val="2"/>
                  <w:vAlign w:val="center"/>
                </w:tcPr>
                <w:p w14:paraId="65690AF7"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09D68BB6" w14:textId="11EC53E7"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465</w:t>
                  </w:r>
                </w:p>
              </w:tc>
              <w:tc>
                <w:tcPr>
                  <w:tcW w:w="2552" w:type="dxa"/>
                  <w:vAlign w:val="center"/>
                </w:tcPr>
                <w:p w14:paraId="06BA80C4"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BEA82CB" w14:textId="3DD8D52B" w:rsidR="008E0AAF" w:rsidRPr="00E1491A" w:rsidRDefault="008E0AAF" w:rsidP="008E0AAF">
                  <w:pPr>
                    <w:adjustRightInd w:val="0"/>
                    <w:snapToGrid w:val="0"/>
                    <w:jc w:val="center"/>
                    <w:rPr>
                      <w:rFonts w:eastAsiaTheme="majorEastAsia"/>
                      <w:bCs/>
                      <w:kern w:val="0"/>
                      <w:szCs w:val="21"/>
                    </w:rPr>
                  </w:pPr>
                  <w:r w:rsidRPr="00E1491A">
                    <w:rPr>
                      <w:rFonts w:eastAsiaTheme="majorEastAsia" w:hint="eastAsia"/>
                      <w:bCs/>
                      <w:kern w:val="0"/>
                      <w:szCs w:val="21"/>
                    </w:rPr>
                    <w:t>2.5</w:t>
                  </w:r>
                </w:p>
              </w:tc>
            </w:tr>
            <w:tr w:rsidR="00E1491A" w:rsidRPr="00E1491A" w14:paraId="6B67B686" w14:textId="77777777" w:rsidTr="008E0AAF">
              <w:trPr>
                <w:trHeight w:val="20"/>
              </w:trPr>
              <w:tc>
                <w:tcPr>
                  <w:tcW w:w="2972" w:type="dxa"/>
                  <w:gridSpan w:val="2"/>
                  <w:vAlign w:val="center"/>
                </w:tcPr>
                <w:p w14:paraId="12CE7CAC"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16919E04" w14:textId="6F8B0333" w:rsidR="008E0AAF" w:rsidRPr="00E1491A" w:rsidRDefault="0043547E" w:rsidP="008E0AAF">
                  <w:pPr>
                    <w:adjustRightInd w:val="0"/>
                    <w:snapToGrid w:val="0"/>
                    <w:jc w:val="center"/>
                    <w:rPr>
                      <w:rFonts w:eastAsiaTheme="majorEastAsia"/>
                      <w:bCs/>
                      <w:kern w:val="0"/>
                      <w:szCs w:val="21"/>
                    </w:rPr>
                  </w:pPr>
                  <w:r w:rsidRPr="00E1491A">
                    <w:rPr>
                      <w:rFonts w:eastAsiaTheme="majorEastAsia" w:hint="eastAsia"/>
                      <w:bCs/>
                      <w:kern w:val="0"/>
                      <w:szCs w:val="21"/>
                    </w:rPr>
                    <w:t>与水</w:t>
                  </w:r>
                  <w:r w:rsidRPr="00E1491A">
                    <w:rPr>
                      <w:rFonts w:eastAsiaTheme="majorEastAsia"/>
                      <w:bCs/>
                      <w:kern w:val="0"/>
                      <w:szCs w:val="21"/>
                    </w:rPr>
                    <w:t>混溶</w:t>
                  </w:r>
                  <w:r w:rsidRPr="00E1491A">
                    <w:rPr>
                      <w:rFonts w:eastAsiaTheme="majorEastAsia" w:hint="eastAsia"/>
                      <w:bCs/>
                      <w:kern w:val="0"/>
                      <w:szCs w:val="21"/>
                    </w:rPr>
                    <w:t>，</w:t>
                  </w:r>
                  <w:r w:rsidRPr="00E1491A">
                    <w:rPr>
                      <w:rFonts w:eastAsiaTheme="majorEastAsia"/>
                      <w:bCs/>
                      <w:kern w:val="0"/>
                      <w:szCs w:val="21"/>
                    </w:rPr>
                    <w:t>可混溶于乙醇</w:t>
                  </w:r>
                  <w:r w:rsidRPr="00E1491A">
                    <w:rPr>
                      <w:rFonts w:eastAsiaTheme="majorEastAsia" w:hint="eastAsia"/>
                      <w:bCs/>
                      <w:kern w:val="0"/>
                      <w:szCs w:val="21"/>
                    </w:rPr>
                    <w:t>、</w:t>
                  </w:r>
                  <w:r w:rsidRPr="00E1491A">
                    <w:rPr>
                      <w:rFonts w:eastAsiaTheme="majorEastAsia"/>
                      <w:bCs/>
                      <w:kern w:val="0"/>
                      <w:szCs w:val="21"/>
                    </w:rPr>
                    <w:t>乙醚</w:t>
                  </w:r>
                  <w:r w:rsidRPr="00E1491A">
                    <w:rPr>
                      <w:rFonts w:eastAsiaTheme="majorEastAsia" w:hint="eastAsia"/>
                      <w:bCs/>
                      <w:kern w:val="0"/>
                      <w:szCs w:val="21"/>
                    </w:rPr>
                    <w:t>、氯仿、油类、烃类等多数有机溶剂</w:t>
                  </w:r>
                </w:p>
              </w:tc>
            </w:tr>
            <w:tr w:rsidR="00E1491A" w:rsidRPr="00E1491A" w14:paraId="337C73B9" w14:textId="77777777" w:rsidTr="008E0AAF">
              <w:trPr>
                <w:trHeight w:val="20"/>
              </w:trPr>
              <w:tc>
                <w:tcPr>
                  <w:tcW w:w="2972" w:type="dxa"/>
                  <w:gridSpan w:val="2"/>
                  <w:vAlign w:val="center"/>
                </w:tcPr>
                <w:p w14:paraId="04D21FEE" w14:textId="77777777" w:rsidR="008E0AAF" w:rsidRPr="00E1491A" w:rsidRDefault="008E0AAF" w:rsidP="008E0AAF">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0C1F9AA5" w14:textId="214C25D0" w:rsidR="008E0AAF" w:rsidRPr="00E1491A" w:rsidRDefault="0043547E" w:rsidP="008E0AAF">
                  <w:pPr>
                    <w:adjustRightInd w:val="0"/>
                    <w:snapToGrid w:val="0"/>
                    <w:jc w:val="center"/>
                    <w:rPr>
                      <w:rFonts w:eastAsiaTheme="majorEastAsia"/>
                      <w:bCs/>
                      <w:kern w:val="0"/>
                      <w:szCs w:val="21"/>
                    </w:rPr>
                  </w:pPr>
                  <w:r w:rsidRPr="00E1491A">
                    <w:rPr>
                      <w:rFonts w:eastAsiaTheme="majorEastAsia" w:hint="eastAsia"/>
                      <w:bCs/>
                      <w:kern w:val="0"/>
                      <w:szCs w:val="21"/>
                    </w:rPr>
                    <w:t>是基本的有机原料和低沸点溶剂</w:t>
                  </w:r>
                </w:p>
              </w:tc>
            </w:tr>
            <w:tr w:rsidR="00E1491A" w:rsidRPr="00E1491A" w14:paraId="0C49B460" w14:textId="77777777" w:rsidTr="00FF6E5C">
              <w:trPr>
                <w:trHeight w:val="20"/>
              </w:trPr>
              <w:tc>
                <w:tcPr>
                  <w:tcW w:w="7952" w:type="dxa"/>
                  <w:gridSpan w:val="5"/>
                  <w:vAlign w:val="center"/>
                </w:tcPr>
                <w:p w14:paraId="2D2C01B1" w14:textId="33B08679" w:rsidR="0043547E" w:rsidRPr="00E1491A" w:rsidRDefault="00D13337" w:rsidP="0043547E">
                  <w:pPr>
                    <w:adjustRightInd w:val="0"/>
                    <w:snapToGrid w:val="0"/>
                    <w:jc w:val="center"/>
                    <w:rPr>
                      <w:rFonts w:eastAsiaTheme="majorEastAsia"/>
                      <w:b/>
                      <w:bCs/>
                      <w:kern w:val="0"/>
                      <w:szCs w:val="21"/>
                    </w:rPr>
                  </w:pPr>
                  <w:r w:rsidRPr="00E1491A">
                    <w:rPr>
                      <w:rFonts w:eastAsiaTheme="majorEastAsia" w:hint="eastAsia"/>
                      <w:b/>
                      <w:bCs/>
                      <w:kern w:val="0"/>
                      <w:szCs w:val="21"/>
                    </w:rPr>
                    <w:t>乙醇</w:t>
                  </w:r>
                </w:p>
              </w:tc>
            </w:tr>
            <w:tr w:rsidR="00E1491A" w:rsidRPr="00E1491A" w14:paraId="422D6595" w14:textId="77777777" w:rsidTr="00FF6E5C">
              <w:trPr>
                <w:trHeight w:val="20"/>
              </w:trPr>
              <w:tc>
                <w:tcPr>
                  <w:tcW w:w="2972" w:type="dxa"/>
                  <w:gridSpan w:val="2"/>
                  <w:vAlign w:val="center"/>
                </w:tcPr>
                <w:p w14:paraId="02998EE3"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580B3CEE" w14:textId="0FA09BA1" w:rsidR="0043547E" w:rsidRPr="00E1491A" w:rsidRDefault="0043547E" w:rsidP="00D13337">
                  <w:pPr>
                    <w:adjustRightInd w:val="0"/>
                    <w:snapToGrid w:val="0"/>
                    <w:jc w:val="center"/>
                    <w:rPr>
                      <w:rFonts w:eastAsiaTheme="majorEastAsia"/>
                      <w:bCs/>
                      <w:kern w:val="0"/>
                      <w:szCs w:val="21"/>
                    </w:rPr>
                  </w:pPr>
                  <w:r w:rsidRPr="00E1491A">
                    <w:rPr>
                      <w:rFonts w:eastAsiaTheme="majorEastAsia"/>
                      <w:bCs/>
                      <w:kern w:val="0"/>
                      <w:szCs w:val="21"/>
                    </w:rPr>
                    <w:t>无色液体，有</w:t>
                  </w:r>
                  <w:r w:rsidR="00D13337" w:rsidRPr="00E1491A">
                    <w:rPr>
                      <w:rFonts w:eastAsiaTheme="majorEastAsia"/>
                      <w:bCs/>
                      <w:kern w:val="0"/>
                      <w:szCs w:val="21"/>
                    </w:rPr>
                    <w:t>酒香</w:t>
                  </w:r>
                </w:p>
              </w:tc>
            </w:tr>
            <w:tr w:rsidR="00E1491A" w:rsidRPr="00E1491A" w14:paraId="3A5CEB20" w14:textId="77777777" w:rsidTr="00FF6E5C">
              <w:trPr>
                <w:trHeight w:val="20"/>
              </w:trPr>
              <w:tc>
                <w:tcPr>
                  <w:tcW w:w="2972" w:type="dxa"/>
                  <w:gridSpan w:val="2"/>
                  <w:vAlign w:val="center"/>
                </w:tcPr>
                <w:p w14:paraId="629EDDEB"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03B46395"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10EB8AD4" w14:textId="77777777" w:rsidTr="00FF6E5C">
              <w:trPr>
                <w:trHeight w:val="20"/>
              </w:trPr>
              <w:tc>
                <w:tcPr>
                  <w:tcW w:w="2972" w:type="dxa"/>
                  <w:gridSpan w:val="2"/>
                  <w:vAlign w:val="center"/>
                </w:tcPr>
                <w:p w14:paraId="19B4F39C"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4DF25800" w14:textId="655FAC65"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-114.1</w:t>
                  </w:r>
                </w:p>
              </w:tc>
              <w:tc>
                <w:tcPr>
                  <w:tcW w:w="2552" w:type="dxa"/>
                  <w:vAlign w:val="center"/>
                </w:tcPr>
                <w:p w14:paraId="6526D7E8"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1E35CC4E" w14:textId="0B66EB47" w:rsidR="0043547E" w:rsidRPr="00E1491A" w:rsidRDefault="00D13337" w:rsidP="00C74A35">
                  <w:pPr>
                    <w:adjustRightInd w:val="0"/>
                    <w:snapToGrid w:val="0"/>
                    <w:jc w:val="center"/>
                    <w:rPr>
                      <w:rFonts w:eastAsiaTheme="majorEastAsia"/>
                      <w:bCs/>
                      <w:kern w:val="0"/>
                      <w:szCs w:val="21"/>
                    </w:rPr>
                  </w:pPr>
                  <w:r w:rsidRPr="00E1491A">
                    <w:rPr>
                      <w:rFonts w:eastAsiaTheme="majorEastAsia" w:hint="eastAsia"/>
                      <w:bCs/>
                      <w:kern w:val="0"/>
                      <w:szCs w:val="21"/>
                    </w:rPr>
                    <w:t>0.7</w:t>
                  </w:r>
                  <w:r w:rsidR="00C74A35" w:rsidRPr="00E1491A">
                    <w:rPr>
                      <w:rFonts w:eastAsiaTheme="majorEastAsia" w:hint="eastAsia"/>
                      <w:bCs/>
                      <w:kern w:val="0"/>
                      <w:szCs w:val="21"/>
                    </w:rPr>
                    <w:t>89</w:t>
                  </w:r>
                </w:p>
              </w:tc>
            </w:tr>
            <w:tr w:rsidR="00E1491A" w:rsidRPr="00E1491A" w14:paraId="3B5673D1" w14:textId="77777777" w:rsidTr="00FF6E5C">
              <w:trPr>
                <w:trHeight w:val="20"/>
              </w:trPr>
              <w:tc>
                <w:tcPr>
                  <w:tcW w:w="2972" w:type="dxa"/>
                  <w:gridSpan w:val="2"/>
                  <w:vAlign w:val="center"/>
                </w:tcPr>
                <w:p w14:paraId="3739AD39"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沸点（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AB7451D" w14:textId="1755CF04"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78.3</w:t>
                  </w:r>
                </w:p>
              </w:tc>
              <w:tc>
                <w:tcPr>
                  <w:tcW w:w="2552" w:type="dxa"/>
                  <w:vAlign w:val="center"/>
                </w:tcPr>
                <w:p w14:paraId="23E34879"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616002C0" w14:textId="0C566B15"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1.59</w:t>
                  </w:r>
                </w:p>
              </w:tc>
            </w:tr>
            <w:tr w:rsidR="00E1491A" w:rsidRPr="00E1491A" w14:paraId="5BCFACF1" w14:textId="77777777" w:rsidTr="00FF6E5C">
              <w:trPr>
                <w:trHeight w:val="20"/>
              </w:trPr>
              <w:tc>
                <w:tcPr>
                  <w:tcW w:w="2972" w:type="dxa"/>
                  <w:gridSpan w:val="2"/>
                  <w:vAlign w:val="center"/>
                </w:tcPr>
                <w:p w14:paraId="7EA5DA42"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3BB3252A" w14:textId="346796B0" w:rsidR="0043547E" w:rsidRPr="00E1491A" w:rsidRDefault="0043547E" w:rsidP="00D13337">
                  <w:pPr>
                    <w:adjustRightInd w:val="0"/>
                    <w:snapToGrid w:val="0"/>
                    <w:jc w:val="center"/>
                    <w:rPr>
                      <w:rFonts w:eastAsiaTheme="majorEastAsia"/>
                      <w:bCs/>
                      <w:kern w:val="0"/>
                      <w:szCs w:val="21"/>
                    </w:rPr>
                  </w:pPr>
                  <w:r w:rsidRPr="00E1491A">
                    <w:rPr>
                      <w:rFonts w:eastAsiaTheme="majorEastAsia"/>
                      <w:bCs/>
                      <w:kern w:val="0"/>
                      <w:szCs w:val="21"/>
                    </w:rPr>
                    <w:t>C</w:t>
                  </w:r>
                  <w:r w:rsidR="00D13337" w:rsidRPr="00E1491A">
                    <w:rPr>
                      <w:rFonts w:eastAsiaTheme="majorEastAsia" w:hint="eastAsia"/>
                      <w:bCs/>
                      <w:kern w:val="0"/>
                      <w:szCs w:val="21"/>
                      <w:vertAlign w:val="subscript"/>
                    </w:rPr>
                    <w:t>2</w:t>
                  </w:r>
                  <w:r w:rsidRPr="00E1491A">
                    <w:rPr>
                      <w:rFonts w:eastAsiaTheme="majorEastAsia"/>
                      <w:bCs/>
                      <w:kern w:val="0"/>
                      <w:szCs w:val="21"/>
                    </w:rPr>
                    <w:t>H</w:t>
                  </w:r>
                  <w:r w:rsidR="00D13337" w:rsidRPr="00E1491A">
                    <w:rPr>
                      <w:rFonts w:eastAsiaTheme="majorEastAsia" w:hint="eastAsia"/>
                      <w:bCs/>
                      <w:kern w:val="0"/>
                      <w:szCs w:val="21"/>
                      <w:vertAlign w:val="subscript"/>
                    </w:rPr>
                    <w:t>6</w:t>
                  </w:r>
                  <w:r w:rsidRPr="00E1491A">
                    <w:rPr>
                      <w:rFonts w:eastAsiaTheme="majorEastAsia"/>
                      <w:bCs/>
                      <w:kern w:val="0"/>
                      <w:szCs w:val="21"/>
                    </w:rPr>
                    <w:t>O</w:t>
                  </w:r>
                </w:p>
              </w:tc>
              <w:tc>
                <w:tcPr>
                  <w:tcW w:w="2552" w:type="dxa"/>
                  <w:vAlign w:val="center"/>
                </w:tcPr>
                <w:p w14:paraId="62A59A97"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06288700" w14:textId="28DAA203"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46.07</w:t>
                  </w:r>
                </w:p>
              </w:tc>
            </w:tr>
            <w:tr w:rsidR="00E1491A" w:rsidRPr="00E1491A" w14:paraId="20D7F48A" w14:textId="77777777" w:rsidTr="00FF6E5C">
              <w:trPr>
                <w:trHeight w:val="20"/>
              </w:trPr>
              <w:tc>
                <w:tcPr>
                  <w:tcW w:w="2972" w:type="dxa"/>
                  <w:gridSpan w:val="2"/>
                  <w:vAlign w:val="center"/>
                </w:tcPr>
                <w:p w14:paraId="492A7E41"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7E3A623F"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hint="eastAsia"/>
                      <w:bCs/>
                      <w:kern w:val="0"/>
                      <w:szCs w:val="21"/>
                    </w:rPr>
                    <w:t>含量：</w:t>
                  </w:r>
                  <w:r w:rsidRPr="00E1491A">
                    <w:rPr>
                      <w:rFonts w:eastAsiaTheme="majorEastAsia" w:hint="eastAsia"/>
                      <w:bCs/>
                      <w:kern w:val="0"/>
                      <w:szCs w:val="21"/>
                    </w:rPr>
                    <w:t>99.5%</w:t>
                  </w:r>
                </w:p>
              </w:tc>
            </w:tr>
            <w:tr w:rsidR="00E1491A" w:rsidRPr="00E1491A" w14:paraId="3B2A2133" w14:textId="77777777" w:rsidTr="00FF6E5C">
              <w:trPr>
                <w:trHeight w:val="20"/>
              </w:trPr>
              <w:tc>
                <w:tcPr>
                  <w:tcW w:w="2972" w:type="dxa"/>
                  <w:gridSpan w:val="2"/>
                  <w:vAlign w:val="center"/>
                </w:tcPr>
                <w:p w14:paraId="17CD0A1B"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30097B96" w14:textId="51F859BB" w:rsidR="0043547E" w:rsidRPr="00E1491A" w:rsidRDefault="00D13337" w:rsidP="00D13337">
                  <w:pPr>
                    <w:adjustRightInd w:val="0"/>
                    <w:snapToGrid w:val="0"/>
                    <w:jc w:val="center"/>
                    <w:rPr>
                      <w:rFonts w:eastAsiaTheme="majorEastAsia"/>
                      <w:bCs/>
                      <w:kern w:val="0"/>
                      <w:szCs w:val="21"/>
                    </w:rPr>
                  </w:pPr>
                  <w:r w:rsidRPr="00E1491A">
                    <w:rPr>
                      <w:rFonts w:eastAsiaTheme="majorEastAsia" w:hint="eastAsia"/>
                      <w:bCs/>
                      <w:kern w:val="0"/>
                      <w:szCs w:val="21"/>
                    </w:rPr>
                    <w:t>5.33</w:t>
                  </w:r>
                  <w:r w:rsidR="0043547E" w:rsidRPr="00E1491A">
                    <w:rPr>
                      <w:rFonts w:eastAsiaTheme="majorEastAsia"/>
                      <w:bCs/>
                      <w:kern w:val="0"/>
                      <w:szCs w:val="21"/>
                    </w:rPr>
                    <w:t>（</w:t>
                  </w:r>
                  <w:r w:rsidRPr="00E1491A">
                    <w:rPr>
                      <w:rFonts w:eastAsiaTheme="majorEastAsia" w:hint="eastAsia"/>
                      <w:bCs/>
                      <w:kern w:val="0"/>
                      <w:szCs w:val="21"/>
                    </w:rPr>
                    <w:t>19</w:t>
                  </w:r>
                  <w:r w:rsidR="0043547E" w:rsidRPr="00E1491A">
                    <w:rPr>
                      <w:rFonts w:eastAsiaTheme="majorEastAsia"/>
                      <w:bCs/>
                      <w:kern w:val="0"/>
                      <w:szCs w:val="21"/>
                    </w:rPr>
                    <w:t>℃</w:t>
                  </w:r>
                  <w:r w:rsidR="0043547E" w:rsidRPr="00E1491A">
                    <w:rPr>
                      <w:rFonts w:eastAsiaTheme="majorEastAsia"/>
                      <w:bCs/>
                      <w:kern w:val="0"/>
                      <w:szCs w:val="21"/>
                    </w:rPr>
                    <w:t>）</w:t>
                  </w:r>
                </w:p>
              </w:tc>
              <w:tc>
                <w:tcPr>
                  <w:tcW w:w="2552" w:type="dxa"/>
                  <w:vAlign w:val="center"/>
                </w:tcPr>
                <w:p w14:paraId="76D6F1CC" w14:textId="0B3D7E38"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燃烧热</w:t>
                  </w:r>
                  <w:r w:rsidR="00FD50AA" w:rsidRPr="00E1491A">
                    <w:rPr>
                      <w:rFonts w:eastAsiaTheme="majorEastAsia" w:hint="eastAsia"/>
                      <w:bCs/>
                      <w:kern w:val="0"/>
                      <w:szCs w:val="21"/>
                    </w:rPr>
                    <w:t>（</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2F0703D0" w14:textId="19D9F4C6"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1365.5</w:t>
                  </w:r>
                </w:p>
              </w:tc>
            </w:tr>
            <w:tr w:rsidR="00E1491A" w:rsidRPr="00E1491A" w14:paraId="1EC69E73" w14:textId="77777777" w:rsidTr="00FF6E5C">
              <w:trPr>
                <w:trHeight w:val="20"/>
              </w:trPr>
              <w:tc>
                <w:tcPr>
                  <w:tcW w:w="2972" w:type="dxa"/>
                  <w:gridSpan w:val="2"/>
                  <w:vAlign w:val="center"/>
                </w:tcPr>
                <w:p w14:paraId="5A4864D0"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6505DC0" w14:textId="71292649"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243.1</w:t>
                  </w:r>
                </w:p>
              </w:tc>
              <w:tc>
                <w:tcPr>
                  <w:tcW w:w="2552" w:type="dxa"/>
                  <w:vAlign w:val="center"/>
                </w:tcPr>
                <w:p w14:paraId="74294E96"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6FB8C767" w14:textId="28843C60"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6.38</w:t>
                  </w:r>
                </w:p>
              </w:tc>
            </w:tr>
            <w:tr w:rsidR="00E1491A" w:rsidRPr="00E1491A" w14:paraId="0D18B65C" w14:textId="77777777" w:rsidTr="00FF6E5C">
              <w:trPr>
                <w:trHeight w:val="20"/>
              </w:trPr>
              <w:tc>
                <w:tcPr>
                  <w:tcW w:w="2972" w:type="dxa"/>
                  <w:gridSpan w:val="2"/>
                  <w:vAlign w:val="center"/>
                </w:tcPr>
                <w:p w14:paraId="44B96823"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17DCCFB3" w14:textId="20889991"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0.32</w:t>
                  </w:r>
                </w:p>
              </w:tc>
            </w:tr>
            <w:tr w:rsidR="00E1491A" w:rsidRPr="00E1491A" w14:paraId="1B61735D" w14:textId="77777777" w:rsidTr="00FF6E5C">
              <w:trPr>
                <w:trHeight w:val="20"/>
              </w:trPr>
              <w:tc>
                <w:tcPr>
                  <w:tcW w:w="2972" w:type="dxa"/>
                  <w:gridSpan w:val="2"/>
                  <w:vAlign w:val="center"/>
                </w:tcPr>
                <w:p w14:paraId="0818A0F8"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3E410C1" w14:textId="6832AC31"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12</w:t>
                  </w:r>
                </w:p>
              </w:tc>
              <w:tc>
                <w:tcPr>
                  <w:tcW w:w="2552" w:type="dxa"/>
                  <w:vAlign w:val="center"/>
                </w:tcPr>
                <w:p w14:paraId="4F637A9A"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bCs/>
                      <w:kern w:val="0"/>
                      <w:szCs w:val="21"/>
                    </w:rPr>
                    <w:cr/>
                  </w:r>
                  <w:r w:rsidRPr="00E1491A">
                    <w:rPr>
                      <w:rFonts w:eastAsiaTheme="majorEastAsia" w:hint="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6635284" w14:textId="7D21C08C"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19.0</w:t>
                  </w:r>
                </w:p>
              </w:tc>
            </w:tr>
            <w:tr w:rsidR="00E1491A" w:rsidRPr="00E1491A" w14:paraId="2108397E" w14:textId="77777777" w:rsidTr="00FF6E5C">
              <w:trPr>
                <w:trHeight w:val="20"/>
              </w:trPr>
              <w:tc>
                <w:tcPr>
                  <w:tcW w:w="2972" w:type="dxa"/>
                  <w:gridSpan w:val="2"/>
                  <w:vAlign w:val="center"/>
                </w:tcPr>
                <w:p w14:paraId="04936F5C"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723D538" w14:textId="461A1065"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363</w:t>
                  </w:r>
                </w:p>
              </w:tc>
              <w:tc>
                <w:tcPr>
                  <w:tcW w:w="2552" w:type="dxa"/>
                  <w:vAlign w:val="center"/>
                </w:tcPr>
                <w:p w14:paraId="24B7930C"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190F4B3" w14:textId="001CF2B4"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3.3</w:t>
                  </w:r>
                </w:p>
              </w:tc>
            </w:tr>
            <w:tr w:rsidR="00E1491A" w:rsidRPr="00E1491A" w14:paraId="047C80AD" w14:textId="77777777" w:rsidTr="00FF6E5C">
              <w:trPr>
                <w:trHeight w:val="20"/>
              </w:trPr>
              <w:tc>
                <w:tcPr>
                  <w:tcW w:w="2972" w:type="dxa"/>
                  <w:gridSpan w:val="2"/>
                  <w:vAlign w:val="center"/>
                </w:tcPr>
                <w:p w14:paraId="53924EAB"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2EE0E34B" w14:textId="542ADC9A" w:rsidR="0043547E" w:rsidRPr="00E1491A" w:rsidRDefault="00D13337" w:rsidP="0043547E">
                  <w:pPr>
                    <w:adjustRightInd w:val="0"/>
                    <w:snapToGrid w:val="0"/>
                    <w:jc w:val="center"/>
                    <w:rPr>
                      <w:rFonts w:eastAsiaTheme="majorEastAsia"/>
                      <w:bCs/>
                      <w:kern w:val="0"/>
                      <w:szCs w:val="21"/>
                    </w:rPr>
                  </w:pPr>
                  <w:r w:rsidRPr="00E1491A">
                    <w:rPr>
                      <w:rFonts w:eastAsiaTheme="majorEastAsia"/>
                      <w:bCs/>
                      <w:kern w:val="0"/>
                      <w:szCs w:val="21"/>
                    </w:rPr>
                    <w:t>与水混溶</w:t>
                  </w:r>
                  <w:r w:rsidRPr="00E1491A">
                    <w:rPr>
                      <w:rFonts w:eastAsiaTheme="majorEastAsia" w:hint="eastAsia"/>
                      <w:bCs/>
                      <w:kern w:val="0"/>
                      <w:szCs w:val="21"/>
                    </w:rPr>
                    <w:t>，</w:t>
                  </w:r>
                  <w:r w:rsidRPr="00E1491A">
                    <w:rPr>
                      <w:rFonts w:eastAsiaTheme="majorEastAsia"/>
                      <w:bCs/>
                      <w:kern w:val="0"/>
                      <w:szCs w:val="21"/>
                    </w:rPr>
                    <w:t>可混溶于醚</w:t>
                  </w:r>
                  <w:r w:rsidRPr="00E1491A">
                    <w:rPr>
                      <w:rFonts w:eastAsiaTheme="majorEastAsia" w:hint="eastAsia"/>
                      <w:bCs/>
                      <w:kern w:val="0"/>
                      <w:szCs w:val="21"/>
                    </w:rPr>
                    <w:t>、</w:t>
                  </w:r>
                  <w:r w:rsidRPr="00E1491A">
                    <w:rPr>
                      <w:rFonts w:eastAsiaTheme="majorEastAsia"/>
                      <w:bCs/>
                      <w:kern w:val="0"/>
                      <w:szCs w:val="21"/>
                    </w:rPr>
                    <w:t>氯仿</w:t>
                  </w:r>
                  <w:r w:rsidRPr="00E1491A">
                    <w:rPr>
                      <w:rFonts w:eastAsiaTheme="majorEastAsia" w:hint="eastAsia"/>
                      <w:bCs/>
                      <w:kern w:val="0"/>
                      <w:szCs w:val="21"/>
                    </w:rPr>
                    <w:t>、</w:t>
                  </w:r>
                  <w:r w:rsidRPr="00E1491A">
                    <w:rPr>
                      <w:rFonts w:eastAsiaTheme="majorEastAsia"/>
                      <w:bCs/>
                      <w:kern w:val="0"/>
                      <w:szCs w:val="21"/>
                    </w:rPr>
                    <w:t>甘油等多数有机溶剂</w:t>
                  </w:r>
                  <w:r w:rsidR="0043547E" w:rsidRPr="00E1491A">
                    <w:rPr>
                      <w:rFonts w:eastAsiaTheme="majorEastAsia"/>
                      <w:bCs/>
                      <w:kern w:val="0"/>
                      <w:szCs w:val="21"/>
                    </w:rPr>
                    <w:t>。</w:t>
                  </w:r>
                </w:p>
              </w:tc>
            </w:tr>
            <w:tr w:rsidR="00E1491A" w:rsidRPr="00E1491A" w14:paraId="11631DBD" w14:textId="77777777" w:rsidTr="00FF6E5C">
              <w:trPr>
                <w:trHeight w:val="20"/>
              </w:trPr>
              <w:tc>
                <w:tcPr>
                  <w:tcW w:w="2972" w:type="dxa"/>
                  <w:gridSpan w:val="2"/>
                  <w:vAlign w:val="center"/>
                </w:tcPr>
                <w:p w14:paraId="37612AD0"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25B44FB8" w14:textId="0B893BBA" w:rsidR="0043547E" w:rsidRPr="00E1491A" w:rsidRDefault="00D13337" w:rsidP="0043547E">
                  <w:pPr>
                    <w:adjustRightInd w:val="0"/>
                    <w:snapToGrid w:val="0"/>
                    <w:jc w:val="center"/>
                    <w:rPr>
                      <w:rFonts w:eastAsiaTheme="majorEastAsia"/>
                      <w:bCs/>
                      <w:kern w:val="0"/>
                      <w:szCs w:val="21"/>
                    </w:rPr>
                  </w:pPr>
                  <w:r w:rsidRPr="00E1491A">
                    <w:rPr>
                      <w:rFonts w:eastAsiaTheme="majorEastAsia" w:hint="eastAsia"/>
                      <w:bCs/>
                      <w:kern w:val="0"/>
                      <w:szCs w:val="21"/>
                    </w:rPr>
                    <w:t>用于</w:t>
                  </w:r>
                  <w:r w:rsidRPr="00E1491A">
                    <w:rPr>
                      <w:rFonts w:eastAsiaTheme="majorEastAsia"/>
                      <w:bCs/>
                      <w:kern w:val="0"/>
                      <w:szCs w:val="21"/>
                    </w:rPr>
                    <w:t>制酒工业</w:t>
                  </w:r>
                  <w:r w:rsidRPr="00E1491A">
                    <w:rPr>
                      <w:rFonts w:eastAsiaTheme="majorEastAsia" w:hint="eastAsia"/>
                      <w:bCs/>
                      <w:kern w:val="0"/>
                      <w:szCs w:val="21"/>
                    </w:rPr>
                    <w:t>、</w:t>
                  </w:r>
                  <w:r w:rsidRPr="00E1491A">
                    <w:rPr>
                      <w:rFonts w:eastAsiaTheme="majorEastAsia"/>
                      <w:bCs/>
                      <w:kern w:val="0"/>
                      <w:szCs w:val="21"/>
                    </w:rPr>
                    <w:t>有机合成</w:t>
                  </w:r>
                  <w:r w:rsidRPr="00E1491A">
                    <w:rPr>
                      <w:rFonts w:eastAsiaTheme="majorEastAsia" w:hint="eastAsia"/>
                      <w:bCs/>
                      <w:kern w:val="0"/>
                      <w:szCs w:val="21"/>
                    </w:rPr>
                    <w:t>、</w:t>
                  </w:r>
                  <w:r w:rsidRPr="00E1491A">
                    <w:rPr>
                      <w:rFonts w:eastAsiaTheme="majorEastAsia"/>
                      <w:bCs/>
                      <w:kern w:val="0"/>
                      <w:szCs w:val="21"/>
                    </w:rPr>
                    <w:t>消毒以及用作溶剂</w:t>
                  </w:r>
                  <w:r w:rsidRPr="00E1491A">
                    <w:rPr>
                      <w:rFonts w:eastAsiaTheme="majorEastAsia" w:hint="eastAsia"/>
                      <w:bCs/>
                      <w:kern w:val="0"/>
                      <w:szCs w:val="21"/>
                    </w:rPr>
                    <w:t>。</w:t>
                  </w:r>
                </w:p>
              </w:tc>
            </w:tr>
            <w:tr w:rsidR="00E1491A" w:rsidRPr="00E1491A" w14:paraId="195A6CC0" w14:textId="77777777" w:rsidTr="00FF6E5C">
              <w:trPr>
                <w:trHeight w:val="20"/>
              </w:trPr>
              <w:tc>
                <w:tcPr>
                  <w:tcW w:w="2972" w:type="dxa"/>
                  <w:gridSpan w:val="2"/>
                  <w:vAlign w:val="center"/>
                </w:tcPr>
                <w:p w14:paraId="2278919C"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0676DF1F" w14:textId="77777777" w:rsidR="0043547E" w:rsidRPr="00E1491A" w:rsidRDefault="0043547E" w:rsidP="0043547E">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3305F6AD" w14:textId="77777777" w:rsidTr="00FF6E5C">
              <w:trPr>
                <w:trHeight w:val="20"/>
              </w:trPr>
              <w:tc>
                <w:tcPr>
                  <w:tcW w:w="7952" w:type="dxa"/>
                  <w:gridSpan w:val="5"/>
                  <w:vAlign w:val="center"/>
                </w:tcPr>
                <w:p w14:paraId="5721494D" w14:textId="7C0AC789" w:rsidR="00C30778" w:rsidRPr="00E1491A" w:rsidRDefault="00C30778" w:rsidP="00C30778">
                  <w:pPr>
                    <w:adjustRightInd w:val="0"/>
                    <w:snapToGrid w:val="0"/>
                    <w:jc w:val="center"/>
                    <w:rPr>
                      <w:rFonts w:eastAsiaTheme="majorEastAsia"/>
                      <w:b/>
                      <w:bCs/>
                      <w:kern w:val="0"/>
                      <w:szCs w:val="21"/>
                    </w:rPr>
                  </w:pPr>
                  <w:r w:rsidRPr="00E1491A">
                    <w:rPr>
                      <w:rFonts w:eastAsiaTheme="majorEastAsia" w:hint="eastAsia"/>
                      <w:b/>
                      <w:bCs/>
                      <w:kern w:val="0"/>
                      <w:szCs w:val="21"/>
                    </w:rPr>
                    <w:t>2-</w:t>
                  </w:r>
                  <w:r w:rsidRPr="00E1491A">
                    <w:rPr>
                      <w:rFonts w:eastAsiaTheme="majorEastAsia" w:hint="eastAsia"/>
                      <w:b/>
                      <w:bCs/>
                      <w:kern w:val="0"/>
                      <w:szCs w:val="21"/>
                    </w:rPr>
                    <w:t>丙醇</w:t>
                  </w:r>
                </w:p>
              </w:tc>
            </w:tr>
            <w:tr w:rsidR="00E1491A" w:rsidRPr="00E1491A" w14:paraId="78C33D2C" w14:textId="77777777" w:rsidTr="00FF6E5C">
              <w:trPr>
                <w:trHeight w:val="20"/>
              </w:trPr>
              <w:tc>
                <w:tcPr>
                  <w:tcW w:w="2972" w:type="dxa"/>
                  <w:gridSpan w:val="2"/>
                  <w:vAlign w:val="center"/>
                </w:tcPr>
                <w:p w14:paraId="06D50D50"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366C6DF6" w14:textId="2499F672"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无色</w:t>
                  </w:r>
                  <w:r w:rsidRPr="00E1491A">
                    <w:rPr>
                      <w:rFonts w:eastAsiaTheme="majorEastAsia" w:hint="eastAsia"/>
                      <w:bCs/>
                      <w:kern w:val="0"/>
                      <w:szCs w:val="21"/>
                    </w:rPr>
                    <w:t>透明</w:t>
                  </w:r>
                  <w:r w:rsidRPr="00E1491A">
                    <w:rPr>
                      <w:rFonts w:eastAsiaTheme="majorEastAsia"/>
                      <w:bCs/>
                      <w:kern w:val="0"/>
                      <w:szCs w:val="21"/>
                    </w:rPr>
                    <w:t>液体，有</w:t>
                  </w:r>
                  <w:r w:rsidRPr="00E1491A">
                    <w:rPr>
                      <w:rFonts w:eastAsiaTheme="majorEastAsia" w:hint="eastAsia"/>
                      <w:bCs/>
                      <w:kern w:val="0"/>
                      <w:szCs w:val="21"/>
                    </w:rPr>
                    <w:t>似乙醇和丙酮混合物的气味</w:t>
                  </w:r>
                </w:p>
              </w:tc>
            </w:tr>
            <w:tr w:rsidR="00E1491A" w:rsidRPr="00E1491A" w14:paraId="1A9EA136" w14:textId="77777777" w:rsidTr="00FF6E5C">
              <w:trPr>
                <w:trHeight w:val="20"/>
              </w:trPr>
              <w:tc>
                <w:tcPr>
                  <w:tcW w:w="2972" w:type="dxa"/>
                  <w:gridSpan w:val="2"/>
                  <w:vAlign w:val="center"/>
                </w:tcPr>
                <w:p w14:paraId="750EB3C6"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50139742" w14:textId="5777AABE" w:rsidR="00C30778" w:rsidRPr="00E1491A" w:rsidRDefault="0078018E" w:rsidP="00C30778">
                  <w:pPr>
                    <w:adjustRightInd w:val="0"/>
                    <w:snapToGrid w:val="0"/>
                    <w:jc w:val="center"/>
                    <w:rPr>
                      <w:rFonts w:eastAsiaTheme="majorEastAsia"/>
                      <w:bCs/>
                      <w:kern w:val="0"/>
                      <w:szCs w:val="21"/>
                    </w:rPr>
                  </w:pPr>
                  <w:r w:rsidRPr="00E1491A">
                    <w:rPr>
                      <w:rFonts w:eastAsiaTheme="majorEastAsia" w:hint="eastAsia"/>
                      <w:bCs/>
                      <w:kern w:val="0"/>
                      <w:szCs w:val="21"/>
                    </w:rPr>
                    <w:t>/</w:t>
                  </w:r>
                </w:p>
              </w:tc>
            </w:tr>
            <w:tr w:rsidR="00E1491A" w:rsidRPr="00E1491A" w14:paraId="16343018" w14:textId="77777777" w:rsidTr="00FF6E5C">
              <w:trPr>
                <w:trHeight w:val="20"/>
              </w:trPr>
              <w:tc>
                <w:tcPr>
                  <w:tcW w:w="2972" w:type="dxa"/>
                  <w:gridSpan w:val="2"/>
                  <w:vAlign w:val="center"/>
                </w:tcPr>
                <w:p w14:paraId="529B4D1D"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AEA29BA" w14:textId="18E88BC2"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w:t>
                  </w:r>
                  <w:r w:rsidRPr="00E1491A">
                    <w:rPr>
                      <w:rFonts w:eastAsiaTheme="majorEastAsia" w:hint="eastAsia"/>
                      <w:bCs/>
                      <w:kern w:val="0"/>
                      <w:szCs w:val="21"/>
                    </w:rPr>
                    <w:t>88.5</w:t>
                  </w:r>
                </w:p>
              </w:tc>
              <w:tc>
                <w:tcPr>
                  <w:tcW w:w="2552" w:type="dxa"/>
                  <w:vAlign w:val="center"/>
                </w:tcPr>
                <w:p w14:paraId="744F9664"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2C4961A8" w14:textId="2791E6DC" w:rsidR="00C30778" w:rsidRPr="00E1491A" w:rsidRDefault="00C30778" w:rsidP="00C74A35">
                  <w:pPr>
                    <w:adjustRightInd w:val="0"/>
                    <w:snapToGrid w:val="0"/>
                    <w:jc w:val="center"/>
                    <w:rPr>
                      <w:rFonts w:eastAsiaTheme="majorEastAsia"/>
                      <w:bCs/>
                      <w:kern w:val="0"/>
                      <w:szCs w:val="21"/>
                    </w:rPr>
                  </w:pPr>
                  <w:r w:rsidRPr="00E1491A">
                    <w:rPr>
                      <w:rFonts w:eastAsiaTheme="majorEastAsia" w:hint="eastAsia"/>
                      <w:bCs/>
                      <w:kern w:val="0"/>
                      <w:szCs w:val="21"/>
                    </w:rPr>
                    <w:t>0.</w:t>
                  </w:r>
                  <w:r w:rsidR="00C74A35" w:rsidRPr="00E1491A">
                    <w:rPr>
                      <w:rFonts w:eastAsiaTheme="majorEastAsia" w:hint="eastAsia"/>
                      <w:bCs/>
                      <w:kern w:val="0"/>
                      <w:szCs w:val="21"/>
                    </w:rPr>
                    <w:t>786</w:t>
                  </w:r>
                </w:p>
              </w:tc>
            </w:tr>
            <w:tr w:rsidR="00E1491A" w:rsidRPr="00E1491A" w14:paraId="52F9F90B" w14:textId="77777777" w:rsidTr="00FF6E5C">
              <w:trPr>
                <w:trHeight w:val="20"/>
              </w:trPr>
              <w:tc>
                <w:tcPr>
                  <w:tcW w:w="2972" w:type="dxa"/>
                  <w:gridSpan w:val="2"/>
                  <w:vAlign w:val="center"/>
                </w:tcPr>
                <w:p w14:paraId="6B25B5D3"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沸点（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0BD46D5" w14:textId="71AD7861"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80.3</w:t>
                  </w:r>
                </w:p>
              </w:tc>
              <w:tc>
                <w:tcPr>
                  <w:tcW w:w="2552" w:type="dxa"/>
                  <w:vAlign w:val="center"/>
                </w:tcPr>
                <w:p w14:paraId="18531181"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5D33736" w14:textId="38941D77"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2.07</w:t>
                  </w:r>
                </w:p>
              </w:tc>
            </w:tr>
            <w:tr w:rsidR="00E1491A" w:rsidRPr="00E1491A" w14:paraId="2803B19B" w14:textId="77777777" w:rsidTr="00FF6E5C">
              <w:trPr>
                <w:trHeight w:val="20"/>
              </w:trPr>
              <w:tc>
                <w:tcPr>
                  <w:tcW w:w="2972" w:type="dxa"/>
                  <w:gridSpan w:val="2"/>
                  <w:vAlign w:val="center"/>
                </w:tcPr>
                <w:p w14:paraId="5AD40073"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1222135F" w14:textId="441AD751"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C</w:t>
                  </w:r>
                  <w:r w:rsidRPr="00E1491A">
                    <w:rPr>
                      <w:rFonts w:eastAsiaTheme="majorEastAsia" w:hint="eastAsia"/>
                      <w:bCs/>
                      <w:kern w:val="0"/>
                      <w:szCs w:val="21"/>
                      <w:vertAlign w:val="subscript"/>
                    </w:rPr>
                    <w:t>3</w:t>
                  </w:r>
                  <w:r w:rsidRPr="00E1491A">
                    <w:rPr>
                      <w:rFonts w:eastAsiaTheme="majorEastAsia"/>
                      <w:bCs/>
                      <w:kern w:val="0"/>
                      <w:szCs w:val="21"/>
                    </w:rPr>
                    <w:t>H</w:t>
                  </w:r>
                  <w:r w:rsidRPr="00E1491A">
                    <w:rPr>
                      <w:rFonts w:eastAsiaTheme="majorEastAsia"/>
                      <w:bCs/>
                      <w:kern w:val="0"/>
                      <w:szCs w:val="21"/>
                      <w:vertAlign w:val="subscript"/>
                    </w:rPr>
                    <w:t>8</w:t>
                  </w:r>
                  <w:r w:rsidRPr="00E1491A">
                    <w:rPr>
                      <w:rFonts w:eastAsiaTheme="majorEastAsia"/>
                      <w:bCs/>
                      <w:kern w:val="0"/>
                      <w:szCs w:val="21"/>
                    </w:rPr>
                    <w:t>O</w:t>
                  </w:r>
                </w:p>
              </w:tc>
              <w:tc>
                <w:tcPr>
                  <w:tcW w:w="2552" w:type="dxa"/>
                  <w:vAlign w:val="center"/>
                </w:tcPr>
                <w:p w14:paraId="404DE3F3"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072EC336" w14:textId="7D1D25FF"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60.10</w:t>
                  </w:r>
                </w:p>
              </w:tc>
            </w:tr>
            <w:tr w:rsidR="00E1491A" w:rsidRPr="00E1491A" w14:paraId="595F000A" w14:textId="77777777" w:rsidTr="00FF6E5C">
              <w:trPr>
                <w:trHeight w:val="20"/>
              </w:trPr>
              <w:tc>
                <w:tcPr>
                  <w:tcW w:w="2972" w:type="dxa"/>
                  <w:gridSpan w:val="2"/>
                  <w:vAlign w:val="center"/>
                </w:tcPr>
                <w:p w14:paraId="30C1499F"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02322917"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含量：</w:t>
                  </w:r>
                  <w:r w:rsidRPr="00E1491A">
                    <w:rPr>
                      <w:rFonts w:eastAsiaTheme="majorEastAsia" w:hint="eastAsia"/>
                      <w:bCs/>
                      <w:kern w:val="0"/>
                      <w:szCs w:val="21"/>
                    </w:rPr>
                    <w:t>99.5%</w:t>
                  </w:r>
                </w:p>
              </w:tc>
            </w:tr>
            <w:tr w:rsidR="00E1491A" w:rsidRPr="00E1491A" w14:paraId="1311F3EC" w14:textId="77777777" w:rsidTr="00FF6E5C">
              <w:trPr>
                <w:trHeight w:val="20"/>
              </w:trPr>
              <w:tc>
                <w:tcPr>
                  <w:tcW w:w="2972" w:type="dxa"/>
                  <w:gridSpan w:val="2"/>
                  <w:vAlign w:val="center"/>
                </w:tcPr>
                <w:p w14:paraId="2C9171AD"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62C2D5DC" w14:textId="55A745A9"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4.40</w:t>
                  </w:r>
                  <w:r w:rsidRPr="00E1491A">
                    <w:rPr>
                      <w:rFonts w:eastAsiaTheme="majorEastAsia"/>
                      <w:bCs/>
                      <w:kern w:val="0"/>
                      <w:szCs w:val="21"/>
                    </w:rPr>
                    <w:t>（</w:t>
                  </w:r>
                  <w:r w:rsidRPr="00E1491A">
                    <w:rPr>
                      <w:rFonts w:eastAsiaTheme="majorEastAsia" w:hint="eastAsia"/>
                      <w:bCs/>
                      <w:kern w:val="0"/>
                      <w:szCs w:val="21"/>
                    </w:rPr>
                    <w:t>20</w:t>
                  </w:r>
                  <w:r w:rsidRPr="00E1491A">
                    <w:rPr>
                      <w:rFonts w:eastAsiaTheme="majorEastAsia"/>
                      <w:bCs/>
                      <w:kern w:val="0"/>
                      <w:szCs w:val="21"/>
                    </w:rPr>
                    <w:t>℃</w:t>
                  </w:r>
                  <w:r w:rsidRPr="00E1491A">
                    <w:rPr>
                      <w:rFonts w:eastAsiaTheme="majorEastAsia"/>
                      <w:bCs/>
                      <w:kern w:val="0"/>
                      <w:szCs w:val="21"/>
                    </w:rPr>
                    <w:t>）</w:t>
                  </w:r>
                </w:p>
              </w:tc>
              <w:tc>
                <w:tcPr>
                  <w:tcW w:w="2552" w:type="dxa"/>
                  <w:vAlign w:val="center"/>
                </w:tcPr>
                <w:p w14:paraId="679334DB" w14:textId="4318F6FB"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燃烧热</w:t>
                  </w:r>
                  <w:r w:rsidR="00FD50AA" w:rsidRPr="00E1491A">
                    <w:rPr>
                      <w:rFonts w:eastAsiaTheme="majorEastAsia" w:hint="eastAsia"/>
                      <w:bCs/>
                      <w:kern w:val="0"/>
                      <w:szCs w:val="21"/>
                    </w:rPr>
                    <w:t>（</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155FB0E5" w14:textId="46A3BAC3"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1984.7</w:t>
                  </w:r>
                </w:p>
              </w:tc>
            </w:tr>
            <w:tr w:rsidR="00E1491A" w:rsidRPr="00E1491A" w14:paraId="17E46E40" w14:textId="77777777" w:rsidTr="00FF6E5C">
              <w:trPr>
                <w:trHeight w:val="20"/>
              </w:trPr>
              <w:tc>
                <w:tcPr>
                  <w:tcW w:w="2972" w:type="dxa"/>
                  <w:gridSpan w:val="2"/>
                  <w:vAlign w:val="center"/>
                </w:tcPr>
                <w:p w14:paraId="32C75716"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464C33B" w14:textId="7B942D97"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275.2</w:t>
                  </w:r>
                </w:p>
              </w:tc>
              <w:tc>
                <w:tcPr>
                  <w:tcW w:w="2552" w:type="dxa"/>
                  <w:vAlign w:val="center"/>
                </w:tcPr>
                <w:p w14:paraId="48A278EA"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1C05719E" w14:textId="1EEAA75B"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4.76</w:t>
                  </w:r>
                </w:p>
              </w:tc>
            </w:tr>
            <w:tr w:rsidR="00E1491A" w:rsidRPr="00E1491A" w14:paraId="6397F1FD" w14:textId="77777777" w:rsidTr="00FF6E5C">
              <w:trPr>
                <w:trHeight w:val="20"/>
              </w:trPr>
              <w:tc>
                <w:tcPr>
                  <w:tcW w:w="2972" w:type="dxa"/>
                  <w:gridSpan w:val="2"/>
                  <w:vAlign w:val="center"/>
                </w:tcPr>
                <w:p w14:paraId="31665B67"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3ECD4334" w14:textId="588AD4A9"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w:t>
                  </w:r>
                  <w:r w:rsidRPr="00E1491A">
                    <w:rPr>
                      <w:rFonts w:eastAsiaTheme="majorEastAsia" w:hint="eastAsia"/>
                      <w:bCs/>
                      <w:kern w:val="0"/>
                      <w:szCs w:val="21"/>
                    </w:rPr>
                    <w:t>0.28</w:t>
                  </w:r>
                </w:p>
              </w:tc>
            </w:tr>
            <w:tr w:rsidR="00E1491A" w:rsidRPr="00E1491A" w14:paraId="7E195B49" w14:textId="77777777" w:rsidTr="00FF6E5C">
              <w:trPr>
                <w:trHeight w:val="20"/>
              </w:trPr>
              <w:tc>
                <w:tcPr>
                  <w:tcW w:w="2972" w:type="dxa"/>
                  <w:gridSpan w:val="2"/>
                  <w:vAlign w:val="center"/>
                </w:tcPr>
                <w:p w14:paraId="572B576B"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4C57BEA" w14:textId="0C44C468"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12</w:t>
                  </w:r>
                </w:p>
              </w:tc>
              <w:tc>
                <w:tcPr>
                  <w:tcW w:w="2552" w:type="dxa"/>
                  <w:vAlign w:val="center"/>
                </w:tcPr>
                <w:p w14:paraId="172F83E5"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bCs/>
                      <w:kern w:val="0"/>
                      <w:szCs w:val="21"/>
                    </w:rPr>
                    <w:cr/>
                  </w:r>
                  <w:r w:rsidRPr="00E1491A">
                    <w:rPr>
                      <w:rFonts w:eastAsiaTheme="majorEastAsia" w:hint="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14E3B166" w14:textId="67F8C7E7"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12.7</w:t>
                  </w:r>
                </w:p>
              </w:tc>
            </w:tr>
            <w:tr w:rsidR="00E1491A" w:rsidRPr="00E1491A" w14:paraId="392D28F1" w14:textId="77777777" w:rsidTr="00FF6E5C">
              <w:trPr>
                <w:trHeight w:val="20"/>
              </w:trPr>
              <w:tc>
                <w:tcPr>
                  <w:tcW w:w="2972" w:type="dxa"/>
                  <w:gridSpan w:val="2"/>
                  <w:vAlign w:val="center"/>
                </w:tcPr>
                <w:p w14:paraId="2DCFF96E"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1EA0B8D2" w14:textId="7230EC25"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399</w:t>
                  </w:r>
                </w:p>
              </w:tc>
              <w:tc>
                <w:tcPr>
                  <w:tcW w:w="2552" w:type="dxa"/>
                  <w:vAlign w:val="center"/>
                </w:tcPr>
                <w:p w14:paraId="16DF0B2F"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cr/>
                  </w:r>
                  <w:r w:rsidRPr="00E1491A">
                    <w:rPr>
                      <w:rFonts w:eastAsiaTheme="majorEastAsia"/>
                      <w:bCs/>
                      <w:kern w:val="0"/>
                      <w:szCs w:val="21"/>
                    </w:rPr>
                    <w:t>：</w:t>
                  </w:r>
                </w:p>
              </w:tc>
              <w:tc>
                <w:tcPr>
                  <w:tcW w:w="869" w:type="dxa"/>
                  <w:vAlign w:val="center"/>
                </w:tcPr>
                <w:p w14:paraId="05BCDB13"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2.</w:t>
                  </w:r>
                </w:p>
              </w:tc>
            </w:tr>
            <w:tr w:rsidR="00E1491A" w:rsidRPr="00E1491A" w14:paraId="235A4133" w14:textId="77777777" w:rsidTr="00FF6E5C">
              <w:trPr>
                <w:trHeight w:val="20"/>
              </w:trPr>
              <w:tc>
                <w:tcPr>
                  <w:tcW w:w="2972" w:type="dxa"/>
                  <w:gridSpan w:val="2"/>
                  <w:vAlign w:val="center"/>
                </w:tcPr>
                <w:p w14:paraId="14887281"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519D873E" w14:textId="514E1CAC"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溶</w:t>
                  </w:r>
                  <w:r w:rsidRPr="00E1491A">
                    <w:rPr>
                      <w:rFonts w:eastAsiaTheme="majorEastAsia"/>
                      <w:bCs/>
                      <w:kern w:val="0"/>
                      <w:szCs w:val="21"/>
                    </w:rPr>
                    <w:t>于水</w:t>
                  </w:r>
                  <w:r w:rsidRPr="00E1491A">
                    <w:rPr>
                      <w:rFonts w:eastAsiaTheme="majorEastAsia" w:hint="eastAsia"/>
                      <w:bCs/>
                      <w:kern w:val="0"/>
                      <w:szCs w:val="21"/>
                    </w:rPr>
                    <w:t>、</w:t>
                  </w:r>
                  <w:r w:rsidRPr="00E1491A">
                    <w:rPr>
                      <w:rFonts w:eastAsiaTheme="majorEastAsia"/>
                      <w:bCs/>
                      <w:kern w:val="0"/>
                      <w:szCs w:val="21"/>
                    </w:rPr>
                    <w:t>醇、醚、苯</w:t>
                  </w:r>
                  <w:r w:rsidRPr="00E1491A">
                    <w:rPr>
                      <w:rFonts w:eastAsiaTheme="majorEastAsia" w:hint="eastAsia"/>
                      <w:bCs/>
                      <w:kern w:val="0"/>
                      <w:szCs w:val="21"/>
                    </w:rPr>
                    <w:t>、</w:t>
                  </w:r>
                  <w:r w:rsidRPr="00E1491A">
                    <w:rPr>
                      <w:rFonts w:eastAsiaTheme="majorEastAsia"/>
                      <w:bCs/>
                      <w:kern w:val="0"/>
                      <w:szCs w:val="21"/>
                    </w:rPr>
                    <w:t>氯仿等多数有</w:t>
                  </w:r>
                  <w:r w:rsidRPr="00E1491A">
                    <w:rPr>
                      <w:rFonts w:eastAsiaTheme="majorEastAsia" w:hint="eastAsia"/>
                      <w:bCs/>
                      <w:kern w:val="0"/>
                      <w:szCs w:val="21"/>
                    </w:rPr>
                    <w:t>机</w:t>
                  </w:r>
                  <w:r w:rsidRPr="00E1491A">
                    <w:rPr>
                      <w:rFonts w:eastAsiaTheme="majorEastAsia"/>
                      <w:bCs/>
                      <w:kern w:val="0"/>
                      <w:szCs w:val="21"/>
                    </w:rPr>
                    <w:t>溶剂。</w:t>
                  </w:r>
                </w:p>
              </w:tc>
            </w:tr>
            <w:tr w:rsidR="00E1491A" w:rsidRPr="00E1491A" w14:paraId="728A60AC" w14:textId="77777777" w:rsidTr="00FF6E5C">
              <w:trPr>
                <w:trHeight w:val="20"/>
              </w:trPr>
              <w:tc>
                <w:tcPr>
                  <w:tcW w:w="2972" w:type="dxa"/>
                  <w:gridSpan w:val="2"/>
                  <w:vAlign w:val="center"/>
                </w:tcPr>
                <w:p w14:paraId="5883F5AD"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5974D7DF" w14:textId="42F1EECA"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是</w:t>
                  </w:r>
                  <w:r w:rsidRPr="00E1491A">
                    <w:rPr>
                      <w:rFonts w:eastAsiaTheme="majorEastAsia"/>
                      <w:bCs/>
                      <w:kern w:val="0"/>
                      <w:szCs w:val="21"/>
                    </w:rPr>
                    <w:t>重要的化工产品和原料</w:t>
                  </w:r>
                  <w:r w:rsidRPr="00E1491A">
                    <w:rPr>
                      <w:rFonts w:eastAsiaTheme="majorEastAsia" w:hint="eastAsia"/>
                      <w:bCs/>
                      <w:kern w:val="0"/>
                      <w:szCs w:val="21"/>
                    </w:rPr>
                    <w:t>。</w:t>
                  </w:r>
                  <w:r w:rsidRPr="00E1491A">
                    <w:rPr>
                      <w:rFonts w:eastAsiaTheme="majorEastAsia"/>
                      <w:bCs/>
                      <w:kern w:val="0"/>
                      <w:szCs w:val="21"/>
                    </w:rPr>
                    <w:t>主要用于制药</w:t>
                  </w:r>
                  <w:r w:rsidRPr="00E1491A">
                    <w:rPr>
                      <w:rFonts w:eastAsiaTheme="majorEastAsia" w:hint="eastAsia"/>
                      <w:bCs/>
                      <w:kern w:val="0"/>
                      <w:szCs w:val="21"/>
                    </w:rPr>
                    <w:t>、</w:t>
                  </w:r>
                  <w:r w:rsidRPr="00E1491A">
                    <w:rPr>
                      <w:rFonts w:eastAsiaTheme="majorEastAsia"/>
                      <w:bCs/>
                      <w:kern w:val="0"/>
                      <w:szCs w:val="21"/>
                    </w:rPr>
                    <w:t>化妆品</w:t>
                  </w:r>
                  <w:r w:rsidRPr="00E1491A">
                    <w:rPr>
                      <w:rFonts w:eastAsiaTheme="majorEastAsia" w:hint="eastAsia"/>
                      <w:bCs/>
                      <w:kern w:val="0"/>
                      <w:szCs w:val="21"/>
                    </w:rPr>
                    <w:t>、</w:t>
                  </w:r>
                  <w:r w:rsidRPr="00E1491A">
                    <w:rPr>
                      <w:rFonts w:eastAsiaTheme="majorEastAsia"/>
                      <w:bCs/>
                      <w:kern w:val="0"/>
                      <w:szCs w:val="21"/>
                    </w:rPr>
                    <w:t>塑料</w:t>
                  </w:r>
                  <w:r w:rsidRPr="00E1491A">
                    <w:rPr>
                      <w:rFonts w:eastAsiaTheme="majorEastAsia" w:hint="eastAsia"/>
                      <w:bCs/>
                      <w:kern w:val="0"/>
                      <w:szCs w:val="21"/>
                    </w:rPr>
                    <w:t>、</w:t>
                  </w:r>
                  <w:r w:rsidRPr="00E1491A">
                    <w:rPr>
                      <w:rFonts w:eastAsiaTheme="majorEastAsia"/>
                      <w:bCs/>
                      <w:kern w:val="0"/>
                      <w:szCs w:val="21"/>
                    </w:rPr>
                    <w:t>香料</w:t>
                  </w:r>
                  <w:r w:rsidRPr="00E1491A">
                    <w:rPr>
                      <w:rFonts w:eastAsiaTheme="majorEastAsia" w:hint="eastAsia"/>
                      <w:bCs/>
                      <w:kern w:val="0"/>
                      <w:szCs w:val="21"/>
                    </w:rPr>
                    <w:t>、</w:t>
                  </w:r>
                  <w:r w:rsidRPr="00E1491A">
                    <w:rPr>
                      <w:rFonts w:eastAsiaTheme="majorEastAsia"/>
                      <w:bCs/>
                      <w:kern w:val="0"/>
                      <w:szCs w:val="21"/>
                    </w:rPr>
                    <w:t>涂料等</w:t>
                  </w:r>
                </w:p>
              </w:tc>
            </w:tr>
            <w:tr w:rsidR="00E1491A" w:rsidRPr="00E1491A" w14:paraId="0ABBBCF6" w14:textId="77777777" w:rsidTr="00FF6E5C">
              <w:trPr>
                <w:trHeight w:val="20"/>
              </w:trPr>
              <w:tc>
                <w:tcPr>
                  <w:tcW w:w="2972" w:type="dxa"/>
                  <w:gridSpan w:val="2"/>
                  <w:vAlign w:val="center"/>
                </w:tcPr>
                <w:p w14:paraId="41AB9E72"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6FEA4DE8"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25B7FA00" w14:textId="77777777" w:rsidTr="00FF6E5C">
              <w:trPr>
                <w:trHeight w:val="20"/>
              </w:trPr>
              <w:tc>
                <w:tcPr>
                  <w:tcW w:w="7952" w:type="dxa"/>
                  <w:gridSpan w:val="5"/>
                  <w:vAlign w:val="center"/>
                </w:tcPr>
                <w:p w14:paraId="5F4CF09F" w14:textId="6E86B296" w:rsidR="00C30778" w:rsidRPr="00E1491A" w:rsidRDefault="00C30778" w:rsidP="00C30778">
                  <w:pPr>
                    <w:adjustRightInd w:val="0"/>
                    <w:snapToGrid w:val="0"/>
                    <w:jc w:val="center"/>
                    <w:rPr>
                      <w:rFonts w:eastAsiaTheme="majorEastAsia"/>
                      <w:b/>
                      <w:bCs/>
                      <w:kern w:val="0"/>
                      <w:szCs w:val="21"/>
                    </w:rPr>
                  </w:pPr>
                  <w:r w:rsidRPr="00E1491A">
                    <w:rPr>
                      <w:rFonts w:eastAsiaTheme="majorEastAsia" w:hint="eastAsia"/>
                      <w:b/>
                      <w:bCs/>
                      <w:kern w:val="0"/>
                      <w:szCs w:val="21"/>
                    </w:rPr>
                    <w:lastRenderedPageBreak/>
                    <w:t>甲醇</w:t>
                  </w:r>
                </w:p>
              </w:tc>
            </w:tr>
            <w:tr w:rsidR="00E1491A" w:rsidRPr="00E1491A" w14:paraId="77CD9C74" w14:textId="77777777" w:rsidTr="00FF6E5C">
              <w:trPr>
                <w:trHeight w:val="20"/>
              </w:trPr>
              <w:tc>
                <w:tcPr>
                  <w:tcW w:w="2972" w:type="dxa"/>
                  <w:gridSpan w:val="2"/>
                  <w:vAlign w:val="center"/>
                </w:tcPr>
                <w:p w14:paraId="1DFE9D9B"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4BF10159" w14:textId="5DF4F5BC"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无色澄清液体，有</w:t>
                  </w:r>
                  <w:r w:rsidRPr="00E1491A">
                    <w:rPr>
                      <w:rFonts w:eastAsiaTheme="majorEastAsia" w:hint="eastAsia"/>
                      <w:bCs/>
                      <w:kern w:val="0"/>
                      <w:szCs w:val="21"/>
                    </w:rPr>
                    <w:t>刺激性</w:t>
                  </w:r>
                  <w:r w:rsidRPr="00E1491A">
                    <w:rPr>
                      <w:rFonts w:eastAsiaTheme="majorEastAsia"/>
                      <w:bCs/>
                      <w:kern w:val="0"/>
                      <w:szCs w:val="21"/>
                    </w:rPr>
                    <w:t>气味</w:t>
                  </w:r>
                </w:p>
              </w:tc>
            </w:tr>
            <w:tr w:rsidR="00E1491A" w:rsidRPr="00E1491A" w14:paraId="4F950691" w14:textId="77777777" w:rsidTr="00FF6E5C">
              <w:trPr>
                <w:trHeight w:val="20"/>
              </w:trPr>
              <w:tc>
                <w:tcPr>
                  <w:tcW w:w="2972" w:type="dxa"/>
                  <w:gridSpan w:val="2"/>
                  <w:vAlign w:val="center"/>
                </w:tcPr>
                <w:p w14:paraId="25F80847"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37624244"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7DEA4C4F" w14:textId="77777777" w:rsidTr="00FF6E5C">
              <w:trPr>
                <w:trHeight w:val="20"/>
              </w:trPr>
              <w:tc>
                <w:tcPr>
                  <w:tcW w:w="2972" w:type="dxa"/>
                  <w:gridSpan w:val="2"/>
                  <w:vAlign w:val="center"/>
                </w:tcPr>
                <w:p w14:paraId="2329B6AE"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1251E810" w14:textId="58CA56AC"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-97.8</w:t>
                  </w:r>
                </w:p>
              </w:tc>
              <w:tc>
                <w:tcPr>
                  <w:tcW w:w="2552" w:type="dxa"/>
                  <w:vAlign w:val="center"/>
                </w:tcPr>
                <w:p w14:paraId="6B405FCA"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1FA7A825" w14:textId="61920C86" w:rsidR="00C30778" w:rsidRPr="00E1491A" w:rsidRDefault="00C30778" w:rsidP="00C74A35">
                  <w:pPr>
                    <w:adjustRightInd w:val="0"/>
                    <w:snapToGrid w:val="0"/>
                    <w:jc w:val="center"/>
                    <w:rPr>
                      <w:rFonts w:eastAsiaTheme="majorEastAsia"/>
                      <w:bCs/>
                      <w:kern w:val="0"/>
                      <w:szCs w:val="21"/>
                    </w:rPr>
                  </w:pPr>
                  <w:r w:rsidRPr="00E1491A">
                    <w:rPr>
                      <w:rFonts w:eastAsiaTheme="majorEastAsia" w:hint="eastAsia"/>
                      <w:bCs/>
                      <w:kern w:val="0"/>
                      <w:szCs w:val="21"/>
                    </w:rPr>
                    <w:t>0.7</w:t>
                  </w:r>
                  <w:r w:rsidR="00C74A35" w:rsidRPr="00E1491A">
                    <w:rPr>
                      <w:rFonts w:eastAsiaTheme="majorEastAsia" w:hint="eastAsia"/>
                      <w:bCs/>
                      <w:kern w:val="0"/>
                      <w:szCs w:val="21"/>
                    </w:rPr>
                    <w:t>77</w:t>
                  </w:r>
                </w:p>
              </w:tc>
            </w:tr>
            <w:tr w:rsidR="00E1491A" w:rsidRPr="00E1491A" w14:paraId="3D69A23C" w14:textId="77777777" w:rsidTr="00C30778">
              <w:trPr>
                <w:trHeight w:val="155"/>
              </w:trPr>
              <w:tc>
                <w:tcPr>
                  <w:tcW w:w="2972" w:type="dxa"/>
                  <w:gridSpan w:val="2"/>
                  <w:vAlign w:val="center"/>
                </w:tcPr>
                <w:p w14:paraId="207E6DBC"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沸点（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2D4482AA" w14:textId="5C50B32B"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64.8</w:t>
                  </w:r>
                </w:p>
              </w:tc>
              <w:tc>
                <w:tcPr>
                  <w:tcW w:w="2552" w:type="dxa"/>
                  <w:vAlign w:val="center"/>
                </w:tcPr>
                <w:p w14:paraId="38558488"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43CA27E7" w14:textId="05FCE693"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1.11</w:t>
                  </w:r>
                </w:p>
              </w:tc>
            </w:tr>
            <w:tr w:rsidR="00E1491A" w:rsidRPr="00E1491A" w14:paraId="32BE4643" w14:textId="77777777" w:rsidTr="00FF6E5C">
              <w:trPr>
                <w:trHeight w:val="20"/>
              </w:trPr>
              <w:tc>
                <w:tcPr>
                  <w:tcW w:w="2972" w:type="dxa"/>
                  <w:gridSpan w:val="2"/>
                  <w:vAlign w:val="center"/>
                </w:tcPr>
                <w:p w14:paraId="18819F0E"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3FBFABF6" w14:textId="021B292E"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CH</w:t>
                  </w:r>
                  <w:r w:rsidRPr="00E1491A">
                    <w:rPr>
                      <w:rFonts w:eastAsiaTheme="majorEastAsia" w:hint="eastAsia"/>
                      <w:bCs/>
                      <w:kern w:val="0"/>
                      <w:szCs w:val="21"/>
                      <w:vertAlign w:val="subscript"/>
                    </w:rPr>
                    <w:t>4</w:t>
                  </w:r>
                  <w:r w:rsidRPr="00E1491A">
                    <w:rPr>
                      <w:rFonts w:eastAsiaTheme="majorEastAsia"/>
                      <w:bCs/>
                      <w:kern w:val="0"/>
                      <w:szCs w:val="21"/>
                    </w:rPr>
                    <w:t>O</w:t>
                  </w:r>
                </w:p>
              </w:tc>
              <w:tc>
                <w:tcPr>
                  <w:tcW w:w="2552" w:type="dxa"/>
                  <w:vAlign w:val="center"/>
                </w:tcPr>
                <w:p w14:paraId="3734C7F8"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7EE8597F" w14:textId="7241CA9B"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32.04</w:t>
                  </w:r>
                </w:p>
              </w:tc>
            </w:tr>
            <w:tr w:rsidR="00E1491A" w:rsidRPr="00E1491A" w14:paraId="05FBF1BE" w14:textId="77777777" w:rsidTr="00FF6E5C">
              <w:trPr>
                <w:trHeight w:val="20"/>
              </w:trPr>
              <w:tc>
                <w:tcPr>
                  <w:tcW w:w="2972" w:type="dxa"/>
                  <w:gridSpan w:val="2"/>
                  <w:vAlign w:val="center"/>
                </w:tcPr>
                <w:p w14:paraId="489A4C2F"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62698ABA"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含量：</w:t>
                  </w:r>
                  <w:r w:rsidRPr="00E1491A">
                    <w:rPr>
                      <w:rFonts w:eastAsiaTheme="majorEastAsia" w:hint="eastAsia"/>
                      <w:bCs/>
                      <w:kern w:val="0"/>
                      <w:szCs w:val="21"/>
                    </w:rPr>
                    <w:t>99.5%</w:t>
                  </w:r>
                </w:p>
              </w:tc>
            </w:tr>
            <w:tr w:rsidR="00E1491A" w:rsidRPr="00E1491A" w14:paraId="6E0F1354" w14:textId="77777777" w:rsidTr="00FF6E5C">
              <w:trPr>
                <w:trHeight w:val="20"/>
              </w:trPr>
              <w:tc>
                <w:tcPr>
                  <w:tcW w:w="2972" w:type="dxa"/>
                  <w:gridSpan w:val="2"/>
                  <w:vAlign w:val="center"/>
                </w:tcPr>
                <w:p w14:paraId="2D75B647"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17DE9ABC" w14:textId="04B0A126"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13.33</w:t>
                  </w:r>
                  <w:r w:rsidRPr="00E1491A">
                    <w:rPr>
                      <w:rFonts w:eastAsiaTheme="majorEastAsia"/>
                      <w:bCs/>
                      <w:kern w:val="0"/>
                      <w:szCs w:val="21"/>
                    </w:rPr>
                    <w:t>（</w:t>
                  </w:r>
                  <w:r w:rsidRPr="00E1491A">
                    <w:rPr>
                      <w:rFonts w:eastAsiaTheme="majorEastAsia" w:hint="eastAsia"/>
                      <w:bCs/>
                      <w:kern w:val="0"/>
                      <w:szCs w:val="21"/>
                    </w:rPr>
                    <w:t>21.2</w:t>
                  </w:r>
                  <w:r w:rsidRPr="00E1491A">
                    <w:rPr>
                      <w:rFonts w:eastAsiaTheme="majorEastAsia"/>
                      <w:bCs/>
                      <w:kern w:val="0"/>
                      <w:szCs w:val="21"/>
                    </w:rPr>
                    <w:t>℃</w:t>
                  </w:r>
                  <w:r w:rsidRPr="00E1491A">
                    <w:rPr>
                      <w:rFonts w:eastAsiaTheme="majorEastAsia"/>
                      <w:bCs/>
                      <w:kern w:val="0"/>
                      <w:szCs w:val="21"/>
                    </w:rPr>
                    <w:t>）</w:t>
                  </w:r>
                </w:p>
              </w:tc>
              <w:tc>
                <w:tcPr>
                  <w:tcW w:w="2552" w:type="dxa"/>
                  <w:vAlign w:val="center"/>
                </w:tcPr>
                <w:p w14:paraId="51E2E913" w14:textId="5381F0CC"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燃烧热</w:t>
                  </w:r>
                  <w:r w:rsidR="00FD50AA" w:rsidRPr="00E1491A">
                    <w:rPr>
                      <w:rFonts w:eastAsiaTheme="majorEastAsia" w:hint="eastAsia"/>
                      <w:bCs/>
                      <w:kern w:val="0"/>
                      <w:szCs w:val="21"/>
                    </w:rPr>
                    <w:t>（</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09146263" w14:textId="41E297FC"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727.0</w:t>
                  </w:r>
                </w:p>
              </w:tc>
            </w:tr>
            <w:tr w:rsidR="00E1491A" w:rsidRPr="00E1491A" w14:paraId="5CA49FAD" w14:textId="77777777" w:rsidTr="00FF6E5C">
              <w:trPr>
                <w:trHeight w:val="20"/>
              </w:trPr>
              <w:tc>
                <w:tcPr>
                  <w:tcW w:w="2972" w:type="dxa"/>
                  <w:gridSpan w:val="2"/>
                  <w:vAlign w:val="center"/>
                </w:tcPr>
                <w:p w14:paraId="53657387" w14:textId="570B00A2"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临界温度（</w:t>
                  </w:r>
                  <w:r w:rsidR="00FD50AA"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60DDF2D" w14:textId="2B390835"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240</w:t>
                  </w:r>
                </w:p>
              </w:tc>
              <w:tc>
                <w:tcPr>
                  <w:tcW w:w="2552" w:type="dxa"/>
                  <w:vAlign w:val="center"/>
                </w:tcPr>
                <w:p w14:paraId="0D37B916" w14:textId="000B8C6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w:t>
                  </w:r>
                  <w:r w:rsidR="00687080" w:rsidRPr="00E1491A">
                    <w:rPr>
                      <w:rFonts w:eastAsiaTheme="majorEastAsia" w:hint="eastAsia"/>
                      <w:bCs/>
                      <w:kern w:val="0"/>
                      <w:szCs w:val="21"/>
                    </w:rPr>
                    <w:t>a</w:t>
                  </w:r>
                  <w:r w:rsidRPr="00E1491A">
                    <w:rPr>
                      <w:rFonts w:eastAsiaTheme="majorEastAsia"/>
                      <w:bCs/>
                      <w:kern w:val="0"/>
                      <w:szCs w:val="21"/>
                    </w:rPr>
                    <w:t>）：</w:t>
                  </w:r>
                </w:p>
              </w:tc>
              <w:tc>
                <w:tcPr>
                  <w:tcW w:w="869" w:type="dxa"/>
                  <w:vAlign w:val="center"/>
                </w:tcPr>
                <w:p w14:paraId="2DC43EA9" w14:textId="0F71DEED"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7.95</w:t>
                  </w:r>
                </w:p>
              </w:tc>
            </w:tr>
            <w:tr w:rsidR="00E1491A" w:rsidRPr="00E1491A" w14:paraId="7F11D6D9" w14:textId="77777777" w:rsidTr="00FF6E5C">
              <w:trPr>
                <w:trHeight w:val="20"/>
              </w:trPr>
              <w:tc>
                <w:tcPr>
                  <w:tcW w:w="2972" w:type="dxa"/>
                  <w:gridSpan w:val="2"/>
                  <w:vAlign w:val="center"/>
                </w:tcPr>
                <w:p w14:paraId="328E9839"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23729D86" w14:textId="6B64F128"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-0.82/-0.66</w:t>
                  </w:r>
                </w:p>
              </w:tc>
            </w:tr>
            <w:tr w:rsidR="00E1491A" w:rsidRPr="00E1491A" w14:paraId="6C987467" w14:textId="77777777" w:rsidTr="00FF6E5C">
              <w:trPr>
                <w:trHeight w:val="20"/>
              </w:trPr>
              <w:tc>
                <w:tcPr>
                  <w:tcW w:w="2972" w:type="dxa"/>
                  <w:gridSpan w:val="2"/>
                  <w:vAlign w:val="center"/>
                </w:tcPr>
                <w:p w14:paraId="6A6C335F"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53FBBD1F" w14:textId="4D21FD59"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11</w:t>
                  </w:r>
                </w:p>
              </w:tc>
              <w:tc>
                <w:tcPr>
                  <w:tcW w:w="2552" w:type="dxa"/>
                  <w:vAlign w:val="center"/>
                </w:tcPr>
                <w:p w14:paraId="7B932088"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bCs/>
                      <w:kern w:val="0"/>
                      <w:szCs w:val="21"/>
                    </w:rPr>
                    <w:cr/>
                  </w:r>
                  <w:r w:rsidRPr="00E1491A">
                    <w:rPr>
                      <w:rFonts w:eastAsiaTheme="majorEastAsia" w:hint="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5653EC2E" w14:textId="746629CD"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44.0</w:t>
                  </w:r>
                </w:p>
              </w:tc>
            </w:tr>
            <w:tr w:rsidR="00E1491A" w:rsidRPr="00E1491A" w14:paraId="48998736" w14:textId="77777777" w:rsidTr="00FF6E5C">
              <w:trPr>
                <w:trHeight w:val="20"/>
              </w:trPr>
              <w:tc>
                <w:tcPr>
                  <w:tcW w:w="2972" w:type="dxa"/>
                  <w:gridSpan w:val="2"/>
                  <w:vAlign w:val="center"/>
                </w:tcPr>
                <w:p w14:paraId="2FB68F80"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09ABF38D" w14:textId="2858D86B"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385</w:t>
                  </w:r>
                </w:p>
              </w:tc>
              <w:tc>
                <w:tcPr>
                  <w:tcW w:w="2552" w:type="dxa"/>
                  <w:vAlign w:val="center"/>
                </w:tcPr>
                <w:p w14:paraId="24AB17BB"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52BA1A8D" w14:textId="66D11884"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5.5</w:t>
                  </w:r>
                </w:p>
              </w:tc>
            </w:tr>
            <w:tr w:rsidR="00E1491A" w:rsidRPr="00E1491A" w14:paraId="419A33AE" w14:textId="77777777" w:rsidTr="00FF6E5C">
              <w:trPr>
                <w:trHeight w:val="20"/>
              </w:trPr>
              <w:tc>
                <w:tcPr>
                  <w:tcW w:w="2972" w:type="dxa"/>
                  <w:gridSpan w:val="2"/>
                  <w:vAlign w:val="center"/>
                </w:tcPr>
                <w:p w14:paraId="44E5035A"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20BE5A48" w14:textId="36FCA5BF"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溶于水，</w:t>
                  </w:r>
                  <w:r w:rsidRPr="00E1491A">
                    <w:rPr>
                      <w:rFonts w:eastAsiaTheme="majorEastAsia" w:hint="eastAsia"/>
                      <w:bCs/>
                      <w:kern w:val="0"/>
                      <w:szCs w:val="21"/>
                    </w:rPr>
                    <w:t>可混溶于醇、醚等多数</w:t>
                  </w:r>
                  <w:r w:rsidRPr="00E1491A">
                    <w:rPr>
                      <w:rFonts w:eastAsiaTheme="majorEastAsia"/>
                      <w:bCs/>
                      <w:kern w:val="0"/>
                      <w:szCs w:val="21"/>
                    </w:rPr>
                    <w:t>有</w:t>
                  </w:r>
                  <w:r w:rsidRPr="00E1491A">
                    <w:rPr>
                      <w:rFonts w:eastAsiaTheme="majorEastAsia" w:hint="eastAsia"/>
                      <w:bCs/>
                      <w:kern w:val="0"/>
                      <w:szCs w:val="21"/>
                    </w:rPr>
                    <w:t>机</w:t>
                  </w:r>
                  <w:r w:rsidRPr="00E1491A">
                    <w:rPr>
                      <w:rFonts w:eastAsiaTheme="majorEastAsia"/>
                      <w:bCs/>
                      <w:kern w:val="0"/>
                      <w:szCs w:val="21"/>
                    </w:rPr>
                    <w:t>溶剂。</w:t>
                  </w:r>
                </w:p>
              </w:tc>
            </w:tr>
            <w:tr w:rsidR="00E1491A" w:rsidRPr="00E1491A" w14:paraId="2005A4B7" w14:textId="77777777" w:rsidTr="00FF6E5C">
              <w:trPr>
                <w:trHeight w:val="20"/>
              </w:trPr>
              <w:tc>
                <w:tcPr>
                  <w:tcW w:w="2972" w:type="dxa"/>
                  <w:gridSpan w:val="2"/>
                  <w:vAlign w:val="center"/>
                </w:tcPr>
                <w:p w14:paraId="53BD648A"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23C6E32B" w14:textId="2FDA0CE6" w:rsidR="00C30778" w:rsidRPr="00E1491A" w:rsidRDefault="00C30778" w:rsidP="00C30778">
                  <w:pPr>
                    <w:adjustRightInd w:val="0"/>
                    <w:snapToGrid w:val="0"/>
                    <w:jc w:val="center"/>
                    <w:rPr>
                      <w:rFonts w:eastAsiaTheme="majorEastAsia"/>
                      <w:bCs/>
                      <w:kern w:val="0"/>
                      <w:szCs w:val="21"/>
                    </w:rPr>
                  </w:pPr>
                  <w:r w:rsidRPr="00E1491A">
                    <w:rPr>
                      <w:rFonts w:eastAsiaTheme="majorEastAsia" w:hint="eastAsia"/>
                      <w:bCs/>
                      <w:kern w:val="0"/>
                      <w:szCs w:val="21"/>
                    </w:rPr>
                    <w:t>主要</w:t>
                  </w:r>
                  <w:r w:rsidRPr="00E1491A">
                    <w:rPr>
                      <w:rFonts w:eastAsiaTheme="majorEastAsia"/>
                      <w:bCs/>
                      <w:kern w:val="0"/>
                      <w:szCs w:val="21"/>
                    </w:rPr>
                    <w:t>用于</w:t>
                  </w:r>
                  <w:r w:rsidR="00FF6E5C" w:rsidRPr="00E1491A">
                    <w:rPr>
                      <w:rFonts w:eastAsiaTheme="majorEastAsia"/>
                      <w:bCs/>
                      <w:kern w:val="0"/>
                      <w:szCs w:val="21"/>
                    </w:rPr>
                    <w:t>制甲</w:t>
                  </w:r>
                  <w:r w:rsidR="00FF6E5C" w:rsidRPr="00E1491A">
                    <w:rPr>
                      <w:rFonts w:eastAsiaTheme="majorEastAsia" w:hint="eastAsia"/>
                      <w:bCs/>
                      <w:kern w:val="0"/>
                      <w:szCs w:val="21"/>
                    </w:rPr>
                    <w:t>醛、</w:t>
                  </w:r>
                  <w:r w:rsidR="00FF6E5C" w:rsidRPr="00E1491A">
                    <w:rPr>
                      <w:rFonts w:eastAsiaTheme="majorEastAsia"/>
                      <w:bCs/>
                      <w:kern w:val="0"/>
                      <w:szCs w:val="21"/>
                    </w:rPr>
                    <w:t>香精</w:t>
                  </w:r>
                  <w:r w:rsidR="00FF6E5C" w:rsidRPr="00E1491A">
                    <w:rPr>
                      <w:rFonts w:eastAsiaTheme="majorEastAsia" w:hint="eastAsia"/>
                      <w:bCs/>
                      <w:kern w:val="0"/>
                      <w:szCs w:val="21"/>
                    </w:rPr>
                    <w:t>、</w:t>
                  </w:r>
                  <w:r w:rsidR="00FF6E5C" w:rsidRPr="00E1491A">
                    <w:rPr>
                      <w:rFonts w:eastAsiaTheme="majorEastAsia"/>
                      <w:bCs/>
                      <w:kern w:val="0"/>
                      <w:szCs w:val="21"/>
                    </w:rPr>
                    <w:t>染料</w:t>
                  </w:r>
                  <w:r w:rsidR="00FF6E5C" w:rsidRPr="00E1491A">
                    <w:rPr>
                      <w:rFonts w:eastAsiaTheme="majorEastAsia" w:hint="eastAsia"/>
                      <w:bCs/>
                      <w:kern w:val="0"/>
                      <w:szCs w:val="21"/>
                    </w:rPr>
                    <w:t>、</w:t>
                  </w:r>
                  <w:r w:rsidR="00FF6E5C" w:rsidRPr="00E1491A">
                    <w:rPr>
                      <w:rFonts w:eastAsiaTheme="majorEastAsia"/>
                      <w:bCs/>
                      <w:kern w:val="0"/>
                      <w:szCs w:val="21"/>
                    </w:rPr>
                    <w:t>医药</w:t>
                  </w:r>
                  <w:r w:rsidR="00FF6E5C" w:rsidRPr="00E1491A">
                    <w:rPr>
                      <w:rFonts w:eastAsiaTheme="majorEastAsia" w:hint="eastAsia"/>
                      <w:bCs/>
                      <w:kern w:val="0"/>
                      <w:szCs w:val="21"/>
                    </w:rPr>
                    <w:t>、</w:t>
                  </w:r>
                  <w:r w:rsidR="00FF6E5C" w:rsidRPr="00E1491A">
                    <w:rPr>
                      <w:rFonts w:eastAsiaTheme="majorEastAsia"/>
                      <w:bCs/>
                      <w:kern w:val="0"/>
                      <w:szCs w:val="21"/>
                    </w:rPr>
                    <w:t>火药</w:t>
                  </w:r>
                  <w:r w:rsidR="00FF6E5C" w:rsidRPr="00E1491A">
                    <w:rPr>
                      <w:rFonts w:eastAsiaTheme="majorEastAsia" w:hint="eastAsia"/>
                      <w:bCs/>
                      <w:kern w:val="0"/>
                      <w:szCs w:val="21"/>
                    </w:rPr>
                    <w:t>、防冻剂等</w:t>
                  </w:r>
                </w:p>
              </w:tc>
            </w:tr>
            <w:tr w:rsidR="00E1491A" w:rsidRPr="00E1491A" w14:paraId="281FD769" w14:textId="77777777" w:rsidTr="00FF6E5C">
              <w:trPr>
                <w:trHeight w:val="20"/>
              </w:trPr>
              <w:tc>
                <w:tcPr>
                  <w:tcW w:w="2972" w:type="dxa"/>
                  <w:gridSpan w:val="2"/>
                  <w:vAlign w:val="center"/>
                </w:tcPr>
                <w:p w14:paraId="138CCDE2"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1BC322EE" w14:textId="77777777" w:rsidR="00C30778" w:rsidRPr="00E1491A" w:rsidRDefault="00C30778" w:rsidP="00C30778">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315EA912" w14:textId="77777777" w:rsidTr="000A353D">
              <w:trPr>
                <w:trHeight w:val="20"/>
              </w:trPr>
              <w:tc>
                <w:tcPr>
                  <w:tcW w:w="7952" w:type="dxa"/>
                  <w:gridSpan w:val="5"/>
                  <w:vAlign w:val="center"/>
                </w:tcPr>
                <w:p w14:paraId="254A6057" w14:textId="6822E0A9" w:rsidR="00034EC4" w:rsidRPr="00E1491A" w:rsidRDefault="00034EC4" w:rsidP="00034EC4">
                  <w:pPr>
                    <w:adjustRightInd w:val="0"/>
                    <w:snapToGrid w:val="0"/>
                    <w:jc w:val="center"/>
                    <w:rPr>
                      <w:rFonts w:eastAsiaTheme="majorEastAsia"/>
                      <w:b/>
                      <w:bCs/>
                      <w:kern w:val="0"/>
                      <w:szCs w:val="21"/>
                    </w:rPr>
                  </w:pPr>
                  <w:r w:rsidRPr="00E1491A">
                    <w:rPr>
                      <w:rFonts w:eastAsiaTheme="majorEastAsia" w:hint="eastAsia"/>
                      <w:b/>
                      <w:bCs/>
                      <w:kern w:val="0"/>
                      <w:szCs w:val="21"/>
                    </w:rPr>
                    <w:t>乙二醇</w:t>
                  </w:r>
                </w:p>
              </w:tc>
            </w:tr>
            <w:tr w:rsidR="00E1491A" w:rsidRPr="00E1491A" w14:paraId="3BBFD574" w14:textId="77777777" w:rsidTr="000A353D">
              <w:trPr>
                <w:trHeight w:val="20"/>
              </w:trPr>
              <w:tc>
                <w:tcPr>
                  <w:tcW w:w="2972" w:type="dxa"/>
                  <w:gridSpan w:val="2"/>
                  <w:vAlign w:val="center"/>
                </w:tcPr>
                <w:p w14:paraId="1788EB9D"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外观与性状</w:t>
                  </w:r>
                  <w:r w:rsidRPr="00E1491A">
                    <w:rPr>
                      <w:rFonts w:eastAsiaTheme="majorEastAsia" w:hint="eastAsia"/>
                      <w:bCs/>
                      <w:kern w:val="0"/>
                      <w:szCs w:val="21"/>
                    </w:rPr>
                    <w:t>：</w:t>
                  </w:r>
                </w:p>
              </w:tc>
              <w:tc>
                <w:tcPr>
                  <w:tcW w:w="4980" w:type="dxa"/>
                  <w:gridSpan w:val="3"/>
                  <w:vAlign w:val="center"/>
                </w:tcPr>
                <w:p w14:paraId="7AC391DD" w14:textId="053AB5B7" w:rsidR="00034EC4" w:rsidRPr="00E1491A" w:rsidRDefault="00034EC4" w:rsidP="00401F4F">
                  <w:pPr>
                    <w:adjustRightInd w:val="0"/>
                    <w:snapToGrid w:val="0"/>
                    <w:jc w:val="center"/>
                    <w:rPr>
                      <w:rFonts w:eastAsiaTheme="majorEastAsia"/>
                      <w:bCs/>
                      <w:kern w:val="0"/>
                      <w:szCs w:val="21"/>
                    </w:rPr>
                  </w:pPr>
                  <w:r w:rsidRPr="00E1491A">
                    <w:rPr>
                      <w:rFonts w:eastAsiaTheme="majorEastAsia"/>
                      <w:bCs/>
                      <w:kern w:val="0"/>
                      <w:szCs w:val="21"/>
                    </w:rPr>
                    <w:t>无色</w:t>
                  </w:r>
                  <w:r w:rsidR="00401F4F" w:rsidRPr="00E1491A">
                    <w:rPr>
                      <w:rFonts w:eastAsiaTheme="majorEastAsia" w:hint="eastAsia"/>
                      <w:bCs/>
                      <w:kern w:val="0"/>
                      <w:szCs w:val="21"/>
                    </w:rPr>
                    <w:t>、</w:t>
                  </w:r>
                  <w:r w:rsidR="00401F4F" w:rsidRPr="00E1491A">
                    <w:rPr>
                      <w:rFonts w:eastAsiaTheme="majorEastAsia"/>
                      <w:bCs/>
                      <w:kern w:val="0"/>
                      <w:szCs w:val="21"/>
                    </w:rPr>
                    <w:t>无臭</w:t>
                  </w:r>
                  <w:r w:rsidR="00401F4F" w:rsidRPr="00E1491A">
                    <w:rPr>
                      <w:rFonts w:eastAsiaTheme="majorEastAsia" w:hint="eastAsia"/>
                      <w:bCs/>
                      <w:kern w:val="0"/>
                      <w:szCs w:val="21"/>
                    </w:rPr>
                    <w:t>、</w:t>
                  </w:r>
                  <w:r w:rsidR="00401F4F" w:rsidRPr="00E1491A">
                    <w:rPr>
                      <w:rFonts w:eastAsiaTheme="majorEastAsia"/>
                      <w:bCs/>
                      <w:kern w:val="0"/>
                      <w:szCs w:val="21"/>
                    </w:rPr>
                    <w:t>有甜味</w:t>
                  </w:r>
                  <w:r w:rsidR="00401F4F" w:rsidRPr="00E1491A">
                    <w:rPr>
                      <w:rFonts w:eastAsiaTheme="majorEastAsia" w:hint="eastAsia"/>
                      <w:bCs/>
                      <w:kern w:val="0"/>
                      <w:szCs w:val="21"/>
                    </w:rPr>
                    <w:t>、</w:t>
                  </w:r>
                  <w:r w:rsidR="00401F4F" w:rsidRPr="00E1491A">
                    <w:rPr>
                      <w:rFonts w:eastAsiaTheme="majorEastAsia"/>
                      <w:bCs/>
                      <w:kern w:val="0"/>
                      <w:szCs w:val="21"/>
                    </w:rPr>
                    <w:t>粘稠液体</w:t>
                  </w:r>
                </w:p>
              </w:tc>
            </w:tr>
            <w:tr w:rsidR="00E1491A" w:rsidRPr="00E1491A" w14:paraId="22928803" w14:textId="77777777" w:rsidTr="000A353D">
              <w:trPr>
                <w:trHeight w:val="20"/>
              </w:trPr>
              <w:tc>
                <w:tcPr>
                  <w:tcW w:w="2972" w:type="dxa"/>
                  <w:gridSpan w:val="2"/>
                  <w:vAlign w:val="center"/>
                </w:tcPr>
                <w:p w14:paraId="496C9AE2"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pH</w:t>
                  </w:r>
                  <w:r w:rsidRPr="00E1491A">
                    <w:rPr>
                      <w:rFonts w:eastAsiaTheme="majorEastAsia" w:hint="eastAsia"/>
                      <w:bCs/>
                      <w:kern w:val="0"/>
                      <w:szCs w:val="21"/>
                    </w:rPr>
                    <w:t>：</w:t>
                  </w:r>
                </w:p>
              </w:tc>
              <w:tc>
                <w:tcPr>
                  <w:tcW w:w="4980" w:type="dxa"/>
                  <w:gridSpan w:val="3"/>
                  <w:vAlign w:val="center"/>
                </w:tcPr>
                <w:p w14:paraId="667E9E79"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w:t>
                  </w:r>
                </w:p>
              </w:tc>
            </w:tr>
            <w:tr w:rsidR="00E1491A" w:rsidRPr="00E1491A" w14:paraId="5F139926" w14:textId="77777777" w:rsidTr="000A353D">
              <w:trPr>
                <w:trHeight w:val="20"/>
              </w:trPr>
              <w:tc>
                <w:tcPr>
                  <w:tcW w:w="2972" w:type="dxa"/>
                  <w:gridSpan w:val="2"/>
                  <w:vAlign w:val="center"/>
                </w:tcPr>
                <w:p w14:paraId="6A789ED3"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熔点（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071E649" w14:textId="5A4785BA" w:rsidR="00034EC4" w:rsidRPr="00E1491A" w:rsidRDefault="00034EC4" w:rsidP="00401F4F">
                  <w:pPr>
                    <w:adjustRightInd w:val="0"/>
                    <w:snapToGrid w:val="0"/>
                    <w:jc w:val="center"/>
                    <w:rPr>
                      <w:rFonts w:eastAsiaTheme="majorEastAsia"/>
                      <w:bCs/>
                      <w:kern w:val="0"/>
                      <w:szCs w:val="21"/>
                    </w:rPr>
                  </w:pPr>
                  <w:r w:rsidRPr="00E1491A">
                    <w:rPr>
                      <w:rFonts w:eastAsiaTheme="majorEastAsia" w:hint="eastAsia"/>
                      <w:bCs/>
                      <w:kern w:val="0"/>
                      <w:szCs w:val="21"/>
                    </w:rPr>
                    <w:t>-</w:t>
                  </w:r>
                  <w:r w:rsidR="00401F4F" w:rsidRPr="00E1491A">
                    <w:rPr>
                      <w:rFonts w:eastAsiaTheme="majorEastAsia" w:hint="eastAsia"/>
                      <w:bCs/>
                      <w:kern w:val="0"/>
                      <w:szCs w:val="21"/>
                    </w:rPr>
                    <w:t>13.2</w:t>
                  </w:r>
                </w:p>
              </w:tc>
              <w:tc>
                <w:tcPr>
                  <w:tcW w:w="2552" w:type="dxa"/>
                  <w:vAlign w:val="center"/>
                </w:tcPr>
                <w:p w14:paraId="1C9C4BFF"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相对密度（水</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331C486F" w14:textId="41448FC4"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1.11</w:t>
                  </w:r>
                </w:p>
              </w:tc>
            </w:tr>
            <w:tr w:rsidR="00E1491A" w:rsidRPr="00E1491A" w14:paraId="7AF03C95" w14:textId="77777777" w:rsidTr="000A353D">
              <w:trPr>
                <w:trHeight w:val="155"/>
              </w:trPr>
              <w:tc>
                <w:tcPr>
                  <w:tcW w:w="2972" w:type="dxa"/>
                  <w:gridSpan w:val="2"/>
                  <w:vAlign w:val="center"/>
                </w:tcPr>
                <w:p w14:paraId="0DE723F2"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沸点（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75AA5EB" w14:textId="559A0334"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197.5</w:t>
                  </w:r>
                </w:p>
              </w:tc>
              <w:tc>
                <w:tcPr>
                  <w:tcW w:w="2552" w:type="dxa"/>
                  <w:vAlign w:val="center"/>
                </w:tcPr>
                <w:p w14:paraId="6B9C329D"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相对蒸汽密度（空气</w:t>
                  </w:r>
                  <w:r w:rsidRPr="00E1491A">
                    <w:rPr>
                      <w:rFonts w:eastAsiaTheme="majorEastAsia"/>
                      <w:bCs/>
                      <w:kern w:val="0"/>
                      <w:szCs w:val="21"/>
                    </w:rPr>
                    <w:t>=1</w:t>
                  </w:r>
                  <w:r w:rsidRPr="00E1491A">
                    <w:rPr>
                      <w:rFonts w:eastAsiaTheme="majorEastAsia"/>
                      <w:bCs/>
                      <w:kern w:val="0"/>
                      <w:szCs w:val="21"/>
                    </w:rPr>
                    <w:t>）：</w:t>
                  </w:r>
                </w:p>
              </w:tc>
              <w:tc>
                <w:tcPr>
                  <w:tcW w:w="869" w:type="dxa"/>
                  <w:vAlign w:val="center"/>
                </w:tcPr>
                <w:p w14:paraId="624E8FD1" w14:textId="5CE24B2E"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2.14</w:t>
                  </w:r>
                </w:p>
              </w:tc>
            </w:tr>
            <w:tr w:rsidR="00E1491A" w:rsidRPr="00E1491A" w14:paraId="2EBACF1D" w14:textId="77777777" w:rsidTr="000A353D">
              <w:trPr>
                <w:trHeight w:val="20"/>
              </w:trPr>
              <w:tc>
                <w:tcPr>
                  <w:tcW w:w="2972" w:type="dxa"/>
                  <w:gridSpan w:val="2"/>
                  <w:vAlign w:val="center"/>
                </w:tcPr>
                <w:p w14:paraId="6D512367"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分子式：</w:t>
                  </w:r>
                </w:p>
              </w:tc>
              <w:tc>
                <w:tcPr>
                  <w:tcW w:w="1559" w:type="dxa"/>
                  <w:vAlign w:val="center"/>
                </w:tcPr>
                <w:p w14:paraId="5CC8093F" w14:textId="77A5FDD0"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C</w:t>
                  </w:r>
                  <w:r w:rsidR="00401F4F" w:rsidRPr="00E1491A">
                    <w:rPr>
                      <w:rFonts w:eastAsiaTheme="majorEastAsia" w:hint="eastAsia"/>
                      <w:bCs/>
                      <w:kern w:val="0"/>
                      <w:szCs w:val="21"/>
                      <w:vertAlign w:val="subscript"/>
                    </w:rPr>
                    <w:t>6</w:t>
                  </w:r>
                  <w:r w:rsidRPr="00E1491A">
                    <w:rPr>
                      <w:rFonts w:eastAsiaTheme="majorEastAsia"/>
                      <w:bCs/>
                      <w:kern w:val="0"/>
                      <w:szCs w:val="21"/>
                    </w:rPr>
                    <w:t>H</w:t>
                  </w:r>
                  <w:r w:rsidR="00401F4F" w:rsidRPr="00E1491A">
                    <w:rPr>
                      <w:rFonts w:eastAsiaTheme="majorEastAsia" w:hint="eastAsia"/>
                      <w:bCs/>
                      <w:kern w:val="0"/>
                      <w:szCs w:val="21"/>
                      <w:vertAlign w:val="subscript"/>
                    </w:rPr>
                    <w:t>6</w:t>
                  </w:r>
                  <w:r w:rsidRPr="00E1491A">
                    <w:rPr>
                      <w:rFonts w:eastAsiaTheme="majorEastAsia"/>
                      <w:bCs/>
                      <w:kern w:val="0"/>
                      <w:szCs w:val="21"/>
                    </w:rPr>
                    <w:t>O</w:t>
                  </w:r>
                  <w:r w:rsidR="00401F4F" w:rsidRPr="00E1491A">
                    <w:rPr>
                      <w:rFonts w:eastAsiaTheme="majorEastAsia" w:hint="eastAsia"/>
                      <w:bCs/>
                      <w:kern w:val="0"/>
                      <w:szCs w:val="21"/>
                      <w:vertAlign w:val="subscript"/>
                    </w:rPr>
                    <w:t>2</w:t>
                  </w:r>
                </w:p>
              </w:tc>
              <w:tc>
                <w:tcPr>
                  <w:tcW w:w="2552" w:type="dxa"/>
                  <w:vAlign w:val="center"/>
                </w:tcPr>
                <w:p w14:paraId="0117A635"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分子量：</w:t>
                  </w:r>
                </w:p>
              </w:tc>
              <w:tc>
                <w:tcPr>
                  <w:tcW w:w="869" w:type="dxa"/>
                  <w:vAlign w:val="center"/>
                </w:tcPr>
                <w:p w14:paraId="034FFD73" w14:textId="73FCFFA9"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62.07</w:t>
                  </w:r>
                </w:p>
              </w:tc>
            </w:tr>
            <w:tr w:rsidR="00E1491A" w:rsidRPr="00E1491A" w14:paraId="0BC10A05" w14:textId="77777777" w:rsidTr="000A353D">
              <w:trPr>
                <w:trHeight w:val="20"/>
              </w:trPr>
              <w:tc>
                <w:tcPr>
                  <w:tcW w:w="2972" w:type="dxa"/>
                  <w:gridSpan w:val="2"/>
                  <w:vAlign w:val="center"/>
                </w:tcPr>
                <w:p w14:paraId="4FA86290"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主要成分：</w:t>
                  </w:r>
                </w:p>
              </w:tc>
              <w:tc>
                <w:tcPr>
                  <w:tcW w:w="4980" w:type="dxa"/>
                  <w:gridSpan w:val="3"/>
                  <w:vAlign w:val="center"/>
                </w:tcPr>
                <w:p w14:paraId="09DA0366" w14:textId="4613D336"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纯品</w:t>
                  </w:r>
                </w:p>
              </w:tc>
            </w:tr>
            <w:tr w:rsidR="00E1491A" w:rsidRPr="00E1491A" w14:paraId="6D27B8CA" w14:textId="77777777" w:rsidTr="000A353D">
              <w:trPr>
                <w:trHeight w:val="20"/>
              </w:trPr>
              <w:tc>
                <w:tcPr>
                  <w:tcW w:w="2972" w:type="dxa"/>
                  <w:gridSpan w:val="2"/>
                  <w:vAlign w:val="center"/>
                </w:tcPr>
                <w:p w14:paraId="07AA0A82"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饱和蒸气压（</w:t>
                  </w:r>
                  <w:r w:rsidRPr="00E1491A">
                    <w:rPr>
                      <w:rFonts w:eastAsiaTheme="majorEastAsia"/>
                      <w:bCs/>
                      <w:kern w:val="0"/>
                      <w:szCs w:val="21"/>
                    </w:rPr>
                    <w:t>kPa</w:t>
                  </w:r>
                  <w:r w:rsidRPr="00E1491A">
                    <w:rPr>
                      <w:rFonts w:eastAsiaTheme="majorEastAsia"/>
                      <w:bCs/>
                      <w:kern w:val="0"/>
                      <w:szCs w:val="21"/>
                    </w:rPr>
                    <w:t>）：</w:t>
                  </w:r>
                </w:p>
              </w:tc>
              <w:tc>
                <w:tcPr>
                  <w:tcW w:w="1559" w:type="dxa"/>
                  <w:vAlign w:val="center"/>
                </w:tcPr>
                <w:p w14:paraId="2161C28B" w14:textId="58753FFA" w:rsidR="00034EC4" w:rsidRPr="00E1491A" w:rsidRDefault="00401F4F" w:rsidP="00401F4F">
                  <w:pPr>
                    <w:adjustRightInd w:val="0"/>
                    <w:snapToGrid w:val="0"/>
                    <w:jc w:val="center"/>
                    <w:rPr>
                      <w:rFonts w:eastAsiaTheme="majorEastAsia"/>
                      <w:bCs/>
                      <w:kern w:val="0"/>
                      <w:szCs w:val="21"/>
                    </w:rPr>
                  </w:pPr>
                  <w:r w:rsidRPr="00E1491A">
                    <w:rPr>
                      <w:rFonts w:eastAsiaTheme="majorEastAsia" w:hint="eastAsia"/>
                      <w:bCs/>
                      <w:kern w:val="0"/>
                      <w:szCs w:val="21"/>
                    </w:rPr>
                    <w:t>6.21</w:t>
                  </w:r>
                  <w:r w:rsidR="00034EC4" w:rsidRPr="00E1491A">
                    <w:rPr>
                      <w:rFonts w:eastAsiaTheme="majorEastAsia"/>
                      <w:bCs/>
                      <w:kern w:val="0"/>
                      <w:szCs w:val="21"/>
                    </w:rPr>
                    <w:t>（</w:t>
                  </w:r>
                  <w:r w:rsidRPr="00E1491A">
                    <w:rPr>
                      <w:rFonts w:eastAsiaTheme="majorEastAsia" w:hint="eastAsia"/>
                      <w:bCs/>
                      <w:kern w:val="0"/>
                      <w:szCs w:val="21"/>
                    </w:rPr>
                    <w:t>20</w:t>
                  </w:r>
                  <w:r w:rsidR="00034EC4" w:rsidRPr="00E1491A">
                    <w:rPr>
                      <w:rFonts w:eastAsiaTheme="majorEastAsia"/>
                      <w:bCs/>
                      <w:kern w:val="0"/>
                      <w:szCs w:val="21"/>
                    </w:rPr>
                    <w:t>℃</w:t>
                  </w:r>
                  <w:r w:rsidR="00034EC4" w:rsidRPr="00E1491A">
                    <w:rPr>
                      <w:rFonts w:eastAsiaTheme="majorEastAsia"/>
                      <w:bCs/>
                      <w:kern w:val="0"/>
                      <w:szCs w:val="21"/>
                    </w:rPr>
                    <w:t>）</w:t>
                  </w:r>
                </w:p>
              </w:tc>
              <w:tc>
                <w:tcPr>
                  <w:tcW w:w="2552" w:type="dxa"/>
                  <w:vAlign w:val="center"/>
                </w:tcPr>
                <w:p w14:paraId="3E711381"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燃烧热</w:t>
                  </w:r>
                  <w:r w:rsidRPr="00E1491A">
                    <w:rPr>
                      <w:rFonts w:eastAsiaTheme="majorEastAsia" w:hint="eastAsia"/>
                      <w:bCs/>
                      <w:kern w:val="0"/>
                      <w:szCs w:val="21"/>
                    </w:rPr>
                    <w:t>（</w:t>
                  </w:r>
                  <w:r w:rsidRPr="00E1491A">
                    <w:rPr>
                      <w:rFonts w:eastAsiaTheme="majorEastAsia"/>
                      <w:bCs/>
                      <w:kern w:val="0"/>
                      <w:szCs w:val="21"/>
                    </w:rPr>
                    <w:t>kJ/mol</w:t>
                  </w:r>
                  <w:r w:rsidRPr="00E1491A">
                    <w:rPr>
                      <w:rFonts w:eastAsiaTheme="majorEastAsia"/>
                      <w:bCs/>
                      <w:kern w:val="0"/>
                      <w:szCs w:val="21"/>
                    </w:rPr>
                    <w:t>）：</w:t>
                  </w:r>
                </w:p>
              </w:tc>
              <w:tc>
                <w:tcPr>
                  <w:tcW w:w="869" w:type="dxa"/>
                  <w:vAlign w:val="center"/>
                </w:tcPr>
                <w:p w14:paraId="130620DF" w14:textId="034D3C91"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281.9</w:t>
                  </w:r>
                </w:p>
              </w:tc>
            </w:tr>
            <w:tr w:rsidR="00E1491A" w:rsidRPr="00E1491A" w14:paraId="593DDE3E" w14:textId="77777777" w:rsidTr="000A353D">
              <w:trPr>
                <w:trHeight w:val="20"/>
              </w:trPr>
              <w:tc>
                <w:tcPr>
                  <w:tcW w:w="2972" w:type="dxa"/>
                  <w:gridSpan w:val="2"/>
                  <w:vAlign w:val="center"/>
                </w:tcPr>
                <w:p w14:paraId="27E91CEA"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临界温度（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3506F67B" w14:textId="7CCCBECD"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672A8C5F"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临界压力（</w:t>
                  </w:r>
                  <w:r w:rsidRPr="00E1491A">
                    <w:rPr>
                      <w:rFonts w:eastAsiaTheme="majorEastAsia"/>
                      <w:bCs/>
                      <w:kern w:val="0"/>
                      <w:szCs w:val="21"/>
                    </w:rPr>
                    <w:t>MPa</w:t>
                  </w:r>
                  <w:r w:rsidRPr="00E1491A">
                    <w:rPr>
                      <w:rFonts w:eastAsiaTheme="majorEastAsia"/>
                      <w:bCs/>
                      <w:kern w:val="0"/>
                      <w:szCs w:val="21"/>
                    </w:rPr>
                    <w:t>）：</w:t>
                  </w:r>
                </w:p>
              </w:tc>
              <w:tc>
                <w:tcPr>
                  <w:tcW w:w="869" w:type="dxa"/>
                  <w:vAlign w:val="center"/>
                </w:tcPr>
                <w:p w14:paraId="6658017C" w14:textId="72AAE96B"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33CD50B6" w14:textId="77777777" w:rsidTr="000A353D">
              <w:trPr>
                <w:trHeight w:val="20"/>
              </w:trPr>
              <w:tc>
                <w:tcPr>
                  <w:tcW w:w="2972" w:type="dxa"/>
                  <w:gridSpan w:val="2"/>
                  <w:vAlign w:val="center"/>
                </w:tcPr>
                <w:p w14:paraId="3583D574"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辛醇</w:t>
                  </w:r>
                  <w:r w:rsidRPr="00E1491A">
                    <w:rPr>
                      <w:rFonts w:eastAsiaTheme="majorEastAsia"/>
                      <w:bCs/>
                      <w:kern w:val="0"/>
                      <w:szCs w:val="21"/>
                    </w:rPr>
                    <w:t>/</w:t>
                  </w:r>
                  <w:r w:rsidRPr="00E1491A">
                    <w:rPr>
                      <w:rFonts w:eastAsiaTheme="majorEastAsia"/>
                      <w:bCs/>
                      <w:kern w:val="0"/>
                      <w:szCs w:val="21"/>
                    </w:rPr>
                    <w:t>水分配系数的对数值：</w:t>
                  </w:r>
                </w:p>
              </w:tc>
              <w:tc>
                <w:tcPr>
                  <w:tcW w:w="4980" w:type="dxa"/>
                  <w:gridSpan w:val="3"/>
                  <w:vAlign w:val="center"/>
                </w:tcPr>
                <w:p w14:paraId="1DA09052" w14:textId="5ADEECF1"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无资料</w:t>
                  </w:r>
                </w:p>
              </w:tc>
            </w:tr>
            <w:tr w:rsidR="00E1491A" w:rsidRPr="00E1491A" w14:paraId="61C272A7" w14:textId="77777777" w:rsidTr="000A353D">
              <w:trPr>
                <w:trHeight w:val="20"/>
              </w:trPr>
              <w:tc>
                <w:tcPr>
                  <w:tcW w:w="2972" w:type="dxa"/>
                  <w:gridSpan w:val="2"/>
                  <w:vAlign w:val="center"/>
                </w:tcPr>
                <w:p w14:paraId="669E356D"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闪点（</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5E74723C" w14:textId="1D68D3BA"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110</w:t>
                  </w:r>
                </w:p>
              </w:tc>
              <w:tc>
                <w:tcPr>
                  <w:tcW w:w="2552" w:type="dxa"/>
                  <w:vAlign w:val="center"/>
                </w:tcPr>
                <w:p w14:paraId="344F4742"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爆炸上限</w:t>
                  </w:r>
                  <w:r w:rsidRPr="00E1491A">
                    <w:rPr>
                      <w:rFonts w:eastAsiaTheme="majorEastAsia"/>
                      <w:bCs/>
                      <w:kern w:val="0"/>
                      <w:szCs w:val="21"/>
                    </w:rPr>
                    <w:t>%</w:t>
                  </w:r>
                  <w:r w:rsidRPr="00E1491A">
                    <w:rPr>
                      <w:rFonts w:eastAsiaTheme="majorEastAsia"/>
                      <w:bCs/>
                      <w:kern w:val="0"/>
                      <w:szCs w:val="21"/>
                    </w:rPr>
                    <w:cr/>
                  </w:r>
                  <w:r w:rsidRPr="00E1491A">
                    <w:rPr>
                      <w:rFonts w:eastAsiaTheme="majorEastAsia" w:hint="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606D7230" w14:textId="7AC69612"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15.3</w:t>
                  </w:r>
                </w:p>
              </w:tc>
            </w:tr>
            <w:tr w:rsidR="00E1491A" w:rsidRPr="00E1491A" w14:paraId="605939A9" w14:textId="77777777" w:rsidTr="000A353D">
              <w:trPr>
                <w:trHeight w:val="20"/>
              </w:trPr>
              <w:tc>
                <w:tcPr>
                  <w:tcW w:w="2972" w:type="dxa"/>
                  <w:gridSpan w:val="2"/>
                  <w:vAlign w:val="center"/>
                </w:tcPr>
                <w:p w14:paraId="7BB55AFD"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引燃温度（</w:t>
                  </w:r>
                  <w:r w:rsidRPr="00E1491A">
                    <w:rPr>
                      <w:rFonts w:eastAsiaTheme="majorEastAsia"/>
                      <w:bCs/>
                      <w:kern w:val="0"/>
                      <w:szCs w:val="21"/>
                    </w:rPr>
                    <w:t>℃</w:t>
                  </w:r>
                  <w:r w:rsidRPr="00E1491A">
                    <w:rPr>
                      <w:rFonts w:eastAsiaTheme="majorEastAsia"/>
                      <w:bCs/>
                      <w:kern w:val="0"/>
                      <w:szCs w:val="21"/>
                    </w:rPr>
                    <w:t>）：</w:t>
                  </w:r>
                </w:p>
              </w:tc>
              <w:tc>
                <w:tcPr>
                  <w:tcW w:w="1559" w:type="dxa"/>
                  <w:vAlign w:val="center"/>
                </w:tcPr>
                <w:p w14:paraId="77709272" w14:textId="69114BBF"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无资料</w:t>
                  </w:r>
                </w:p>
              </w:tc>
              <w:tc>
                <w:tcPr>
                  <w:tcW w:w="2552" w:type="dxa"/>
                  <w:vAlign w:val="center"/>
                </w:tcPr>
                <w:p w14:paraId="34AF070A"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爆炸下限</w:t>
                  </w:r>
                  <w:r w:rsidRPr="00E1491A">
                    <w:rPr>
                      <w:rFonts w:eastAsiaTheme="majorEastAsia"/>
                      <w:bCs/>
                      <w:kern w:val="0"/>
                      <w:szCs w:val="21"/>
                    </w:rPr>
                    <w:t>%</w:t>
                  </w:r>
                  <w:r w:rsidRPr="00E1491A">
                    <w:rPr>
                      <w:rFonts w:eastAsiaTheme="majorEastAsia"/>
                      <w:bCs/>
                      <w:kern w:val="0"/>
                      <w:szCs w:val="21"/>
                    </w:rPr>
                    <w:t>（</w:t>
                  </w:r>
                  <w:r w:rsidRPr="00E1491A">
                    <w:rPr>
                      <w:rFonts w:eastAsiaTheme="majorEastAsia"/>
                      <w:bCs/>
                      <w:kern w:val="0"/>
                      <w:szCs w:val="21"/>
                    </w:rPr>
                    <w:t>V/V</w:t>
                  </w:r>
                  <w:r w:rsidRPr="00E1491A">
                    <w:rPr>
                      <w:rFonts w:eastAsiaTheme="majorEastAsia"/>
                      <w:bCs/>
                      <w:kern w:val="0"/>
                      <w:szCs w:val="21"/>
                    </w:rPr>
                    <w:t>）：</w:t>
                  </w:r>
                </w:p>
              </w:tc>
              <w:tc>
                <w:tcPr>
                  <w:tcW w:w="869" w:type="dxa"/>
                  <w:vAlign w:val="center"/>
                </w:tcPr>
                <w:p w14:paraId="39ADEC91" w14:textId="7B9E2358"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3.2</w:t>
                  </w:r>
                </w:p>
              </w:tc>
            </w:tr>
            <w:tr w:rsidR="00E1491A" w:rsidRPr="00E1491A" w14:paraId="1DB36056" w14:textId="77777777" w:rsidTr="000A353D">
              <w:trPr>
                <w:trHeight w:val="20"/>
              </w:trPr>
              <w:tc>
                <w:tcPr>
                  <w:tcW w:w="2972" w:type="dxa"/>
                  <w:gridSpan w:val="2"/>
                  <w:vAlign w:val="center"/>
                </w:tcPr>
                <w:p w14:paraId="5A05F111"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溶解性：</w:t>
                  </w:r>
                </w:p>
              </w:tc>
              <w:tc>
                <w:tcPr>
                  <w:tcW w:w="4980" w:type="dxa"/>
                  <w:gridSpan w:val="3"/>
                  <w:vAlign w:val="center"/>
                </w:tcPr>
                <w:p w14:paraId="30FE0FDD" w14:textId="3E095BB3" w:rsidR="00034EC4" w:rsidRPr="00E1491A" w:rsidRDefault="00401F4F" w:rsidP="00034EC4">
                  <w:pPr>
                    <w:adjustRightInd w:val="0"/>
                    <w:snapToGrid w:val="0"/>
                    <w:jc w:val="center"/>
                    <w:rPr>
                      <w:rFonts w:eastAsiaTheme="majorEastAsia"/>
                      <w:bCs/>
                      <w:kern w:val="0"/>
                      <w:szCs w:val="21"/>
                    </w:rPr>
                  </w:pPr>
                  <w:r w:rsidRPr="00E1491A">
                    <w:rPr>
                      <w:rFonts w:eastAsiaTheme="majorEastAsia" w:hint="eastAsia"/>
                      <w:bCs/>
                      <w:kern w:val="0"/>
                      <w:szCs w:val="21"/>
                    </w:rPr>
                    <w:t>与水</w:t>
                  </w:r>
                  <w:r w:rsidRPr="00E1491A">
                    <w:rPr>
                      <w:rFonts w:eastAsiaTheme="majorEastAsia"/>
                      <w:bCs/>
                      <w:kern w:val="0"/>
                      <w:szCs w:val="21"/>
                    </w:rPr>
                    <w:t>混溶</w:t>
                  </w:r>
                  <w:r w:rsidRPr="00E1491A">
                    <w:rPr>
                      <w:rFonts w:eastAsiaTheme="majorEastAsia" w:hint="eastAsia"/>
                      <w:bCs/>
                      <w:kern w:val="0"/>
                      <w:szCs w:val="21"/>
                    </w:rPr>
                    <w:t>，</w:t>
                  </w:r>
                  <w:r w:rsidRPr="00E1491A">
                    <w:rPr>
                      <w:rFonts w:eastAsiaTheme="majorEastAsia"/>
                      <w:bCs/>
                      <w:kern w:val="0"/>
                      <w:szCs w:val="21"/>
                    </w:rPr>
                    <w:t>可混溶于乙醇</w:t>
                  </w:r>
                  <w:r w:rsidRPr="00E1491A">
                    <w:rPr>
                      <w:rFonts w:eastAsiaTheme="majorEastAsia" w:hint="eastAsia"/>
                      <w:bCs/>
                      <w:kern w:val="0"/>
                      <w:szCs w:val="21"/>
                    </w:rPr>
                    <w:t>、醚等。</w:t>
                  </w:r>
                </w:p>
              </w:tc>
            </w:tr>
            <w:tr w:rsidR="00E1491A" w:rsidRPr="00E1491A" w14:paraId="06D23608" w14:textId="77777777" w:rsidTr="000A353D">
              <w:trPr>
                <w:trHeight w:val="20"/>
              </w:trPr>
              <w:tc>
                <w:tcPr>
                  <w:tcW w:w="2972" w:type="dxa"/>
                  <w:gridSpan w:val="2"/>
                  <w:vAlign w:val="center"/>
                </w:tcPr>
                <w:p w14:paraId="05838EEC"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主要用途：</w:t>
                  </w:r>
                </w:p>
              </w:tc>
              <w:tc>
                <w:tcPr>
                  <w:tcW w:w="4980" w:type="dxa"/>
                  <w:gridSpan w:val="3"/>
                  <w:vAlign w:val="center"/>
                </w:tcPr>
                <w:p w14:paraId="230EB8BF" w14:textId="006034ED" w:rsidR="00034EC4" w:rsidRPr="00E1491A" w:rsidRDefault="00034EC4" w:rsidP="00401F4F">
                  <w:pPr>
                    <w:adjustRightInd w:val="0"/>
                    <w:snapToGrid w:val="0"/>
                    <w:jc w:val="center"/>
                    <w:rPr>
                      <w:rFonts w:eastAsiaTheme="majorEastAsia"/>
                      <w:bCs/>
                      <w:kern w:val="0"/>
                      <w:szCs w:val="21"/>
                    </w:rPr>
                  </w:pPr>
                  <w:r w:rsidRPr="00E1491A">
                    <w:rPr>
                      <w:rFonts w:eastAsiaTheme="majorEastAsia"/>
                      <w:bCs/>
                      <w:kern w:val="0"/>
                      <w:szCs w:val="21"/>
                    </w:rPr>
                    <w:t>用于</w:t>
                  </w:r>
                  <w:r w:rsidR="00401F4F" w:rsidRPr="00E1491A">
                    <w:rPr>
                      <w:rFonts w:eastAsiaTheme="majorEastAsia" w:hint="eastAsia"/>
                      <w:bCs/>
                      <w:kern w:val="0"/>
                      <w:szCs w:val="21"/>
                    </w:rPr>
                    <w:t>制造</w:t>
                  </w:r>
                  <w:r w:rsidR="00401F4F" w:rsidRPr="00E1491A">
                    <w:rPr>
                      <w:rFonts w:eastAsiaTheme="majorEastAsia"/>
                      <w:bCs/>
                      <w:kern w:val="0"/>
                      <w:szCs w:val="21"/>
                    </w:rPr>
                    <w:t>树脂</w:t>
                  </w:r>
                  <w:r w:rsidRPr="00E1491A">
                    <w:rPr>
                      <w:rFonts w:eastAsiaTheme="majorEastAsia" w:hint="eastAsia"/>
                      <w:bCs/>
                      <w:kern w:val="0"/>
                      <w:szCs w:val="21"/>
                    </w:rPr>
                    <w:t>、</w:t>
                  </w:r>
                  <w:r w:rsidR="00401F4F" w:rsidRPr="00E1491A">
                    <w:rPr>
                      <w:rFonts w:eastAsiaTheme="majorEastAsia" w:hint="eastAsia"/>
                      <w:bCs/>
                      <w:kern w:val="0"/>
                      <w:szCs w:val="21"/>
                    </w:rPr>
                    <w:t>增塑剂</w:t>
                  </w:r>
                  <w:r w:rsidRPr="00E1491A">
                    <w:rPr>
                      <w:rFonts w:eastAsiaTheme="majorEastAsia" w:hint="eastAsia"/>
                      <w:bCs/>
                      <w:kern w:val="0"/>
                      <w:szCs w:val="21"/>
                    </w:rPr>
                    <w:t>、</w:t>
                  </w:r>
                  <w:r w:rsidR="00401F4F" w:rsidRPr="00E1491A">
                    <w:rPr>
                      <w:rFonts w:eastAsiaTheme="majorEastAsia" w:hint="eastAsia"/>
                      <w:bCs/>
                      <w:kern w:val="0"/>
                      <w:szCs w:val="21"/>
                    </w:rPr>
                    <w:t>合成纤维</w:t>
                  </w:r>
                  <w:r w:rsidRPr="00E1491A">
                    <w:rPr>
                      <w:rFonts w:eastAsiaTheme="majorEastAsia" w:hint="eastAsia"/>
                      <w:bCs/>
                      <w:kern w:val="0"/>
                      <w:szCs w:val="21"/>
                    </w:rPr>
                    <w:t>、</w:t>
                  </w:r>
                  <w:r w:rsidR="00401F4F" w:rsidRPr="00E1491A">
                    <w:rPr>
                      <w:rFonts w:eastAsiaTheme="majorEastAsia" w:hint="eastAsia"/>
                      <w:bCs/>
                      <w:kern w:val="0"/>
                      <w:szCs w:val="21"/>
                    </w:rPr>
                    <w:t>化妆品和炸药</w:t>
                  </w:r>
                  <w:r w:rsidRPr="00E1491A">
                    <w:rPr>
                      <w:rFonts w:eastAsiaTheme="majorEastAsia" w:hint="eastAsia"/>
                      <w:bCs/>
                      <w:kern w:val="0"/>
                      <w:szCs w:val="21"/>
                    </w:rPr>
                    <w:t>、</w:t>
                  </w:r>
                  <w:r w:rsidR="00401F4F" w:rsidRPr="00E1491A">
                    <w:rPr>
                      <w:rFonts w:eastAsiaTheme="majorEastAsia" w:hint="eastAsia"/>
                      <w:bCs/>
                      <w:kern w:val="0"/>
                      <w:szCs w:val="21"/>
                    </w:rPr>
                    <w:t>并</w:t>
                  </w:r>
                  <w:r w:rsidR="00401F4F" w:rsidRPr="00E1491A">
                    <w:rPr>
                      <w:rFonts w:eastAsiaTheme="majorEastAsia"/>
                      <w:bCs/>
                      <w:kern w:val="0"/>
                      <w:szCs w:val="21"/>
                    </w:rPr>
                    <w:t>用作溶剂</w:t>
                  </w:r>
                  <w:r w:rsidR="00401F4F" w:rsidRPr="00E1491A">
                    <w:rPr>
                      <w:rFonts w:eastAsiaTheme="majorEastAsia" w:hint="eastAsia"/>
                      <w:bCs/>
                      <w:kern w:val="0"/>
                      <w:szCs w:val="21"/>
                    </w:rPr>
                    <w:t>、</w:t>
                  </w:r>
                  <w:r w:rsidR="00401F4F" w:rsidRPr="00E1491A">
                    <w:rPr>
                      <w:rFonts w:eastAsiaTheme="majorEastAsia"/>
                      <w:bCs/>
                      <w:kern w:val="0"/>
                      <w:szCs w:val="21"/>
                    </w:rPr>
                    <w:t>配制发动机的抗冻剂</w:t>
                  </w:r>
                </w:p>
              </w:tc>
            </w:tr>
            <w:tr w:rsidR="00E1491A" w:rsidRPr="00E1491A" w14:paraId="45566821" w14:textId="77777777" w:rsidTr="000A353D">
              <w:trPr>
                <w:trHeight w:val="20"/>
              </w:trPr>
              <w:tc>
                <w:tcPr>
                  <w:tcW w:w="2972" w:type="dxa"/>
                  <w:gridSpan w:val="2"/>
                  <w:vAlign w:val="center"/>
                </w:tcPr>
                <w:p w14:paraId="496F7EB0"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其他理化性质：</w:t>
                  </w:r>
                </w:p>
              </w:tc>
              <w:tc>
                <w:tcPr>
                  <w:tcW w:w="4980" w:type="dxa"/>
                  <w:gridSpan w:val="3"/>
                  <w:vAlign w:val="center"/>
                </w:tcPr>
                <w:p w14:paraId="555BFF1A" w14:textId="77777777" w:rsidR="00034EC4" w:rsidRPr="00E1491A" w:rsidRDefault="00034EC4" w:rsidP="00034EC4">
                  <w:pPr>
                    <w:adjustRightInd w:val="0"/>
                    <w:snapToGrid w:val="0"/>
                    <w:jc w:val="center"/>
                    <w:rPr>
                      <w:rFonts w:eastAsiaTheme="majorEastAsia"/>
                      <w:bCs/>
                      <w:kern w:val="0"/>
                      <w:szCs w:val="21"/>
                    </w:rPr>
                  </w:pPr>
                  <w:r w:rsidRPr="00E1491A">
                    <w:rPr>
                      <w:rFonts w:eastAsiaTheme="majorEastAsia"/>
                      <w:bCs/>
                      <w:kern w:val="0"/>
                      <w:szCs w:val="21"/>
                    </w:rPr>
                    <w:t>/</w:t>
                  </w:r>
                </w:p>
              </w:tc>
            </w:tr>
          </w:tbl>
          <w:p w14:paraId="19AAB402" w14:textId="085782D4" w:rsidR="000F1A58" w:rsidRPr="00E1491A" w:rsidRDefault="00534B6E" w:rsidP="00344B95">
            <w:pPr>
              <w:pStyle w:val="af3"/>
              <w:adjustRightInd w:val="0"/>
              <w:snapToGrid w:val="0"/>
              <w:spacing w:line="360" w:lineRule="auto"/>
              <w:ind w:firstLineChars="0" w:firstLine="0"/>
              <w:rPr>
                <w:b/>
                <w:bCs/>
                <w:sz w:val="24"/>
                <w:szCs w:val="21"/>
              </w:rPr>
            </w:pPr>
            <w:r w:rsidRPr="00E1491A">
              <w:rPr>
                <w:rFonts w:eastAsiaTheme="majorEastAsia" w:hint="eastAsia"/>
                <w:b/>
                <w:bCs/>
                <w:szCs w:val="21"/>
              </w:rPr>
              <w:t>注</w:t>
            </w:r>
            <w:r w:rsidR="000F1A58" w:rsidRPr="00E1491A">
              <w:rPr>
                <w:rFonts w:eastAsiaTheme="majorEastAsia" w:hint="eastAsia"/>
                <w:b/>
                <w:bCs/>
                <w:szCs w:val="21"/>
              </w:rPr>
              <w:t>：正己烷</w:t>
            </w:r>
            <w:r w:rsidR="00567927" w:rsidRPr="00E1491A">
              <w:rPr>
                <w:rFonts w:eastAsiaTheme="majorEastAsia" w:hint="eastAsia"/>
                <w:b/>
                <w:bCs/>
                <w:szCs w:val="21"/>
              </w:rPr>
              <w:t>MSDS</w:t>
            </w:r>
            <w:r w:rsidR="000F1A58" w:rsidRPr="00E1491A">
              <w:rPr>
                <w:rFonts w:eastAsiaTheme="majorEastAsia" w:hint="eastAsia"/>
                <w:b/>
                <w:bCs/>
                <w:szCs w:val="21"/>
              </w:rPr>
              <w:t>数据参照己烷</w:t>
            </w:r>
          </w:p>
          <w:p w14:paraId="1A1391EE" w14:textId="36B7C9E1" w:rsidR="00884707" w:rsidRPr="00E1491A" w:rsidRDefault="00DF31A3" w:rsidP="00344B95">
            <w:pPr>
              <w:pStyle w:val="af3"/>
              <w:adjustRightInd w:val="0"/>
              <w:snapToGrid w:val="0"/>
              <w:spacing w:line="360" w:lineRule="auto"/>
              <w:ind w:firstLineChars="0" w:firstLine="0"/>
              <w:rPr>
                <w:b/>
                <w:bCs/>
                <w:sz w:val="24"/>
                <w:szCs w:val="21"/>
              </w:rPr>
            </w:pPr>
            <w:r w:rsidRPr="00E1491A">
              <w:rPr>
                <w:rFonts w:hint="eastAsia"/>
                <w:b/>
                <w:bCs/>
                <w:sz w:val="24"/>
                <w:szCs w:val="21"/>
              </w:rPr>
              <w:t>8</w:t>
            </w:r>
            <w:r w:rsidR="00396CF4" w:rsidRPr="00E1491A">
              <w:rPr>
                <w:rFonts w:hint="eastAsia"/>
                <w:b/>
                <w:bCs/>
                <w:sz w:val="24"/>
                <w:szCs w:val="21"/>
              </w:rPr>
              <w:t>、</w:t>
            </w:r>
            <w:r w:rsidR="00884707" w:rsidRPr="00E1491A">
              <w:rPr>
                <w:rFonts w:hint="eastAsia"/>
                <w:b/>
                <w:bCs/>
                <w:sz w:val="24"/>
                <w:szCs w:val="21"/>
              </w:rPr>
              <w:t>劳动定员及</w:t>
            </w:r>
            <w:r w:rsidR="002702B1" w:rsidRPr="00E1491A">
              <w:rPr>
                <w:rFonts w:hint="eastAsia"/>
                <w:b/>
                <w:bCs/>
                <w:sz w:val="24"/>
                <w:szCs w:val="21"/>
              </w:rPr>
              <w:t>工作</w:t>
            </w:r>
            <w:r w:rsidR="00884707" w:rsidRPr="00E1491A">
              <w:rPr>
                <w:rFonts w:hint="eastAsia"/>
                <w:b/>
                <w:bCs/>
                <w:sz w:val="24"/>
                <w:szCs w:val="21"/>
              </w:rPr>
              <w:t>班制</w:t>
            </w:r>
          </w:p>
          <w:p w14:paraId="7BD229A7" w14:textId="757C934F" w:rsidR="00884707" w:rsidRPr="00E1491A" w:rsidRDefault="00884707" w:rsidP="0033185C">
            <w:pPr>
              <w:pStyle w:val="af3"/>
              <w:adjustRightInd w:val="0"/>
              <w:snapToGrid w:val="0"/>
              <w:spacing w:line="360" w:lineRule="auto"/>
              <w:ind w:firstLine="480"/>
              <w:rPr>
                <w:sz w:val="24"/>
                <w:szCs w:val="21"/>
              </w:rPr>
            </w:pPr>
            <w:r w:rsidRPr="00E1491A">
              <w:rPr>
                <w:rFonts w:hint="eastAsia"/>
                <w:sz w:val="24"/>
                <w:szCs w:val="21"/>
              </w:rPr>
              <w:t>本项目劳动定员</w:t>
            </w:r>
            <w:r w:rsidR="00D46000" w:rsidRPr="00E1491A">
              <w:rPr>
                <w:rFonts w:hint="eastAsia"/>
                <w:sz w:val="24"/>
                <w:szCs w:val="21"/>
              </w:rPr>
              <w:t>50</w:t>
            </w:r>
            <w:r w:rsidRPr="00E1491A">
              <w:rPr>
                <w:rFonts w:hint="eastAsia"/>
                <w:sz w:val="24"/>
                <w:szCs w:val="21"/>
              </w:rPr>
              <w:t>人，实行一班制，工作时间</w:t>
            </w:r>
            <w:r w:rsidR="00E52F6B" w:rsidRPr="00E1491A">
              <w:rPr>
                <w:rFonts w:hint="eastAsia"/>
                <w:sz w:val="24"/>
                <w:szCs w:val="21"/>
              </w:rPr>
              <w:t>8</w:t>
            </w:r>
            <w:r w:rsidRPr="00E1491A">
              <w:rPr>
                <w:rFonts w:hint="eastAsia"/>
                <w:sz w:val="24"/>
                <w:szCs w:val="21"/>
              </w:rPr>
              <w:t>h/d</w:t>
            </w:r>
            <w:r w:rsidRPr="00E1491A">
              <w:rPr>
                <w:rFonts w:hint="eastAsia"/>
                <w:sz w:val="24"/>
                <w:szCs w:val="21"/>
              </w:rPr>
              <w:t>，年工作日为</w:t>
            </w:r>
            <w:r w:rsidRPr="00E1491A">
              <w:rPr>
                <w:rFonts w:hint="eastAsia"/>
                <w:sz w:val="24"/>
                <w:szCs w:val="21"/>
              </w:rPr>
              <w:t>300</w:t>
            </w:r>
            <w:r w:rsidR="00FB4980" w:rsidRPr="00E1491A">
              <w:rPr>
                <w:rFonts w:hint="eastAsia"/>
                <w:sz w:val="24"/>
                <w:szCs w:val="21"/>
              </w:rPr>
              <w:t>天。</w:t>
            </w:r>
            <w:r w:rsidR="0029638B" w:rsidRPr="00E1491A">
              <w:rPr>
                <w:rFonts w:hint="eastAsia"/>
                <w:sz w:val="24"/>
                <w:szCs w:val="21"/>
              </w:rPr>
              <w:t>实验室年运行时间为</w:t>
            </w:r>
            <w:r w:rsidR="0029638B" w:rsidRPr="00E1491A">
              <w:rPr>
                <w:rFonts w:hint="eastAsia"/>
                <w:sz w:val="24"/>
                <w:szCs w:val="21"/>
              </w:rPr>
              <w:t>200</w:t>
            </w:r>
            <w:r w:rsidR="0029638B" w:rsidRPr="00E1491A">
              <w:rPr>
                <w:rFonts w:hint="eastAsia"/>
                <w:sz w:val="24"/>
                <w:szCs w:val="21"/>
              </w:rPr>
              <w:t>天，实验时间</w:t>
            </w:r>
            <w:r w:rsidR="0029638B" w:rsidRPr="00E1491A">
              <w:rPr>
                <w:rFonts w:hint="eastAsia"/>
                <w:sz w:val="24"/>
                <w:szCs w:val="21"/>
              </w:rPr>
              <w:t>6h/d</w:t>
            </w:r>
            <w:r w:rsidR="0029638B" w:rsidRPr="00E1491A">
              <w:rPr>
                <w:rFonts w:hint="eastAsia"/>
                <w:sz w:val="24"/>
                <w:szCs w:val="21"/>
              </w:rPr>
              <w:t>。</w:t>
            </w:r>
            <w:r w:rsidR="00ED2A0E" w:rsidRPr="00E1491A">
              <w:rPr>
                <w:rFonts w:hint="eastAsia"/>
                <w:sz w:val="24"/>
                <w:szCs w:val="21"/>
              </w:rPr>
              <w:t>不设食堂、不设宿舍。</w:t>
            </w:r>
          </w:p>
          <w:p w14:paraId="4894F5D6" w14:textId="4CA35217" w:rsidR="00396CF4" w:rsidRPr="00E1491A" w:rsidRDefault="00DF31A3" w:rsidP="00344B95">
            <w:pPr>
              <w:adjustRightInd w:val="0"/>
              <w:snapToGrid w:val="0"/>
              <w:spacing w:line="360" w:lineRule="auto"/>
              <w:rPr>
                <w:b/>
                <w:sz w:val="24"/>
              </w:rPr>
            </w:pPr>
            <w:r w:rsidRPr="00E1491A">
              <w:rPr>
                <w:rFonts w:hint="eastAsia"/>
                <w:b/>
                <w:sz w:val="24"/>
              </w:rPr>
              <w:t>9</w:t>
            </w:r>
            <w:r w:rsidR="00396CF4" w:rsidRPr="00E1491A">
              <w:rPr>
                <w:rFonts w:hint="eastAsia"/>
                <w:b/>
                <w:sz w:val="24"/>
              </w:rPr>
              <w:t>、</w:t>
            </w:r>
            <w:r w:rsidR="00396CF4" w:rsidRPr="00E1491A">
              <w:rPr>
                <w:b/>
                <w:sz w:val="24"/>
              </w:rPr>
              <w:t>周边环境及厂区平面布置</w:t>
            </w:r>
          </w:p>
          <w:p w14:paraId="15A7EA7C" w14:textId="65F2E9CD" w:rsidR="00396CF4" w:rsidRPr="00E1491A" w:rsidRDefault="00884707" w:rsidP="00344B95">
            <w:pPr>
              <w:adjustRightInd w:val="0"/>
              <w:snapToGrid w:val="0"/>
              <w:spacing w:line="360" w:lineRule="auto"/>
              <w:ind w:firstLineChars="200" w:firstLine="480"/>
              <w:rPr>
                <w:sz w:val="24"/>
              </w:rPr>
            </w:pPr>
            <w:r w:rsidRPr="00E1491A">
              <w:rPr>
                <w:rFonts w:hint="eastAsia"/>
                <w:sz w:val="24"/>
              </w:rPr>
              <w:t>本项目位于</w:t>
            </w:r>
            <w:r w:rsidR="00D46000" w:rsidRPr="00E1491A">
              <w:rPr>
                <w:rFonts w:hint="eastAsia"/>
                <w:sz w:val="24"/>
              </w:rPr>
              <w:t>浙江省嘉兴市南湖区大桥镇汇信路</w:t>
            </w:r>
            <w:r w:rsidR="00D46000" w:rsidRPr="00E1491A">
              <w:rPr>
                <w:rFonts w:hint="eastAsia"/>
                <w:sz w:val="24"/>
              </w:rPr>
              <w:t>152</w:t>
            </w:r>
            <w:r w:rsidR="00D46000" w:rsidRPr="00E1491A">
              <w:rPr>
                <w:rFonts w:hint="eastAsia"/>
                <w:sz w:val="24"/>
              </w:rPr>
              <w:t>号</w:t>
            </w:r>
            <w:r w:rsidR="006A2D03" w:rsidRPr="00E1491A">
              <w:rPr>
                <w:rFonts w:hint="eastAsia"/>
                <w:sz w:val="24"/>
              </w:rPr>
              <w:t>1</w:t>
            </w:r>
            <w:r w:rsidR="006A2D03" w:rsidRPr="00E1491A">
              <w:rPr>
                <w:rFonts w:hint="eastAsia"/>
                <w:sz w:val="24"/>
              </w:rPr>
              <w:t>幢</w:t>
            </w:r>
            <w:r w:rsidR="007B7B86" w:rsidRPr="00E1491A">
              <w:rPr>
                <w:rFonts w:hint="eastAsia"/>
                <w:sz w:val="24"/>
              </w:rPr>
              <w:t>第</w:t>
            </w:r>
            <w:r w:rsidR="006A2D03" w:rsidRPr="00E1491A">
              <w:rPr>
                <w:rFonts w:hint="eastAsia"/>
                <w:sz w:val="24"/>
              </w:rPr>
              <w:t>6</w:t>
            </w:r>
            <w:r w:rsidR="006A2D03" w:rsidRPr="00E1491A">
              <w:rPr>
                <w:rFonts w:hint="eastAsia"/>
                <w:sz w:val="24"/>
              </w:rPr>
              <w:t>楼</w:t>
            </w:r>
            <w:r w:rsidR="00396CF4" w:rsidRPr="00E1491A">
              <w:rPr>
                <w:rFonts w:hint="eastAsia"/>
                <w:sz w:val="24"/>
              </w:rPr>
              <w:t>。</w:t>
            </w:r>
            <w:r w:rsidR="007B7B86" w:rsidRPr="00E1491A">
              <w:rPr>
                <w:rFonts w:hint="eastAsia"/>
                <w:sz w:val="24"/>
              </w:rPr>
              <w:t>1</w:t>
            </w:r>
            <w:r w:rsidR="007B7B86" w:rsidRPr="00E1491A">
              <w:rPr>
                <w:rFonts w:hint="eastAsia"/>
                <w:sz w:val="24"/>
              </w:rPr>
              <w:t>幢共</w:t>
            </w:r>
            <w:r w:rsidR="007B7B86" w:rsidRPr="00E1491A">
              <w:rPr>
                <w:rFonts w:hint="eastAsia"/>
                <w:sz w:val="24"/>
              </w:rPr>
              <w:t>9</w:t>
            </w:r>
            <w:r w:rsidR="007B7B86" w:rsidRPr="00E1491A">
              <w:rPr>
                <w:rFonts w:hint="eastAsia"/>
                <w:sz w:val="24"/>
              </w:rPr>
              <w:t>楼，其中</w:t>
            </w:r>
            <w:r w:rsidR="006A2D03" w:rsidRPr="00E1491A">
              <w:rPr>
                <w:rFonts w:hint="eastAsia"/>
                <w:sz w:val="24"/>
              </w:rPr>
              <w:t>7</w:t>
            </w:r>
            <w:r w:rsidR="006A2D03" w:rsidRPr="00E1491A">
              <w:rPr>
                <w:rFonts w:hint="eastAsia"/>
                <w:sz w:val="24"/>
              </w:rPr>
              <w:t>楼北侧为嘉兴博感科技有限公司，其余空置；</w:t>
            </w:r>
            <w:r w:rsidR="006A2D03" w:rsidRPr="00E1491A">
              <w:rPr>
                <w:rFonts w:hint="eastAsia"/>
                <w:sz w:val="24"/>
              </w:rPr>
              <w:t>5</w:t>
            </w:r>
            <w:r w:rsidR="006A2D03" w:rsidRPr="00E1491A">
              <w:rPr>
                <w:rFonts w:hint="eastAsia"/>
                <w:sz w:val="24"/>
              </w:rPr>
              <w:t>楼南侧为未来生物科技研究中心、北侧空置。</w:t>
            </w:r>
            <w:r w:rsidR="00396CF4" w:rsidRPr="00E1491A">
              <w:rPr>
                <w:rFonts w:hint="eastAsia"/>
                <w:sz w:val="24"/>
              </w:rPr>
              <w:t>厂房周围环境：东侧</w:t>
            </w:r>
            <w:r w:rsidR="00733334" w:rsidRPr="00E1491A">
              <w:rPr>
                <w:rFonts w:hint="eastAsia"/>
                <w:sz w:val="24"/>
              </w:rPr>
              <w:t>为</w:t>
            </w:r>
            <w:r w:rsidR="00F33E8A" w:rsidRPr="00E1491A">
              <w:rPr>
                <w:rFonts w:hint="eastAsia"/>
                <w:sz w:val="24"/>
              </w:rPr>
              <w:t>杭州泰格医药科技股份有限公司</w:t>
            </w:r>
            <w:r w:rsidR="00733334" w:rsidRPr="00E1491A">
              <w:rPr>
                <w:rFonts w:hint="eastAsia"/>
                <w:sz w:val="24"/>
              </w:rPr>
              <w:t>，</w:t>
            </w:r>
            <w:r w:rsidR="006A2D03" w:rsidRPr="00E1491A">
              <w:rPr>
                <w:rFonts w:hint="eastAsia"/>
                <w:sz w:val="24"/>
              </w:rPr>
              <w:t>嘉兴科技城管理委员会</w:t>
            </w:r>
            <w:r w:rsidR="00FB3228" w:rsidRPr="00E1491A">
              <w:rPr>
                <w:rFonts w:hint="eastAsia"/>
                <w:sz w:val="24"/>
              </w:rPr>
              <w:t>（距离本项目</w:t>
            </w:r>
            <w:r w:rsidR="00FB3228" w:rsidRPr="00E1491A">
              <w:rPr>
                <w:rFonts w:hint="eastAsia"/>
                <w:sz w:val="24"/>
              </w:rPr>
              <w:t>131m</w:t>
            </w:r>
            <w:r w:rsidR="00FB3228" w:rsidRPr="00E1491A">
              <w:rPr>
                <w:rFonts w:hint="eastAsia"/>
                <w:sz w:val="24"/>
              </w:rPr>
              <w:t>）</w:t>
            </w:r>
            <w:r w:rsidR="006A2D03" w:rsidRPr="00E1491A">
              <w:rPr>
                <w:rFonts w:hint="eastAsia"/>
                <w:sz w:val="24"/>
              </w:rPr>
              <w:t>，</w:t>
            </w:r>
            <w:r w:rsidR="00060B31" w:rsidRPr="00E1491A">
              <w:rPr>
                <w:rFonts w:hint="eastAsia"/>
                <w:sz w:val="24"/>
              </w:rPr>
              <w:t>亚</w:t>
            </w:r>
            <w:r w:rsidR="00F33E8A" w:rsidRPr="00E1491A">
              <w:rPr>
                <w:rFonts w:hint="eastAsia"/>
                <w:sz w:val="24"/>
              </w:rPr>
              <w:t>中</w:t>
            </w:r>
            <w:r w:rsidR="00060B31" w:rsidRPr="00E1491A">
              <w:rPr>
                <w:rFonts w:hint="eastAsia"/>
                <w:sz w:val="24"/>
              </w:rPr>
              <w:t>路，</w:t>
            </w:r>
            <w:r w:rsidR="0010381E" w:rsidRPr="00E1491A">
              <w:rPr>
                <w:rFonts w:hint="eastAsia"/>
                <w:sz w:val="24"/>
              </w:rPr>
              <w:t>隔</w:t>
            </w:r>
            <w:r w:rsidR="00060B31" w:rsidRPr="00E1491A">
              <w:rPr>
                <w:rFonts w:hint="eastAsia"/>
                <w:sz w:val="24"/>
              </w:rPr>
              <w:t>亚</w:t>
            </w:r>
            <w:r w:rsidR="00F33E8A" w:rsidRPr="00E1491A">
              <w:rPr>
                <w:rFonts w:hint="eastAsia"/>
                <w:sz w:val="24"/>
              </w:rPr>
              <w:lastRenderedPageBreak/>
              <w:t>中</w:t>
            </w:r>
            <w:r w:rsidR="00060B31" w:rsidRPr="00E1491A">
              <w:rPr>
                <w:rFonts w:hint="eastAsia"/>
                <w:sz w:val="24"/>
              </w:rPr>
              <w:t>路</w:t>
            </w:r>
            <w:r w:rsidR="001760EF" w:rsidRPr="00E1491A">
              <w:rPr>
                <w:rFonts w:hint="eastAsia"/>
                <w:sz w:val="24"/>
              </w:rPr>
              <w:t>东</w:t>
            </w:r>
            <w:r w:rsidR="00733334" w:rsidRPr="00E1491A">
              <w:rPr>
                <w:rFonts w:hint="eastAsia"/>
                <w:sz w:val="24"/>
              </w:rPr>
              <w:t>为</w:t>
            </w:r>
            <w:r w:rsidR="00060B31" w:rsidRPr="00E1491A">
              <w:rPr>
                <w:rFonts w:hint="eastAsia"/>
                <w:sz w:val="24"/>
              </w:rPr>
              <w:t>加西贝拉</w:t>
            </w:r>
            <w:r w:rsidR="00F33E8A" w:rsidRPr="00E1491A">
              <w:rPr>
                <w:rFonts w:hint="eastAsia"/>
                <w:sz w:val="24"/>
              </w:rPr>
              <w:t>压缩机有限公司</w:t>
            </w:r>
            <w:r w:rsidR="00733334" w:rsidRPr="00E1491A">
              <w:rPr>
                <w:rFonts w:hint="eastAsia"/>
                <w:sz w:val="24"/>
              </w:rPr>
              <w:t>；南侧为</w:t>
            </w:r>
            <w:r w:rsidR="00060B31" w:rsidRPr="00E1491A">
              <w:rPr>
                <w:rFonts w:hint="eastAsia"/>
                <w:sz w:val="24"/>
              </w:rPr>
              <w:t>九曲港</w:t>
            </w:r>
            <w:r w:rsidR="00733334" w:rsidRPr="00E1491A">
              <w:rPr>
                <w:rFonts w:hint="eastAsia"/>
                <w:sz w:val="24"/>
              </w:rPr>
              <w:t>，再往南为</w:t>
            </w:r>
            <w:r w:rsidR="00060B31" w:rsidRPr="00E1491A">
              <w:rPr>
                <w:rFonts w:hint="eastAsia"/>
                <w:sz w:val="24"/>
              </w:rPr>
              <w:t>浙江芯动科技公司</w:t>
            </w:r>
            <w:r w:rsidR="00B13019" w:rsidRPr="00E1491A">
              <w:rPr>
                <w:rFonts w:hint="eastAsia"/>
                <w:sz w:val="24"/>
              </w:rPr>
              <w:t>；西侧为</w:t>
            </w:r>
            <w:r w:rsidR="006A2D03" w:rsidRPr="00E1491A">
              <w:rPr>
                <w:rFonts w:hint="eastAsia"/>
                <w:sz w:val="24"/>
              </w:rPr>
              <w:t>汇信路，隔路西为</w:t>
            </w:r>
            <w:r w:rsidR="000B745D" w:rsidRPr="00E1491A">
              <w:rPr>
                <w:rFonts w:hint="eastAsia"/>
                <w:sz w:val="24"/>
              </w:rPr>
              <w:t>芯海人才公寓（距离本项目</w:t>
            </w:r>
            <w:r w:rsidR="000B745D" w:rsidRPr="00E1491A">
              <w:rPr>
                <w:rFonts w:hint="eastAsia"/>
                <w:sz w:val="24"/>
              </w:rPr>
              <w:t>73m</w:t>
            </w:r>
            <w:r w:rsidR="000B745D" w:rsidRPr="00E1491A">
              <w:rPr>
                <w:rFonts w:hint="eastAsia"/>
                <w:sz w:val="24"/>
              </w:rPr>
              <w:t>）、</w:t>
            </w:r>
            <w:r w:rsidR="00F33E8A" w:rsidRPr="00E1491A">
              <w:rPr>
                <w:rFonts w:hint="eastAsia"/>
                <w:sz w:val="24"/>
              </w:rPr>
              <w:t>浙江星天海洋科学技术有限公司</w:t>
            </w:r>
            <w:r w:rsidR="00060B31" w:rsidRPr="00E1491A">
              <w:rPr>
                <w:rFonts w:hint="eastAsia"/>
                <w:sz w:val="24"/>
              </w:rPr>
              <w:t>、</w:t>
            </w:r>
            <w:r w:rsidR="00F33E8A" w:rsidRPr="00E1491A">
              <w:rPr>
                <w:rFonts w:hint="eastAsia"/>
                <w:sz w:val="24"/>
              </w:rPr>
              <w:t>浙江谱创仪器有限公司</w:t>
            </w:r>
            <w:r w:rsidR="00FB3228" w:rsidRPr="00E1491A">
              <w:rPr>
                <w:rFonts w:hint="eastAsia"/>
                <w:sz w:val="24"/>
              </w:rPr>
              <w:t>、中国科学院浙江中科院应用技术研究院（距离本项目</w:t>
            </w:r>
            <w:r w:rsidR="00FB3228" w:rsidRPr="00E1491A">
              <w:rPr>
                <w:rFonts w:hint="eastAsia"/>
                <w:sz w:val="24"/>
              </w:rPr>
              <w:t>265m</w:t>
            </w:r>
            <w:r w:rsidR="00FB3228" w:rsidRPr="00E1491A">
              <w:rPr>
                <w:rFonts w:hint="eastAsia"/>
                <w:sz w:val="24"/>
              </w:rPr>
              <w:t>）</w:t>
            </w:r>
            <w:r w:rsidR="00B13019" w:rsidRPr="00E1491A">
              <w:rPr>
                <w:rFonts w:hint="eastAsia"/>
                <w:sz w:val="24"/>
              </w:rPr>
              <w:t>；北侧为</w:t>
            </w:r>
            <w:r w:rsidR="006A2D03" w:rsidRPr="00E1491A">
              <w:rPr>
                <w:rFonts w:hint="eastAsia"/>
                <w:sz w:val="24"/>
              </w:rPr>
              <w:t>停车场，</w:t>
            </w:r>
            <w:r w:rsidR="00F33E8A" w:rsidRPr="00E1491A">
              <w:rPr>
                <w:rFonts w:hint="eastAsia"/>
                <w:sz w:val="24"/>
              </w:rPr>
              <w:t>浙江</w:t>
            </w:r>
            <w:r w:rsidR="00060B31" w:rsidRPr="00E1491A">
              <w:rPr>
                <w:rFonts w:hint="eastAsia"/>
                <w:sz w:val="24"/>
              </w:rPr>
              <w:t>华贵电子科技</w:t>
            </w:r>
            <w:r w:rsidR="00F33E8A" w:rsidRPr="00E1491A">
              <w:rPr>
                <w:rFonts w:hint="eastAsia"/>
                <w:sz w:val="24"/>
              </w:rPr>
              <w:t>有限公司</w:t>
            </w:r>
            <w:r w:rsidR="00060B31" w:rsidRPr="00E1491A">
              <w:rPr>
                <w:rFonts w:hint="eastAsia"/>
                <w:sz w:val="24"/>
              </w:rPr>
              <w:t>、</w:t>
            </w:r>
            <w:r w:rsidR="004E33E7" w:rsidRPr="00E1491A">
              <w:rPr>
                <w:rFonts w:hint="eastAsia"/>
                <w:sz w:val="24"/>
              </w:rPr>
              <w:t>嘉兴集成电路创业中心大楼</w:t>
            </w:r>
            <w:r w:rsidR="00060B31" w:rsidRPr="00E1491A">
              <w:rPr>
                <w:rFonts w:hint="eastAsia"/>
                <w:sz w:val="24"/>
              </w:rPr>
              <w:t>、</w:t>
            </w:r>
            <w:r w:rsidR="004E33E7" w:rsidRPr="00E1491A">
              <w:rPr>
                <w:rFonts w:hint="eastAsia"/>
                <w:sz w:val="24"/>
              </w:rPr>
              <w:t>嘉兴珈蓝生物科技有限公司、嘉兴市清度服饰有限公司</w:t>
            </w:r>
            <w:r w:rsidR="00B13019" w:rsidRPr="00E1491A">
              <w:rPr>
                <w:rFonts w:hint="eastAsia"/>
                <w:sz w:val="24"/>
              </w:rPr>
              <w:t>，再往北</w:t>
            </w:r>
            <w:r w:rsidR="00D47357" w:rsidRPr="00E1491A">
              <w:rPr>
                <w:rFonts w:hint="eastAsia"/>
                <w:sz w:val="24"/>
              </w:rPr>
              <w:t>为</w:t>
            </w:r>
            <w:r w:rsidR="00060B31" w:rsidRPr="00E1491A">
              <w:rPr>
                <w:rFonts w:hint="eastAsia"/>
                <w:sz w:val="24"/>
              </w:rPr>
              <w:t>广益路</w:t>
            </w:r>
            <w:r w:rsidR="00B13019" w:rsidRPr="00E1491A">
              <w:rPr>
                <w:rFonts w:hint="eastAsia"/>
                <w:sz w:val="24"/>
              </w:rPr>
              <w:t>，</w:t>
            </w:r>
            <w:r w:rsidR="0010381E" w:rsidRPr="00E1491A">
              <w:rPr>
                <w:rFonts w:hint="eastAsia"/>
                <w:sz w:val="24"/>
              </w:rPr>
              <w:t>隔</w:t>
            </w:r>
            <w:r w:rsidR="00060B31" w:rsidRPr="00E1491A">
              <w:rPr>
                <w:rFonts w:hint="eastAsia"/>
                <w:sz w:val="24"/>
              </w:rPr>
              <w:t>广益路北为敏实集团</w:t>
            </w:r>
            <w:r w:rsidR="00FB3228" w:rsidRPr="00E1491A">
              <w:rPr>
                <w:rFonts w:hint="eastAsia"/>
                <w:sz w:val="24"/>
              </w:rPr>
              <w:t>；东北侧为嘉兴富嘉骨伤医院（距离本项目</w:t>
            </w:r>
            <w:r w:rsidR="00FB3228" w:rsidRPr="00E1491A">
              <w:rPr>
                <w:rFonts w:hint="eastAsia"/>
                <w:sz w:val="24"/>
              </w:rPr>
              <w:t>316m</w:t>
            </w:r>
            <w:r w:rsidR="00FB3228" w:rsidRPr="00E1491A">
              <w:rPr>
                <w:rFonts w:hint="eastAsia"/>
                <w:sz w:val="24"/>
              </w:rPr>
              <w:t>）；</w:t>
            </w:r>
            <w:r w:rsidR="00E21A0B" w:rsidRPr="00E1491A">
              <w:rPr>
                <w:rFonts w:hint="eastAsia"/>
                <w:sz w:val="24"/>
              </w:rPr>
              <w:t>本项目具体位置及周边环境照片见附图</w:t>
            </w:r>
            <w:r w:rsidR="007177B5" w:rsidRPr="00E1491A">
              <w:rPr>
                <w:rFonts w:hint="eastAsia"/>
                <w:sz w:val="24"/>
              </w:rPr>
              <w:t>9</w:t>
            </w:r>
            <w:r w:rsidR="00E21A0B" w:rsidRPr="00E1491A">
              <w:rPr>
                <w:rFonts w:hint="eastAsia"/>
                <w:sz w:val="24"/>
              </w:rPr>
              <w:t>、附图</w:t>
            </w:r>
            <w:r w:rsidR="007177B5" w:rsidRPr="00E1491A">
              <w:rPr>
                <w:rFonts w:hint="eastAsia"/>
                <w:sz w:val="24"/>
              </w:rPr>
              <w:t>10</w:t>
            </w:r>
            <w:r w:rsidR="00E21A0B" w:rsidRPr="00E1491A">
              <w:rPr>
                <w:rFonts w:hint="eastAsia"/>
                <w:sz w:val="24"/>
              </w:rPr>
              <w:t>。</w:t>
            </w:r>
          </w:p>
          <w:p w14:paraId="65DB656B" w14:textId="39BE1961" w:rsidR="00E21A0B" w:rsidRPr="00E1491A" w:rsidRDefault="00E21A0B" w:rsidP="00344B95">
            <w:pPr>
              <w:adjustRightInd w:val="0"/>
              <w:snapToGrid w:val="0"/>
              <w:spacing w:line="360" w:lineRule="auto"/>
              <w:ind w:firstLineChars="200" w:firstLine="480"/>
              <w:rPr>
                <w:sz w:val="24"/>
              </w:rPr>
            </w:pPr>
            <w:r w:rsidRPr="00E1491A">
              <w:rPr>
                <w:rFonts w:hint="eastAsia"/>
                <w:sz w:val="24"/>
              </w:rPr>
              <w:t>本项目租赁</w:t>
            </w:r>
            <w:r w:rsidR="004E33E7" w:rsidRPr="00E1491A">
              <w:rPr>
                <w:rFonts w:hint="eastAsia"/>
                <w:sz w:val="24"/>
              </w:rPr>
              <w:t>嘉兴动盟信息技术有限公司</w:t>
            </w:r>
            <w:r w:rsidR="006762C1" w:rsidRPr="00E1491A">
              <w:rPr>
                <w:rFonts w:hint="eastAsia"/>
                <w:sz w:val="24"/>
              </w:rPr>
              <w:t>1</w:t>
            </w:r>
            <w:r w:rsidR="006762C1" w:rsidRPr="00E1491A">
              <w:rPr>
                <w:rFonts w:hint="eastAsia"/>
                <w:sz w:val="24"/>
              </w:rPr>
              <w:t>幢</w:t>
            </w:r>
            <w:r w:rsidR="00EE628F" w:rsidRPr="00E1491A">
              <w:rPr>
                <w:rFonts w:hint="eastAsia"/>
                <w:sz w:val="24"/>
              </w:rPr>
              <w:t>第</w:t>
            </w:r>
            <w:r w:rsidR="007D76BA" w:rsidRPr="00E1491A">
              <w:rPr>
                <w:rFonts w:hint="eastAsia"/>
                <w:sz w:val="24"/>
              </w:rPr>
              <w:t>6</w:t>
            </w:r>
            <w:r w:rsidR="006932E9" w:rsidRPr="00E1491A">
              <w:rPr>
                <w:rFonts w:hint="eastAsia"/>
                <w:sz w:val="24"/>
              </w:rPr>
              <w:t>楼</w:t>
            </w:r>
            <w:r w:rsidR="009677C4" w:rsidRPr="00E1491A">
              <w:rPr>
                <w:rFonts w:hint="eastAsia"/>
                <w:sz w:val="24"/>
              </w:rPr>
              <w:t>作</w:t>
            </w:r>
            <w:r w:rsidRPr="00E1491A">
              <w:rPr>
                <w:rFonts w:hint="eastAsia"/>
                <w:sz w:val="24"/>
              </w:rPr>
              <w:t>为</w:t>
            </w:r>
            <w:r w:rsidR="007D76BA" w:rsidRPr="00E1491A">
              <w:rPr>
                <w:rFonts w:hint="eastAsia"/>
                <w:sz w:val="24"/>
              </w:rPr>
              <w:t>研发实验基地</w:t>
            </w:r>
            <w:r w:rsidRPr="00E1491A">
              <w:rPr>
                <w:rFonts w:hint="eastAsia"/>
                <w:sz w:val="24"/>
              </w:rPr>
              <w:t>，由</w:t>
            </w:r>
            <w:r w:rsidR="004E33E7" w:rsidRPr="00E1491A">
              <w:rPr>
                <w:rFonts w:hint="eastAsia"/>
                <w:sz w:val="24"/>
              </w:rPr>
              <w:t>北往南</w:t>
            </w:r>
            <w:r w:rsidR="009677C4" w:rsidRPr="00E1491A">
              <w:rPr>
                <w:rFonts w:hint="eastAsia"/>
                <w:sz w:val="24"/>
              </w:rPr>
              <w:t>大致</w:t>
            </w:r>
            <w:r w:rsidRPr="00E1491A">
              <w:rPr>
                <w:rFonts w:hint="eastAsia"/>
                <w:sz w:val="24"/>
              </w:rPr>
              <w:t>为</w:t>
            </w:r>
            <w:r w:rsidR="004E33E7" w:rsidRPr="00E1491A">
              <w:rPr>
                <w:rFonts w:hint="eastAsia"/>
                <w:sz w:val="24"/>
              </w:rPr>
              <w:t>动物实验房、仪器室、大型仪器室、准备室、细胞培养、冷藏、灭废洗消室、核磁室、空压机房、气瓶间区、试剂库</w:t>
            </w:r>
            <w:r w:rsidR="004E33E7" w:rsidRPr="00E1491A">
              <w:rPr>
                <w:rFonts w:hint="eastAsia"/>
                <w:sz w:val="24"/>
              </w:rPr>
              <w:t>1</w:t>
            </w:r>
            <w:r w:rsidR="004E33E7" w:rsidRPr="00E1491A">
              <w:rPr>
                <w:rFonts w:hint="eastAsia"/>
                <w:sz w:val="24"/>
              </w:rPr>
              <w:t>、</w:t>
            </w:r>
            <w:r w:rsidR="004E33E7" w:rsidRPr="00E1491A">
              <w:rPr>
                <w:rFonts w:hint="eastAsia"/>
                <w:sz w:val="24"/>
              </w:rPr>
              <w:t>2</w:t>
            </w:r>
            <w:r w:rsidR="004E33E7" w:rsidRPr="00E1491A">
              <w:rPr>
                <w:rFonts w:hint="eastAsia"/>
                <w:sz w:val="24"/>
              </w:rPr>
              <w:t>、天平室、合成实验室、</w:t>
            </w:r>
            <w:r w:rsidR="0041345A" w:rsidRPr="00E1491A">
              <w:rPr>
                <w:rFonts w:hint="eastAsia"/>
                <w:sz w:val="24"/>
              </w:rPr>
              <w:t>药物研发</w:t>
            </w:r>
            <w:r w:rsidR="004E33E7" w:rsidRPr="00E1491A">
              <w:rPr>
                <w:rFonts w:hint="eastAsia"/>
                <w:sz w:val="24"/>
              </w:rPr>
              <w:t>实验室、制剂室、研发室等</w:t>
            </w:r>
            <w:r w:rsidRPr="00E1491A">
              <w:rPr>
                <w:rFonts w:hint="eastAsia"/>
                <w:sz w:val="24"/>
              </w:rPr>
              <w:t>。项目</w:t>
            </w:r>
            <w:r w:rsidR="006956F1" w:rsidRPr="00E1491A">
              <w:rPr>
                <w:rFonts w:hint="eastAsia"/>
                <w:sz w:val="24"/>
              </w:rPr>
              <w:t>具体</w:t>
            </w:r>
            <w:r w:rsidRPr="00E1491A">
              <w:rPr>
                <w:rFonts w:hint="eastAsia"/>
                <w:sz w:val="24"/>
              </w:rPr>
              <w:t>厂区平面布置见附图</w:t>
            </w:r>
            <w:r w:rsidR="007177B5" w:rsidRPr="00E1491A">
              <w:rPr>
                <w:rFonts w:hint="eastAsia"/>
                <w:sz w:val="24"/>
              </w:rPr>
              <w:t>11</w:t>
            </w:r>
            <w:r w:rsidRPr="00E1491A">
              <w:rPr>
                <w:rFonts w:hint="eastAsia"/>
                <w:sz w:val="24"/>
              </w:rPr>
              <w:t>。</w:t>
            </w:r>
          </w:p>
          <w:p w14:paraId="2CCEB9ED" w14:textId="4962AFA7" w:rsidR="000B6268" w:rsidRPr="00E1491A" w:rsidRDefault="00C91924" w:rsidP="00D6585D">
            <w:pPr>
              <w:adjustRightInd w:val="0"/>
              <w:snapToGrid w:val="0"/>
              <w:spacing w:line="360" w:lineRule="auto"/>
              <w:ind w:firstLineChars="200" w:firstLine="480"/>
              <w:rPr>
                <w:sz w:val="24"/>
              </w:rPr>
            </w:pPr>
            <w:r w:rsidRPr="00E1491A">
              <w:rPr>
                <w:rFonts w:hint="eastAsia"/>
                <w:sz w:val="24"/>
              </w:rPr>
              <w:t>本项目在动物实验房设置</w:t>
            </w:r>
            <w:r w:rsidR="00D6585D" w:rsidRPr="00E1491A">
              <w:rPr>
                <w:rFonts w:hint="eastAsia"/>
                <w:sz w:val="24"/>
              </w:rPr>
              <w:t>新风系统进行换气排风；在合成实验室设置通风柜和万向抽气罩进行废气收集；在</w:t>
            </w:r>
            <w:r w:rsidR="0041345A" w:rsidRPr="00E1491A">
              <w:rPr>
                <w:rFonts w:hint="eastAsia"/>
                <w:sz w:val="24"/>
              </w:rPr>
              <w:t>药物研发</w:t>
            </w:r>
            <w:r w:rsidR="00D6585D" w:rsidRPr="00E1491A">
              <w:rPr>
                <w:rFonts w:hint="eastAsia"/>
                <w:sz w:val="24"/>
              </w:rPr>
              <w:t>实验室和仪器室</w:t>
            </w:r>
            <w:r w:rsidRPr="00E1491A">
              <w:rPr>
                <w:rFonts w:hint="eastAsia"/>
                <w:sz w:val="24"/>
              </w:rPr>
              <w:t>设置通风柜和万向抽气罩进行废气收集</w:t>
            </w:r>
            <w:r w:rsidR="00D6585D" w:rsidRPr="00E1491A">
              <w:rPr>
                <w:rFonts w:hint="eastAsia"/>
                <w:sz w:val="24"/>
              </w:rPr>
              <w:t>；在试剂库和废液室分别设置试剂柜排风和通风柜进行排风，综上</w:t>
            </w:r>
            <w:r w:rsidR="00D9715E" w:rsidRPr="00E1491A">
              <w:rPr>
                <w:rFonts w:hint="eastAsia"/>
                <w:sz w:val="24"/>
              </w:rPr>
              <w:t>，</w:t>
            </w:r>
            <w:r w:rsidR="00D6585D" w:rsidRPr="00E1491A">
              <w:rPr>
                <w:rFonts w:hint="eastAsia"/>
                <w:sz w:val="24"/>
              </w:rPr>
              <w:t>废气经收集后</w:t>
            </w:r>
            <w:r w:rsidR="00D9715E" w:rsidRPr="00E1491A">
              <w:rPr>
                <w:rFonts w:hint="eastAsia"/>
                <w:sz w:val="24"/>
              </w:rPr>
              <w:t>，</w:t>
            </w:r>
            <w:r w:rsidR="00D6585D" w:rsidRPr="00E1491A">
              <w:rPr>
                <w:rFonts w:hint="eastAsia"/>
                <w:sz w:val="24"/>
              </w:rPr>
              <w:t>再分别经四套活性炭吸附装置处理后，尾气分别通过</w:t>
            </w:r>
            <w:r w:rsidR="00D6585D" w:rsidRPr="00E1491A">
              <w:rPr>
                <w:rFonts w:hint="eastAsia"/>
                <w:sz w:val="24"/>
              </w:rPr>
              <w:t>40m</w:t>
            </w:r>
            <w:r w:rsidR="00D6585D" w:rsidRPr="00E1491A">
              <w:rPr>
                <w:rFonts w:hint="eastAsia"/>
                <w:sz w:val="24"/>
              </w:rPr>
              <w:t>排气筒</w:t>
            </w:r>
            <w:r w:rsidR="00D6585D" w:rsidRPr="00E1491A">
              <w:rPr>
                <w:rFonts w:hint="eastAsia"/>
                <w:sz w:val="24"/>
              </w:rPr>
              <w:t>DA001</w:t>
            </w:r>
            <w:r w:rsidR="00D6585D" w:rsidRPr="00E1491A">
              <w:rPr>
                <w:rFonts w:hint="eastAsia"/>
                <w:sz w:val="24"/>
              </w:rPr>
              <w:t>、</w:t>
            </w:r>
            <w:r w:rsidR="00D6585D" w:rsidRPr="00E1491A">
              <w:rPr>
                <w:rFonts w:hint="eastAsia"/>
                <w:sz w:val="24"/>
              </w:rPr>
              <w:t>DA002</w:t>
            </w:r>
            <w:r w:rsidR="00D6585D" w:rsidRPr="00E1491A">
              <w:rPr>
                <w:rFonts w:hint="eastAsia"/>
                <w:sz w:val="24"/>
              </w:rPr>
              <w:t>、</w:t>
            </w:r>
            <w:r w:rsidR="00D6585D" w:rsidRPr="00E1491A">
              <w:rPr>
                <w:rFonts w:hint="eastAsia"/>
                <w:sz w:val="24"/>
              </w:rPr>
              <w:t>DA003</w:t>
            </w:r>
            <w:r w:rsidR="00D6585D" w:rsidRPr="00E1491A">
              <w:rPr>
                <w:rFonts w:hint="eastAsia"/>
                <w:sz w:val="24"/>
              </w:rPr>
              <w:t>、</w:t>
            </w:r>
            <w:r w:rsidR="00D6585D" w:rsidRPr="00E1491A">
              <w:rPr>
                <w:rFonts w:hint="eastAsia"/>
                <w:sz w:val="24"/>
              </w:rPr>
              <w:t>DA004</w:t>
            </w:r>
            <w:r w:rsidR="00D6585D" w:rsidRPr="00E1491A">
              <w:rPr>
                <w:rFonts w:hint="eastAsia"/>
                <w:sz w:val="24"/>
              </w:rPr>
              <w:t>高空排放，</w:t>
            </w:r>
            <w:r w:rsidR="00ED2A0E" w:rsidRPr="00E1491A">
              <w:rPr>
                <w:rFonts w:hint="eastAsia"/>
                <w:sz w:val="24"/>
              </w:rPr>
              <w:t>排气筒位于楼顶东侧，</w:t>
            </w:r>
            <w:r w:rsidR="006762C1" w:rsidRPr="00E1491A">
              <w:rPr>
                <w:rFonts w:hint="eastAsia"/>
                <w:sz w:val="24"/>
              </w:rPr>
              <w:t>尽可能的远离西侧</w:t>
            </w:r>
            <w:r w:rsidR="006762C1" w:rsidRPr="00E1491A">
              <w:rPr>
                <w:rFonts w:hint="eastAsia"/>
                <w:sz w:val="24"/>
              </w:rPr>
              <w:t>73m</w:t>
            </w:r>
            <w:r w:rsidR="006762C1" w:rsidRPr="00E1491A">
              <w:rPr>
                <w:rFonts w:hint="eastAsia"/>
                <w:sz w:val="24"/>
              </w:rPr>
              <w:t>的芯海人才公寓敏感点，同时也</w:t>
            </w:r>
            <w:r w:rsidR="00884707" w:rsidRPr="00E1491A">
              <w:rPr>
                <w:rFonts w:hint="eastAsia"/>
                <w:sz w:val="24"/>
              </w:rPr>
              <w:t>便于环保工程设计施工。因此，项目的平面布置基本合理。</w:t>
            </w:r>
          </w:p>
          <w:p w14:paraId="11BF7CD6" w14:textId="3580CF1D" w:rsidR="00007B07" w:rsidRPr="00E1491A" w:rsidRDefault="00DF31A3" w:rsidP="00344B95">
            <w:pPr>
              <w:adjustRightInd w:val="0"/>
              <w:snapToGrid w:val="0"/>
              <w:spacing w:line="360" w:lineRule="auto"/>
              <w:jc w:val="left"/>
              <w:rPr>
                <w:b/>
                <w:sz w:val="24"/>
              </w:rPr>
            </w:pPr>
            <w:r w:rsidRPr="00E1491A">
              <w:rPr>
                <w:rFonts w:hint="eastAsia"/>
                <w:b/>
                <w:sz w:val="24"/>
              </w:rPr>
              <w:t>10</w:t>
            </w:r>
            <w:r w:rsidR="00E21A0B" w:rsidRPr="00E1491A">
              <w:rPr>
                <w:rFonts w:hint="eastAsia"/>
                <w:b/>
                <w:sz w:val="24"/>
              </w:rPr>
              <w:t>、</w:t>
            </w:r>
            <w:r w:rsidR="00B13019" w:rsidRPr="00E1491A">
              <w:rPr>
                <w:rFonts w:hint="eastAsia"/>
                <w:b/>
                <w:sz w:val="24"/>
              </w:rPr>
              <w:t>水</w:t>
            </w:r>
            <w:r w:rsidR="00E21A0B" w:rsidRPr="00E1491A">
              <w:rPr>
                <w:rFonts w:hint="eastAsia"/>
                <w:b/>
                <w:sz w:val="24"/>
              </w:rPr>
              <w:t>平衡</w:t>
            </w:r>
            <w:r w:rsidR="00B13019" w:rsidRPr="00E1491A">
              <w:rPr>
                <w:rFonts w:hint="eastAsia"/>
                <w:b/>
                <w:sz w:val="24"/>
              </w:rPr>
              <w:t>分析</w:t>
            </w:r>
          </w:p>
          <w:p w14:paraId="24D1C8FF" w14:textId="376BBD47" w:rsidR="00ED2A0E" w:rsidRPr="00E1491A" w:rsidRDefault="00ED2A0E" w:rsidP="00ED2A0E">
            <w:pPr>
              <w:adjustRightInd w:val="0"/>
              <w:snapToGrid w:val="0"/>
              <w:spacing w:line="353" w:lineRule="auto"/>
              <w:ind w:firstLineChars="200" w:firstLine="480"/>
              <w:rPr>
                <w:bCs/>
                <w:sz w:val="24"/>
              </w:rPr>
            </w:pPr>
            <w:r w:rsidRPr="00E1491A">
              <w:rPr>
                <w:rFonts w:hint="eastAsia"/>
                <w:bCs/>
                <w:sz w:val="24"/>
              </w:rPr>
              <w:t>本项目用水主</w:t>
            </w:r>
            <w:r w:rsidR="007D76BA" w:rsidRPr="00E1491A">
              <w:rPr>
                <w:rFonts w:hint="eastAsia"/>
                <w:bCs/>
                <w:sz w:val="24"/>
              </w:rPr>
              <w:t>要为</w:t>
            </w:r>
            <w:r w:rsidR="001665A1" w:rsidRPr="00E1491A">
              <w:rPr>
                <w:rFonts w:hint="eastAsia"/>
                <w:bCs/>
                <w:sz w:val="24"/>
              </w:rPr>
              <w:t>纯水制备</w:t>
            </w:r>
            <w:r w:rsidR="007D76BA" w:rsidRPr="00E1491A">
              <w:rPr>
                <w:rFonts w:hint="eastAsia"/>
                <w:bCs/>
                <w:sz w:val="24"/>
              </w:rPr>
              <w:t>、</w:t>
            </w:r>
            <w:r w:rsidR="00090629" w:rsidRPr="00E1491A">
              <w:rPr>
                <w:rFonts w:hint="eastAsia"/>
                <w:bCs/>
                <w:sz w:val="24"/>
              </w:rPr>
              <w:t>试剂库</w:t>
            </w:r>
            <w:r w:rsidR="00C91924" w:rsidRPr="00E1491A">
              <w:rPr>
                <w:rFonts w:hint="eastAsia"/>
                <w:bCs/>
                <w:sz w:val="24"/>
              </w:rPr>
              <w:t>试剂</w:t>
            </w:r>
            <w:r w:rsidR="00090629" w:rsidRPr="00E1491A">
              <w:rPr>
                <w:rFonts w:hint="eastAsia"/>
                <w:bCs/>
                <w:sz w:val="24"/>
              </w:rPr>
              <w:t>溶解配置、细胞培养液配置、</w:t>
            </w:r>
            <w:r w:rsidR="00C91924" w:rsidRPr="00E1491A">
              <w:rPr>
                <w:rFonts w:hint="eastAsia"/>
                <w:bCs/>
                <w:sz w:val="24"/>
              </w:rPr>
              <w:t>实验鼠解剖台、</w:t>
            </w:r>
            <w:r w:rsidR="00090629" w:rsidRPr="00E1491A">
              <w:rPr>
                <w:rFonts w:hint="eastAsia"/>
                <w:bCs/>
                <w:sz w:val="24"/>
              </w:rPr>
              <w:t>实验室</w:t>
            </w:r>
            <w:r w:rsidRPr="00E1491A">
              <w:rPr>
                <w:rFonts w:hint="eastAsia"/>
                <w:bCs/>
                <w:sz w:val="24"/>
              </w:rPr>
              <w:t>清洗</w:t>
            </w:r>
            <w:r w:rsidR="00090629" w:rsidRPr="00E1491A">
              <w:rPr>
                <w:rFonts w:hint="eastAsia"/>
                <w:bCs/>
                <w:sz w:val="24"/>
              </w:rPr>
              <w:t>清洁设备、</w:t>
            </w:r>
            <w:r w:rsidR="00C91924" w:rsidRPr="00E1491A">
              <w:rPr>
                <w:rFonts w:hint="eastAsia"/>
                <w:bCs/>
                <w:sz w:val="24"/>
              </w:rPr>
              <w:t>直形冷凝管</w:t>
            </w:r>
            <w:r w:rsidR="00160C8F" w:rsidRPr="00E1491A">
              <w:rPr>
                <w:rFonts w:hint="eastAsia"/>
                <w:bCs/>
                <w:sz w:val="24"/>
              </w:rPr>
              <w:t>间接</w:t>
            </w:r>
            <w:r w:rsidR="00090629" w:rsidRPr="00E1491A">
              <w:rPr>
                <w:rFonts w:hint="eastAsia"/>
                <w:bCs/>
                <w:sz w:val="24"/>
              </w:rPr>
              <w:t>冷</w:t>
            </w:r>
            <w:r w:rsidR="00D6585D" w:rsidRPr="00E1491A">
              <w:rPr>
                <w:rFonts w:hint="eastAsia"/>
                <w:bCs/>
                <w:sz w:val="24"/>
              </w:rPr>
              <w:t>却</w:t>
            </w:r>
            <w:r w:rsidR="00090629" w:rsidRPr="00E1491A">
              <w:rPr>
                <w:rFonts w:hint="eastAsia"/>
                <w:bCs/>
                <w:sz w:val="24"/>
              </w:rPr>
              <w:t>水</w:t>
            </w:r>
            <w:r w:rsidRPr="00E1491A">
              <w:rPr>
                <w:rFonts w:hint="eastAsia"/>
                <w:bCs/>
                <w:sz w:val="24"/>
              </w:rPr>
              <w:t>及职工日常生活。自来水用量为</w:t>
            </w:r>
            <w:r w:rsidR="00DA2CDA" w:rsidRPr="00E1491A">
              <w:rPr>
                <w:rFonts w:hint="eastAsia"/>
                <w:bCs/>
                <w:sz w:val="24"/>
              </w:rPr>
              <w:t>820.71</w:t>
            </w:r>
            <w:r w:rsidRPr="00E1491A">
              <w:rPr>
                <w:rFonts w:hint="eastAsia"/>
                <w:bCs/>
                <w:sz w:val="24"/>
              </w:rPr>
              <w:t>t/a</w:t>
            </w:r>
            <w:r w:rsidRPr="00E1491A">
              <w:rPr>
                <w:rFonts w:hint="eastAsia"/>
                <w:bCs/>
                <w:sz w:val="24"/>
              </w:rPr>
              <w:t>，废水排放量为</w:t>
            </w:r>
            <w:r w:rsidR="00DA2CDA" w:rsidRPr="00E1491A">
              <w:rPr>
                <w:rFonts w:hint="eastAsia"/>
                <w:bCs/>
                <w:sz w:val="24"/>
              </w:rPr>
              <w:t>733.71</w:t>
            </w:r>
            <w:r w:rsidRPr="00E1491A">
              <w:rPr>
                <w:rFonts w:hint="eastAsia"/>
                <w:bCs/>
                <w:sz w:val="24"/>
              </w:rPr>
              <w:t>t/a</w:t>
            </w:r>
            <w:r w:rsidRPr="00E1491A">
              <w:rPr>
                <w:rFonts w:hint="eastAsia"/>
                <w:bCs/>
                <w:sz w:val="24"/>
              </w:rPr>
              <w:t>。</w:t>
            </w:r>
            <w:r w:rsidR="00B16A74" w:rsidRPr="00E1491A">
              <w:rPr>
                <w:rFonts w:hint="eastAsia"/>
                <w:bCs/>
                <w:sz w:val="24"/>
              </w:rPr>
              <w:t>根据工程分析，本项目</w:t>
            </w:r>
            <w:r w:rsidRPr="00E1491A">
              <w:rPr>
                <w:rFonts w:hint="eastAsia"/>
                <w:bCs/>
                <w:sz w:val="24"/>
              </w:rPr>
              <w:t>用水平衡分析见图</w:t>
            </w:r>
            <w:r w:rsidRPr="00E1491A">
              <w:rPr>
                <w:rFonts w:hint="eastAsia"/>
                <w:bCs/>
                <w:sz w:val="24"/>
              </w:rPr>
              <w:t>2-</w:t>
            </w:r>
            <w:r w:rsidR="003E3EF0" w:rsidRPr="00E1491A">
              <w:rPr>
                <w:rFonts w:hint="eastAsia"/>
                <w:bCs/>
                <w:sz w:val="24"/>
              </w:rPr>
              <w:t>2</w:t>
            </w:r>
            <w:r w:rsidRPr="00E1491A">
              <w:rPr>
                <w:rFonts w:hint="eastAsia"/>
                <w:bCs/>
                <w:sz w:val="24"/>
              </w:rPr>
              <w:t>。</w:t>
            </w:r>
          </w:p>
          <w:p w14:paraId="62A09EE0" w14:textId="4B30F631" w:rsidR="00533D9E" w:rsidRPr="00E1491A" w:rsidRDefault="00DA2CDA" w:rsidP="002201E7">
            <w:pPr>
              <w:adjustRightInd w:val="0"/>
              <w:snapToGrid w:val="0"/>
              <w:jc w:val="center"/>
              <w:rPr>
                <w:b/>
                <w:bCs/>
                <w:szCs w:val="21"/>
              </w:rPr>
            </w:pPr>
            <w:r w:rsidRPr="00E1491A">
              <w:rPr>
                <w:b/>
                <w:bCs/>
                <w:szCs w:val="21"/>
              </w:rPr>
              <w:object w:dxaOrig="11582" w:dyaOrig="9881" w14:anchorId="204CDE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15pt;height:331.2pt" o:ole="">
                  <v:imagedata r:id="rId20" o:title=""/>
                </v:shape>
                <o:OLEObject Type="Embed" ProgID="Visio.Drawing.11" ShapeID="_x0000_i1025" DrawAspect="Content" ObjectID="_1691218486" r:id="rId21"/>
              </w:object>
            </w:r>
          </w:p>
          <w:p w14:paraId="0816B3D6" w14:textId="46FBE359" w:rsidR="007D76BA" w:rsidRPr="00E1491A" w:rsidRDefault="00577708" w:rsidP="002201E7">
            <w:pPr>
              <w:adjustRightInd w:val="0"/>
              <w:snapToGrid w:val="0"/>
              <w:jc w:val="center"/>
              <w:rPr>
                <w:b/>
                <w:bCs/>
                <w:szCs w:val="21"/>
              </w:rPr>
            </w:pPr>
            <w:r w:rsidRPr="00E1491A">
              <w:rPr>
                <w:b/>
                <w:bCs/>
                <w:szCs w:val="21"/>
              </w:rPr>
              <w:t>图</w:t>
            </w:r>
            <w:r w:rsidRPr="00E1491A">
              <w:rPr>
                <w:b/>
                <w:bCs/>
                <w:szCs w:val="21"/>
              </w:rPr>
              <w:t>2-</w:t>
            </w:r>
            <w:r w:rsidR="003E3EF0" w:rsidRPr="00E1491A">
              <w:rPr>
                <w:rFonts w:hint="eastAsia"/>
                <w:b/>
                <w:bCs/>
                <w:szCs w:val="21"/>
              </w:rPr>
              <w:t>2</w:t>
            </w:r>
            <w:r w:rsidRPr="00E1491A">
              <w:rPr>
                <w:b/>
                <w:bCs/>
                <w:szCs w:val="21"/>
              </w:rPr>
              <w:t xml:space="preserve">   </w:t>
            </w:r>
            <w:r w:rsidRPr="00E1491A">
              <w:rPr>
                <w:b/>
                <w:bCs/>
                <w:szCs w:val="21"/>
              </w:rPr>
              <w:t>本项目水平衡图</w:t>
            </w:r>
            <w:r w:rsidRPr="00E1491A">
              <w:rPr>
                <w:b/>
                <w:bCs/>
                <w:szCs w:val="21"/>
              </w:rPr>
              <w:t xml:space="preserve">   </w:t>
            </w:r>
            <w:r w:rsidRPr="00E1491A">
              <w:rPr>
                <w:b/>
                <w:bCs/>
                <w:szCs w:val="21"/>
              </w:rPr>
              <w:t>单位：</w:t>
            </w:r>
            <w:r w:rsidRPr="00E1491A">
              <w:rPr>
                <w:b/>
                <w:bCs/>
                <w:szCs w:val="21"/>
              </w:rPr>
              <w:t>t/a</w:t>
            </w:r>
          </w:p>
        </w:tc>
      </w:tr>
      <w:tr w:rsidR="00E1491A" w:rsidRPr="00E1491A" w14:paraId="3831F8B0" w14:textId="77777777" w:rsidTr="002201E7">
        <w:trPr>
          <w:trHeight w:val="3671"/>
        </w:trPr>
        <w:tc>
          <w:tcPr>
            <w:tcW w:w="817" w:type="dxa"/>
            <w:vAlign w:val="center"/>
          </w:tcPr>
          <w:p w14:paraId="3633F7D5"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02B7664C"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206352E4" w14:textId="77777777" w:rsidR="002201E7" w:rsidRPr="00E1491A" w:rsidRDefault="002201E7" w:rsidP="002201E7">
            <w:pPr>
              <w:pStyle w:val="a8"/>
              <w:adjustRightInd w:val="0"/>
              <w:snapToGrid w:val="0"/>
              <w:spacing w:before="0" w:beforeAutospacing="0" w:after="0" w:afterAutospacing="0"/>
              <w:rPr>
                <w:rFonts w:cs="宋体"/>
                <w:szCs w:val="21"/>
              </w:rPr>
            </w:pPr>
          </w:p>
          <w:p w14:paraId="3F58D1E0" w14:textId="77777777" w:rsidR="005F5174" w:rsidRPr="00E1491A" w:rsidRDefault="005F5174" w:rsidP="002201E7">
            <w:pPr>
              <w:pStyle w:val="a8"/>
              <w:adjustRightInd w:val="0"/>
              <w:snapToGrid w:val="0"/>
              <w:spacing w:before="0" w:beforeAutospacing="0" w:after="0" w:afterAutospacing="0"/>
              <w:rPr>
                <w:rFonts w:cs="宋体"/>
                <w:szCs w:val="21"/>
              </w:rPr>
            </w:pPr>
          </w:p>
          <w:p w14:paraId="4D785F7B" w14:textId="77777777" w:rsidR="005F5174" w:rsidRPr="00E1491A" w:rsidRDefault="005F5174" w:rsidP="002201E7">
            <w:pPr>
              <w:pStyle w:val="a8"/>
              <w:adjustRightInd w:val="0"/>
              <w:snapToGrid w:val="0"/>
              <w:spacing w:before="0" w:beforeAutospacing="0" w:after="0" w:afterAutospacing="0"/>
              <w:rPr>
                <w:rFonts w:cs="宋体"/>
                <w:szCs w:val="21"/>
              </w:rPr>
            </w:pPr>
          </w:p>
          <w:p w14:paraId="1DF3DB1C" w14:textId="77777777" w:rsidR="005F5174" w:rsidRPr="00E1491A" w:rsidRDefault="005F5174" w:rsidP="002201E7">
            <w:pPr>
              <w:pStyle w:val="a8"/>
              <w:adjustRightInd w:val="0"/>
              <w:snapToGrid w:val="0"/>
              <w:spacing w:before="0" w:beforeAutospacing="0" w:after="0" w:afterAutospacing="0"/>
              <w:rPr>
                <w:rFonts w:cs="宋体"/>
                <w:szCs w:val="21"/>
              </w:rPr>
            </w:pPr>
          </w:p>
          <w:p w14:paraId="2F298A74" w14:textId="77777777" w:rsidR="005F5174" w:rsidRPr="00E1491A" w:rsidRDefault="005F5174" w:rsidP="002201E7">
            <w:pPr>
              <w:pStyle w:val="a8"/>
              <w:adjustRightInd w:val="0"/>
              <w:snapToGrid w:val="0"/>
              <w:spacing w:before="0" w:beforeAutospacing="0" w:after="0" w:afterAutospacing="0"/>
              <w:rPr>
                <w:rFonts w:cs="宋体"/>
                <w:szCs w:val="21"/>
              </w:rPr>
            </w:pPr>
          </w:p>
          <w:p w14:paraId="67B15057" w14:textId="77777777" w:rsidR="005F5174" w:rsidRPr="00E1491A" w:rsidRDefault="005F5174" w:rsidP="002201E7">
            <w:pPr>
              <w:pStyle w:val="a8"/>
              <w:adjustRightInd w:val="0"/>
              <w:snapToGrid w:val="0"/>
              <w:spacing w:before="0" w:beforeAutospacing="0" w:after="0" w:afterAutospacing="0"/>
              <w:rPr>
                <w:rFonts w:cs="宋体"/>
                <w:szCs w:val="21"/>
              </w:rPr>
            </w:pPr>
          </w:p>
          <w:p w14:paraId="18640F65" w14:textId="77777777" w:rsidR="005F5174" w:rsidRPr="00E1491A" w:rsidRDefault="005F5174" w:rsidP="002201E7">
            <w:pPr>
              <w:pStyle w:val="a8"/>
              <w:adjustRightInd w:val="0"/>
              <w:snapToGrid w:val="0"/>
              <w:spacing w:before="0" w:beforeAutospacing="0" w:after="0" w:afterAutospacing="0"/>
              <w:rPr>
                <w:rFonts w:cs="宋体"/>
                <w:szCs w:val="21"/>
              </w:rPr>
            </w:pPr>
          </w:p>
          <w:p w14:paraId="51AF5DD9" w14:textId="77777777" w:rsidR="005F5174" w:rsidRPr="00E1491A" w:rsidRDefault="005F5174" w:rsidP="002201E7">
            <w:pPr>
              <w:pStyle w:val="a8"/>
              <w:adjustRightInd w:val="0"/>
              <w:snapToGrid w:val="0"/>
              <w:spacing w:before="0" w:beforeAutospacing="0" w:after="0" w:afterAutospacing="0"/>
              <w:rPr>
                <w:rFonts w:cs="宋体"/>
                <w:szCs w:val="21"/>
              </w:rPr>
            </w:pPr>
          </w:p>
          <w:p w14:paraId="4FB02499" w14:textId="77777777" w:rsidR="005F5174" w:rsidRPr="00E1491A" w:rsidRDefault="005F5174" w:rsidP="002201E7">
            <w:pPr>
              <w:pStyle w:val="a8"/>
              <w:adjustRightInd w:val="0"/>
              <w:snapToGrid w:val="0"/>
              <w:spacing w:before="0" w:beforeAutospacing="0" w:after="0" w:afterAutospacing="0"/>
              <w:rPr>
                <w:rFonts w:cs="宋体"/>
                <w:szCs w:val="21"/>
              </w:rPr>
            </w:pPr>
          </w:p>
          <w:p w14:paraId="3378E876" w14:textId="77777777" w:rsidR="005F5174" w:rsidRPr="00E1491A" w:rsidRDefault="005F5174" w:rsidP="002201E7">
            <w:pPr>
              <w:pStyle w:val="a8"/>
              <w:adjustRightInd w:val="0"/>
              <w:snapToGrid w:val="0"/>
              <w:spacing w:before="0" w:beforeAutospacing="0" w:after="0" w:afterAutospacing="0"/>
              <w:rPr>
                <w:rFonts w:cs="宋体"/>
                <w:szCs w:val="21"/>
              </w:rPr>
            </w:pPr>
          </w:p>
          <w:p w14:paraId="407AB967" w14:textId="77777777" w:rsidR="005F5174" w:rsidRPr="00E1491A" w:rsidRDefault="005F5174" w:rsidP="002201E7">
            <w:pPr>
              <w:pStyle w:val="a8"/>
              <w:adjustRightInd w:val="0"/>
              <w:snapToGrid w:val="0"/>
              <w:spacing w:before="0" w:beforeAutospacing="0" w:after="0" w:afterAutospacing="0"/>
              <w:rPr>
                <w:rFonts w:cs="宋体"/>
                <w:szCs w:val="21"/>
              </w:rPr>
            </w:pPr>
          </w:p>
          <w:p w14:paraId="3F2789A5" w14:textId="77777777" w:rsidR="005F5174" w:rsidRPr="00E1491A" w:rsidRDefault="005F5174" w:rsidP="002201E7">
            <w:pPr>
              <w:pStyle w:val="a8"/>
              <w:adjustRightInd w:val="0"/>
              <w:snapToGrid w:val="0"/>
              <w:spacing w:before="0" w:beforeAutospacing="0" w:after="0" w:afterAutospacing="0"/>
              <w:rPr>
                <w:rFonts w:cs="宋体"/>
                <w:szCs w:val="21"/>
              </w:rPr>
            </w:pPr>
          </w:p>
          <w:p w14:paraId="6AD867FD" w14:textId="77777777" w:rsidR="005F5174" w:rsidRPr="00E1491A" w:rsidRDefault="005F5174" w:rsidP="002201E7">
            <w:pPr>
              <w:pStyle w:val="a8"/>
              <w:adjustRightInd w:val="0"/>
              <w:snapToGrid w:val="0"/>
              <w:spacing w:before="0" w:beforeAutospacing="0" w:after="0" w:afterAutospacing="0"/>
              <w:rPr>
                <w:rFonts w:cs="宋体"/>
                <w:szCs w:val="21"/>
              </w:rPr>
            </w:pPr>
          </w:p>
          <w:p w14:paraId="0B1A4814" w14:textId="77777777" w:rsidR="005F5174" w:rsidRPr="00E1491A" w:rsidRDefault="005F5174" w:rsidP="002201E7">
            <w:pPr>
              <w:pStyle w:val="a8"/>
              <w:adjustRightInd w:val="0"/>
              <w:snapToGrid w:val="0"/>
              <w:spacing w:before="0" w:beforeAutospacing="0" w:after="0" w:afterAutospacing="0"/>
              <w:rPr>
                <w:rFonts w:cs="宋体"/>
                <w:szCs w:val="21"/>
              </w:rPr>
            </w:pPr>
          </w:p>
          <w:p w14:paraId="0A4BE1CA" w14:textId="77777777" w:rsidR="005F5174" w:rsidRPr="00E1491A" w:rsidRDefault="005F5174" w:rsidP="002201E7">
            <w:pPr>
              <w:pStyle w:val="a8"/>
              <w:adjustRightInd w:val="0"/>
              <w:snapToGrid w:val="0"/>
              <w:spacing w:before="0" w:beforeAutospacing="0" w:after="0" w:afterAutospacing="0"/>
              <w:rPr>
                <w:rFonts w:cs="宋体"/>
                <w:szCs w:val="21"/>
              </w:rPr>
            </w:pPr>
          </w:p>
          <w:p w14:paraId="1D6FC17B" w14:textId="77777777" w:rsidR="002201E7" w:rsidRPr="00E1491A" w:rsidRDefault="002201E7" w:rsidP="00344B95">
            <w:pPr>
              <w:pStyle w:val="a8"/>
              <w:adjustRightInd w:val="0"/>
              <w:snapToGrid w:val="0"/>
              <w:spacing w:before="0" w:beforeAutospacing="0" w:after="0" w:afterAutospacing="0"/>
              <w:jc w:val="center"/>
              <w:rPr>
                <w:rFonts w:cs="宋体"/>
                <w:szCs w:val="21"/>
              </w:rPr>
            </w:pPr>
          </w:p>
          <w:p w14:paraId="5F7C8685" w14:textId="77777777" w:rsidR="005401AE" w:rsidRPr="00E1491A" w:rsidRDefault="005401AE" w:rsidP="00344B95">
            <w:pPr>
              <w:pStyle w:val="a8"/>
              <w:adjustRightInd w:val="0"/>
              <w:snapToGrid w:val="0"/>
              <w:spacing w:before="0" w:beforeAutospacing="0" w:after="0" w:afterAutospacing="0"/>
              <w:jc w:val="center"/>
              <w:rPr>
                <w:rFonts w:cs="宋体"/>
                <w:szCs w:val="21"/>
              </w:rPr>
            </w:pPr>
            <w:r w:rsidRPr="00E1491A">
              <w:rPr>
                <w:rFonts w:cs="宋体" w:hint="eastAsia"/>
                <w:szCs w:val="21"/>
              </w:rPr>
              <w:t>工艺流程和产排污环节</w:t>
            </w:r>
          </w:p>
          <w:p w14:paraId="474188E3"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382D4DDF"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3D1142F2"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5A421D12"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35622F9B" w14:textId="77777777" w:rsidR="00236969" w:rsidRPr="00E1491A" w:rsidRDefault="00236969" w:rsidP="00344B95">
            <w:pPr>
              <w:pStyle w:val="a8"/>
              <w:adjustRightInd w:val="0"/>
              <w:snapToGrid w:val="0"/>
              <w:spacing w:before="0" w:beforeAutospacing="0" w:after="0" w:afterAutospacing="0"/>
              <w:jc w:val="center"/>
              <w:rPr>
                <w:rFonts w:cs="宋体"/>
                <w:szCs w:val="21"/>
              </w:rPr>
            </w:pPr>
          </w:p>
          <w:p w14:paraId="4643B8C4"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F14157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0883D0A"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759A750F"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4189A4C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8834886"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F821B8A"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7D675552"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7D4C549"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004122FA"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DE791C8"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7D09202"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6591BAA8"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2B2BAF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DBB59D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7726B3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77E0B41"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79827CC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DF8BE2C"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6AA4718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41A4363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3BFA9BA"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C21B08B"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537E73C6"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352C645F"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03136A81"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1AE9901C"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0D4A5353"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776B56C3"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6BEC7F35"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6AD90492"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229139AB"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385E2CDD"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0FEBE8AA"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68497515"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651D90BA" w14:textId="77777777" w:rsidR="005F5174" w:rsidRPr="00E1491A" w:rsidRDefault="005F5174" w:rsidP="00344B95">
            <w:pPr>
              <w:pStyle w:val="a8"/>
              <w:adjustRightInd w:val="0"/>
              <w:snapToGrid w:val="0"/>
              <w:spacing w:before="0" w:beforeAutospacing="0" w:after="0" w:afterAutospacing="0"/>
              <w:jc w:val="center"/>
              <w:rPr>
                <w:rFonts w:cs="宋体"/>
                <w:sz w:val="21"/>
                <w:szCs w:val="21"/>
              </w:rPr>
            </w:pPr>
          </w:p>
          <w:p w14:paraId="7ADF19B0"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工艺流程和产排污环节</w:t>
            </w:r>
          </w:p>
          <w:p w14:paraId="5BE95BF6"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279E348"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910FEC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C09CB1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7EC0114E"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964DE24"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DAAC7D9"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B87FC3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0AE39EA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94A29E2"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0D35AC4E"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F1FE0B6"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64FC7EAE"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57CD63DD"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7D7CF052"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3D1C6E3A"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06BD8B41"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3093EA78"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3596DDBA"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77C50421"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5C3C64D7"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13F579E1"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4B51642F"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0C7D48CD"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3D5E9F43"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7210AF6B"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05269329"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33E845F7" w14:textId="77777777" w:rsidR="007C6FDE" w:rsidRPr="00E1491A" w:rsidRDefault="007C6FDE" w:rsidP="00344B95">
            <w:pPr>
              <w:pStyle w:val="a8"/>
              <w:adjustRightInd w:val="0"/>
              <w:snapToGrid w:val="0"/>
              <w:spacing w:before="0" w:beforeAutospacing="0" w:after="0" w:afterAutospacing="0"/>
              <w:jc w:val="center"/>
              <w:rPr>
                <w:rFonts w:cs="宋体"/>
                <w:sz w:val="21"/>
                <w:szCs w:val="21"/>
              </w:rPr>
            </w:pPr>
          </w:p>
          <w:p w14:paraId="4594CDE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BC18F39" w14:textId="77777777" w:rsidR="00236969" w:rsidRPr="00E1491A" w:rsidRDefault="00236969" w:rsidP="002201E7">
            <w:pPr>
              <w:pStyle w:val="a8"/>
              <w:adjustRightInd w:val="0"/>
              <w:snapToGrid w:val="0"/>
              <w:spacing w:before="0" w:beforeAutospacing="0" w:after="0" w:afterAutospacing="0"/>
              <w:rPr>
                <w:rFonts w:cs="宋体"/>
                <w:sz w:val="21"/>
                <w:szCs w:val="21"/>
              </w:rPr>
            </w:pPr>
          </w:p>
          <w:p w14:paraId="0BA04AD0"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F62BD85"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A0D5462"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17BDE334"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6AC1FF2E"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8A13E70" w14:textId="77777777" w:rsidR="00236969" w:rsidRPr="00E1491A" w:rsidRDefault="00236969" w:rsidP="00236969">
            <w:pPr>
              <w:pStyle w:val="a8"/>
              <w:adjustRightInd w:val="0"/>
              <w:snapToGrid w:val="0"/>
              <w:spacing w:before="0" w:beforeAutospacing="0" w:after="0" w:afterAutospacing="0"/>
              <w:jc w:val="center"/>
              <w:rPr>
                <w:rFonts w:cs="宋体"/>
                <w:szCs w:val="21"/>
              </w:rPr>
            </w:pPr>
            <w:r w:rsidRPr="00E1491A">
              <w:rPr>
                <w:rFonts w:cs="宋体" w:hint="eastAsia"/>
                <w:szCs w:val="21"/>
              </w:rPr>
              <w:t>工艺流程和产排污环节</w:t>
            </w:r>
          </w:p>
          <w:p w14:paraId="72CD2C5F"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442C374A"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6F51F89B"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36BB53A3"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4B845B52"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2FB04117"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p w14:paraId="49A165BB" w14:textId="77777777" w:rsidR="00236969" w:rsidRPr="00E1491A" w:rsidRDefault="00236969" w:rsidP="00344B95">
            <w:pPr>
              <w:pStyle w:val="a8"/>
              <w:adjustRightInd w:val="0"/>
              <w:snapToGrid w:val="0"/>
              <w:spacing w:before="0" w:beforeAutospacing="0" w:after="0" w:afterAutospacing="0"/>
              <w:jc w:val="center"/>
              <w:rPr>
                <w:rFonts w:cs="宋体"/>
                <w:sz w:val="21"/>
                <w:szCs w:val="21"/>
              </w:rPr>
            </w:pPr>
          </w:p>
        </w:tc>
        <w:tc>
          <w:tcPr>
            <w:tcW w:w="8167" w:type="dxa"/>
          </w:tcPr>
          <w:p w14:paraId="4FC88874" w14:textId="01DEC3D6" w:rsidR="0068592A" w:rsidRPr="00E1491A" w:rsidRDefault="0041345A" w:rsidP="0041345A">
            <w:pPr>
              <w:adjustRightInd w:val="0"/>
              <w:snapToGrid w:val="0"/>
              <w:spacing w:line="360" w:lineRule="auto"/>
              <w:rPr>
                <w:b/>
                <w:sz w:val="24"/>
              </w:rPr>
            </w:pPr>
            <w:r w:rsidRPr="00E1491A">
              <w:rPr>
                <w:rFonts w:hint="eastAsia"/>
                <w:sz w:val="24"/>
              </w:rPr>
              <w:lastRenderedPageBreak/>
              <w:t>1</w:t>
            </w:r>
            <w:r w:rsidR="00E21A0B" w:rsidRPr="00E1491A">
              <w:rPr>
                <w:rFonts w:hint="eastAsia"/>
                <w:b/>
                <w:sz w:val="24"/>
              </w:rPr>
              <w:t>、工艺流程</w:t>
            </w:r>
          </w:p>
          <w:p w14:paraId="5B27BBF5" w14:textId="3628C00F" w:rsidR="0068592A" w:rsidRPr="00E1491A" w:rsidRDefault="00344B95" w:rsidP="00344B95">
            <w:pPr>
              <w:pStyle w:val="21"/>
              <w:adjustRightInd w:val="0"/>
              <w:snapToGrid w:val="0"/>
              <w:spacing w:after="0" w:line="360" w:lineRule="auto"/>
              <w:ind w:leftChars="0" w:left="0" w:firstLine="480"/>
              <w:rPr>
                <w:sz w:val="24"/>
              </w:rPr>
            </w:pPr>
            <w:r w:rsidRPr="00E1491A">
              <w:rPr>
                <w:rFonts w:hint="eastAsia"/>
                <w:sz w:val="24"/>
              </w:rPr>
              <w:t>本项目主要从事</w:t>
            </w:r>
            <w:r w:rsidRPr="00E1491A">
              <w:rPr>
                <w:rFonts w:hint="eastAsia"/>
                <w:sz w:val="24"/>
              </w:rPr>
              <w:t>Ciforadenant</w:t>
            </w:r>
            <w:r w:rsidRPr="00E1491A">
              <w:rPr>
                <w:rFonts w:hint="eastAsia"/>
                <w:sz w:val="24"/>
              </w:rPr>
              <w:t>、</w:t>
            </w:r>
            <w:r w:rsidRPr="00E1491A">
              <w:rPr>
                <w:rFonts w:hint="eastAsia"/>
                <w:sz w:val="24"/>
              </w:rPr>
              <w:t>CPI-006</w:t>
            </w:r>
            <w:r w:rsidRPr="00E1491A">
              <w:rPr>
                <w:rFonts w:hint="eastAsia"/>
                <w:sz w:val="24"/>
              </w:rPr>
              <w:t>和</w:t>
            </w:r>
            <w:r w:rsidR="007F74A7" w:rsidRPr="00E1491A">
              <w:rPr>
                <w:rFonts w:hint="eastAsia"/>
                <w:sz w:val="24"/>
              </w:rPr>
              <w:t>CPI-818</w:t>
            </w:r>
            <w:r w:rsidRPr="00E1491A">
              <w:rPr>
                <w:rFonts w:hint="eastAsia"/>
                <w:sz w:val="24"/>
              </w:rPr>
              <w:t>以及后续其他生物、化学创新药的研制开发，其研制开发工艺流程</w:t>
            </w:r>
            <w:r w:rsidR="0068592A" w:rsidRPr="00E1491A">
              <w:rPr>
                <w:rFonts w:hint="eastAsia"/>
                <w:sz w:val="24"/>
              </w:rPr>
              <w:t>及产污环节见图</w:t>
            </w:r>
            <w:r w:rsidR="0068592A" w:rsidRPr="00E1491A">
              <w:rPr>
                <w:rFonts w:hint="eastAsia"/>
                <w:sz w:val="24"/>
              </w:rPr>
              <w:t>2-</w:t>
            </w:r>
            <w:r w:rsidR="003E3EF0" w:rsidRPr="00E1491A">
              <w:rPr>
                <w:rFonts w:hint="eastAsia"/>
                <w:sz w:val="24"/>
              </w:rPr>
              <w:t>3</w:t>
            </w:r>
            <w:r w:rsidR="0068592A" w:rsidRPr="00E1491A">
              <w:rPr>
                <w:rFonts w:hint="eastAsia"/>
                <w:sz w:val="24"/>
              </w:rPr>
              <w:t>。</w:t>
            </w:r>
          </w:p>
          <w:p w14:paraId="1E627C79" w14:textId="711B6DB7" w:rsidR="002B0942" w:rsidRPr="00E1491A" w:rsidRDefault="00E44F3C" w:rsidP="002D3595">
            <w:pPr>
              <w:adjustRightInd w:val="0"/>
              <w:snapToGrid w:val="0"/>
              <w:jc w:val="center"/>
              <w:rPr>
                <w:b/>
                <w:bCs/>
                <w:szCs w:val="21"/>
              </w:rPr>
            </w:pPr>
            <w:r w:rsidRPr="00E1491A">
              <w:rPr>
                <w:b/>
                <w:bCs/>
                <w:szCs w:val="21"/>
              </w:rPr>
              <w:object w:dxaOrig="9768" w:dyaOrig="1908" w14:anchorId="2E828445">
                <v:shape id="_x0000_i1026" type="#_x0000_t75" style="width:397.55pt;height:78.25pt" o:ole="">
                  <v:imagedata r:id="rId22" o:title=""/>
                </v:shape>
                <o:OLEObject Type="Embed" ProgID="Visio.Drawing.11" ShapeID="_x0000_i1026" DrawAspect="Content" ObjectID="_1691218487" r:id="rId23"/>
              </w:object>
            </w:r>
            <w:r w:rsidR="002D3595" w:rsidRPr="00E1491A">
              <w:rPr>
                <w:rFonts w:hint="eastAsia"/>
                <w:b/>
                <w:bCs/>
                <w:szCs w:val="21"/>
              </w:rPr>
              <w:t xml:space="preserve"> </w:t>
            </w:r>
            <w:r w:rsidR="002B0942" w:rsidRPr="00E1491A">
              <w:rPr>
                <w:b/>
                <w:bCs/>
                <w:szCs w:val="21"/>
              </w:rPr>
              <w:t>图</w:t>
            </w:r>
            <w:r w:rsidR="002B0942" w:rsidRPr="00E1491A">
              <w:rPr>
                <w:b/>
                <w:bCs/>
                <w:szCs w:val="21"/>
              </w:rPr>
              <w:t>2-</w:t>
            </w:r>
            <w:r w:rsidR="003E3EF0" w:rsidRPr="00E1491A">
              <w:rPr>
                <w:rFonts w:hint="eastAsia"/>
                <w:b/>
                <w:bCs/>
                <w:szCs w:val="21"/>
              </w:rPr>
              <w:t>3</w:t>
            </w:r>
            <w:r w:rsidR="002B0942" w:rsidRPr="00E1491A">
              <w:rPr>
                <w:b/>
                <w:bCs/>
                <w:szCs w:val="21"/>
              </w:rPr>
              <w:t xml:space="preserve">   </w:t>
            </w:r>
            <w:r w:rsidR="00A00B3D" w:rsidRPr="00E1491A">
              <w:rPr>
                <w:rFonts w:hint="eastAsia"/>
                <w:b/>
                <w:bCs/>
                <w:szCs w:val="21"/>
              </w:rPr>
              <w:t>研制</w:t>
            </w:r>
            <w:r w:rsidR="00A00B3D" w:rsidRPr="00E1491A">
              <w:rPr>
                <w:b/>
                <w:bCs/>
                <w:szCs w:val="21"/>
              </w:rPr>
              <w:t>开发</w:t>
            </w:r>
            <w:r w:rsidR="002B0942" w:rsidRPr="00E1491A">
              <w:rPr>
                <w:b/>
                <w:bCs/>
                <w:szCs w:val="21"/>
              </w:rPr>
              <w:t>工艺流程及产污环节图</w:t>
            </w:r>
          </w:p>
          <w:p w14:paraId="434DF8F6" w14:textId="77777777" w:rsidR="002B0942" w:rsidRPr="00E1491A" w:rsidRDefault="002B0942" w:rsidP="00344B95">
            <w:pPr>
              <w:pStyle w:val="2"/>
              <w:tabs>
                <w:tab w:val="left" w:pos="5647"/>
              </w:tabs>
              <w:adjustRightInd w:val="0"/>
              <w:snapToGrid w:val="0"/>
              <w:spacing w:before="0" w:after="0" w:line="360" w:lineRule="auto"/>
              <w:ind w:firstLineChars="200" w:firstLine="482"/>
              <w:rPr>
                <w:sz w:val="24"/>
              </w:rPr>
            </w:pPr>
            <w:r w:rsidRPr="00E1491A">
              <w:rPr>
                <w:rFonts w:hint="eastAsia"/>
                <w:sz w:val="24"/>
              </w:rPr>
              <w:t>工艺流程简述：</w:t>
            </w:r>
            <w:r w:rsidR="00F83DED" w:rsidRPr="00E1491A">
              <w:rPr>
                <w:sz w:val="24"/>
              </w:rPr>
              <w:tab/>
            </w:r>
          </w:p>
          <w:p w14:paraId="787F6991" w14:textId="77777777" w:rsidR="00706C8F" w:rsidRPr="00E1491A" w:rsidRDefault="00706C8F" w:rsidP="00706C8F">
            <w:pPr>
              <w:pStyle w:val="a8"/>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1</w:t>
            </w:r>
            <w:r w:rsidRPr="00E1491A">
              <w:rPr>
                <w:rFonts w:ascii="Times New Roman" w:hAnsi="Times New Roman"/>
                <w:szCs w:val="24"/>
              </w:rPr>
              <w:t>、确定靶点及活性筛选模型</w:t>
            </w:r>
          </w:p>
          <w:p w14:paraId="4B01CD85" w14:textId="77777777" w:rsidR="00706C8F" w:rsidRPr="00E1491A" w:rsidRDefault="00706C8F" w:rsidP="00706C8F">
            <w:pPr>
              <w:pStyle w:val="a8"/>
              <w:adjustRightInd w:val="0"/>
              <w:snapToGrid w:val="0"/>
              <w:spacing w:before="0" w:beforeAutospacing="0" w:after="0" w:afterAutospacing="0" w:line="360" w:lineRule="auto"/>
              <w:ind w:firstLineChars="200" w:firstLine="480"/>
              <w:rPr>
                <w:rFonts w:ascii="Times New Roman" w:hAnsi="Times New Roman"/>
                <w:szCs w:val="24"/>
                <w:shd w:val="clear" w:color="auto" w:fill="FFFFFF"/>
              </w:rPr>
            </w:pPr>
            <w:r w:rsidRPr="00E1491A">
              <w:rPr>
                <w:rFonts w:ascii="Times New Roman" w:hAnsi="Times New Roman"/>
                <w:szCs w:val="24"/>
                <w:shd w:val="clear" w:color="auto" w:fill="FFFFFF"/>
              </w:rPr>
              <w:t>（</w:t>
            </w:r>
            <w:r w:rsidRPr="00E1491A">
              <w:rPr>
                <w:rFonts w:ascii="Times New Roman" w:hAnsi="Times New Roman"/>
                <w:szCs w:val="24"/>
                <w:shd w:val="clear" w:color="auto" w:fill="FFFFFF"/>
              </w:rPr>
              <w:t>1</w:t>
            </w:r>
            <w:r w:rsidRPr="00E1491A">
              <w:rPr>
                <w:rFonts w:ascii="Times New Roman" w:hAnsi="Times New Roman"/>
                <w:szCs w:val="24"/>
                <w:shd w:val="clear" w:color="auto" w:fill="FFFFFF"/>
              </w:rPr>
              <w:t>）靶标是一种与某种疾病密切相关的生物分子，如蛋白和核酸等，对这种生物分子进行干预，能够治愈或缓解与其相关的疾病。</w:t>
            </w:r>
          </w:p>
          <w:p w14:paraId="1F364C19" w14:textId="1874958B" w:rsidR="00706C8F" w:rsidRPr="00E1491A" w:rsidRDefault="00706C8F" w:rsidP="00706C8F">
            <w:pPr>
              <w:pStyle w:val="a8"/>
              <w:adjustRightInd w:val="0"/>
              <w:snapToGrid w:val="0"/>
              <w:spacing w:before="0" w:beforeAutospacing="0" w:after="0" w:afterAutospacing="0" w:line="360" w:lineRule="auto"/>
              <w:ind w:firstLineChars="200" w:firstLine="480"/>
              <w:rPr>
                <w:rFonts w:ascii="Times New Roman" w:hAnsi="Times New Roman"/>
                <w:szCs w:val="24"/>
                <w:shd w:val="clear" w:color="auto" w:fill="FFFFFF"/>
              </w:rPr>
            </w:pPr>
            <w:r w:rsidRPr="00E1491A">
              <w:rPr>
                <w:rFonts w:ascii="Times New Roman" w:hAnsi="Times New Roman"/>
                <w:szCs w:val="24"/>
                <w:shd w:val="clear" w:color="auto" w:fill="FFFFFF"/>
              </w:rPr>
              <w:t>（</w:t>
            </w:r>
            <w:r w:rsidRPr="00E1491A">
              <w:rPr>
                <w:rFonts w:ascii="Times New Roman" w:hAnsi="Times New Roman"/>
                <w:szCs w:val="24"/>
                <w:shd w:val="clear" w:color="auto" w:fill="FFFFFF"/>
              </w:rPr>
              <w:t>2</w:t>
            </w:r>
            <w:r w:rsidRPr="00E1491A">
              <w:rPr>
                <w:rFonts w:ascii="Times New Roman" w:hAnsi="Times New Roman"/>
                <w:szCs w:val="24"/>
                <w:shd w:val="clear" w:color="auto" w:fill="FFFFFF"/>
              </w:rPr>
              <w:t>）针对</w:t>
            </w:r>
            <w:r w:rsidRPr="00E1491A">
              <w:rPr>
                <w:rFonts w:ascii="Times New Roman" w:hAnsi="Times New Roman" w:hint="eastAsia"/>
                <w:szCs w:val="24"/>
                <w:shd w:val="clear" w:color="auto" w:fill="FFFFFF"/>
              </w:rPr>
              <w:t>确定</w:t>
            </w:r>
            <w:r w:rsidRPr="00E1491A">
              <w:rPr>
                <w:rFonts w:ascii="Times New Roman" w:hAnsi="Times New Roman"/>
                <w:szCs w:val="24"/>
                <w:shd w:val="clear" w:color="auto" w:fill="FFFFFF"/>
              </w:rPr>
              <w:t>的靶标，设计筛选模型（一种生物活性检测方法，用来评价和筛选化合物）。筛选模型要能够反映人体相应的疾病状态</w:t>
            </w:r>
            <w:r w:rsidR="00D9715E" w:rsidRPr="00E1491A">
              <w:rPr>
                <w:rFonts w:ascii="Times New Roman" w:hAnsi="Times New Roman"/>
                <w:szCs w:val="24"/>
                <w:shd w:val="clear" w:color="auto" w:fill="FFFFFF"/>
              </w:rPr>
              <w:t>，</w:t>
            </w:r>
            <w:r w:rsidRPr="00E1491A">
              <w:rPr>
                <w:rFonts w:ascii="Times New Roman" w:hAnsi="Times New Roman"/>
                <w:szCs w:val="24"/>
                <w:shd w:val="clear" w:color="auto" w:fill="FFFFFF"/>
              </w:rPr>
              <w:t>并且可以定量重复。常用的筛选模型都在分子水平和细胞水平，观察药物与分子靶点的相互作用，能够直接认识药物的基本作用机制。</w:t>
            </w:r>
          </w:p>
          <w:p w14:paraId="01121A53" w14:textId="77777777" w:rsidR="00706C8F" w:rsidRPr="00E1491A" w:rsidRDefault="00706C8F" w:rsidP="00706C8F">
            <w:pPr>
              <w:pStyle w:val="a8"/>
              <w:adjustRightInd w:val="0"/>
              <w:snapToGrid w:val="0"/>
              <w:spacing w:before="0" w:beforeAutospacing="0" w:after="0" w:afterAutospacing="0" w:line="360" w:lineRule="auto"/>
              <w:ind w:firstLineChars="200" w:firstLine="480"/>
              <w:rPr>
                <w:rFonts w:ascii="Times New Roman" w:hAnsi="Times New Roman"/>
                <w:szCs w:val="24"/>
                <w:shd w:val="clear" w:color="auto" w:fill="FFFFFF"/>
              </w:rPr>
            </w:pPr>
            <w:r w:rsidRPr="00E1491A">
              <w:rPr>
                <w:rFonts w:ascii="Times New Roman" w:hAnsi="Times New Roman"/>
                <w:szCs w:val="24"/>
              </w:rPr>
              <w:t>2</w:t>
            </w:r>
            <w:r w:rsidRPr="00E1491A">
              <w:rPr>
                <w:rFonts w:ascii="Times New Roman" w:hAnsi="Times New Roman"/>
                <w:szCs w:val="24"/>
              </w:rPr>
              <w:t>、寻找先导分子并合成化合物库供筛选</w:t>
            </w:r>
          </w:p>
          <w:p w14:paraId="2E88A151"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w:t>
            </w:r>
            <w:r w:rsidRPr="00E1491A">
              <w:rPr>
                <w:rFonts w:ascii="Times New Roman" w:hAnsi="Times New Roman" w:hint="eastAsia"/>
                <w:szCs w:val="24"/>
              </w:rPr>
              <w:t>1</w:t>
            </w:r>
            <w:r w:rsidRPr="00E1491A">
              <w:rPr>
                <w:rFonts w:ascii="Times New Roman" w:hAnsi="Times New Roman"/>
                <w:szCs w:val="24"/>
              </w:rPr>
              <w:t>）找到对该靶标有作用的化合物。最初找到的具有初步活性的化合物叫做苗头化合物（</w:t>
            </w:r>
            <w:r w:rsidRPr="00E1491A">
              <w:rPr>
                <w:rFonts w:ascii="Times New Roman" w:hAnsi="Times New Roman"/>
                <w:szCs w:val="24"/>
              </w:rPr>
              <w:t>Hit</w:t>
            </w:r>
            <w:r w:rsidRPr="00E1491A">
              <w:rPr>
                <w:rFonts w:ascii="Times New Roman" w:hAnsi="Times New Roman"/>
                <w:szCs w:val="24"/>
              </w:rPr>
              <w:t>）。</w:t>
            </w:r>
          </w:p>
          <w:p w14:paraId="4AA17EFC"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w:t>
            </w:r>
            <w:r w:rsidRPr="00E1491A">
              <w:rPr>
                <w:rFonts w:ascii="Times New Roman" w:hAnsi="Times New Roman"/>
                <w:szCs w:val="24"/>
              </w:rPr>
              <w:t>2</w:t>
            </w:r>
            <w:r w:rsidRPr="00E1491A">
              <w:rPr>
                <w:rFonts w:ascii="Times New Roman" w:hAnsi="Times New Roman"/>
                <w:szCs w:val="24"/>
              </w:rPr>
              <w:t>）发现</w:t>
            </w:r>
            <w:r w:rsidRPr="00E1491A">
              <w:rPr>
                <w:rFonts w:ascii="Times New Roman" w:hAnsi="Times New Roman"/>
                <w:szCs w:val="24"/>
              </w:rPr>
              <w:t>Hit</w:t>
            </w:r>
            <w:r w:rsidRPr="00E1491A">
              <w:rPr>
                <w:rFonts w:ascii="Times New Roman" w:hAnsi="Times New Roman"/>
                <w:szCs w:val="24"/>
              </w:rPr>
              <w:t>的途径包括随机筛选和理性设计。随机筛选虽然具有一定的盲目性，却是目前成功率最高的筛选药物的方式。高通量筛选技术可以在短时间内完成对大量候选化合物的筛选，成为当今药物开发的主要方式。通过高通量药物筛选发现先导化合物的有效性取决于化合物样品库中化合物的数量及其质量。多样性、类药性、可稳定重复大量供应的筛选化合物库可以大大提高药物筛选发现的成功率，缩短研发的时间、降低研发成本。</w:t>
            </w:r>
          </w:p>
          <w:p w14:paraId="53A9E4EE" w14:textId="69AA1187" w:rsidR="002D3595" w:rsidRPr="00E1491A" w:rsidRDefault="002D3595" w:rsidP="002D3595">
            <w:pPr>
              <w:adjustRightInd w:val="0"/>
              <w:snapToGrid w:val="0"/>
              <w:jc w:val="left"/>
              <w:rPr>
                <w:bCs/>
                <w:sz w:val="24"/>
                <w:szCs w:val="21"/>
              </w:rPr>
            </w:pPr>
            <w:r w:rsidRPr="00E1491A">
              <w:rPr>
                <w:rFonts w:hint="eastAsia"/>
                <w:bCs/>
                <w:sz w:val="24"/>
                <w:szCs w:val="21"/>
              </w:rPr>
              <w:t>寻找先导分子并合成化合物库供筛选涉及以下工艺步骤，见图</w:t>
            </w:r>
            <w:r w:rsidRPr="00E1491A">
              <w:rPr>
                <w:rFonts w:hint="eastAsia"/>
                <w:bCs/>
                <w:sz w:val="24"/>
                <w:szCs w:val="21"/>
              </w:rPr>
              <w:t>2-4</w:t>
            </w:r>
            <w:r w:rsidRPr="00E1491A">
              <w:rPr>
                <w:rFonts w:hint="eastAsia"/>
                <w:bCs/>
                <w:sz w:val="24"/>
                <w:szCs w:val="21"/>
              </w:rPr>
              <w:t>：</w:t>
            </w:r>
          </w:p>
          <w:p w14:paraId="2FBF298D" w14:textId="2945E18B" w:rsidR="002D3595" w:rsidRPr="00E1491A" w:rsidRDefault="00CB4936" w:rsidP="002D3595">
            <w:pPr>
              <w:adjustRightInd w:val="0"/>
              <w:snapToGrid w:val="0"/>
              <w:jc w:val="center"/>
              <w:rPr>
                <w:b/>
                <w:bCs/>
                <w:szCs w:val="21"/>
              </w:rPr>
            </w:pPr>
            <w:r w:rsidRPr="00E1491A">
              <w:rPr>
                <w:b/>
                <w:bCs/>
                <w:szCs w:val="21"/>
              </w:rPr>
              <w:object w:dxaOrig="7981" w:dyaOrig="2305" w14:anchorId="54BDFBA3">
                <v:shape id="_x0000_i1027" type="#_x0000_t75" style="width:383.15pt;height:112.7pt" o:ole="">
                  <v:imagedata r:id="rId24" o:title=""/>
                </v:shape>
                <o:OLEObject Type="Embed" ProgID="Visio.Drawing.11" ShapeID="_x0000_i1027" DrawAspect="Content" ObjectID="_1691218488" r:id="rId25"/>
              </w:object>
            </w:r>
          </w:p>
          <w:p w14:paraId="56ED8B9C" w14:textId="3B5CD82B" w:rsidR="001E10C8" w:rsidRPr="00E1491A" w:rsidRDefault="001E10C8" w:rsidP="001E10C8">
            <w:pPr>
              <w:adjustRightInd w:val="0"/>
              <w:snapToGrid w:val="0"/>
              <w:ind w:firstLineChars="200" w:firstLine="422"/>
              <w:jc w:val="left"/>
              <w:rPr>
                <w:b/>
                <w:bCs/>
                <w:szCs w:val="21"/>
              </w:rPr>
            </w:pPr>
            <w:r w:rsidRPr="00E1491A">
              <w:rPr>
                <w:rFonts w:hint="eastAsia"/>
                <w:b/>
                <w:bCs/>
                <w:szCs w:val="21"/>
              </w:rPr>
              <w:t>注：研发所用试剂均为采用纯水已配置好的试剂</w:t>
            </w:r>
          </w:p>
          <w:p w14:paraId="51D7B405" w14:textId="77777777" w:rsidR="00EF4FAA" w:rsidRPr="00E1491A" w:rsidRDefault="00EF4FAA" w:rsidP="001E10C8">
            <w:pPr>
              <w:adjustRightInd w:val="0"/>
              <w:snapToGrid w:val="0"/>
              <w:ind w:firstLineChars="200" w:firstLine="422"/>
              <w:jc w:val="left"/>
              <w:rPr>
                <w:b/>
                <w:bCs/>
                <w:szCs w:val="21"/>
              </w:rPr>
            </w:pPr>
          </w:p>
          <w:p w14:paraId="09E1279F" w14:textId="76E68C1D" w:rsidR="002D3595" w:rsidRPr="00E1491A" w:rsidRDefault="002D3595" w:rsidP="002D3595">
            <w:pPr>
              <w:adjustRightInd w:val="0"/>
              <w:snapToGrid w:val="0"/>
              <w:jc w:val="center"/>
              <w:rPr>
                <w:b/>
                <w:bCs/>
                <w:szCs w:val="21"/>
              </w:rPr>
            </w:pPr>
            <w:r w:rsidRPr="00E1491A">
              <w:rPr>
                <w:b/>
                <w:bCs/>
                <w:szCs w:val="21"/>
              </w:rPr>
              <w:t>图</w:t>
            </w:r>
            <w:r w:rsidRPr="00E1491A">
              <w:rPr>
                <w:b/>
                <w:bCs/>
                <w:szCs w:val="21"/>
              </w:rPr>
              <w:t>2-</w:t>
            </w:r>
            <w:r w:rsidRPr="00E1491A">
              <w:rPr>
                <w:rFonts w:hint="eastAsia"/>
                <w:b/>
                <w:bCs/>
                <w:szCs w:val="21"/>
              </w:rPr>
              <w:t>4</w:t>
            </w:r>
            <w:r w:rsidRPr="00E1491A">
              <w:rPr>
                <w:b/>
                <w:bCs/>
                <w:szCs w:val="21"/>
              </w:rPr>
              <w:t xml:space="preserve">   </w:t>
            </w:r>
            <w:r w:rsidRPr="00E1491A">
              <w:rPr>
                <w:rFonts w:hint="eastAsia"/>
                <w:b/>
                <w:bCs/>
                <w:szCs w:val="21"/>
              </w:rPr>
              <w:t>研制</w:t>
            </w:r>
            <w:r w:rsidRPr="00E1491A">
              <w:rPr>
                <w:b/>
                <w:bCs/>
                <w:szCs w:val="21"/>
              </w:rPr>
              <w:t>开发工艺流程及产污环节图</w:t>
            </w:r>
          </w:p>
          <w:p w14:paraId="41612C65" w14:textId="77777777" w:rsidR="002D3595" w:rsidRPr="00E1491A" w:rsidRDefault="002D3595" w:rsidP="002D3595">
            <w:pPr>
              <w:adjustRightInd w:val="0"/>
              <w:snapToGrid w:val="0"/>
              <w:spacing w:line="360" w:lineRule="auto"/>
              <w:ind w:firstLineChars="200" w:firstLine="480"/>
              <w:rPr>
                <w:sz w:val="24"/>
              </w:rPr>
            </w:pPr>
            <w:r w:rsidRPr="00E1491A">
              <w:rPr>
                <w:rFonts w:hint="eastAsia"/>
                <w:sz w:val="24"/>
              </w:rPr>
              <w:t>工艺步骤说明：</w:t>
            </w:r>
          </w:p>
          <w:p w14:paraId="47F0FFE0" w14:textId="75CBDDFB" w:rsidR="002D3595" w:rsidRPr="00E1491A" w:rsidRDefault="002D3595" w:rsidP="002D3595">
            <w:pPr>
              <w:adjustRightInd w:val="0"/>
              <w:snapToGrid w:val="0"/>
              <w:spacing w:line="360" w:lineRule="auto"/>
              <w:ind w:firstLineChars="200" w:firstLine="480"/>
              <w:rPr>
                <w:sz w:val="24"/>
              </w:rPr>
            </w:pPr>
            <w:r w:rsidRPr="00E1491A">
              <w:rPr>
                <w:rFonts w:hint="eastAsia"/>
                <w:sz w:val="24"/>
              </w:rPr>
              <w:t>搅拌：通过搅拌器对</w:t>
            </w:r>
            <w:r w:rsidR="00CB4936" w:rsidRPr="00E1491A">
              <w:rPr>
                <w:rFonts w:hint="eastAsia"/>
                <w:sz w:val="24"/>
              </w:rPr>
              <w:t>有机试剂</w:t>
            </w:r>
            <w:r w:rsidRPr="00E1491A">
              <w:rPr>
                <w:rFonts w:hint="eastAsia"/>
                <w:sz w:val="24"/>
              </w:rPr>
              <w:t>及杂环有机物的混合物进行搅拌。</w:t>
            </w:r>
          </w:p>
          <w:p w14:paraId="03951569" w14:textId="77777777" w:rsidR="002D3595" w:rsidRPr="00E1491A" w:rsidRDefault="002D3595" w:rsidP="002D3595">
            <w:pPr>
              <w:adjustRightInd w:val="0"/>
              <w:snapToGrid w:val="0"/>
              <w:spacing w:line="360" w:lineRule="auto"/>
              <w:ind w:firstLineChars="200" w:firstLine="480"/>
              <w:rPr>
                <w:sz w:val="24"/>
              </w:rPr>
            </w:pPr>
            <w:r w:rsidRPr="00E1491A">
              <w:rPr>
                <w:rFonts w:hint="eastAsia"/>
                <w:sz w:val="24"/>
              </w:rPr>
              <w:t>萃取：通过分液漏斗，将经淬灭的反应体系分液，然后使用有机溶剂进行萃取。</w:t>
            </w:r>
          </w:p>
          <w:p w14:paraId="0963193E" w14:textId="77777777" w:rsidR="002D3595" w:rsidRPr="00E1491A" w:rsidRDefault="002D3595" w:rsidP="002D3595">
            <w:pPr>
              <w:adjustRightInd w:val="0"/>
              <w:snapToGrid w:val="0"/>
              <w:spacing w:line="360" w:lineRule="auto"/>
              <w:ind w:firstLineChars="200" w:firstLine="480"/>
              <w:rPr>
                <w:sz w:val="24"/>
              </w:rPr>
            </w:pPr>
            <w:r w:rsidRPr="00E1491A">
              <w:rPr>
                <w:rFonts w:hint="eastAsia"/>
                <w:sz w:val="24"/>
              </w:rPr>
              <w:t>浓缩：通过旋转蒸发仪将有机相进行浓缩。</w:t>
            </w:r>
          </w:p>
          <w:p w14:paraId="39CC0690" w14:textId="626BADD5" w:rsidR="002D3595" w:rsidRPr="00E1491A" w:rsidRDefault="002D3595" w:rsidP="002D3595">
            <w:pPr>
              <w:adjustRightInd w:val="0"/>
              <w:snapToGrid w:val="0"/>
              <w:spacing w:line="360" w:lineRule="auto"/>
              <w:ind w:firstLineChars="200" w:firstLine="480"/>
              <w:rPr>
                <w:sz w:val="24"/>
              </w:rPr>
            </w:pPr>
            <w:r w:rsidRPr="00E1491A">
              <w:rPr>
                <w:rFonts w:hint="eastAsia"/>
                <w:sz w:val="24"/>
              </w:rPr>
              <w:t>纯化：通过层析柱，使用乙酸乙酯等</w:t>
            </w:r>
            <w:r w:rsidR="00F7578A" w:rsidRPr="00E1491A">
              <w:rPr>
                <w:rFonts w:hint="eastAsia"/>
                <w:sz w:val="24"/>
              </w:rPr>
              <w:t>试剂</w:t>
            </w:r>
            <w:r w:rsidRPr="00E1491A">
              <w:rPr>
                <w:rFonts w:hint="eastAsia"/>
                <w:sz w:val="24"/>
              </w:rPr>
              <w:t>冲洗硅胶进行纯化。</w:t>
            </w:r>
          </w:p>
          <w:p w14:paraId="63248E23" w14:textId="77777777" w:rsidR="002D3595" w:rsidRPr="00E1491A" w:rsidRDefault="002D3595" w:rsidP="002D3595">
            <w:pPr>
              <w:adjustRightInd w:val="0"/>
              <w:snapToGrid w:val="0"/>
              <w:spacing w:line="360" w:lineRule="auto"/>
              <w:ind w:firstLineChars="200" w:firstLine="480"/>
              <w:rPr>
                <w:sz w:val="24"/>
              </w:rPr>
            </w:pPr>
            <w:r w:rsidRPr="00E1491A">
              <w:rPr>
                <w:rFonts w:hint="eastAsia"/>
                <w:sz w:val="24"/>
              </w:rPr>
              <w:t>干燥：通过鼓风干燥箱、冷冻干燥机进行干燥，获得苗头化合物</w:t>
            </w:r>
            <w:r w:rsidRPr="00E1491A">
              <w:rPr>
                <w:rFonts w:hint="eastAsia"/>
                <w:sz w:val="24"/>
              </w:rPr>
              <w:t>Hit</w:t>
            </w:r>
            <w:r w:rsidRPr="00E1491A">
              <w:rPr>
                <w:rFonts w:hint="eastAsia"/>
                <w:sz w:val="24"/>
              </w:rPr>
              <w:t>。</w:t>
            </w:r>
          </w:p>
          <w:p w14:paraId="309177BB"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b/>
                <w:bCs/>
                <w:szCs w:val="24"/>
              </w:rPr>
            </w:pPr>
            <w:r w:rsidRPr="00E1491A">
              <w:rPr>
                <w:rFonts w:ascii="Times New Roman" w:hAnsi="Times New Roman"/>
                <w:szCs w:val="24"/>
              </w:rPr>
              <w:t>3</w:t>
            </w:r>
            <w:r w:rsidRPr="00E1491A">
              <w:rPr>
                <w:rFonts w:ascii="Times New Roman" w:hAnsi="Times New Roman"/>
                <w:szCs w:val="24"/>
              </w:rPr>
              <w:t>、</w:t>
            </w:r>
            <w:r w:rsidRPr="00E1491A">
              <w:rPr>
                <w:rFonts w:ascii="Times New Roman" w:hAnsi="Times New Roman" w:hint="eastAsia"/>
                <w:szCs w:val="24"/>
              </w:rPr>
              <w:t>确定</w:t>
            </w:r>
            <w:r w:rsidRPr="00E1491A">
              <w:rPr>
                <w:rFonts w:ascii="Times New Roman" w:hAnsi="Times New Roman"/>
                <w:szCs w:val="24"/>
              </w:rPr>
              <w:t>候选化合物</w:t>
            </w:r>
            <w:r w:rsidRPr="00E1491A">
              <w:rPr>
                <w:rFonts w:ascii="Times New Roman" w:hAnsi="Times New Roman" w:hint="eastAsia"/>
                <w:szCs w:val="24"/>
              </w:rPr>
              <w:t>并</w:t>
            </w:r>
            <w:r w:rsidRPr="00E1491A">
              <w:rPr>
                <w:rFonts w:ascii="Times New Roman" w:hAnsi="Times New Roman"/>
                <w:szCs w:val="24"/>
              </w:rPr>
              <w:t>进行工艺研究</w:t>
            </w:r>
          </w:p>
          <w:p w14:paraId="57AB0B90" w14:textId="4B99BF3A"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w:t>
            </w:r>
            <w:r w:rsidRPr="00E1491A">
              <w:rPr>
                <w:rFonts w:ascii="Times New Roman" w:hAnsi="Times New Roman"/>
                <w:szCs w:val="24"/>
              </w:rPr>
              <w:t>1</w:t>
            </w:r>
            <w:r w:rsidRPr="00E1491A">
              <w:rPr>
                <w:rFonts w:ascii="Times New Roman" w:hAnsi="Times New Roman"/>
                <w:szCs w:val="24"/>
              </w:rPr>
              <w:t>）苗头化合物</w:t>
            </w:r>
            <w:r w:rsidRPr="00E1491A">
              <w:rPr>
                <w:rFonts w:ascii="Times New Roman" w:hAnsi="Times New Roman"/>
                <w:szCs w:val="24"/>
              </w:rPr>
              <w:t>Hit</w:t>
            </w:r>
            <w:r w:rsidRPr="00E1491A">
              <w:rPr>
                <w:rFonts w:ascii="Times New Roman" w:hAnsi="Times New Roman"/>
                <w:szCs w:val="24"/>
              </w:rPr>
              <w:t>只是具有潜在活性的化合物，但是活性不够、杂乱无章</w:t>
            </w:r>
            <w:r w:rsidR="00D9715E" w:rsidRPr="00E1491A">
              <w:rPr>
                <w:rFonts w:ascii="Times New Roman" w:hAnsi="Times New Roman"/>
                <w:szCs w:val="24"/>
              </w:rPr>
              <w:t>，</w:t>
            </w:r>
            <w:r w:rsidRPr="00E1491A">
              <w:rPr>
                <w:rFonts w:ascii="Times New Roman" w:hAnsi="Times New Roman"/>
                <w:szCs w:val="24"/>
              </w:rPr>
              <w:t>且可能具有毒性，要对苗头化合物进行结构方面的扩展，如果一系列结构类似的化合物在选定的靶点上都展现出活性，将最初筛选出来的化合物称为先导化合物</w:t>
            </w:r>
            <w:r w:rsidRPr="00E1491A">
              <w:rPr>
                <w:rFonts w:ascii="Times New Roman" w:hAnsi="Times New Roman"/>
                <w:szCs w:val="24"/>
              </w:rPr>
              <w:t>Lead</w:t>
            </w:r>
            <w:r w:rsidRPr="00E1491A">
              <w:rPr>
                <w:rFonts w:ascii="Times New Roman" w:hAnsi="Times New Roman"/>
                <w:szCs w:val="24"/>
              </w:rPr>
              <w:t>。</w:t>
            </w:r>
          </w:p>
          <w:p w14:paraId="57E769DB"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w:t>
            </w:r>
            <w:r w:rsidRPr="00E1491A">
              <w:rPr>
                <w:rFonts w:ascii="Times New Roman" w:hAnsi="Times New Roman"/>
                <w:szCs w:val="24"/>
              </w:rPr>
              <w:t>2</w:t>
            </w:r>
            <w:r w:rsidRPr="00E1491A">
              <w:rPr>
                <w:rFonts w:ascii="Times New Roman" w:hAnsi="Times New Roman"/>
                <w:szCs w:val="24"/>
              </w:rPr>
              <w:t>）先导化合物是具有某种生物活性和化学结构的化合物，是现代新药研发的出发点，要继续对先导化合物进行基于构效关系、生物电子等排体、前药、软药及孪药等原理的结构修饰。同时要对修饰过的化合物进行药代动力学与毒理学的研究。这个过程称为先导化合物的优化（</w:t>
            </w:r>
            <w:r w:rsidRPr="00E1491A">
              <w:rPr>
                <w:rFonts w:ascii="Times New Roman" w:hAnsi="Times New Roman"/>
                <w:szCs w:val="24"/>
              </w:rPr>
              <w:t>Lead Optimization</w:t>
            </w:r>
            <w:r w:rsidRPr="00E1491A">
              <w:rPr>
                <w:rFonts w:ascii="Times New Roman" w:hAnsi="Times New Roman"/>
                <w:szCs w:val="24"/>
              </w:rPr>
              <w:t>），在这个过程中获得理想的候选药物（</w:t>
            </w:r>
            <w:r w:rsidRPr="00E1491A">
              <w:rPr>
                <w:rFonts w:ascii="Times New Roman" w:hAnsi="Times New Roman"/>
                <w:szCs w:val="24"/>
              </w:rPr>
              <w:t>Candidate</w:t>
            </w:r>
            <w:r w:rsidRPr="00E1491A">
              <w:rPr>
                <w:rFonts w:ascii="Times New Roman" w:hAnsi="Times New Roman"/>
                <w:szCs w:val="24"/>
              </w:rPr>
              <w:t>）。</w:t>
            </w:r>
          </w:p>
          <w:p w14:paraId="63D4C887"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hint="eastAsia"/>
                <w:szCs w:val="24"/>
              </w:rPr>
              <w:t>4</w:t>
            </w:r>
            <w:r w:rsidRPr="00E1491A">
              <w:rPr>
                <w:rFonts w:ascii="Times New Roman" w:hAnsi="Times New Roman" w:hint="eastAsia"/>
                <w:szCs w:val="24"/>
              </w:rPr>
              <w:t>、进行毒理等研究准备进入临床</w:t>
            </w:r>
          </w:p>
          <w:p w14:paraId="751DD84E" w14:textId="77777777" w:rsidR="00706C8F" w:rsidRPr="00E1491A" w:rsidRDefault="00706C8F" w:rsidP="00706C8F">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hint="eastAsia"/>
                <w:szCs w:val="24"/>
              </w:rPr>
              <w:t>对理想的候选药物</w:t>
            </w:r>
            <w:r w:rsidRPr="00E1491A">
              <w:rPr>
                <w:rFonts w:ascii="Times New Roman" w:hAnsi="Times New Roman"/>
                <w:szCs w:val="24"/>
              </w:rPr>
              <w:t>（</w:t>
            </w:r>
            <w:r w:rsidRPr="00E1491A">
              <w:rPr>
                <w:rFonts w:ascii="Times New Roman" w:hAnsi="Times New Roman"/>
                <w:szCs w:val="24"/>
              </w:rPr>
              <w:t>Candidate</w:t>
            </w:r>
            <w:r w:rsidRPr="00E1491A">
              <w:rPr>
                <w:rFonts w:ascii="Times New Roman" w:hAnsi="Times New Roman"/>
                <w:szCs w:val="24"/>
              </w:rPr>
              <w:t>）</w:t>
            </w:r>
            <w:r w:rsidRPr="00E1491A">
              <w:rPr>
                <w:rFonts w:ascii="Times New Roman" w:hAnsi="Times New Roman" w:hint="eastAsia"/>
                <w:szCs w:val="24"/>
              </w:rPr>
              <w:t>进行毒理研究并准备进入临床实验。</w:t>
            </w:r>
          </w:p>
          <w:p w14:paraId="04F4D083" w14:textId="72803B38" w:rsidR="0024167E" w:rsidRPr="00E1491A" w:rsidRDefault="00706C8F" w:rsidP="0024167E">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szCs w:val="24"/>
              </w:rPr>
              <w:t>在</w:t>
            </w:r>
            <w:r w:rsidRPr="00E1491A">
              <w:rPr>
                <w:rFonts w:ascii="Times New Roman" w:hAnsi="Times New Roman" w:hint="eastAsia"/>
                <w:szCs w:val="24"/>
              </w:rPr>
              <w:t>寻找先导分子并合成化合物、确定候选化合物并进行工艺研究</w:t>
            </w:r>
            <w:r w:rsidR="00E76416" w:rsidRPr="00E1491A">
              <w:rPr>
                <w:rFonts w:ascii="Times New Roman" w:hAnsi="Times New Roman" w:hint="eastAsia"/>
                <w:szCs w:val="24"/>
              </w:rPr>
              <w:t>的</w:t>
            </w:r>
            <w:r w:rsidR="0024167E" w:rsidRPr="00E1491A">
              <w:rPr>
                <w:rFonts w:ascii="Times New Roman" w:hAnsi="Times New Roman" w:hint="eastAsia"/>
                <w:szCs w:val="24"/>
              </w:rPr>
              <w:t>过程中，</w:t>
            </w:r>
            <w:r w:rsidR="0024167E" w:rsidRPr="00E1491A">
              <w:rPr>
                <w:rFonts w:hint="eastAsia"/>
              </w:rPr>
              <w:t>动物实验房</w:t>
            </w:r>
            <w:r w:rsidR="0024167E" w:rsidRPr="00E1491A">
              <w:rPr>
                <w:rFonts w:ascii="Times New Roman" w:hAnsi="Times New Roman"/>
              </w:rPr>
              <w:t>、合成实验室、</w:t>
            </w:r>
            <w:r w:rsidR="0041345A" w:rsidRPr="00E1491A">
              <w:rPr>
                <w:rFonts w:ascii="Times New Roman" w:hAnsi="Times New Roman" w:hint="eastAsia"/>
              </w:rPr>
              <w:t>药物研发</w:t>
            </w:r>
            <w:r w:rsidR="0024167E" w:rsidRPr="00E1491A">
              <w:rPr>
                <w:rFonts w:ascii="Times New Roman" w:hAnsi="Times New Roman"/>
              </w:rPr>
              <w:t>实验室和仪器室、试剂库和废液室均</w:t>
            </w:r>
            <w:r w:rsidR="0024167E" w:rsidRPr="00E1491A">
              <w:rPr>
                <w:rFonts w:ascii="Times New Roman" w:hAnsi="Times New Roman" w:hint="eastAsia"/>
                <w:szCs w:val="24"/>
              </w:rPr>
              <w:t>会产生试剂废气</w:t>
            </w:r>
            <w:r w:rsidR="00BD1290" w:rsidRPr="00E1491A">
              <w:rPr>
                <w:rFonts w:ascii="Times New Roman" w:hAnsi="Times New Roman" w:hint="eastAsia"/>
                <w:szCs w:val="24"/>
              </w:rPr>
              <w:t>和固废</w:t>
            </w:r>
            <w:r w:rsidR="0024167E" w:rsidRPr="00E1491A">
              <w:rPr>
                <w:rFonts w:ascii="Times New Roman" w:hAnsi="Times New Roman" w:hint="eastAsia"/>
                <w:szCs w:val="24"/>
              </w:rPr>
              <w:t>。</w:t>
            </w:r>
          </w:p>
          <w:p w14:paraId="0F491E16" w14:textId="20DB73B8" w:rsidR="004E33E7" w:rsidRPr="00E1491A" w:rsidRDefault="004E33E7" w:rsidP="0024167E">
            <w:pPr>
              <w:pStyle w:val="a8"/>
              <w:shd w:val="clear" w:color="auto" w:fill="FFFFFF"/>
              <w:adjustRightInd w:val="0"/>
              <w:snapToGrid w:val="0"/>
              <w:spacing w:before="0" w:beforeAutospacing="0" w:after="0" w:afterAutospacing="0" w:line="360" w:lineRule="auto"/>
              <w:ind w:firstLineChars="200" w:firstLine="480"/>
              <w:rPr>
                <w:rFonts w:ascii="Times New Roman" w:hAnsi="Times New Roman"/>
                <w:szCs w:val="24"/>
              </w:rPr>
            </w:pPr>
            <w:r w:rsidRPr="00E1491A">
              <w:rPr>
                <w:rFonts w:ascii="Times New Roman" w:hAnsi="Times New Roman" w:hint="eastAsia"/>
                <w:szCs w:val="24"/>
              </w:rPr>
              <w:lastRenderedPageBreak/>
              <w:t>纯水制备工艺流程见图</w:t>
            </w:r>
            <w:r w:rsidRPr="00E1491A">
              <w:rPr>
                <w:rFonts w:ascii="Times New Roman" w:hAnsi="Times New Roman" w:hint="eastAsia"/>
                <w:szCs w:val="24"/>
              </w:rPr>
              <w:t>2-</w:t>
            </w:r>
            <w:r w:rsidR="002D3595" w:rsidRPr="00E1491A">
              <w:rPr>
                <w:rFonts w:ascii="Times New Roman" w:hAnsi="Times New Roman" w:hint="eastAsia"/>
                <w:szCs w:val="24"/>
              </w:rPr>
              <w:t>5</w:t>
            </w:r>
            <w:r w:rsidRPr="00E1491A">
              <w:rPr>
                <w:rFonts w:ascii="Times New Roman" w:hAnsi="Times New Roman" w:hint="eastAsia"/>
                <w:szCs w:val="24"/>
              </w:rPr>
              <w:t>：</w:t>
            </w:r>
          </w:p>
          <w:p w14:paraId="1E7CC71C" w14:textId="51186C15" w:rsidR="004E33E7" w:rsidRPr="00E1491A" w:rsidRDefault="00664057" w:rsidP="004E33E7">
            <w:pPr>
              <w:pStyle w:val="a8"/>
              <w:shd w:val="clear" w:color="auto" w:fill="FFFFFF"/>
              <w:adjustRightInd w:val="0"/>
              <w:snapToGrid w:val="0"/>
              <w:spacing w:before="0" w:beforeAutospacing="0" w:after="0" w:afterAutospacing="0" w:line="360" w:lineRule="auto"/>
              <w:jc w:val="center"/>
              <w:rPr>
                <w:rFonts w:ascii="Times New Roman" w:hAnsi="Times New Roman"/>
                <w:b/>
                <w:sz w:val="21"/>
                <w:szCs w:val="24"/>
              </w:rPr>
            </w:pPr>
            <w:r w:rsidRPr="00E1491A">
              <w:rPr>
                <w:rFonts w:ascii="Times New Roman" w:hAnsi="Times New Roman"/>
                <w:b/>
                <w:sz w:val="21"/>
                <w:szCs w:val="24"/>
              </w:rPr>
              <w:object w:dxaOrig="10161" w:dyaOrig="1350" w14:anchorId="2A8ED066">
                <v:shape id="_x0000_i1028" type="#_x0000_t75" style="width:401.3pt;height:53.85pt" o:ole="">
                  <v:imagedata r:id="rId26" o:title=""/>
                </v:shape>
                <o:OLEObject Type="Embed" ProgID="Visio.Drawing.11" ShapeID="_x0000_i1028" DrawAspect="Content" ObjectID="_1691218489" r:id="rId27"/>
              </w:object>
            </w:r>
            <w:r w:rsidR="004E33E7" w:rsidRPr="00E1491A">
              <w:rPr>
                <w:rFonts w:ascii="Times New Roman" w:hAnsi="Times New Roman" w:hint="eastAsia"/>
                <w:b/>
                <w:sz w:val="21"/>
                <w:szCs w:val="24"/>
              </w:rPr>
              <w:t>图</w:t>
            </w:r>
            <w:r w:rsidR="004E33E7" w:rsidRPr="00E1491A">
              <w:rPr>
                <w:rFonts w:ascii="Times New Roman" w:hAnsi="Times New Roman" w:hint="eastAsia"/>
                <w:b/>
                <w:sz w:val="21"/>
                <w:szCs w:val="24"/>
              </w:rPr>
              <w:t>2-</w:t>
            </w:r>
            <w:r w:rsidR="002D3595" w:rsidRPr="00E1491A">
              <w:rPr>
                <w:rFonts w:ascii="Times New Roman" w:hAnsi="Times New Roman" w:hint="eastAsia"/>
                <w:b/>
                <w:sz w:val="21"/>
                <w:szCs w:val="24"/>
              </w:rPr>
              <w:t>5</w:t>
            </w:r>
            <w:r w:rsidR="004E33E7" w:rsidRPr="00E1491A">
              <w:rPr>
                <w:rFonts w:ascii="Times New Roman" w:hAnsi="Times New Roman" w:hint="eastAsia"/>
                <w:b/>
                <w:sz w:val="21"/>
                <w:szCs w:val="24"/>
              </w:rPr>
              <w:t xml:space="preserve">  </w:t>
            </w:r>
            <w:r w:rsidR="004E33E7" w:rsidRPr="00E1491A">
              <w:rPr>
                <w:rFonts w:ascii="Times New Roman" w:hAnsi="Times New Roman" w:hint="eastAsia"/>
                <w:b/>
                <w:sz w:val="21"/>
                <w:szCs w:val="24"/>
              </w:rPr>
              <w:t>纯水制备工艺流程图</w:t>
            </w:r>
          </w:p>
          <w:p w14:paraId="47664870" w14:textId="66302F5F" w:rsidR="00617F13" w:rsidRPr="00E1491A" w:rsidRDefault="00617F13" w:rsidP="005F17D1">
            <w:pPr>
              <w:pStyle w:val="13"/>
              <w:ind w:firstLineChars="200" w:firstLine="480"/>
            </w:pPr>
            <w:r w:rsidRPr="00E1491A">
              <w:rPr>
                <w:rFonts w:ascii="宋体" w:hAnsi="宋体" w:hint="eastAsia"/>
              </w:rPr>
              <w:t>工艺流程说明：</w:t>
            </w:r>
            <w:r w:rsidR="00F03371" w:rsidRPr="00E1491A">
              <w:t>本项目</w:t>
            </w:r>
            <w:r w:rsidR="00BF00AB" w:rsidRPr="00E1491A">
              <w:t>纯水机设备制造纯水的能力为</w:t>
            </w:r>
            <w:r w:rsidR="00BF00AB" w:rsidRPr="00E1491A">
              <w:rPr>
                <w:rFonts w:hint="eastAsia"/>
              </w:rPr>
              <w:t>20L</w:t>
            </w:r>
            <w:r w:rsidR="00BF00AB" w:rsidRPr="00E1491A">
              <w:t>/h</w:t>
            </w:r>
            <w:r w:rsidR="00BF00AB" w:rsidRPr="00E1491A">
              <w:t>。</w:t>
            </w:r>
            <w:r w:rsidRPr="00E1491A">
              <w:rPr>
                <w:rFonts w:ascii="宋体" w:hAnsi="宋体" w:hint="eastAsia"/>
              </w:rPr>
              <w:t>自来水经砂滤处理，去除掉大颗粒的杂质和砂石，再经碳滤处理，去除有机物及余氯，再经过精滤器、</w:t>
            </w:r>
            <w:r w:rsidRPr="00E1491A">
              <w:rPr>
                <w:rFonts w:hint="eastAsia"/>
              </w:rPr>
              <w:t>RO</w:t>
            </w:r>
            <w:r w:rsidR="001B291D" w:rsidRPr="00E1491A">
              <w:rPr>
                <w:rFonts w:hint="eastAsia"/>
              </w:rPr>
              <w:t>反渗透</w:t>
            </w:r>
            <w:r w:rsidRPr="00E1491A">
              <w:rPr>
                <w:rFonts w:ascii="宋体" w:hAnsi="宋体" w:hint="eastAsia"/>
              </w:rPr>
              <w:t>、阴阳离子交换器进一步处理，使电导率低于</w:t>
            </w:r>
            <w:r w:rsidRPr="00E1491A">
              <w:rPr>
                <w:rFonts w:hint="eastAsia"/>
              </w:rPr>
              <w:t>20</w:t>
            </w:r>
            <w:r w:rsidRPr="00E1491A">
              <w:t>µ</w:t>
            </w:r>
            <w:r w:rsidRPr="00E1491A">
              <w:rPr>
                <w:rFonts w:hint="eastAsia"/>
              </w:rPr>
              <w:t>s/cm</w:t>
            </w:r>
            <w:r w:rsidRPr="00E1491A">
              <w:rPr>
                <w:rFonts w:ascii="宋体" w:hAnsi="宋体" w:hint="eastAsia"/>
              </w:rPr>
              <w:t>，产生的水为纯水。</w:t>
            </w:r>
            <w:r w:rsidR="001E10C8" w:rsidRPr="00E1491A">
              <w:rPr>
                <w:rFonts w:ascii="宋体" w:hAnsi="宋体" w:hint="eastAsia"/>
              </w:rPr>
              <w:t>纯水用于试剂库试剂溶解配置、细胞培养液配置。</w:t>
            </w:r>
            <w:r w:rsidR="00C755D3" w:rsidRPr="00E1491A">
              <w:rPr>
                <w:rFonts w:ascii="宋体" w:hAnsi="宋体" w:hint="eastAsia"/>
              </w:rPr>
              <w:t>制备过程中会产生</w:t>
            </w:r>
            <w:r w:rsidR="00C755D3" w:rsidRPr="00E1491A">
              <w:rPr>
                <w:rFonts w:hint="eastAsia"/>
              </w:rPr>
              <w:t>浓水和砂滤、碳滤、反渗透膜冲洗废水。</w:t>
            </w:r>
          </w:p>
          <w:p w14:paraId="0CE8BA71" w14:textId="2274D19A" w:rsidR="00E21A0B" w:rsidRPr="00E1491A" w:rsidRDefault="00FB3228" w:rsidP="00344B95">
            <w:pPr>
              <w:pStyle w:val="5-1"/>
              <w:numPr>
                <w:ilvl w:val="0"/>
                <w:numId w:val="0"/>
              </w:numPr>
              <w:tabs>
                <w:tab w:val="left" w:pos="2730"/>
              </w:tabs>
              <w:adjustRightInd w:val="0"/>
              <w:spacing w:line="360" w:lineRule="auto"/>
              <w:ind w:left="419" w:hangingChars="174" w:hanging="419"/>
              <w:jc w:val="left"/>
              <w:rPr>
                <w:rFonts w:ascii="Times New Roman" w:hAnsi="Times New Roman" w:cs="Times New Roman"/>
                <w:b/>
                <w:kern w:val="0"/>
              </w:rPr>
            </w:pPr>
            <w:r w:rsidRPr="00E1491A">
              <w:rPr>
                <w:rFonts w:ascii="Times New Roman" w:hAnsi="Times New Roman" w:cs="Times New Roman" w:hint="eastAsia"/>
                <w:b/>
                <w:kern w:val="0"/>
              </w:rPr>
              <w:t>3</w:t>
            </w:r>
            <w:r w:rsidR="00E21A0B" w:rsidRPr="00E1491A">
              <w:rPr>
                <w:rFonts w:ascii="Times New Roman" w:hAnsi="Times New Roman" w:cs="Times New Roman" w:hint="eastAsia"/>
                <w:b/>
                <w:kern w:val="0"/>
              </w:rPr>
              <w:t>、主要污染工序</w:t>
            </w:r>
          </w:p>
          <w:p w14:paraId="57452D2F" w14:textId="06B5B854" w:rsidR="00E21A0B" w:rsidRPr="00E1491A" w:rsidRDefault="0040617C" w:rsidP="00344B95">
            <w:pPr>
              <w:pStyle w:val="5-1"/>
              <w:numPr>
                <w:ilvl w:val="0"/>
                <w:numId w:val="0"/>
              </w:numPr>
              <w:adjustRightInd w:val="0"/>
              <w:spacing w:line="360" w:lineRule="auto"/>
              <w:ind w:firstLineChars="200" w:firstLine="480"/>
              <w:jc w:val="both"/>
              <w:rPr>
                <w:rFonts w:ascii="Times New Roman" w:hAnsi="Times New Roman" w:cs="Times New Roman"/>
                <w:kern w:val="0"/>
              </w:rPr>
            </w:pPr>
            <w:r w:rsidRPr="00E1491A">
              <w:rPr>
                <w:rFonts w:ascii="Times New Roman" w:hAnsi="Times New Roman" w:cs="Times New Roman" w:hint="eastAsia"/>
                <w:kern w:val="0"/>
              </w:rPr>
              <w:t>本项目主要污染工序及污染因子见表</w:t>
            </w:r>
            <w:r w:rsidR="003564A7" w:rsidRPr="00E1491A">
              <w:rPr>
                <w:rFonts w:ascii="Times New Roman" w:hAnsi="Times New Roman" w:cs="Times New Roman" w:hint="eastAsia"/>
                <w:kern w:val="0"/>
              </w:rPr>
              <w:t>2-</w:t>
            </w:r>
            <w:r w:rsidR="003E3EF0" w:rsidRPr="00E1491A">
              <w:rPr>
                <w:rFonts w:ascii="Times New Roman" w:hAnsi="Times New Roman" w:cs="Times New Roman" w:hint="eastAsia"/>
                <w:kern w:val="0"/>
              </w:rPr>
              <w:t>7</w:t>
            </w:r>
            <w:r w:rsidRPr="00E1491A">
              <w:rPr>
                <w:rFonts w:ascii="Times New Roman" w:hAnsi="Times New Roman" w:cs="Times New Roman" w:hint="eastAsia"/>
                <w:kern w:val="0"/>
              </w:rPr>
              <w:t>。</w:t>
            </w:r>
          </w:p>
          <w:p w14:paraId="13E33D64" w14:textId="6B087012" w:rsidR="0040617C" w:rsidRPr="00E1491A" w:rsidRDefault="0040617C" w:rsidP="00344B95">
            <w:pPr>
              <w:pStyle w:val="5-1"/>
              <w:numPr>
                <w:ilvl w:val="0"/>
                <w:numId w:val="0"/>
              </w:numPr>
              <w:adjustRightInd w:val="0"/>
              <w:spacing w:line="240" w:lineRule="auto"/>
              <w:rPr>
                <w:rFonts w:ascii="Times New Roman" w:hAnsi="Times New Roman" w:cs="Times New Roman"/>
                <w:b/>
                <w:sz w:val="21"/>
                <w:szCs w:val="21"/>
              </w:rPr>
            </w:pPr>
            <w:r w:rsidRPr="00E1491A">
              <w:rPr>
                <w:rFonts w:ascii="Times New Roman" w:hAnsi="Times New Roman" w:cs="Times New Roman" w:hint="eastAsia"/>
                <w:b/>
                <w:sz w:val="21"/>
                <w:szCs w:val="21"/>
              </w:rPr>
              <w:t>表</w:t>
            </w:r>
            <w:r w:rsidR="003564A7" w:rsidRPr="00E1491A">
              <w:rPr>
                <w:rFonts w:ascii="Times New Roman" w:hAnsi="Times New Roman" w:cs="Times New Roman" w:hint="eastAsia"/>
                <w:b/>
                <w:sz w:val="21"/>
                <w:szCs w:val="21"/>
              </w:rPr>
              <w:t>2-</w:t>
            </w:r>
            <w:r w:rsidR="003E3EF0" w:rsidRPr="00E1491A">
              <w:rPr>
                <w:rFonts w:ascii="Times New Roman" w:hAnsi="Times New Roman" w:cs="Times New Roman" w:hint="eastAsia"/>
                <w:b/>
                <w:sz w:val="21"/>
                <w:szCs w:val="21"/>
              </w:rPr>
              <w:t>7</w:t>
            </w:r>
            <w:r w:rsidRPr="00E1491A">
              <w:rPr>
                <w:rFonts w:ascii="Times New Roman" w:hAnsi="Times New Roman" w:cs="Times New Roman" w:hint="eastAsia"/>
                <w:b/>
                <w:sz w:val="21"/>
                <w:szCs w:val="21"/>
              </w:rPr>
              <w:t xml:space="preserve">   </w:t>
            </w:r>
            <w:r w:rsidRPr="00E1491A">
              <w:rPr>
                <w:rFonts w:ascii="Times New Roman" w:hAnsi="Times New Roman" w:cs="Times New Roman"/>
                <w:b/>
                <w:sz w:val="21"/>
                <w:szCs w:val="21"/>
              </w:rPr>
              <w:t>主要污染工序</w:t>
            </w:r>
            <w:r w:rsidRPr="00E1491A">
              <w:rPr>
                <w:rFonts w:ascii="Times New Roman" w:hAnsi="Times New Roman" w:cs="Times New Roman" w:hint="eastAsia"/>
                <w:b/>
                <w:sz w:val="21"/>
                <w:szCs w:val="21"/>
              </w:rPr>
              <w:t>及污染因子</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410"/>
              <w:gridCol w:w="1276"/>
              <w:gridCol w:w="3540"/>
            </w:tblGrid>
            <w:tr w:rsidR="00E1491A" w:rsidRPr="00E1491A" w14:paraId="2C772A2A" w14:textId="77777777" w:rsidTr="00533D9E">
              <w:trPr>
                <w:trHeight w:val="260"/>
              </w:trPr>
              <w:tc>
                <w:tcPr>
                  <w:tcW w:w="704" w:type="dxa"/>
                  <w:shd w:val="clear" w:color="auto" w:fill="auto"/>
                  <w:vAlign w:val="center"/>
                </w:tcPr>
                <w:p w14:paraId="0FB6EC97" w14:textId="77777777" w:rsidR="0040617C" w:rsidRPr="00E1491A" w:rsidRDefault="0040617C" w:rsidP="00BA1DC5">
                  <w:pPr>
                    <w:pStyle w:val="5-1"/>
                    <w:numPr>
                      <w:ilvl w:val="0"/>
                      <w:numId w:val="0"/>
                    </w:numPr>
                    <w:adjustRightInd w:val="0"/>
                    <w:spacing w:line="240" w:lineRule="auto"/>
                    <w:rPr>
                      <w:rFonts w:ascii="Times New Roman" w:hAnsi="Times New Roman" w:cs="Times New Roman"/>
                      <w:b/>
                      <w:sz w:val="21"/>
                      <w:szCs w:val="21"/>
                    </w:rPr>
                  </w:pPr>
                  <w:r w:rsidRPr="00E1491A">
                    <w:rPr>
                      <w:rFonts w:ascii="Times New Roman" w:hAnsi="Times New Roman" w:cs="Times New Roman" w:hint="eastAsia"/>
                      <w:b/>
                      <w:sz w:val="21"/>
                      <w:szCs w:val="21"/>
                    </w:rPr>
                    <w:t>项目</w:t>
                  </w:r>
                </w:p>
              </w:tc>
              <w:tc>
                <w:tcPr>
                  <w:tcW w:w="2410" w:type="dxa"/>
                  <w:shd w:val="clear" w:color="auto" w:fill="auto"/>
                  <w:vAlign w:val="center"/>
                </w:tcPr>
                <w:p w14:paraId="779F065D" w14:textId="77777777" w:rsidR="0040617C" w:rsidRPr="00E1491A" w:rsidRDefault="0040617C" w:rsidP="00BA1DC5">
                  <w:pPr>
                    <w:pStyle w:val="5-1"/>
                    <w:numPr>
                      <w:ilvl w:val="0"/>
                      <w:numId w:val="0"/>
                    </w:numPr>
                    <w:adjustRightInd w:val="0"/>
                    <w:spacing w:line="240" w:lineRule="auto"/>
                    <w:rPr>
                      <w:rFonts w:ascii="Times New Roman" w:hAnsi="Times New Roman" w:cs="Times New Roman"/>
                      <w:b/>
                      <w:sz w:val="21"/>
                      <w:szCs w:val="21"/>
                    </w:rPr>
                  </w:pPr>
                  <w:r w:rsidRPr="00E1491A">
                    <w:rPr>
                      <w:rFonts w:ascii="Times New Roman" w:hAnsi="Times New Roman" w:cs="Times New Roman" w:hint="eastAsia"/>
                      <w:b/>
                      <w:sz w:val="21"/>
                      <w:szCs w:val="21"/>
                    </w:rPr>
                    <w:t>污染源</w:t>
                  </w:r>
                </w:p>
              </w:tc>
              <w:tc>
                <w:tcPr>
                  <w:tcW w:w="1276" w:type="dxa"/>
                  <w:shd w:val="clear" w:color="auto" w:fill="auto"/>
                  <w:vAlign w:val="center"/>
                </w:tcPr>
                <w:p w14:paraId="2AC40FC1" w14:textId="77777777" w:rsidR="0040617C" w:rsidRPr="00E1491A" w:rsidRDefault="0040617C" w:rsidP="00BA1DC5">
                  <w:pPr>
                    <w:pStyle w:val="5-1"/>
                    <w:numPr>
                      <w:ilvl w:val="0"/>
                      <w:numId w:val="0"/>
                    </w:numPr>
                    <w:adjustRightInd w:val="0"/>
                    <w:spacing w:line="240" w:lineRule="auto"/>
                    <w:rPr>
                      <w:rFonts w:ascii="Times New Roman" w:hAnsi="Times New Roman" w:cs="Times New Roman"/>
                      <w:b/>
                      <w:sz w:val="21"/>
                      <w:szCs w:val="21"/>
                    </w:rPr>
                  </w:pPr>
                  <w:r w:rsidRPr="00E1491A">
                    <w:rPr>
                      <w:rFonts w:ascii="Times New Roman" w:hAnsi="Times New Roman" w:cs="Times New Roman" w:hint="eastAsia"/>
                      <w:b/>
                      <w:sz w:val="21"/>
                      <w:szCs w:val="21"/>
                    </w:rPr>
                    <w:t>污染物类型</w:t>
                  </w:r>
                </w:p>
              </w:tc>
              <w:tc>
                <w:tcPr>
                  <w:tcW w:w="3540" w:type="dxa"/>
                  <w:shd w:val="clear" w:color="auto" w:fill="auto"/>
                  <w:vAlign w:val="center"/>
                </w:tcPr>
                <w:p w14:paraId="3E9D1D3B" w14:textId="77777777" w:rsidR="0040617C" w:rsidRPr="00E1491A" w:rsidRDefault="0040617C" w:rsidP="00BA1DC5">
                  <w:pPr>
                    <w:pStyle w:val="5-1"/>
                    <w:numPr>
                      <w:ilvl w:val="0"/>
                      <w:numId w:val="0"/>
                    </w:numPr>
                    <w:adjustRightInd w:val="0"/>
                    <w:spacing w:line="240" w:lineRule="auto"/>
                    <w:rPr>
                      <w:rFonts w:ascii="Times New Roman" w:hAnsi="Times New Roman" w:cs="Times New Roman"/>
                      <w:b/>
                      <w:sz w:val="21"/>
                      <w:szCs w:val="21"/>
                    </w:rPr>
                  </w:pPr>
                  <w:r w:rsidRPr="00E1491A">
                    <w:rPr>
                      <w:rFonts w:ascii="Times New Roman" w:hAnsi="Times New Roman" w:cs="Times New Roman" w:hint="eastAsia"/>
                      <w:b/>
                      <w:sz w:val="21"/>
                      <w:szCs w:val="21"/>
                    </w:rPr>
                    <w:t>主要污染因子</w:t>
                  </w:r>
                </w:p>
              </w:tc>
            </w:tr>
            <w:tr w:rsidR="00E1491A" w:rsidRPr="00E1491A" w14:paraId="06C6FE2C" w14:textId="77777777" w:rsidTr="00533D9E">
              <w:trPr>
                <w:trHeight w:val="49"/>
              </w:trPr>
              <w:tc>
                <w:tcPr>
                  <w:tcW w:w="704" w:type="dxa"/>
                  <w:vMerge w:val="restart"/>
                  <w:shd w:val="clear" w:color="auto" w:fill="auto"/>
                  <w:vAlign w:val="center"/>
                </w:tcPr>
                <w:p w14:paraId="72995CE7"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废水</w:t>
                  </w:r>
                </w:p>
              </w:tc>
              <w:tc>
                <w:tcPr>
                  <w:tcW w:w="2410" w:type="dxa"/>
                  <w:shd w:val="clear" w:color="auto" w:fill="auto"/>
                  <w:vAlign w:val="center"/>
                </w:tcPr>
                <w:p w14:paraId="008E0D59"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职工生活</w:t>
                  </w:r>
                </w:p>
              </w:tc>
              <w:tc>
                <w:tcPr>
                  <w:tcW w:w="1276" w:type="dxa"/>
                  <w:shd w:val="clear" w:color="auto" w:fill="auto"/>
                  <w:vAlign w:val="center"/>
                </w:tcPr>
                <w:p w14:paraId="64A2B385"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生活污水</w:t>
                  </w:r>
                </w:p>
              </w:tc>
              <w:tc>
                <w:tcPr>
                  <w:tcW w:w="3540" w:type="dxa"/>
                  <w:shd w:val="clear" w:color="auto" w:fill="auto"/>
                  <w:vAlign w:val="center"/>
                </w:tcPr>
                <w:p w14:paraId="50CDEB41"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COD</w:t>
                  </w:r>
                  <w:r w:rsidRPr="00E1491A">
                    <w:rPr>
                      <w:rFonts w:ascii="Times New Roman" w:hAnsi="Times New Roman" w:cs="Times New Roman" w:hint="eastAsia"/>
                      <w:sz w:val="21"/>
                      <w:szCs w:val="21"/>
                      <w:vertAlign w:val="subscript"/>
                    </w:rPr>
                    <w:t>Cr</w:t>
                  </w:r>
                  <w:r w:rsidRPr="00E1491A">
                    <w:rPr>
                      <w:rFonts w:ascii="Times New Roman" w:hAnsi="Times New Roman" w:cs="Times New Roman" w:hint="eastAsia"/>
                      <w:sz w:val="21"/>
                      <w:szCs w:val="21"/>
                    </w:rPr>
                    <w:t>、</w:t>
                  </w:r>
                  <w:r w:rsidRPr="00E1491A">
                    <w:rPr>
                      <w:rFonts w:ascii="Times New Roman" w:hAnsi="Times New Roman" w:cs="Times New Roman" w:hint="eastAsia"/>
                      <w:sz w:val="21"/>
                      <w:szCs w:val="21"/>
                    </w:rPr>
                    <w:t>NH</w:t>
                  </w:r>
                  <w:r w:rsidRPr="00E1491A">
                    <w:rPr>
                      <w:rFonts w:ascii="Times New Roman" w:hAnsi="Times New Roman" w:cs="Times New Roman" w:hint="eastAsia"/>
                      <w:sz w:val="21"/>
                      <w:szCs w:val="21"/>
                      <w:vertAlign w:val="subscript"/>
                    </w:rPr>
                    <w:t>3</w:t>
                  </w:r>
                  <w:r w:rsidRPr="00E1491A">
                    <w:rPr>
                      <w:rFonts w:ascii="Times New Roman" w:hAnsi="Times New Roman" w:cs="Times New Roman" w:hint="eastAsia"/>
                      <w:sz w:val="21"/>
                      <w:szCs w:val="21"/>
                    </w:rPr>
                    <w:t>-N</w:t>
                  </w:r>
                </w:p>
              </w:tc>
            </w:tr>
            <w:tr w:rsidR="00E1491A" w:rsidRPr="00E1491A" w14:paraId="6AD2E80A" w14:textId="77777777" w:rsidTr="00533D9E">
              <w:trPr>
                <w:trHeight w:val="49"/>
              </w:trPr>
              <w:tc>
                <w:tcPr>
                  <w:tcW w:w="704" w:type="dxa"/>
                  <w:vMerge/>
                  <w:shd w:val="clear" w:color="auto" w:fill="auto"/>
                  <w:vAlign w:val="center"/>
                </w:tcPr>
                <w:p w14:paraId="6655DE9F"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074A7506" w14:textId="34C616A6"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纯水制备</w:t>
                  </w:r>
                </w:p>
              </w:tc>
              <w:tc>
                <w:tcPr>
                  <w:tcW w:w="1276" w:type="dxa"/>
                  <w:vMerge w:val="restart"/>
                  <w:shd w:val="clear" w:color="auto" w:fill="auto"/>
                  <w:vAlign w:val="center"/>
                </w:tcPr>
                <w:p w14:paraId="4E7812F0" w14:textId="25E0DAE1"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生产废水</w:t>
                  </w:r>
                </w:p>
              </w:tc>
              <w:tc>
                <w:tcPr>
                  <w:tcW w:w="3540" w:type="dxa"/>
                  <w:shd w:val="clear" w:color="auto" w:fill="auto"/>
                  <w:vAlign w:val="center"/>
                </w:tcPr>
                <w:p w14:paraId="6F7B5E05" w14:textId="45B0334F"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COD</w:t>
                  </w:r>
                  <w:r w:rsidRPr="00E1491A">
                    <w:rPr>
                      <w:rFonts w:ascii="Times New Roman" w:hAnsi="Times New Roman" w:cs="Times New Roman" w:hint="eastAsia"/>
                      <w:sz w:val="21"/>
                      <w:szCs w:val="21"/>
                      <w:vertAlign w:val="subscript"/>
                    </w:rPr>
                    <w:t>Cr</w:t>
                  </w:r>
                  <w:r w:rsidR="00464331" w:rsidRPr="00E1491A">
                    <w:rPr>
                      <w:rFonts w:ascii="Times New Roman" w:hAnsi="Times New Roman" w:cs="Times New Roman" w:hint="eastAsia"/>
                      <w:sz w:val="21"/>
                      <w:szCs w:val="21"/>
                    </w:rPr>
                    <w:t>、</w:t>
                  </w:r>
                  <w:r w:rsidR="00FC33BC" w:rsidRPr="00E1491A">
                    <w:rPr>
                      <w:rFonts w:ascii="Times New Roman" w:hAnsi="Times New Roman" w:cs="Times New Roman" w:hint="eastAsia"/>
                      <w:sz w:val="21"/>
                      <w:szCs w:val="21"/>
                    </w:rPr>
                    <w:t>盐份、</w:t>
                  </w:r>
                  <w:r w:rsidR="00464331" w:rsidRPr="00E1491A">
                    <w:rPr>
                      <w:rFonts w:ascii="Times New Roman" w:hAnsi="Times New Roman" w:cs="Times New Roman" w:hint="eastAsia"/>
                      <w:sz w:val="21"/>
                      <w:szCs w:val="21"/>
                    </w:rPr>
                    <w:t>SS</w:t>
                  </w:r>
                </w:p>
              </w:tc>
            </w:tr>
            <w:tr w:rsidR="00E1491A" w:rsidRPr="00E1491A" w14:paraId="19420DE1" w14:textId="77777777" w:rsidTr="00533D9E">
              <w:trPr>
                <w:trHeight w:val="49"/>
              </w:trPr>
              <w:tc>
                <w:tcPr>
                  <w:tcW w:w="704" w:type="dxa"/>
                  <w:vMerge/>
                  <w:shd w:val="clear" w:color="auto" w:fill="auto"/>
                  <w:vAlign w:val="center"/>
                </w:tcPr>
                <w:p w14:paraId="23BDAEAE" w14:textId="77777777" w:rsidR="00F7578A" w:rsidRPr="00E1491A" w:rsidRDefault="00F7578A"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3EE2FDBC" w14:textId="39D4C150" w:rsidR="00F7578A" w:rsidRPr="00E1491A" w:rsidRDefault="00F7578A"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实验</w:t>
                  </w:r>
                  <w:r w:rsidR="008F1D43" w:rsidRPr="00E1491A">
                    <w:rPr>
                      <w:rFonts w:ascii="Times New Roman" w:hAnsi="Times New Roman" w:cs="Times New Roman" w:hint="eastAsia"/>
                      <w:sz w:val="21"/>
                      <w:szCs w:val="21"/>
                    </w:rPr>
                    <w:t>鼠</w:t>
                  </w:r>
                  <w:r w:rsidRPr="00E1491A">
                    <w:rPr>
                      <w:rFonts w:ascii="Times New Roman" w:hAnsi="Times New Roman" w:cs="Times New Roman" w:hint="eastAsia"/>
                      <w:sz w:val="21"/>
                      <w:szCs w:val="21"/>
                    </w:rPr>
                    <w:t>解剖台冲洗废水</w:t>
                  </w:r>
                </w:p>
              </w:tc>
              <w:tc>
                <w:tcPr>
                  <w:tcW w:w="1276" w:type="dxa"/>
                  <w:vMerge/>
                  <w:shd w:val="clear" w:color="auto" w:fill="auto"/>
                  <w:vAlign w:val="center"/>
                </w:tcPr>
                <w:p w14:paraId="252CFBCD" w14:textId="77777777" w:rsidR="00F7578A" w:rsidRPr="00E1491A" w:rsidRDefault="00F7578A" w:rsidP="00BA1DC5">
                  <w:pPr>
                    <w:pStyle w:val="5-1"/>
                    <w:numPr>
                      <w:ilvl w:val="0"/>
                      <w:numId w:val="0"/>
                    </w:numPr>
                    <w:adjustRightInd w:val="0"/>
                    <w:spacing w:line="240" w:lineRule="auto"/>
                    <w:rPr>
                      <w:rFonts w:ascii="Times New Roman" w:hAnsi="Times New Roman" w:cs="Times New Roman"/>
                      <w:sz w:val="21"/>
                      <w:szCs w:val="21"/>
                    </w:rPr>
                  </w:pPr>
                </w:p>
              </w:tc>
              <w:tc>
                <w:tcPr>
                  <w:tcW w:w="3540" w:type="dxa"/>
                  <w:shd w:val="clear" w:color="auto" w:fill="auto"/>
                  <w:vAlign w:val="center"/>
                </w:tcPr>
                <w:p w14:paraId="49C4AD88" w14:textId="7E44C06E" w:rsidR="00F7578A" w:rsidRPr="00E1491A" w:rsidRDefault="00F7578A"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COD</w:t>
                  </w:r>
                  <w:r w:rsidRPr="00E1491A">
                    <w:rPr>
                      <w:rFonts w:ascii="Times New Roman" w:hAnsi="Times New Roman" w:cs="Times New Roman" w:hint="eastAsia"/>
                      <w:sz w:val="21"/>
                      <w:szCs w:val="21"/>
                      <w:vertAlign w:val="subscript"/>
                    </w:rPr>
                    <w:t>Cr</w:t>
                  </w:r>
                  <w:r w:rsidRPr="00E1491A">
                    <w:rPr>
                      <w:rFonts w:ascii="Times New Roman" w:hAnsi="Times New Roman" w:cs="Times New Roman" w:hint="eastAsia"/>
                      <w:sz w:val="21"/>
                      <w:szCs w:val="21"/>
                    </w:rPr>
                    <w:t>、</w:t>
                  </w:r>
                  <w:r w:rsidRPr="00E1491A">
                    <w:rPr>
                      <w:rFonts w:ascii="Times New Roman" w:hAnsi="Times New Roman" w:cs="Times New Roman" w:hint="eastAsia"/>
                      <w:sz w:val="21"/>
                      <w:szCs w:val="21"/>
                    </w:rPr>
                    <w:t>NH</w:t>
                  </w:r>
                  <w:r w:rsidRPr="00E1491A">
                    <w:rPr>
                      <w:rFonts w:ascii="Times New Roman" w:hAnsi="Times New Roman" w:cs="Times New Roman" w:hint="eastAsia"/>
                      <w:sz w:val="21"/>
                      <w:szCs w:val="21"/>
                      <w:vertAlign w:val="subscript"/>
                    </w:rPr>
                    <w:t>3</w:t>
                  </w:r>
                  <w:r w:rsidRPr="00E1491A">
                    <w:rPr>
                      <w:rFonts w:ascii="Times New Roman" w:hAnsi="Times New Roman" w:cs="Times New Roman" w:hint="eastAsia"/>
                      <w:sz w:val="21"/>
                      <w:szCs w:val="21"/>
                    </w:rPr>
                    <w:t>-N</w:t>
                  </w:r>
                </w:p>
              </w:tc>
            </w:tr>
            <w:tr w:rsidR="00E1491A" w:rsidRPr="00E1491A" w14:paraId="2E763427" w14:textId="77777777" w:rsidTr="00533D9E">
              <w:trPr>
                <w:trHeight w:val="49"/>
              </w:trPr>
              <w:tc>
                <w:tcPr>
                  <w:tcW w:w="704" w:type="dxa"/>
                  <w:vMerge/>
                  <w:shd w:val="clear" w:color="auto" w:fill="auto"/>
                  <w:vAlign w:val="center"/>
                </w:tcPr>
                <w:p w14:paraId="00415B67"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665C25FA" w14:textId="0969A415" w:rsidR="00090629" w:rsidRPr="00E1491A" w:rsidRDefault="00090629" w:rsidP="00090629">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实验室清洗清洁设备</w:t>
                  </w:r>
                </w:p>
              </w:tc>
              <w:tc>
                <w:tcPr>
                  <w:tcW w:w="1276" w:type="dxa"/>
                  <w:vMerge/>
                  <w:shd w:val="clear" w:color="auto" w:fill="auto"/>
                  <w:vAlign w:val="center"/>
                </w:tcPr>
                <w:p w14:paraId="7829E46D" w14:textId="77777777"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p>
              </w:tc>
              <w:tc>
                <w:tcPr>
                  <w:tcW w:w="3540" w:type="dxa"/>
                  <w:shd w:val="clear" w:color="auto" w:fill="auto"/>
                  <w:vAlign w:val="center"/>
                </w:tcPr>
                <w:p w14:paraId="7A2D1471" w14:textId="5095AFCD" w:rsidR="00090629" w:rsidRPr="00E1491A" w:rsidRDefault="0009062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COD</w:t>
                  </w:r>
                  <w:r w:rsidRPr="00E1491A">
                    <w:rPr>
                      <w:rFonts w:ascii="Times New Roman" w:hAnsi="Times New Roman" w:cs="Times New Roman" w:hint="eastAsia"/>
                      <w:sz w:val="21"/>
                      <w:szCs w:val="21"/>
                      <w:vertAlign w:val="subscript"/>
                    </w:rPr>
                    <w:t>Cr</w:t>
                  </w:r>
                  <w:r w:rsidRPr="00E1491A">
                    <w:rPr>
                      <w:rFonts w:ascii="Times New Roman" w:hAnsi="Times New Roman" w:cs="Times New Roman" w:hint="eastAsia"/>
                      <w:sz w:val="21"/>
                      <w:szCs w:val="21"/>
                    </w:rPr>
                    <w:t>、</w:t>
                  </w:r>
                  <w:r w:rsidRPr="00E1491A">
                    <w:rPr>
                      <w:rFonts w:ascii="Times New Roman" w:hAnsi="Times New Roman" w:cs="Times New Roman" w:hint="eastAsia"/>
                      <w:sz w:val="21"/>
                      <w:szCs w:val="21"/>
                    </w:rPr>
                    <w:t>NH</w:t>
                  </w:r>
                  <w:r w:rsidRPr="00E1491A">
                    <w:rPr>
                      <w:rFonts w:ascii="Times New Roman" w:hAnsi="Times New Roman" w:cs="Times New Roman" w:hint="eastAsia"/>
                      <w:sz w:val="21"/>
                      <w:szCs w:val="21"/>
                      <w:vertAlign w:val="subscript"/>
                    </w:rPr>
                    <w:t>3</w:t>
                  </w:r>
                  <w:r w:rsidRPr="00E1491A">
                    <w:rPr>
                      <w:rFonts w:ascii="Times New Roman" w:hAnsi="Times New Roman" w:cs="Times New Roman" w:hint="eastAsia"/>
                      <w:sz w:val="21"/>
                      <w:szCs w:val="21"/>
                    </w:rPr>
                    <w:t>-N</w:t>
                  </w:r>
                </w:p>
              </w:tc>
            </w:tr>
            <w:tr w:rsidR="00E1491A" w:rsidRPr="00E1491A" w14:paraId="6C882AF7" w14:textId="77777777" w:rsidTr="00533D9E">
              <w:trPr>
                <w:trHeight w:val="49"/>
              </w:trPr>
              <w:tc>
                <w:tcPr>
                  <w:tcW w:w="704" w:type="dxa"/>
                  <w:vMerge/>
                  <w:shd w:val="clear" w:color="auto" w:fill="auto"/>
                  <w:vAlign w:val="center"/>
                </w:tcPr>
                <w:p w14:paraId="16DCB1E9" w14:textId="77777777" w:rsidR="00533D9E" w:rsidRPr="00E1491A" w:rsidRDefault="00533D9E"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2BA1F0E4" w14:textId="7823311F" w:rsidR="00533D9E" w:rsidRPr="00E1491A" w:rsidRDefault="00533D9E" w:rsidP="00090629">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直形冷凝管</w:t>
                  </w:r>
                  <w:r w:rsidR="00160C8F" w:rsidRPr="00E1491A">
                    <w:rPr>
                      <w:rFonts w:ascii="Times New Roman" w:hAnsi="Times New Roman" w:cs="Times New Roman" w:hint="eastAsia"/>
                      <w:sz w:val="21"/>
                      <w:szCs w:val="21"/>
                    </w:rPr>
                    <w:t>间接</w:t>
                  </w:r>
                  <w:r w:rsidRPr="00E1491A">
                    <w:rPr>
                      <w:rFonts w:ascii="Times New Roman" w:hAnsi="Times New Roman" w:cs="Times New Roman" w:hint="eastAsia"/>
                      <w:sz w:val="21"/>
                      <w:szCs w:val="21"/>
                    </w:rPr>
                    <w:t>冷却水</w:t>
                  </w:r>
                </w:p>
              </w:tc>
              <w:tc>
                <w:tcPr>
                  <w:tcW w:w="1276" w:type="dxa"/>
                  <w:vMerge/>
                  <w:shd w:val="clear" w:color="auto" w:fill="auto"/>
                  <w:vAlign w:val="center"/>
                </w:tcPr>
                <w:p w14:paraId="7EA32BF9" w14:textId="77777777" w:rsidR="00533D9E" w:rsidRPr="00E1491A" w:rsidRDefault="00533D9E" w:rsidP="00BA1DC5">
                  <w:pPr>
                    <w:pStyle w:val="5-1"/>
                    <w:numPr>
                      <w:ilvl w:val="0"/>
                      <w:numId w:val="0"/>
                    </w:numPr>
                    <w:adjustRightInd w:val="0"/>
                    <w:spacing w:line="240" w:lineRule="auto"/>
                    <w:rPr>
                      <w:rFonts w:ascii="Times New Roman" w:hAnsi="Times New Roman" w:cs="Times New Roman"/>
                      <w:sz w:val="21"/>
                      <w:szCs w:val="21"/>
                    </w:rPr>
                  </w:pPr>
                </w:p>
              </w:tc>
              <w:tc>
                <w:tcPr>
                  <w:tcW w:w="3540" w:type="dxa"/>
                  <w:shd w:val="clear" w:color="auto" w:fill="auto"/>
                  <w:vAlign w:val="center"/>
                </w:tcPr>
                <w:p w14:paraId="54DAE4CB" w14:textId="480E3055" w:rsidR="00533D9E" w:rsidRPr="00E1491A" w:rsidRDefault="00533D9E" w:rsidP="008E4AAD">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COD</w:t>
                  </w:r>
                  <w:r w:rsidRPr="00E1491A">
                    <w:rPr>
                      <w:rFonts w:ascii="Times New Roman" w:hAnsi="Times New Roman" w:cs="Times New Roman" w:hint="eastAsia"/>
                      <w:sz w:val="21"/>
                      <w:szCs w:val="21"/>
                      <w:vertAlign w:val="subscript"/>
                    </w:rPr>
                    <w:t>Cr</w:t>
                  </w:r>
                </w:p>
              </w:tc>
            </w:tr>
            <w:tr w:rsidR="00E1491A" w:rsidRPr="00E1491A" w14:paraId="588839C2" w14:textId="77777777" w:rsidTr="00533D9E">
              <w:trPr>
                <w:trHeight w:val="49"/>
              </w:trPr>
              <w:tc>
                <w:tcPr>
                  <w:tcW w:w="704" w:type="dxa"/>
                  <w:shd w:val="clear" w:color="auto" w:fill="auto"/>
                  <w:vAlign w:val="center"/>
                </w:tcPr>
                <w:p w14:paraId="1B11A47F" w14:textId="77777777" w:rsidR="00FA33F5" w:rsidRPr="00E1491A" w:rsidRDefault="00FA33F5"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sz w:val="21"/>
                      <w:szCs w:val="21"/>
                    </w:rPr>
                    <w:t>废气</w:t>
                  </w:r>
                </w:p>
              </w:tc>
              <w:tc>
                <w:tcPr>
                  <w:tcW w:w="2410" w:type="dxa"/>
                  <w:shd w:val="clear" w:color="auto" w:fill="auto"/>
                  <w:vAlign w:val="center"/>
                </w:tcPr>
                <w:p w14:paraId="0EE04CB2" w14:textId="7D45845D" w:rsidR="00FA33F5" w:rsidRPr="00E1491A" w:rsidRDefault="00E76416"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实验室</w:t>
                  </w:r>
                </w:p>
              </w:tc>
              <w:tc>
                <w:tcPr>
                  <w:tcW w:w="1276" w:type="dxa"/>
                  <w:shd w:val="clear" w:color="auto" w:fill="auto"/>
                  <w:vAlign w:val="center"/>
                </w:tcPr>
                <w:p w14:paraId="4DEAF0C0" w14:textId="0199A511" w:rsidR="00FA33F5" w:rsidRPr="00E1491A" w:rsidRDefault="006858C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试剂废气</w:t>
                  </w:r>
                </w:p>
              </w:tc>
              <w:tc>
                <w:tcPr>
                  <w:tcW w:w="3540" w:type="dxa"/>
                  <w:shd w:val="clear" w:color="auto" w:fill="auto"/>
                  <w:vAlign w:val="center"/>
                </w:tcPr>
                <w:p w14:paraId="4922D668" w14:textId="31238D74" w:rsidR="00FA33F5" w:rsidRPr="00E1491A" w:rsidRDefault="006858CC" w:rsidP="00812E2D">
                  <w:pPr>
                    <w:pStyle w:val="5-1"/>
                    <w:numPr>
                      <w:ilvl w:val="0"/>
                      <w:numId w:val="0"/>
                    </w:numPr>
                    <w:adjustRightInd w:val="0"/>
                    <w:spacing w:line="240" w:lineRule="auto"/>
                    <w:rPr>
                      <w:rFonts w:ascii="Times New Roman" w:hAnsi="Times New Roman" w:cs="Times New Roman"/>
                      <w:sz w:val="21"/>
                      <w:szCs w:val="21"/>
                    </w:rPr>
                  </w:pPr>
                  <w:r w:rsidRPr="00E1491A">
                    <w:rPr>
                      <w:sz w:val="21"/>
                      <w:szCs w:val="21"/>
                    </w:rPr>
                    <w:t>非甲烷总烃</w:t>
                  </w:r>
                  <w:r w:rsidR="008C199F" w:rsidRPr="00E1491A">
                    <w:rPr>
                      <w:rFonts w:hint="eastAsia"/>
                      <w:sz w:val="21"/>
                      <w:szCs w:val="21"/>
                    </w:rPr>
                    <w:t>、</w:t>
                  </w:r>
                  <w:r w:rsidR="00F26829" w:rsidRPr="00E1491A">
                    <w:rPr>
                      <w:rFonts w:ascii="Times New Roman" w:hAnsi="Times New Roman" w:cs="Times New Roman"/>
                      <w:sz w:val="21"/>
                      <w:szCs w:val="21"/>
                    </w:rPr>
                    <w:t>HCl</w:t>
                  </w:r>
                  <w:r w:rsidR="00812E2D" w:rsidRPr="00E1491A">
                    <w:rPr>
                      <w:rFonts w:ascii="Times New Roman" w:hAnsi="Times New Roman" w:cs="Times New Roman"/>
                      <w:sz w:val="21"/>
                      <w:szCs w:val="21"/>
                    </w:rPr>
                    <w:t xml:space="preserve"> </w:t>
                  </w:r>
                </w:p>
              </w:tc>
            </w:tr>
            <w:tr w:rsidR="00E1491A" w:rsidRPr="00E1491A" w14:paraId="3EFC4FA9" w14:textId="77777777" w:rsidTr="00533D9E">
              <w:trPr>
                <w:trHeight w:val="49"/>
              </w:trPr>
              <w:tc>
                <w:tcPr>
                  <w:tcW w:w="704" w:type="dxa"/>
                  <w:vMerge w:val="restart"/>
                  <w:shd w:val="clear" w:color="auto" w:fill="auto"/>
                  <w:vAlign w:val="center"/>
                </w:tcPr>
                <w:p w14:paraId="66CB5B9E" w14:textId="0F989649" w:rsidR="006915BD" w:rsidRPr="00E1491A" w:rsidRDefault="00EB52B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sz w:val="21"/>
                      <w:szCs w:val="21"/>
                    </w:rPr>
                    <w:t>固废</w:t>
                  </w:r>
                </w:p>
              </w:tc>
              <w:tc>
                <w:tcPr>
                  <w:tcW w:w="2410" w:type="dxa"/>
                  <w:shd w:val="clear" w:color="auto" w:fill="auto"/>
                  <w:vAlign w:val="center"/>
                </w:tcPr>
                <w:p w14:paraId="2286B88F" w14:textId="7CBD2495" w:rsidR="006915BD" w:rsidRPr="00E1491A" w:rsidRDefault="00E76416"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实验室</w:t>
                  </w:r>
                </w:p>
              </w:tc>
              <w:tc>
                <w:tcPr>
                  <w:tcW w:w="1276" w:type="dxa"/>
                  <w:shd w:val="clear" w:color="auto" w:fill="auto"/>
                  <w:vAlign w:val="center"/>
                </w:tcPr>
                <w:p w14:paraId="2562F89A" w14:textId="77777777" w:rsidR="006915BD" w:rsidRPr="00E1491A" w:rsidRDefault="006915BD"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危险废物</w:t>
                  </w:r>
                </w:p>
              </w:tc>
              <w:tc>
                <w:tcPr>
                  <w:tcW w:w="3540" w:type="dxa"/>
                  <w:shd w:val="clear" w:color="auto" w:fill="auto"/>
                  <w:vAlign w:val="center"/>
                </w:tcPr>
                <w:p w14:paraId="60E7FDB1" w14:textId="7943C951" w:rsidR="006915BD" w:rsidRPr="00E1491A" w:rsidRDefault="00EB52B9"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实验室</w:t>
                  </w:r>
                  <w:r w:rsidR="00710036" w:rsidRPr="00E1491A">
                    <w:rPr>
                      <w:rFonts w:ascii="Times New Roman" w:hAnsi="Times New Roman" w:cs="Times New Roman" w:hint="eastAsia"/>
                      <w:sz w:val="21"/>
                      <w:szCs w:val="21"/>
                    </w:rPr>
                    <w:t>废液</w:t>
                  </w:r>
                  <w:r w:rsidR="00683E3A" w:rsidRPr="00E1491A">
                    <w:rPr>
                      <w:rFonts w:ascii="Times New Roman" w:hAnsi="Times New Roman" w:cs="Times New Roman" w:hint="eastAsia"/>
                      <w:sz w:val="21"/>
                      <w:szCs w:val="21"/>
                    </w:rPr>
                    <w:t>、</w:t>
                  </w:r>
                  <w:r w:rsidR="00683E3A" w:rsidRPr="00E1491A">
                    <w:rPr>
                      <w:rFonts w:ascii="Times New Roman" w:hAnsi="Times New Roman" w:cs="Times New Roman"/>
                      <w:sz w:val="21"/>
                      <w:szCs w:val="21"/>
                    </w:rPr>
                    <w:t>实验室废物</w:t>
                  </w:r>
                  <w:r w:rsidR="00683E3A" w:rsidRPr="00E1491A">
                    <w:rPr>
                      <w:rFonts w:ascii="Times New Roman" w:hAnsi="Times New Roman" w:cs="Times New Roman" w:hint="eastAsia"/>
                      <w:sz w:val="21"/>
                      <w:szCs w:val="21"/>
                    </w:rPr>
                    <w:t>、</w:t>
                  </w:r>
                  <w:r w:rsidR="00683E3A" w:rsidRPr="00E1491A">
                    <w:rPr>
                      <w:rFonts w:ascii="Times New Roman" w:hAnsi="Times New Roman" w:cs="Times New Roman"/>
                      <w:sz w:val="21"/>
                      <w:szCs w:val="21"/>
                    </w:rPr>
                    <w:t>动物尸体</w:t>
                  </w:r>
                  <w:r w:rsidR="00683E3A" w:rsidRPr="00E1491A">
                    <w:rPr>
                      <w:rFonts w:ascii="Times New Roman" w:hAnsi="Times New Roman" w:cs="Times New Roman" w:hint="eastAsia"/>
                      <w:sz w:val="21"/>
                      <w:szCs w:val="21"/>
                    </w:rPr>
                    <w:t>、</w:t>
                  </w:r>
                  <w:r w:rsidR="00683E3A" w:rsidRPr="00E1491A">
                    <w:rPr>
                      <w:rFonts w:ascii="Times New Roman" w:hAnsi="Times New Roman" w:cs="Times New Roman"/>
                      <w:sz w:val="21"/>
                      <w:szCs w:val="21"/>
                    </w:rPr>
                    <w:t>废硅胶</w:t>
                  </w:r>
                </w:p>
              </w:tc>
            </w:tr>
            <w:tr w:rsidR="00E1491A" w:rsidRPr="00E1491A" w14:paraId="001BB6CE" w14:textId="77777777" w:rsidTr="00533D9E">
              <w:trPr>
                <w:trHeight w:val="49"/>
              </w:trPr>
              <w:tc>
                <w:tcPr>
                  <w:tcW w:w="704" w:type="dxa"/>
                  <w:vMerge/>
                  <w:shd w:val="clear" w:color="auto" w:fill="auto"/>
                  <w:vAlign w:val="center"/>
                </w:tcPr>
                <w:p w14:paraId="7849C024" w14:textId="77777777" w:rsidR="00D05031" w:rsidRPr="00E1491A" w:rsidRDefault="00D05031"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405D1FA9" w14:textId="43F2BEAE" w:rsidR="00D05031" w:rsidRPr="00E1491A" w:rsidRDefault="00D05031"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sz w:val="21"/>
                      <w:szCs w:val="21"/>
                    </w:rPr>
                    <w:t>动物实验房</w:t>
                  </w:r>
                </w:p>
              </w:tc>
              <w:tc>
                <w:tcPr>
                  <w:tcW w:w="1276" w:type="dxa"/>
                  <w:shd w:val="clear" w:color="auto" w:fill="auto"/>
                  <w:vAlign w:val="center"/>
                </w:tcPr>
                <w:p w14:paraId="4F947687" w14:textId="3FB40EE0" w:rsidR="00D05031" w:rsidRPr="00E1491A" w:rsidRDefault="00D05031"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危险废物</w:t>
                  </w:r>
                </w:p>
              </w:tc>
              <w:tc>
                <w:tcPr>
                  <w:tcW w:w="3540" w:type="dxa"/>
                  <w:shd w:val="clear" w:color="auto" w:fill="auto"/>
                  <w:vAlign w:val="center"/>
                </w:tcPr>
                <w:p w14:paraId="0D93F49C" w14:textId="20EFC17D" w:rsidR="00D05031" w:rsidRPr="00E1491A" w:rsidRDefault="00D05031"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饲养动物粪便及固体废弃物</w:t>
                  </w:r>
                </w:p>
              </w:tc>
            </w:tr>
            <w:tr w:rsidR="00E1491A" w:rsidRPr="00E1491A" w14:paraId="36BB6B33" w14:textId="77777777" w:rsidTr="00533D9E">
              <w:trPr>
                <w:trHeight w:val="524"/>
              </w:trPr>
              <w:tc>
                <w:tcPr>
                  <w:tcW w:w="704" w:type="dxa"/>
                  <w:vMerge/>
                  <w:shd w:val="clear" w:color="auto" w:fill="auto"/>
                  <w:vAlign w:val="center"/>
                </w:tcPr>
                <w:p w14:paraId="163D0ADA" w14:textId="77777777" w:rsidR="00E44F3C" w:rsidRPr="00E1491A" w:rsidRDefault="00E44F3C"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3ED61CD8" w14:textId="32978FB2" w:rsidR="00E44F3C" w:rsidRPr="00E1491A" w:rsidRDefault="00E44F3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原料使用</w:t>
                  </w:r>
                </w:p>
              </w:tc>
              <w:tc>
                <w:tcPr>
                  <w:tcW w:w="1276" w:type="dxa"/>
                  <w:shd w:val="clear" w:color="auto" w:fill="auto"/>
                  <w:vAlign w:val="center"/>
                </w:tcPr>
                <w:p w14:paraId="371D6788" w14:textId="73301E4A" w:rsidR="00E44F3C" w:rsidRPr="00E1491A" w:rsidRDefault="00E44F3C" w:rsidP="00E44F3C">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危险废物</w:t>
                  </w:r>
                </w:p>
              </w:tc>
              <w:tc>
                <w:tcPr>
                  <w:tcW w:w="3540" w:type="dxa"/>
                  <w:shd w:val="clear" w:color="auto" w:fill="auto"/>
                  <w:vAlign w:val="center"/>
                </w:tcPr>
                <w:p w14:paraId="7E1996CE" w14:textId="36963A7D" w:rsidR="00E44F3C" w:rsidRPr="00E1491A" w:rsidRDefault="00E44F3C" w:rsidP="00E44F3C">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沾染危险废物的废包装物</w:t>
                  </w:r>
                </w:p>
              </w:tc>
            </w:tr>
            <w:tr w:rsidR="00E1491A" w:rsidRPr="00E1491A" w14:paraId="2251A6C6" w14:textId="77777777" w:rsidTr="00533D9E">
              <w:trPr>
                <w:trHeight w:val="49"/>
              </w:trPr>
              <w:tc>
                <w:tcPr>
                  <w:tcW w:w="704" w:type="dxa"/>
                  <w:vMerge/>
                  <w:shd w:val="clear" w:color="auto" w:fill="auto"/>
                  <w:vAlign w:val="center"/>
                </w:tcPr>
                <w:p w14:paraId="08E3BDC2" w14:textId="77777777" w:rsidR="006054BF" w:rsidRPr="00E1491A" w:rsidRDefault="006054BF"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23F36F1B" w14:textId="59D962B5" w:rsidR="006054BF" w:rsidRPr="00E1491A" w:rsidRDefault="006054BF"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sz w:val="21"/>
                      <w:szCs w:val="21"/>
                    </w:rPr>
                    <w:t>废气处理</w:t>
                  </w:r>
                </w:p>
              </w:tc>
              <w:tc>
                <w:tcPr>
                  <w:tcW w:w="1276" w:type="dxa"/>
                  <w:shd w:val="clear" w:color="auto" w:fill="auto"/>
                  <w:vAlign w:val="center"/>
                </w:tcPr>
                <w:p w14:paraId="4CFA180E" w14:textId="463519E8" w:rsidR="006054BF" w:rsidRPr="00E1491A" w:rsidRDefault="006054BF"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危险废物</w:t>
                  </w:r>
                </w:p>
              </w:tc>
              <w:tc>
                <w:tcPr>
                  <w:tcW w:w="3540" w:type="dxa"/>
                  <w:shd w:val="clear" w:color="auto" w:fill="auto"/>
                  <w:vAlign w:val="center"/>
                </w:tcPr>
                <w:p w14:paraId="3179A23C" w14:textId="21BBA126" w:rsidR="006054BF" w:rsidRPr="00E1491A" w:rsidRDefault="00E0692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废</w:t>
                  </w:r>
                  <w:r w:rsidR="006054BF" w:rsidRPr="00E1491A">
                    <w:rPr>
                      <w:rFonts w:ascii="Times New Roman" w:hAnsi="Times New Roman" w:cs="Times New Roman" w:hint="eastAsia"/>
                      <w:sz w:val="21"/>
                      <w:szCs w:val="21"/>
                    </w:rPr>
                    <w:t>活性炭</w:t>
                  </w:r>
                </w:p>
              </w:tc>
            </w:tr>
            <w:tr w:rsidR="00E1491A" w:rsidRPr="00E1491A" w14:paraId="75F36C2F" w14:textId="77777777" w:rsidTr="00533D9E">
              <w:trPr>
                <w:trHeight w:val="51"/>
              </w:trPr>
              <w:tc>
                <w:tcPr>
                  <w:tcW w:w="704" w:type="dxa"/>
                  <w:vMerge/>
                  <w:shd w:val="clear" w:color="auto" w:fill="auto"/>
                  <w:vAlign w:val="center"/>
                </w:tcPr>
                <w:p w14:paraId="41B148DA" w14:textId="77777777" w:rsidR="004E33E7" w:rsidRPr="00E1491A" w:rsidRDefault="004E33E7"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4944BB92" w14:textId="322C5D65" w:rsidR="004E33E7" w:rsidRPr="00E1491A" w:rsidRDefault="004E33E7"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纯水</w:t>
                  </w:r>
                  <w:r w:rsidRPr="00E1491A">
                    <w:rPr>
                      <w:rFonts w:ascii="Times New Roman" w:hAnsi="Times New Roman" w:cs="Times New Roman"/>
                      <w:sz w:val="21"/>
                      <w:szCs w:val="21"/>
                    </w:rPr>
                    <w:t>制备</w:t>
                  </w:r>
                </w:p>
              </w:tc>
              <w:tc>
                <w:tcPr>
                  <w:tcW w:w="1276" w:type="dxa"/>
                  <w:shd w:val="clear" w:color="auto" w:fill="auto"/>
                  <w:vAlign w:val="center"/>
                </w:tcPr>
                <w:p w14:paraId="6CDCAADA" w14:textId="59B490D9" w:rsidR="004E33E7" w:rsidRPr="00E1491A" w:rsidRDefault="004E33E7" w:rsidP="004E33E7">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一般固废</w:t>
                  </w:r>
                </w:p>
              </w:tc>
              <w:tc>
                <w:tcPr>
                  <w:tcW w:w="3540" w:type="dxa"/>
                  <w:shd w:val="clear" w:color="auto" w:fill="auto"/>
                  <w:vAlign w:val="center"/>
                </w:tcPr>
                <w:p w14:paraId="68934CBA" w14:textId="667C9F50" w:rsidR="004E33E7" w:rsidRPr="00E1491A" w:rsidRDefault="00574B9C" w:rsidP="00812E2D">
                  <w:pPr>
                    <w:pStyle w:val="5-1"/>
                    <w:numPr>
                      <w:ilvl w:val="0"/>
                      <w:numId w:val="0"/>
                    </w:numPr>
                    <w:adjustRightInd w:val="0"/>
                    <w:spacing w:line="240" w:lineRule="auto"/>
                    <w:rPr>
                      <w:rFonts w:ascii="Times New Roman" w:eastAsiaTheme="minorEastAsia" w:hAnsi="Times New Roman" w:cs="Times New Roman"/>
                      <w:sz w:val="21"/>
                      <w:szCs w:val="21"/>
                    </w:rPr>
                  </w:pPr>
                  <w:r w:rsidRPr="00E1491A">
                    <w:rPr>
                      <w:rFonts w:ascii="Times New Roman" w:eastAsiaTheme="minorEastAsia" w:hAnsi="Times New Roman" w:cs="Times New Roman"/>
                      <w:sz w:val="21"/>
                      <w:szCs w:val="21"/>
                    </w:rPr>
                    <w:t>废</w:t>
                  </w:r>
                  <w:r w:rsidR="00464331" w:rsidRPr="00E1491A">
                    <w:rPr>
                      <w:rFonts w:ascii="Times New Roman" w:eastAsiaTheme="minorEastAsia" w:hAnsi="Times New Roman" w:cs="Times New Roman" w:hint="eastAsia"/>
                      <w:sz w:val="21"/>
                      <w:szCs w:val="21"/>
                    </w:rPr>
                    <w:t>活性炭</w:t>
                  </w:r>
                  <w:r w:rsidR="00812E2D" w:rsidRPr="00E1491A">
                    <w:rPr>
                      <w:rFonts w:ascii="Times New Roman" w:eastAsiaTheme="minorEastAsia" w:hAnsi="Times New Roman" w:cs="Times New Roman" w:hint="eastAsia"/>
                      <w:sz w:val="21"/>
                      <w:szCs w:val="21"/>
                    </w:rPr>
                    <w:t>滤芯</w:t>
                  </w:r>
                  <w:r w:rsidR="004E33E7" w:rsidRPr="00E1491A">
                    <w:rPr>
                      <w:rFonts w:ascii="Times New Roman" w:eastAsiaTheme="minorEastAsia" w:hAnsi="Times New Roman" w:cs="Times New Roman"/>
                      <w:sz w:val="21"/>
                      <w:szCs w:val="21"/>
                    </w:rPr>
                    <w:t>、废</w:t>
                  </w:r>
                  <w:r w:rsidR="004E33E7" w:rsidRPr="00E1491A">
                    <w:rPr>
                      <w:rFonts w:ascii="Times New Roman" w:eastAsiaTheme="minorEastAsia" w:hAnsi="Times New Roman" w:cs="Times New Roman"/>
                      <w:sz w:val="21"/>
                      <w:szCs w:val="21"/>
                    </w:rPr>
                    <w:t>RO</w:t>
                  </w:r>
                  <w:r w:rsidR="004E33E7" w:rsidRPr="00E1491A">
                    <w:rPr>
                      <w:rFonts w:ascii="Times New Roman" w:eastAsiaTheme="minorEastAsia" w:hAnsi="Times New Roman" w:cs="Times New Roman"/>
                      <w:sz w:val="21"/>
                      <w:szCs w:val="21"/>
                    </w:rPr>
                    <w:t>膜</w:t>
                  </w:r>
                  <w:r w:rsidR="004E33E7" w:rsidRPr="00E1491A">
                    <w:rPr>
                      <w:rFonts w:ascii="Times New Roman" w:eastAsiaTheme="minorEastAsia" w:hAnsi="Times New Roman" w:cs="Times New Roman" w:hint="eastAsia"/>
                      <w:sz w:val="21"/>
                      <w:szCs w:val="21"/>
                    </w:rPr>
                    <w:t>、</w:t>
                  </w:r>
                  <w:r w:rsidR="004E33E7" w:rsidRPr="00E1491A">
                    <w:rPr>
                      <w:rFonts w:ascii="Times New Roman" w:eastAsiaTheme="minorEastAsia" w:hAnsi="Times New Roman" w:cs="Times New Roman"/>
                      <w:sz w:val="21"/>
                      <w:szCs w:val="21"/>
                    </w:rPr>
                    <w:t>废树脂</w:t>
                  </w:r>
                </w:p>
              </w:tc>
            </w:tr>
            <w:tr w:rsidR="00E1491A" w:rsidRPr="00E1491A" w14:paraId="2F017E4F" w14:textId="77777777" w:rsidTr="00533D9E">
              <w:trPr>
                <w:trHeight w:val="49"/>
              </w:trPr>
              <w:tc>
                <w:tcPr>
                  <w:tcW w:w="704" w:type="dxa"/>
                  <w:vMerge/>
                  <w:shd w:val="clear" w:color="auto" w:fill="auto"/>
                  <w:vAlign w:val="center"/>
                </w:tcPr>
                <w:p w14:paraId="24A8CE6A" w14:textId="77777777" w:rsidR="006915BD" w:rsidRPr="00E1491A" w:rsidRDefault="006915BD" w:rsidP="00BA1DC5">
                  <w:pPr>
                    <w:pStyle w:val="5-1"/>
                    <w:numPr>
                      <w:ilvl w:val="0"/>
                      <w:numId w:val="0"/>
                    </w:numPr>
                    <w:adjustRightInd w:val="0"/>
                    <w:spacing w:line="240" w:lineRule="auto"/>
                    <w:rPr>
                      <w:rFonts w:ascii="Times New Roman" w:hAnsi="Times New Roman" w:cs="Times New Roman"/>
                      <w:sz w:val="21"/>
                      <w:szCs w:val="21"/>
                    </w:rPr>
                  </w:pPr>
                </w:p>
              </w:tc>
              <w:tc>
                <w:tcPr>
                  <w:tcW w:w="2410" w:type="dxa"/>
                  <w:shd w:val="clear" w:color="auto" w:fill="auto"/>
                  <w:vAlign w:val="center"/>
                </w:tcPr>
                <w:p w14:paraId="7B037472" w14:textId="77777777" w:rsidR="006915BD" w:rsidRPr="00E1491A" w:rsidRDefault="006915BD"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职工生活</w:t>
                  </w:r>
                </w:p>
              </w:tc>
              <w:tc>
                <w:tcPr>
                  <w:tcW w:w="1276" w:type="dxa"/>
                  <w:shd w:val="clear" w:color="auto" w:fill="auto"/>
                  <w:vAlign w:val="center"/>
                </w:tcPr>
                <w:p w14:paraId="4E97459B" w14:textId="77777777" w:rsidR="006915BD" w:rsidRPr="00E1491A" w:rsidRDefault="006915BD"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生活垃圾</w:t>
                  </w:r>
                </w:p>
              </w:tc>
              <w:tc>
                <w:tcPr>
                  <w:tcW w:w="3540" w:type="dxa"/>
                  <w:shd w:val="clear" w:color="auto" w:fill="auto"/>
                  <w:vAlign w:val="center"/>
                </w:tcPr>
                <w:p w14:paraId="1C561F75" w14:textId="77777777" w:rsidR="006915BD" w:rsidRPr="00E1491A" w:rsidRDefault="006915BD"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生活垃圾</w:t>
                  </w:r>
                </w:p>
              </w:tc>
            </w:tr>
            <w:tr w:rsidR="00E1491A" w:rsidRPr="00E1491A" w14:paraId="79007D37" w14:textId="77777777" w:rsidTr="00533D9E">
              <w:trPr>
                <w:trHeight w:val="271"/>
              </w:trPr>
              <w:tc>
                <w:tcPr>
                  <w:tcW w:w="704" w:type="dxa"/>
                  <w:shd w:val="clear" w:color="auto" w:fill="auto"/>
                  <w:vAlign w:val="center"/>
                </w:tcPr>
                <w:p w14:paraId="67575604" w14:textId="77777777" w:rsidR="0040617C" w:rsidRPr="00E1491A" w:rsidRDefault="0040617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噪声</w:t>
                  </w:r>
                </w:p>
              </w:tc>
              <w:tc>
                <w:tcPr>
                  <w:tcW w:w="2410" w:type="dxa"/>
                  <w:shd w:val="clear" w:color="auto" w:fill="auto"/>
                  <w:vAlign w:val="center"/>
                </w:tcPr>
                <w:p w14:paraId="1C8BD5EF" w14:textId="6FF4F62A" w:rsidR="0040617C" w:rsidRPr="00E1491A" w:rsidRDefault="0040617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设备</w:t>
                  </w:r>
                </w:p>
              </w:tc>
              <w:tc>
                <w:tcPr>
                  <w:tcW w:w="1276" w:type="dxa"/>
                  <w:shd w:val="clear" w:color="auto" w:fill="auto"/>
                  <w:vAlign w:val="center"/>
                </w:tcPr>
                <w:p w14:paraId="3B9AFCAE" w14:textId="77777777" w:rsidR="0040617C" w:rsidRPr="00E1491A" w:rsidRDefault="0040617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设备噪声</w:t>
                  </w:r>
                </w:p>
              </w:tc>
              <w:tc>
                <w:tcPr>
                  <w:tcW w:w="3540" w:type="dxa"/>
                  <w:shd w:val="clear" w:color="auto" w:fill="auto"/>
                  <w:vAlign w:val="center"/>
                </w:tcPr>
                <w:p w14:paraId="43DC644B" w14:textId="77777777" w:rsidR="0040617C" w:rsidRPr="00E1491A" w:rsidRDefault="0040617C" w:rsidP="00BA1DC5">
                  <w:pPr>
                    <w:pStyle w:val="5-1"/>
                    <w:numPr>
                      <w:ilvl w:val="0"/>
                      <w:numId w:val="0"/>
                    </w:numPr>
                    <w:adjustRightInd w:val="0"/>
                    <w:spacing w:line="240" w:lineRule="auto"/>
                    <w:rPr>
                      <w:rFonts w:ascii="Times New Roman" w:hAnsi="Times New Roman" w:cs="Times New Roman"/>
                      <w:sz w:val="21"/>
                      <w:szCs w:val="21"/>
                    </w:rPr>
                  </w:pPr>
                  <w:r w:rsidRPr="00E1491A">
                    <w:rPr>
                      <w:rFonts w:ascii="Times New Roman" w:hAnsi="Times New Roman" w:cs="Times New Roman" w:hint="eastAsia"/>
                      <w:sz w:val="21"/>
                      <w:szCs w:val="21"/>
                    </w:rPr>
                    <w:t>Leq</w:t>
                  </w:r>
                  <w:r w:rsidRPr="00E1491A">
                    <w:rPr>
                      <w:rFonts w:ascii="Times New Roman" w:hAnsi="Times New Roman" w:cs="Times New Roman" w:hint="eastAsia"/>
                      <w:sz w:val="21"/>
                      <w:szCs w:val="21"/>
                    </w:rPr>
                    <w:t>（</w:t>
                  </w:r>
                  <w:r w:rsidRPr="00E1491A">
                    <w:rPr>
                      <w:rFonts w:ascii="Times New Roman" w:hAnsi="Times New Roman" w:cs="Times New Roman" w:hint="eastAsia"/>
                      <w:sz w:val="21"/>
                      <w:szCs w:val="21"/>
                    </w:rPr>
                    <w:t>A</w:t>
                  </w:r>
                  <w:r w:rsidRPr="00E1491A">
                    <w:rPr>
                      <w:rFonts w:ascii="Times New Roman" w:hAnsi="Times New Roman" w:cs="Times New Roman" w:hint="eastAsia"/>
                      <w:sz w:val="21"/>
                      <w:szCs w:val="21"/>
                    </w:rPr>
                    <w:t>）</w:t>
                  </w:r>
                </w:p>
              </w:tc>
            </w:tr>
          </w:tbl>
          <w:p w14:paraId="22D09D5F" w14:textId="77777777" w:rsidR="00D6464B" w:rsidRPr="00E1491A" w:rsidRDefault="00D6464B" w:rsidP="00344B95">
            <w:pPr>
              <w:adjustRightInd w:val="0"/>
              <w:snapToGrid w:val="0"/>
              <w:spacing w:line="360" w:lineRule="auto"/>
              <w:rPr>
                <w:rFonts w:ascii="宋体" w:hAnsi="宋体"/>
                <w:bCs/>
                <w:szCs w:val="21"/>
              </w:rPr>
            </w:pPr>
          </w:p>
        </w:tc>
      </w:tr>
      <w:tr w:rsidR="00E1491A" w:rsidRPr="00E1491A" w14:paraId="62DEA612" w14:textId="77777777" w:rsidTr="002201E7">
        <w:trPr>
          <w:trHeight w:val="2819"/>
        </w:trPr>
        <w:tc>
          <w:tcPr>
            <w:tcW w:w="817" w:type="dxa"/>
            <w:vAlign w:val="center"/>
          </w:tcPr>
          <w:p w14:paraId="701E5419" w14:textId="77777777" w:rsidR="00D6464B" w:rsidRPr="00E1491A" w:rsidRDefault="00D6464B" w:rsidP="00344B95">
            <w:pPr>
              <w:pStyle w:val="a8"/>
              <w:adjustRightInd w:val="0"/>
              <w:snapToGrid w:val="0"/>
              <w:spacing w:before="0" w:beforeAutospacing="0" w:after="0" w:afterAutospacing="0"/>
              <w:jc w:val="center"/>
              <w:rPr>
                <w:rFonts w:cs="宋体"/>
                <w:sz w:val="21"/>
                <w:szCs w:val="21"/>
              </w:rPr>
            </w:pPr>
            <w:r w:rsidRPr="00E1491A">
              <w:rPr>
                <w:rFonts w:cs="宋体" w:hint="eastAsia"/>
                <w:bCs/>
                <w:kern w:val="2"/>
                <w:szCs w:val="21"/>
              </w:rPr>
              <w:lastRenderedPageBreak/>
              <w:t>与项目有关的原有环境污染问题</w:t>
            </w:r>
          </w:p>
        </w:tc>
        <w:tc>
          <w:tcPr>
            <w:tcW w:w="8167" w:type="dxa"/>
            <w:vAlign w:val="center"/>
          </w:tcPr>
          <w:p w14:paraId="1AA94284" w14:textId="77777777" w:rsidR="00BD1290" w:rsidRPr="00E1491A" w:rsidRDefault="00BD1290" w:rsidP="004E33E7">
            <w:pPr>
              <w:adjustRightInd w:val="0"/>
              <w:snapToGrid w:val="0"/>
              <w:spacing w:line="360" w:lineRule="auto"/>
              <w:jc w:val="left"/>
              <w:rPr>
                <w:bCs/>
                <w:sz w:val="24"/>
                <w:szCs w:val="21"/>
              </w:rPr>
            </w:pPr>
          </w:p>
          <w:p w14:paraId="65838AB0" w14:textId="77777777" w:rsidR="009D4CDA" w:rsidRPr="00E1491A" w:rsidRDefault="009D4CDA" w:rsidP="004E33E7">
            <w:pPr>
              <w:adjustRightInd w:val="0"/>
              <w:snapToGrid w:val="0"/>
              <w:spacing w:line="360" w:lineRule="auto"/>
              <w:jc w:val="left"/>
              <w:rPr>
                <w:bCs/>
                <w:sz w:val="24"/>
                <w:szCs w:val="21"/>
              </w:rPr>
            </w:pPr>
          </w:p>
          <w:p w14:paraId="50176B38" w14:textId="636814B0" w:rsidR="00D6464B" w:rsidRPr="00E1491A" w:rsidRDefault="00D6464B" w:rsidP="00E0692C">
            <w:pPr>
              <w:adjustRightInd w:val="0"/>
              <w:snapToGrid w:val="0"/>
              <w:spacing w:line="360" w:lineRule="auto"/>
              <w:ind w:firstLineChars="200" w:firstLine="480"/>
              <w:jc w:val="left"/>
              <w:rPr>
                <w:bCs/>
                <w:sz w:val="24"/>
                <w:szCs w:val="21"/>
              </w:rPr>
            </w:pPr>
            <w:r w:rsidRPr="00E1491A">
              <w:rPr>
                <w:bCs/>
                <w:sz w:val="24"/>
                <w:szCs w:val="21"/>
              </w:rPr>
              <w:t>本项目选址于</w:t>
            </w:r>
            <w:r w:rsidR="00EB52B9" w:rsidRPr="00E1491A">
              <w:rPr>
                <w:rFonts w:hint="eastAsia"/>
                <w:bCs/>
                <w:sz w:val="24"/>
                <w:szCs w:val="21"/>
              </w:rPr>
              <w:t>浙江省嘉兴市南湖区大桥镇汇信路</w:t>
            </w:r>
            <w:r w:rsidR="00EB52B9" w:rsidRPr="00E1491A">
              <w:rPr>
                <w:rFonts w:hint="eastAsia"/>
                <w:bCs/>
                <w:sz w:val="24"/>
                <w:szCs w:val="21"/>
              </w:rPr>
              <w:t>152</w:t>
            </w:r>
            <w:r w:rsidR="00EB52B9" w:rsidRPr="00E1491A">
              <w:rPr>
                <w:rFonts w:hint="eastAsia"/>
                <w:bCs/>
                <w:sz w:val="24"/>
                <w:szCs w:val="21"/>
              </w:rPr>
              <w:t>号</w:t>
            </w:r>
            <w:r w:rsidRPr="00E1491A">
              <w:rPr>
                <w:bCs/>
                <w:sz w:val="24"/>
                <w:szCs w:val="21"/>
              </w:rPr>
              <w:t>，</w:t>
            </w:r>
            <w:r w:rsidRPr="00E1491A">
              <w:rPr>
                <w:rFonts w:hint="eastAsia"/>
                <w:sz w:val="24"/>
                <w:szCs w:val="21"/>
              </w:rPr>
              <w:t>租赁</w:t>
            </w:r>
            <w:r w:rsidR="00EB52B9" w:rsidRPr="00E1491A">
              <w:rPr>
                <w:rFonts w:hint="eastAsia"/>
                <w:sz w:val="24"/>
                <w:szCs w:val="21"/>
              </w:rPr>
              <w:t>嘉兴动盟信息技术有限公司</w:t>
            </w:r>
            <w:r w:rsidR="00EB52B9" w:rsidRPr="00E1491A">
              <w:rPr>
                <w:rFonts w:hint="eastAsia"/>
                <w:sz w:val="24"/>
                <w:szCs w:val="21"/>
              </w:rPr>
              <w:t>1</w:t>
            </w:r>
            <w:r w:rsidR="00EB52B9" w:rsidRPr="00E1491A">
              <w:rPr>
                <w:rFonts w:hint="eastAsia"/>
                <w:sz w:val="24"/>
                <w:szCs w:val="21"/>
              </w:rPr>
              <w:t>幢</w:t>
            </w:r>
            <w:r w:rsidR="00710036" w:rsidRPr="00E1491A">
              <w:rPr>
                <w:rFonts w:hint="eastAsia"/>
                <w:sz w:val="24"/>
                <w:szCs w:val="21"/>
              </w:rPr>
              <w:t>第</w:t>
            </w:r>
            <w:r w:rsidR="00EB52B9" w:rsidRPr="00E1491A">
              <w:rPr>
                <w:rFonts w:hint="eastAsia"/>
                <w:sz w:val="24"/>
                <w:szCs w:val="21"/>
              </w:rPr>
              <w:t>6</w:t>
            </w:r>
            <w:r w:rsidR="004E33E7" w:rsidRPr="00E1491A">
              <w:rPr>
                <w:rFonts w:hint="eastAsia"/>
                <w:sz w:val="24"/>
                <w:szCs w:val="21"/>
              </w:rPr>
              <w:t>楼</w:t>
            </w:r>
            <w:r w:rsidRPr="00E1491A">
              <w:rPr>
                <w:rFonts w:hint="eastAsia"/>
                <w:sz w:val="24"/>
                <w:szCs w:val="21"/>
              </w:rPr>
              <w:t>作</w:t>
            </w:r>
            <w:r w:rsidR="00691D1F" w:rsidRPr="00E1491A">
              <w:rPr>
                <w:rFonts w:hint="eastAsia"/>
                <w:sz w:val="24"/>
              </w:rPr>
              <w:t>为</w:t>
            </w:r>
            <w:r w:rsidR="00E0692C" w:rsidRPr="00E1491A">
              <w:rPr>
                <w:rFonts w:hint="eastAsia"/>
                <w:sz w:val="24"/>
              </w:rPr>
              <w:t>研发实验基地</w:t>
            </w:r>
            <w:r w:rsidRPr="00E1491A">
              <w:rPr>
                <w:bCs/>
                <w:sz w:val="24"/>
                <w:szCs w:val="21"/>
              </w:rPr>
              <w:t>，项目为新建项目，该厂房原为</w:t>
            </w:r>
            <w:r w:rsidR="00EB52B9" w:rsidRPr="00E1491A">
              <w:rPr>
                <w:rFonts w:hint="eastAsia"/>
                <w:bCs/>
                <w:sz w:val="24"/>
                <w:szCs w:val="21"/>
              </w:rPr>
              <w:t>嘉兴动盟信息技术有限公司</w:t>
            </w:r>
            <w:r w:rsidRPr="00E1491A">
              <w:rPr>
                <w:bCs/>
                <w:sz w:val="24"/>
                <w:szCs w:val="21"/>
              </w:rPr>
              <w:t>空置厂房，因此，不存在与本项目有关的污染问题。</w:t>
            </w:r>
          </w:p>
          <w:p w14:paraId="5C3470F7" w14:textId="2A757966" w:rsidR="00FB3228" w:rsidRPr="00E1491A" w:rsidRDefault="00FB3228" w:rsidP="005C50A9">
            <w:pPr>
              <w:adjustRightInd w:val="0"/>
              <w:snapToGrid w:val="0"/>
              <w:spacing w:line="360" w:lineRule="auto"/>
              <w:jc w:val="left"/>
              <w:rPr>
                <w:bCs/>
                <w:sz w:val="24"/>
                <w:szCs w:val="21"/>
              </w:rPr>
            </w:pPr>
          </w:p>
        </w:tc>
      </w:tr>
    </w:tbl>
    <w:p w14:paraId="1295E16D" w14:textId="03446DF4" w:rsidR="005401AE" w:rsidRPr="00E1491A" w:rsidRDefault="005401AE">
      <w:pPr>
        <w:pStyle w:val="a8"/>
        <w:jc w:val="center"/>
        <w:rPr>
          <w:rFonts w:ascii="黑体" w:eastAsia="黑体" w:hAnsi="黑体"/>
          <w:snapToGrid w:val="0"/>
          <w:sz w:val="36"/>
          <w:szCs w:val="36"/>
        </w:rPr>
        <w:sectPr w:rsidR="005401AE" w:rsidRPr="00E1491A">
          <w:pgSz w:w="11906" w:h="16838"/>
          <w:pgMar w:top="1701" w:right="1531" w:bottom="1701" w:left="1531" w:header="851" w:footer="851" w:gutter="0"/>
          <w:cols w:space="720"/>
          <w:docGrid w:linePitch="312"/>
        </w:sectPr>
      </w:pPr>
    </w:p>
    <w:p w14:paraId="1AF5C0C2" w14:textId="77777777" w:rsidR="005401AE" w:rsidRPr="00E1491A" w:rsidRDefault="005401AE" w:rsidP="008C2DFC">
      <w:pPr>
        <w:pStyle w:val="a8"/>
        <w:jc w:val="center"/>
        <w:outlineLvl w:val="0"/>
        <w:rPr>
          <w:rFonts w:ascii="黑体" w:eastAsia="黑体" w:hAnsi="黑体"/>
          <w:snapToGrid w:val="0"/>
          <w:sz w:val="30"/>
          <w:szCs w:val="30"/>
        </w:rPr>
      </w:pPr>
      <w:bookmarkStart w:id="16" w:name="_Toc80120302"/>
      <w:r w:rsidRPr="00E1491A">
        <w:rPr>
          <w:rFonts w:ascii="黑体" w:eastAsia="黑体" w:hAnsi="黑体" w:hint="eastAsia"/>
          <w:snapToGrid w:val="0"/>
          <w:sz w:val="30"/>
          <w:szCs w:val="30"/>
        </w:rPr>
        <w:lastRenderedPageBreak/>
        <w:t>三、区域环境质量现状、环境保护目标及评价标准</w:t>
      </w:r>
      <w:bookmarkEnd w:id="1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00"/>
        <w:gridCol w:w="8190"/>
      </w:tblGrid>
      <w:tr w:rsidR="00E1491A" w:rsidRPr="00E1491A" w14:paraId="193F619C" w14:textId="77777777" w:rsidTr="005E3F6B">
        <w:trPr>
          <w:trHeight w:val="20"/>
          <w:jc w:val="center"/>
        </w:trPr>
        <w:tc>
          <w:tcPr>
            <w:tcW w:w="800" w:type="dxa"/>
            <w:vAlign w:val="center"/>
          </w:tcPr>
          <w:p w14:paraId="2F6777E1" w14:textId="77777777" w:rsidR="00236969" w:rsidRPr="00E1491A" w:rsidRDefault="00236969">
            <w:pPr>
              <w:adjustRightInd w:val="0"/>
              <w:snapToGrid w:val="0"/>
              <w:jc w:val="center"/>
              <w:rPr>
                <w:rFonts w:ascii="宋体" w:hAnsi="宋体" w:cs="宋体"/>
                <w:kern w:val="0"/>
                <w:sz w:val="24"/>
                <w:szCs w:val="21"/>
              </w:rPr>
            </w:pPr>
          </w:p>
          <w:p w14:paraId="2F6EC95B" w14:textId="77777777" w:rsidR="00236969" w:rsidRPr="00E1491A" w:rsidRDefault="00236969">
            <w:pPr>
              <w:adjustRightInd w:val="0"/>
              <w:snapToGrid w:val="0"/>
              <w:jc w:val="center"/>
              <w:rPr>
                <w:rFonts w:ascii="宋体" w:hAnsi="宋体" w:cs="宋体"/>
                <w:kern w:val="0"/>
                <w:sz w:val="24"/>
                <w:szCs w:val="21"/>
              </w:rPr>
            </w:pPr>
          </w:p>
          <w:p w14:paraId="482F8100" w14:textId="77777777" w:rsidR="00236969" w:rsidRPr="00E1491A" w:rsidRDefault="00236969">
            <w:pPr>
              <w:adjustRightInd w:val="0"/>
              <w:snapToGrid w:val="0"/>
              <w:jc w:val="center"/>
              <w:rPr>
                <w:rFonts w:ascii="宋体" w:hAnsi="宋体" w:cs="宋体"/>
                <w:kern w:val="0"/>
                <w:sz w:val="24"/>
                <w:szCs w:val="21"/>
              </w:rPr>
            </w:pPr>
          </w:p>
          <w:p w14:paraId="6174A7C7" w14:textId="77777777" w:rsidR="00236969" w:rsidRPr="00E1491A" w:rsidRDefault="00236969">
            <w:pPr>
              <w:adjustRightInd w:val="0"/>
              <w:snapToGrid w:val="0"/>
              <w:jc w:val="center"/>
              <w:rPr>
                <w:rFonts w:ascii="宋体" w:hAnsi="宋体" w:cs="宋体"/>
                <w:kern w:val="0"/>
                <w:sz w:val="24"/>
                <w:szCs w:val="21"/>
              </w:rPr>
            </w:pPr>
          </w:p>
          <w:p w14:paraId="535561C5" w14:textId="77777777" w:rsidR="00236969" w:rsidRPr="00E1491A" w:rsidRDefault="00236969">
            <w:pPr>
              <w:adjustRightInd w:val="0"/>
              <w:snapToGrid w:val="0"/>
              <w:jc w:val="center"/>
              <w:rPr>
                <w:rFonts w:ascii="宋体" w:hAnsi="宋体" w:cs="宋体"/>
                <w:kern w:val="0"/>
                <w:sz w:val="24"/>
                <w:szCs w:val="21"/>
              </w:rPr>
            </w:pPr>
          </w:p>
          <w:p w14:paraId="0D94B2AA" w14:textId="77777777" w:rsidR="00236969" w:rsidRPr="00E1491A" w:rsidRDefault="00236969">
            <w:pPr>
              <w:adjustRightInd w:val="0"/>
              <w:snapToGrid w:val="0"/>
              <w:jc w:val="center"/>
              <w:rPr>
                <w:rFonts w:ascii="宋体" w:hAnsi="宋体" w:cs="宋体"/>
                <w:kern w:val="0"/>
                <w:sz w:val="24"/>
                <w:szCs w:val="21"/>
              </w:rPr>
            </w:pPr>
          </w:p>
          <w:p w14:paraId="1C96CD0C" w14:textId="77777777" w:rsidR="00236969" w:rsidRPr="00E1491A" w:rsidRDefault="00236969">
            <w:pPr>
              <w:adjustRightInd w:val="0"/>
              <w:snapToGrid w:val="0"/>
              <w:jc w:val="center"/>
              <w:rPr>
                <w:rFonts w:ascii="宋体" w:hAnsi="宋体" w:cs="宋体"/>
                <w:kern w:val="0"/>
                <w:sz w:val="24"/>
                <w:szCs w:val="21"/>
              </w:rPr>
            </w:pPr>
          </w:p>
          <w:p w14:paraId="6044FC0E" w14:textId="77777777" w:rsidR="00236969" w:rsidRPr="00E1491A" w:rsidRDefault="00236969">
            <w:pPr>
              <w:adjustRightInd w:val="0"/>
              <w:snapToGrid w:val="0"/>
              <w:jc w:val="center"/>
              <w:rPr>
                <w:rFonts w:ascii="宋体" w:hAnsi="宋体" w:cs="宋体"/>
                <w:kern w:val="0"/>
                <w:sz w:val="24"/>
                <w:szCs w:val="21"/>
              </w:rPr>
            </w:pPr>
          </w:p>
          <w:p w14:paraId="518695DA" w14:textId="77777777" w:rsidR="00236969" w:rsidRPr="00E1491A" w:rsidRDefault="00236969">
            <w:pPr>
              <w:adjustRightInd w:val="0"/>
              <w:snapToGrid w:val="0"/>
              <w:jc w:val="center"/>
              <w:rPr>
                <w:rFonts w:ascii="宋体" w:hAnsi="宋体" w:cs="宋体"/>
                <w:kern w:val="0"/>
                <w:sz w:val="24"/>
                <w:szCs w:val="21"/>
              </w:rPr>
            </w:pPr>
          </w:p>
          <w:p w14:paraId="332FB432" w14:textId="77777777" w:rsidR="00236969" w:rsidRPr="00E1491A" w:rsidRDefault="00236969">
            <w:pPr>
              <w:adjustRightInd w:val="0"/>
              <w:snapToGrid w:val="0"/>
              <w:jc w:val="center"/>
              <w:rPr>
                <w:rFonts w:ascii="宋体" w:hAnsi="宋体" w:cs="宋体"/>
                <w:kern w:val="0"/>
                <w:sz w:val="24"/>
                <w:szCs w:val="21"/>
              </w:rPr>
            </w:pPr>
          </w:p>
          <w:p w14:paraId="4820C080" w14:textId="77777777" w:rsidR="00236969" w:rsidRPr="00E1491A" w:rsidRDefault="00236969">
            <w:pPr>
              <w:adjustRightInd w:val="0"/>
              <w:snapToGrid w:val="0"/>
              <w:jc w:val="center"/>
              <w:rPr>
                <w:rFonts w:ascii="宋体" w:hAnsi="宋体" w:cs="宋体"/>
                <w:kern w:val="0"/>
                <w:sz w:val="24"/>
                <w:szCs w:val="21"/>
              </w:rPr>
            </w:pPr>
          </w:p>
          <w:p w14:paraId="2B85BC47" w14:textId="77777777" w:rsidR="00236969" w:rsidRPr="00E1491A" w:rsidRDefault="00236969">
            <w:pPr>
              <w:adjustRightInd w:val="0"/>
              <w:snapToGrid w:val="0"/>
              <w:jc w:val="center"/>
              <w:rPr>
                <w:rFonts w:ascii="宋体" w:hAnsi="宋体" w:cs="宋体"/>
                <w:kern w:val="0"/>
                <w:sz w:val="24"/>
                <w:szCs w:val="21"/>
              </w:rPr>
            </w:pPr>
          </w:p>
          <w:p w14:paraId="310A1188" w14:textId="77777777" w:rsidR="00236969" w:rsidRPr="00E1491A" w:rsidRDefault="00236969" w:rsidP="00236969">
            <w:pPr>
              <w:adjustRightInd w:val="0"/>
              <w:snapToGrid w:val="0"/>
              <w:rPr>
                <w:rFonts w:ascii="宋体" w:hAnsi="宋体" w:cs="宋体"/>
                <w:kern w:val="0"/>
                <w:sz w:val="24"/>
                <w:szCs w:val="21"/>
              </w:rPr>
            </w:pPr>
          </w:p>
          <w:p w14:paraId="6A4F68D8" w14:textId="77777777" w:rsidR="00236969" w:rsidRPr="00E1491A" w:rsidRDefault="00236969">
            <w:pPr>
              <w:adjustRightInd w:val="0"/>
              <w:snapToGrid w:val="0"/>
              <w:jc w:val="center"/>
              <w:rPr>
                <w:rFonts w:ascii="宋体" w:hAnsi="宋体" w:cs="宋体"/>
                <w:kern w:val="0"/>
                <w:sz w:val="24"/>
                <w:szCs w:val="21"/>
              </w:rPr>
            </w:pPr>
          </w:p>
          <w:p w14:paraId="03760987" w14:textId="77777777" w:rsidR="00236969" w:rsidRPr="00E1491A" w:rsidRDefault="00236969">
            <w:pPr>
              <w:adjustRightInd w:val="0"/>
              <w:snapToGrid w:val="0"/>
              <w:jc w:val="center"/>
              <w:rPr>
                <w:rFonts w:ascii="宋体" w:hAnsi="宋体" w:cs="宋体"/>
                <w:kern w:val="0"/>
                <w:sz w:val="24"/>
                <w:szCs w:val="21"/>
              </w:rPr>
            </w:pPr>
          </w:p>
          <w:p w14:paraId="62583876" w14:textId="77777777" w:rsidR="00236969" w:rsidRPr="00E1491A" w:rsidRDefault="00236969">
            <w:pPr>
              <w:adjustRightInd w:val="0"/>
              <w:snapToGrid w:val="0"/>
              <w:jc w:val="center"/>
              <w:rPr>
                <w:rFonts w:ascii="宋体" w:hAnsi="宋体" w:cs="宋体"/>
                <w:kern w:val="0"/>
                <w:sz w:val="24"/>
                <w:szCs w:val="21"/>
              </w:rPr>
            </w:pPr>
          </w:p>
          <w:p w14:paraId="60F081C1"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区域</w:t>
            </w:r>
          </w:p>
          <w:p w14:paraId="05AEBA8F"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1B37B394"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质量</w:t>
            </w:r>
          </w:p>
          <w:p w14:paraId="6D7AFE73"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现状</w:t>
            </w:r>
          </w:p>
          <w:p w14:paraId="22807E16" w14:textId="77777777" w:rsidR="00236969" w:rsidRPr="00E1491A" w:rsidRDefault="00236969">
            <w:pPr>
              <w:adjustRightInd w:val="0"/>
              <w:snapToGrid w:val="0"/>
              <w:jc w:val="center"/>
              <w:rPr>
                <w:rFonts w:ascii="宋体" w:hAnsi="宋体" w:cs="宋体"/>
                <w:kern w:val="0"/>
                <w:sz w:val="24"/>
                <w:szCs w:val="21"/>
              </w:rPr>
            </w:pPr>
          </w:p>
          <w:p w14:paraId="38E4821D" w14:textId="77777777" w:rsidR="00236969" w:rsidRPr="00E1491A" w:rsidRDefault="00236969">
            <w:pPr>
              <w:adjustRightInd w:val="0"/>
              <w:snapToGrid w:val="0"/>
              <w:jc w:val="center"/>
              <w:rPr>
                <w:rFonts w:ascii="宋体" w:hAnsi="宋体" w:cs="宋体"/>
                <w:kern w:val="0"/>
                <w:sz w:val="24"/>
                <w:szCs w:val="21"/>
              </w:rPr>
            </w:pPr>
          </w:p>
          <w:p w14:paraId="3160706C" w14:textId="77777777" w:rsidR="00236969" w:rsidRPr="00E1491A" w:rsidRDefault="00236969">
            <w:pPr>
              <w:adjustRightInd w:val="0"/>
              <w:snapToGrid w:val="0"/>
              <w:jc w:val="center"/>
              <w:rPr>
                <w:rFonts w:ascii="宋体" w:hAnsi="宋体" w:cs="宋体"/>
                <w:kern w:val="0"/>
                <w:sz w:val="24"/>
                <w:szCs w:val="21"/>
              </w:rPr>
            </w:pPr>
          </w:p>
          <w:p w14:paraId="5BC5A990" w14:textId="77777777" w:rsidR="00236969" w:rsidRPr="00E1491A" w:rsidRDefault="00236969">
            <w:pPr>
              <w:adjustRightInd w:val="0"/>
              <w:snapToGrid w:val="0"/>
              <w:jc w:val="center"/>
              <w:rPr>
                <w:rFonts w:ascii="宋体" w:hAnsi="宋体" w:cs="宋体"/>
                <w:kern w:val="0"/>
                <w:sz w:val="24"/>
                <w:szCs w:val="21"/>
              </w:rPr>
            </w:pPr>
          </w:p>
          <w:p w14:paraId="4906DA58" w14:textId="77777777" w:rsidR="00236969" w:rsidRPr="00E1491A" w:rsidRDefault="00236969">
            <w:pPr>
              <w:adjustRightInd w:val="0"/>
              <w:snapToGrid w:val="0"/>
              <w:jc w:val="center"/>
              <w:rPr>
                <w:rFonts w:ascii="宋体" w:hAnsi="宋体" w:cs="宋体"/>
                <w:kern w:val="0"/>
                <w:sz w:val="24"/>
                <w:szCs w:val="21"/>
              </w:rPr>
            </w:pPr>
          </w:p>
          <w:p w14:paraId="26F3446D" w14:textId="77777777" w:rsidR="00236969" w:rsidRPr="00E1491A" w:rsidRDefault="00236969">
            <w:pPr>
              <w:adjustRightInd w:val="0"/>
              <w:snapToGrid w:val="0"/>
              <w:jc w:val="center"/>
              <w:rPr>
                <w:rFonts w:ascii="宋体" w:hAnsi="宋体" w:cs="宋体"/>
                <w:kern w:val="0"/>
                <w:sz w:val="24"/>
                <w:szCs w:val="21"/>
              </w:rPr>
            </w:pPr>
          </w:p>
          <w:p w14:paraId="3671D2A8" w14:textId="77777777" w:rsidR="00236969" w:rsidRPr="00E1491A" w:rsidRDefault="00236969">
            <w:pPr>
              <w:adjustRightInd w:val="0"/>
              <w:snapToGrid w:val="0"/>
              <w:jc w:val="center"/>
              <w:rPr>
                <w:rFonts w:ascii="宋体" w:hAnsi="宋体" w:cs="宋体"/>
                <w:kern w:val="0"/>
                <w:sz w:val="24"/>
                <w:szCs w:val="21"/>
              </w:rPr>
            </w:pPr>
          </w:p>
          <w:p w14:paraId="47AB4781" w14:textId="77777777" w:rsidR="00236969" w:rsidRPr="00E1491A" w:rsidRDefault="00236969">
            <w:pPr>
              <w:adjustRightInd w:val="0"/>
              <w:snapToGrid w:val="0"/>
              <w:jc w:val="center"/>
              <w:rPr>
                <w:rFonts w:ascii="宋体" w:hAnsi="宋体" w:cs="宋体"/>
                <w:kern w:val="0"/>
                <w:sz w:val="24"/>
                <w:szCs w:val="21"/>
              </w:rPr>
            </w:pPr>
          </w:p>
          <w:p w14:paraId="10E2FCDA" w14:textId="77777777" w:rsidR="00236969" w:rsidRPr="00E1491A" w:rsidRDefault="00236969">
            <w:pPr>
              <w:adjustRightInd w:val="0"/>
              <w:snapToGrid w:val="0"/>
              <w:jc w:val="center"/>
              <w:rPr>
                <w:rFonts w:ascii="宋体" w:hAnsi="宋体" w:cs="宋体"/>
                <w:kern w:val="0"/>
                <w:sz w:val="24"/>
                <w:szCs w:val="21"/>
              </w:rPr>
            </w:pPr>
          </w:p>
          <w:p w14:paraId="6F0AFAA1" w14:textId="77777777" w:rsidR="00236969" w:rsidRPr="00E1491A" w:rsidRDefault="00236969">
            <w:pPr>
              <w:adjustRightInd w:val="0"/>
              <w:snapToGrid w:val="0"/>
              <w:jc w:val="center"/>
              <w:rPr>
                <w:rFonts w:ascii="宋体" w:hAnsi="宋体" w:cs="宋体"/>
                <w:kern w:val="0"/>
                <w:sz w:val="24"/>
                <w:szCs w:val="21"/>
              </w:rPr>
            </w:pPr>
          </w:p>
          <w:p w14:paraId="133DDE9D" w14:textId="77777777" w:rsidR="00236969" w:rsidRPr="00E1491A" w:rsidRDefault="00236969">
            <w:pPr>
              <w:adjustRightInd w:val="0"/>
              <w:snapToGrid w:val="0"/>
              <w:jc w:val="center"/>
              <w:rPr>
                <w:rFonts w:ascii="宋体" w:hAnsi="宋体" w:cs="宋体"/>
                <w:kern w:val="0"/>
                <w:sz w:val="24"/>
                <w:szCs w:val="21"/>
              </w:rPr>
            </w:pPr>
          </w:p>
          <w:p w14:paraId="4791E4B5" w14:textId="77777777" w:rsidR="00236969" w:rsidRPr="00E1491A" w:rsidRDefault="00236969">
            <w:pPr>
              <w:adjustRightInd w:val="0"/>
              <w:snapToGrid w:val="0"/>
              <w:jc w:val="center"/>
              <w:rPr>
                <w:rFonts w:ascii="宋体" w:hAnsi="宋体" w:cs="宋体"/>
                <w:kern w:val="0"/>
                <w:sz w:val="24"/>
                <w:szCs w:val="21"/>
              </w:rPr>
            </w:pPr>
          </w:p>
          <w:p w14:paraId="42FFCC05" w14:textId="77777777" w:rsidR="00236969" w:rsidRPr="00E1491A" w:rsidRDefault="00236969">
            <w:pPr>
              <w:adjustRightInd w:val="0"/>
              <w:snapToGrid w:val="0"/>
              <w:jc w:val="center"/>
              <w:rPr>
                <w:rFonts w:ascii="宋体" w:hAnsi="宋体" w:cs="宋体"/>
                <w:kern w:val="0"/>
                <w:sz w:val="24"/>
                <w:szCs w:val="21"/>
              </w:rPr>
            </w:pPr>
          </w:p>
          <w:p w14:paraId="6A42B49B" w14:textId="77777777" w:rsidR="00236969" w:rsidRPr="00E1491A" w:rsidRDefault="00236969">
            <w:pPr>
              <w:adjustRightInd w:val="0"/>
              <w:snapToGrid w:val="0"/>
              <w:jc w:val="center"/>
              <w:rPr>
                <w:rFonts w:ascii="宋体" w:hAnsi="宋体" w:cs="宋体"/>
                <w:kern w:val="0"/>
                <w:sz w:val="24"/>
                <w:szCs w:val="21"/>
              </w:rPr>
            </w:pPr>
          </w:p>
          <w:p w14:paraId="1C178184" w14:textId="77777777" w:rsidR="00236969" w:rsidRPr="00E1491A" w:rsidRDefault="00236969">
            <w:pPr>
              <w:adjustRightInd w:val="0"/>
              <w:snapToGrid w:val="0"/>
              <w:jc w:val="center"/>
              <w:rPr>
                <w:rFonts w:ascii="宋体" w:hAnsi="宋体" w:cs="宋体"/>
                <w:kern w:val="0"/>
                <w:sz w:val="24"/>
                <w:szCs w:val="21"/>
              </w:rPr>
            </w:pPr>
          </w:p>
          <w:p w14:paraId="4CD06B4F" w14:textId="77777777" w:rsidR="00236969" w:rsidRPr="00E1491A" w:rsidRDefault="00236969">
            <w:pPr>
              <w:adjustRightInd w:val="0"/>
              <w:snapToGrid w:val="0"/>
              <w:jc w:val="center"/>
              <w:rPr>
                <w:rFonts w:ascii="宋体" w:hAnsi="宋体" w:cs="宋体"/>
                <w:kern w:val="0"/>
                <w:sz w:val="24"/>
                <w:szCs w:val="21"/>
              </w:rPr>
            </w:pPr>
          </w:p>
          <w:p w14:paraId="72B1A50A" w14:textId="77777777" w:rsidR="00236969" w:rsidRPr="00E1491A" w:rsidRDefault="00236969">
            <w:pPr>
              <w:adjustRightInd w:val="0"/>
              <w:snapToGrid w:val="0"/>
              <w:jc w:val="center"/>
              <w:rPr>
                <w:rFonts w:ascii="宋体" w:hAnsi="宋体" w:cs="宋体"/>
                <w:kern w:val="0"/>
                <w:sz w:val="24"/>
                <w:szCs w:val="21"/>
              </w:rPr>
            </w:pPr>
          </w:p>
          <w:p w14:paraId="24156DB1" w14:textId="77777777" w:rsidR="00236969" w:rsidRPr="00E1491A" w:rsidRDefault="00236969">
            <w:pPr>
              <w:adjustRightInd w:val="0"/>
              <w:snapToGrid w:val="0"/>
              <w:jc w:val="center"/>
              <w:rPr>
                <w:rFonts w:ascii="宋体" w:hAnsi="宋体" w:cs="宋体"/>
                <w:kern w:val="0"/>
                <w:sz w:val="24"/>
                <w:szCs w:val="21"/>
              </w:rPr>
            </w:pPr>
          </w:p>
          <w:p w14:paraId="651DD8EB" w14:textId="77777777" w:rsidR="00236969" w:rsidRPr="00E1491A" w:rsidRDefault="00236969">
            <w:pPr>
              <w:adjustRightInd w:val="0"/>
              <w:snapToGrid w:val="0"/>
              <w:jc w:val="center"/>
              <w:rPr>
                <w:rFonts w:ascii="宋体" w:hAnsi="宋体" w:cs="宋体"/>
                <w:kern w:val="0"/>
                <w:sz w:val="24"/>
                <w:szCs w:val="21"/>
              </w:rPr>
            </w:pPr>
          </w:p>
          <w:p w14:paraId="4517A35C" w14:textId="77777777" w:rsidR="00236969" w:rsidRPr="00E1491A" w:rsidRDefault="00236969">
            <w:pPr>
              <w:adjustRightInd w:val="0"/>
              <w:snapToGrid w:val="0"/>
              <w:jc w:val="center"/>
              <w:rPr>
                <w:rFonts w:ascii="宋体" w:hAnsi="宋体" w:cs="宋体"/>
                <w:kern w:val="0"/>
                <w:sz w:val="24"/>
                <w:szCs w:val="21"/>
              </w:rPr>
            </w:pPr>
          </w:p>
          <w:p w14:paraId="36E2E128" w14:textId="77777777" w:rsidR="00236969" w:rsidRPr="00E1491A" w:rsidRDefault="00236969">
            <w:pPr>
              <w:adjustRightInd w:val="0"/>
              <w:snapToGrid w:val="0"/>
              <w:jc w:val="center"/>
              <w:rPr>
                <w:rFonts w:ascii="宋体" w:hAnsi="宋体" w:cs="宋体"/>
                <w:kern w:val="0"/>
                <w:sz w:val="24"/>
                <w:szCs w:val="21"/>
              </w:rPr>
            </w:pPr>
          </w:p>
          <w:p w14:paraId="481865E2" w14:textId="77777777" w:rsidR="00236969" w:rsidRPr="00E1491A" w:rsidRDefault="00236969">
            <w:pPr>
              <w:adjustRightInd w:val="0"/>
              <w:snapToGrid w:val="0"/>
              <w:jc w:val="center"/>
              <w:rPr>
                <w:rFonts w:ascii="宋体" w:hAnsi="宋体" w:cs="宋体"/>
                <w:kern w:val="0"/>
                <w:szCs w:val="21"/>
              </w:rPr>
            </w:pPr>
          </w:p>
          <w:p w14:paraId="6B096138" w14:textId="77777777" w:rsidR="00236969" w:rsidRPr="00E1491A" w:rsidRDefault="00236969">
            <w:pPr>
              <w:adjustRightInd w:val="0"/>
              <w:snapToGrid w:val="0"/>
              <w:jc w:val="center"/>
              <w:rPr>
                <w:rFonts w:ascii="宋体" w:hAnsi="宋体" w:cs="宋体"/>
                <w:kern w:val="0"/>
                <w:szCs w:val="21"/>
              </w:rPr>
            </w:pPr>
          </w:p>
          <w:p w14:paraId="61E3A48B" w14:textId="77777777" w:rsidR="00236969" w:rsidRPr="00E1491A" w:rsidRDefault="00236969">
            <w:pPr>
              <w:adjustRightInd w:val="0"/>
              <w:snapToGrid w:val="0"/>
              <w:jc w:val="center"/>
              <w:rPr>
                <w:rFonts w:ascii="宋体" w:hAnsi="宋体" w:cs="宋体"/>
                <w:kern w:val="0"/>
                <w:szCs w:val="21"/>
              </w:rPr>
            </w:pPr>
          </w:p>
          <w:p w14:paraId="752C446E" w14:textId="77777777" w:rsidR="00236969" w:rsidRPr="00E1491A" w:rsidRDefault="00236969">
            <w:pPr>
              <w:adjustRightInd w:val="0"/>
              <w:snapToGrid w:val="0"/>
              <w:jc w:val="center"/>
              <w:rPr>
                <w:rFonts w:ascii="宋体" w:hAnsi="宋体" w:cs="宋体"/>
                <w:kern w:val="0"/>
                <w:szCs w:val="21"/>
              </w:rPr>
            </w:pPr>
          </w:p>
          <w:p w14:paraId="3E4A2B4B" w14:textId="77777777" w:rsidR="00236969" w:rsidRPr="00E1491A" w:rsidRDefault="00236969">
            <w:pPr>
              <w:adjustRightInd w:val="0"/>
              <w:snapToGrid w:val="0"/>
              <w:jc w:val="center"/>
              <w:rPr>
                <w:rFonts w:ascii="宋体" w:hAnsi="宋体" w:cs="宋体"/>
                <w:kern w:val="0"/>
                <w:szCs w:val="21"/>
              </w:rPr>
            </w:pPr>
          </w:p>
          <w:p w14:paraId="3E6BB556" w14:textId="77777777" w:rsidR="00236969" w:rsidRPr="00E1491A" w:rsidRDefault="00236969">
            <w:pPr>
              <w:adjustRightInd w:val="0"/>
              <w:snapToGrid w:val="0"/>
              <w:jc w:val="center"/>
              <w:rPr>
                <w:rFonts w:ascii="宋体" w:hAnsi="宋体" w:cs="宋体"/>
                <w:kern w:val="0"/>
                <w:szCs w:val="21"/>
              </w:rPr>
            </w:pPr>
          </w:p>
          <w:p w14:paraId="45187CF5" w14:textId="77777777" w:rsidR="00236969" w:rsidRPr="00E1491A" w:rsidRDefault="00236969">
            <w:pPr>
              <w:adjustRightInd w:val="0"/>
              <w:snapToGrid w:val="0"/>
              <w:jc w:val="center"/>
              <w:rPr>
                <w:rFonts w:ascii="宋体" w:hAnsi="宋体" w:cs="宋体"/>
                <w:kern w:val="0"/>
                <w:szCs w:val="21"/>
              </w:rPr>
            </w:pPr>
          </w:p>
          <w:p w14:paraId="577E9F3D" w14:textId="77777777" w:rsidR="00236969" w:rsidRPr="00E1491A" w:rsidRDefault="00236969">
            <w:pPr>
              <w:adjustRightInd w:val="0"/>
              <w:snapToGrid w:val="0"/>
              <w:jc w:val="center"/>
              <w:rPr>
                <w:rFonts w:ascii="宋体" w:hAnsi="宋体" w:cs="宋体"/>
                <w:kern w:val="0"/>
                <w:szCs w:val="21"/>
              </w:rPr>
            </w:pPr>
          </w:p>
          <w:p w14:paraId="0D46F959" w14:textId="77777777" w:rsidR="00236969" w:rsidRPr="00E1491A" w:rsidRDefault="00236969">
            <w:pPr>
              <w:adjustRightInd w:val="0"/>
              <w:snapToGrid w:val="0"/>
              <w:jc w:val="center"/>
              <w:rPr>
                <w:rFonts w:ascii="宋体" w:hAnsi="宋体" w:cs="宋体"/>
                <w:kern w:val="0"/>
                <w:szCs w:val="21"/>
              </w:rPr>
            </w:pPr>
          </w:p>
          <w:p w14:paraId="76D8925C" w14:textId="77777777" w:rsidR="00236969" w:rsidRPr="00E1491A" w:rsidRDefault="00236969">
            <w:pPr>
              <w:adjustRightInd w:val="0"/>
              <w:snapToGrid w:val="0"/>
              <w:jc w:val="center"/>
              <w:rPr>
                <w:rFonts w:ascii="宋体" w:hAnsi="宋体" w:cs="宋体"/>
                <w:kern w:val="0"/>
                <w:szCs w:val="21"/>
              </w:rPr>
            </w:pPr>
          </w:p>
          <w:p w14:paraId="6D73DB1D" w14:textId="77777777" w:rsidR="00236969" w:rsidRPr="00E1491A" w:rsidRDefault="00236969">
            <w:pPr>
              <w:adjustRightInd w:val="0"/>
              <w:snapToGrid w:val="0"/>
              <w:jc w:val="center"/>
              <w:rPr>
                <w:rFonts w:ascii="宋体" w:hAnsi="宋体" w:cs="宋体"/>
                <w:kern w:val="0"/>
                <w:szCs w:val="21"/>
              </w:rPr>
            </w:pPr>
          </w:p>
          <w:p w14:paraId="10A9E5F1" w14:textId="77777777" w:rsidR="00236969" w:rsidRPr="00E1491A" w:rsidRDefault="00236969">
            <w:pPr>
              <w:adjustRightInd w:val="0"/>
              <w:snapToGrid w:val="0"/>
              <w:jc w:val="center"/>
              <w:rPr>
                <w:rFonts w:ascii="宋体" w:hAnsi="宋体" w:cs="宋体"/>
                <w:kern w:val="0"/>
                <w:szCs w:val="21"/>
              </w:rPr>
            </w:pPr>
          </w:p>
          <w:p w14:paraId="60E71282" w14:textId="77777777" w:rsidR="00236969" w:rsidRPr="00E1491A" w:rsidRDefault="00236969">
            <w:pPr>
              <w:adjustRightInd w:val="0"/>
              <w:snapToGrid w:val="0"/>
              <w:jc w:val="center"/>
              <w:rPr>
                <w:rFonts w:ascii="宋体" w:hAnsi="宋体" w:cs="宋体"/>
                <w:kern w:val="0"/>
                <w:szCs w:val="21"/>
              </w:rPr>
            </w:pPr>
          </w:p>
          <w:p w14:paraId="1BBDFBC4" w14:textId="77777777" w:rsidR="00236969" w:rsidRPr="00E1491A" w:rsidRDefault="00236969">
            <w:pPr>
              <w:adjustRightInd w:val="0"/>
              <w:snapToGrid w:val="0"/>
              <w:jc w:val="center"/>
              <w:rPr>
                <w:rFonts w:ascii="宋体" w:hAnsi="宋体" w:cs="宋体"/>
                <w:kern w:val="0"/>
                <w:szCs w:val="21"/>
              </w:rPr>
            </w:pPr>
          </w:p>
          <w:p w14:paraId="372B152A" w14:textId="77777777" w:rsidR="00236969" w:rsidRPr="00E1491A" w:rsidRDefault="00236969" w:rsidP="00236969">
            <w:pPr>
              <w:adjustRightInd w:val="0"/>
              <w:snapToGrid w:val="0"/>
              <w:rPr>
                <w:rFonts w:ascii="宋体" w:hAnsi="宋体" w:cs="宋体"/>
                <w:kern w:val="0"/>
                <w:szCs w:val="21"/>
              </w:rPr>
            </w:pPr>
          </w:p>
          <w:p w14:paraId="0AD7AC53" w14:textId="77777777" w:rsidR="00236969" w:rsidRPr="00E1491A" w:rsidRDefault="00236969">
            <w:pPr>
              <w:adjustRightInd w:val="0"/>
              <w:snapToGrid w:val="0"/>
              <w:jc w:val="center"/>
              <w:rPr>
                <w:rFonts w:ascii="宋体" w:hAnsi="宋体" w:cs="宋体"/>
                <w:kern w:val="0"/>
                <w:szCs w:val="21"/>
              </w:rPr>
            </w:pPr>
          </w:p>
          <w:p w14:paraId="0EFAAB3F" w14:textId="77777777" w:rsidR="00236969" w:rsidRPr="00E1491A" w:rsidRDefault="00236969">
            <w:pPr>
              <w:adjustRightInd w:val="0"/>
              <w:snapToGrid w:val="0"/>
              <w:jc w:val="center"/>
              <w:rPr>
                <w:rFonts w:ascii="宋体" w:hAnsi="宋体" w:cs="宋体"/>
                <w:kern w:val="0"/>
                <w:szCs w:val="21"/>
              </w:rPr>
            </w:pPr>
          </w:p>
          <w:p w14:paraId="2FAFD801" w14:textId="77777777" w:rsidR="00236969" w:rsidRPr="00E1491A" w:rsidRDefault="00236969">
            <w:pPr>
              <w:adjustRightInd w:val="0"/>
              <w:snapToGrid w:val="0"/>
              <w:jc w:val="center"/>
              <w:rPr>
                <w:rFonts w:ascii="宋体" w:hAnsi="宋体" w:cs="宋体"/>
                <w:kern w:val="0"/>
                <w:szCs w:val="21"/>
              </w:rPr>
            </w:pPr>
          </w:p>
          <w:p w14:paraId="07FE66F9" w14:textId="77777777" w:rsidR="00236969" w:rsidRPr="00E1491A" w:rsidRDefault="00236969">
            <w:pPr>
              <w:adjustRightInd w:val="0"/>
              <w:snapToGrid w:val="0"/>
              <w:jc w:val="center"/>
              <w:rPr>
                <w:rFonts w:ascii="宋体" w:hAnsi="宋体" w:cs="宋体"/>
                <w:kern w:val="0"/>
                <w:szCs w:val="21"/>
              </w:rPr>
            </w:pPr>
          </w:p>
          <w:p w14:paraId="45C1124F"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区域</w:t>
            </w:r>
          </w:p>
          <w:p w14:paraId="1AE82EDA"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585A25FA"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质量</w:t>
            </w:r>
          </w:p>
          <w:p w14:paraId="156FDE49"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现状</w:t>
            </w:r>
          </w:p>
          <w:p w14:paraId="7FAF50A9" w14:textId="77777777" w:rsidR="00236969" w:rsidRPr="00E1491A" w:rsidRDefault="00236969">
            <w:pPr>
              <w:adjustRightInd w:val="0"/>
              <w:snapToGrid w:val="0"/>
              <w:jc w:val="center"/>
              <w:rPr>
                <w:rFonts w:ascii="宋体" w:hAnsi="宋体" w:cs="宋体"/>
                <w:kern w:val="0"/>
                <w:szCs w:val="21"/>
              </w:rPr>
            </w:pPr>
          </w:p>
          <w:p w14:paraId="03B661CD" w14:textId="77777777" w:rsidR="00236969" w:rsidRPr="00E1491A" w:rsidRDefault="00236969">
            <w:pPr>
              <w:adjustRightInd w:val="0"/>
              <w:snapToGrid w:val="0"/>
              <w:jc w:val="center"/>
              <w:rPr>
                <w:rFonts w:ascii="宋体" w:hAnsi="宋体" w:cs="宋体"/>
                <w:kern w:val="0"/>
                <w:szCs w:val="21"/>
              </w:rPr>
            </w:pPr>
          </w:p>
          <w:p w14:paraId="06D2B970" w14:textId="77777777" w:rsidR="00236969" w:rsidRPr="00E1491A" w:rsidRDefault="00236969">
            <w:pPr>
              <w:adjustRightInd w:val="0"/>
              <w:snapToGrid w:val="0"/>
              <w:jc w:val="center"/>
              <w:rPr>
                <w:rFonts w:ascii="宋体" w:hAnsi="宋体" w:cs="宋体"/>
                <w:kern w:val="0"/>
                <w:szCs w:val="21"/>
              </w:rPr>
            </w:pPr>
          </w:p>
          <w:p w14:paraId="3B800CE9" w14:textId="77777777" w:rsidR="00236969" w:rsidRPr="00E1491A" w:rsidRDefault="00236969">
            <w:pPr>
              <w:adjustRightInd w:val="0"/>
              <w:snapToGrid w:val="0"/>
              <w:jc w:val="center"/>
              <w:rPr>
                <w:rFonts w:ascii="宋体" w:hAnsi="宋体" w:cs="宋体"/>
                <w:kern w:val="0"/>
                <w:szCs w:val="21"/>
              </w:rPr>
            </w:pPr>
          </w:p>
          <w:p w14:paraId="3A7C1C10" w14:textId="77777777" w:rsidR="00236969" w:rsidRPr="00E1491A" w:rsidRDefault="00236969">
            <w:pPr>
              <w:adjustRightInd w:val="0"/>
              <w:snapToGrid w:val="0"/>
              <w:jc w:val="center"/>
              <w:rPr>
                <w:rFonts w:ascii="宋体" w:hAnsi="宋体" w:cs="宋体"/>
                <w:kern w:val="0"/>
                <w:szCs w:val="21"/>
              </w:rPr>
            </w:pPr>
          </w:p>
          <w:p w14:paraId="464D6E59" w14:textId="77777777" w:rsidR="00236969" w:rsidRPr="00E1491A" w:rsidRDefault="00236969">
            <w:pPr>
              <w:adjustRightInd w:val="0"/>
              <w:snapToGrid w:val="0"/>
              <w:jc w:val="center"/>
              <w:rPr>
                <w:rFonts w:ascii="宋体" w:hAnsi="宋体" w:cs="宋体"/>
                <w:kern w:val="0"/>
                <w:szCs w:val="21"/>
              </w:rPr>
            </w:pPr>
          </w:p>
          <w:p w14:paraId="238F32B0" w14:textId="77777777" w:rsidR="00236969" w:rsidRPr="00E1491A" w:rsidRDefault="00236969">
            <w:pPr>
              <w:adjustRightInd w:val="0"/>
              <w:snapToGrid w:val="0"/>
              <w:jc w:val="center"/>
              <w:rPr>
                <w:rFonts w:ascii="宋体" w:hAnsi="宋体" w:cs="宋体"/>
                <w:kern w:val="0"/>
                <w:szCs w:val="21"/>
              </w:rPr>
            </w:pPr>
          </w:p>
          <w:p w14:paraId="4798420F" w14:textId="77777777" w:rsidR="00236969" w:rsidRPr="00E1491A" w:rsidRDefault="00236969">
            <w:pPr>
              <w:adjustRightInd w:val="0"/>
              <w:snapToGrid w:val="0"/>
              <w:jc w:val="center"/>
              <w:rPr>
                <w:rFonts w:ascii="宋体" w:hAnsi="宋体" w:cs="宋体"/>
                <w:kern w:val="0"/>
                <w:szCs w:val="21"/>
              </w:rPr>
            </w:pPr>
          </w:p>
          <w:p w14:paraId="5D20A77F" w14:textId="77777777" w:rsidR="00236969" w:rsidRPr="00E1491A" w:rsidRDefault="00236969">
            <w:pPr>
              <w:adjustRightInd w:val="0"/>
              <w:snapToGrid w:val="0"/>
              <w:jc w:val="center"/>
              <w:rPr>
                <w:rFonts w:ascii="宋体" w:hAnsi="宋体" w:cs="宋体"/>
                <w:kern w:val="0"/>
                <w:szCs w:val="21"/>
              </w:rPr>
            </w:pPr>
          </w:p>
          <w:p w14:paraId="4188411D" w14:textId="77777777" w:rsidR="00236969" w:rsidRPr="00E1491A" w:rsidRDefault="00236969">
            <w:pPr>
              <w:adjustRightInd w:val="0"/>
              <w:snapToGrid w:val="0"/>
              <w:jc w:val="center"/>
              <w:rPr>
                <w:rFonts w:ascii="宋体" w:hAnsi="宋体" w:cs="宋体"/>
                <w:kern w:val="0"/>
                <w:szCs w:val="21"/>
              </w:rPr>
            </w:pPr>
          </w:p>
          <w:p w14:paraId="2336DC57" w14:textId="77777777" w:rsidR="00236969" w:rsidRPr="00E1491A" w:rsidRDefault="00236969">
            <w:pPr>
              <w:adjustRightInd w:val="0"/>
              <w:snapToGrid w:val="0"/>
              <w:jc w:val="center"/>
              <w:rPr>
                <w:rFonts w:ascii="宋体" w:hAnsi="宋体" w:cs="宋体"/>
                <w:kern w:val="0"/>
                <w:szCs w:val="21"/>
              </w:rPr>
            </w:pPr>
          </w:p>
          <w:p w14:paraId="0AAFB12D" w14:textId="77777777" w:rsidR="00236969" w:rsidRPr="00E1491A" w:rsidRDefault="00236969">
            <w:pPr>
              <w:adjustRightInd w:val="0"/>
              <w:snapToGrid w:val="0"/>
              <w:jc w:val="center"/>
              <w:rPr>
                <w:rFonts w:ascii="宋体" w:hAnsi="宋体" w:cs="宋体"/>
                <w:kern w:val="0"/>
                <w:szCs w:val="21"/>
              </w:rPr>
            </w:pPr>
          </w:p>
          <w:p w14:paraId="112CCE56" w14:textId="77777777" w:rsidR="00236969" w:rsidRPr="00E1491A" w:rsidRDefault="00236969">
            <w:pPr>
              <w:adjustRightInd w:val="0"/>
              <w:snapToGrid w:val="0"/>
              <w:jc w:val="center"/>
              <w:rPr>
                <w:rFonts w:ascii="宋体" w:hAnsi="宋体" w:cs="宋体"/>
                <w:kern w:val="0"/>
                <w:szCs w:val="21"/>
              </w:rPr>
            </w:pPr>
          </w:p>
          <w:p w14:paraId="7EF47B8D" w14:textId="77777777" w:rsidR="00236969" w:rsidRPr="00E1491A" w:rsidRDefault="00236969">
            <w:pPr>
              <w:adjustRightInd w:val="0"/>
              <w:snapToGrid w:val="0"/>
              <w:jc w:val="center"/>
              <w:rPr>
                <w:rFonts w:ascii="宋体" w:hAnsi="宋体" w:cs="宋体"/>
                <w:kern w:val="0"/>
                <w:szCs w:val="21"/>
              </w:rPr>
            </w:pPr>
          </w:p>
          <w:p w14:paraId="0434C6EA" w14:textId="77777777" w:rsidR="00236969" w:rsidRPr="00E1491A" w:rsidRDefault="00236969">
            <w:pPr>
              <w:adjustRightInd w:val="0"/>
              <w:snapToGrid w:val="0"/>
              <w:jc w:val="center"/>
              <w:rPr>
                <w:rFonts w:ascii="宋体" w:hAnsi="宋体" w:cs="宋体"/>
                <w:kern w:val="0"/>
                <w:szCs w:val="21"/>
              </w:rPr>
            </w:pPr>
          </w:p>
          <w:p w14:paraId="77BFA7B1" w14:textId="77777777" w:rsidR="00236969" w:rsidRPr="00E1491A" w:rsidRDefault="00236969">
            <w:pPr>
              <w:adjustRightInd w:val="0"/>
              <w:snapToGrid w:val="0"/>
              <w:jc w:val="center"/>
              <w:rPr>
                <w:rFonts w:ascii="宋体" w:hAnsi="宋体" w:cs="宋体"/>
                <w:kern w:val="0"/>
                <w:szCs w:val="21"/>
              </w:rPr>
            </w:pPr>
          </w:p>
          <w:p w14:paraId="0E912358" w14:textId="77777777" w:rsidR="00236969" w:rsidRPr="00E1491A" w:rsidRDefault="00236969">
            <w:pPr>
              <w:adjustRightInd w:val="0"/>
              <w:snapToGrid w:val="0"/>
              <w:jc w:val="center"/>
              <w:rPr>
                <w:rFonts w:ascii="宋体" w:hAnsi="宋体" w:cs="宋体"/>
                <w:kern w:val="0"/>
                <w:szCs w:val="21"/>
              </w:rPr>
            </w:pPr>
          </w:p>
          <w:p w14:paraId="7105ABFA" w14:textId="77777777" w:rsidR="00236969" w:rsidRPr="00E1491A" w:rsidRDefault="00236969">
            <w:pPr>
              <w:adjustRightInd w:val="0"/>
              <w:snapToGrid w:val="0"/>
              <w:jc w:val="center"/>
              <w:rPr>
                <w:rFonts w:ascii="宋体" w:hAnsi="宋体" w:cs="宋体"/>
                <w:kern w:val="0"/>
                <w:szCs w:val="21"/>
              </w:rPr>
            </w:pPr>
          </w:p>
          <w:p w14:paraId="01A37AD4" w14:textId="77777777" w:rsidR="00236969" w:rsidRPr="00E1491A" w:rsidRDefault="00236969">
            <w:pPr>
              <w:adjustRightInd w:val="0"/>
              <w:snapToGrid w:val="0"/>
              <w:jc w:val="center"/>
              <w:rPr>
                <w:rFonts w:ascii="宋体" w:hAnsi="宋体" w:cs="宋体"/>
                <w:kern w:val="0"/>
                <w:szCs w:val="21"/>
              </w:rPr>
            </w:pPr>
          </w:p>
          <w:p w14:paraId="77ABC4CB" w14:textId="77777777" w:rsidR="00236969" w:rsidRPr="00E1491A" w:rsidRDefault="00236969">
            <w:pPr>
              <w:adjustRightInd w:val="0"/>
              <w:snapToGrid w:val="0"/>
              <w:jc w:val="center"/>
              <w:rPr>
                <w:rFonts w:ascii="宋体" w:hAnsi="宋体" w:cs="宋体"/>
                <w:kern w:val="0"/>
                <w:szCs w:val="21"/>
              </w:rPr>
            </w:pPr>
          </w:p>
          <w:p w14:paraId="13A99F47" w14:textId="77777777" w:rsidR="00236969" w:rsidRPr="00E1491A" w:rsidRDefault="00236969">
            <w:pPr>
              <w:adjustRightInd w:val="0"/>
              <w:snapToGrid w:val="0"/>
              <w:jc w:val="center"/>
              <w:rPr>
                <w:rFonts w:ascii="宋体" w:hAnsi="宋体" w:cs="宋体"/>
                <w:kern w:val="0"/>
                <w:szCs w:val="21"/>
              </w:rPr>
            </w:pPr>
          </w:p>
          <w:p w14:paraId="6D502BA6" w14:textId="77777777" w:rsidR="00236969" w:rsidRPr="00E1491A" w:rsidRDefault="00236969">
            <w:pPr>
              <w:adjustRightInd w:val="0"/>
              <w:snapToGrid w:val="0"/>
              <w:jc w:val="center"/>
              <w:rPr>
                <w:rFonts w:ascii="宋体" w:hAnsi="宋体" w:cs="宋体"/>
                <w:kern w:val="0"/>
                <w:szCs w:val="21"/>
              </w:rPr>
            </w:pPr>
          </w:p>
          <w:p w14:paraId="37A77CBC" w14:textId="77777777" w:rsidR="00236969" w:rsidRPr="00E1491A" w:rsidRDefault="00236969">
            <w:pPr>
              <w:adjustRightInd w:val="0"/>
              <w:snapToGrid w:val="0"/>
              <w:jc w:val="center"/>
              <w:rPr>
                <w:rFonts w:ascii="宋体" w:hAnsi="宋体" w:cs="宋体"/>
                <w:kern w:val="0"/>
                <w:szCs w:val="21"/>
              </w:rPr>
            </w:pPr>
          </w:p>
          <w:p w14:paraId="46557D02" w14:textId="77777777" w:rsidR="00236969" w:rsidRPr="00E1491A" w:rsidRDefault="00236969">
            <w:pPr>
              <w:adjustRightInd w:val="0"/>
              <w:snapToGrid w:val="0"/>
              <w:jc w:val="center"/>
              <w:rPr>
                <w:rFonts w:ascii="宋体" w:hAnsi="宋体" w:cs="宋体"/>
                <w:kern w:val="0"/>
                <w:szCs w:val="21"/>
              </w:rPr>
            </w:pPr>
          </w:p>
          <w:p w14:paraId="58A9963C" w14:textId="77777777" w:rsidR="00236969" w:rsidRPr="00E1491A" w:rsidRDefault="00236969">
            <w:pPr>
              <w:adjustRightInd w:val="0"/>
              <w:snapToGrid w:val="0"/>
              <w:jc w:val="center"/>
              <w:rPr>
                <w:rFonts w:ascii="宋体" w:hAnsi="宋体" w:cs="宋体"/>
                <w:kern w:val="0"/>
                <w:szCs w:val="21"/>
              </w:rPr>
            </w:pPr>
          </w:p>
          <w:p w14:paraId="7CF553D6" w14:textId="77777777" w:rsidR="00236969" w:rsidRPr="00E1491A" w:rsidRDefault="00236969">
            <w:pPr>
              <w:adjustRightInd w:val="0"/>
              <w:snapToGrid w:val="0"/>
              <w:jc w:val="center"/>
              <w:rPr>
                <w:rFonts w:ascii="宋体" w:hAnsi="宋体" w:cs="宋体"/>
                <w:kern w:val="0"/>
                <w:szCs w:val="21"/>
              </w:rPr>
            </w:pPr>
          </w:p>
          <w:p w14:paraId="6A9E22FD" w14:textId="77777777" w:rsidR="00236969" w:rsidRPr="00E1491A" w:rsidRDefault="00236969">
            <w:pPr>
              <w:adjustRightInd w:val="0"/>
              <w:snapToGrid w:val="0"/>
              <w:jc w:val="center"/>
              <w:rPr>
                <w:rFonts w:ascii="宋体" w:hAnsi="宋体" w:cs="宋体"/>
                <w:kern w:val="0"/>
                <w:szCs w:val="21"/>
              </w:rPr>
            </w:pPr>
          </w:p>
          <w:p w14:paraId="4FB1337A" w14:textId="77777777" w:rsidR="00236969" w:rsidRPr="00E1491A" w:rsidRDefault="00236969">
            <w:pPr>
              <w:adjustRightInd w:val="0"/>
              <w:snapToGrid w:val="0"/>
              <w:jc w:val="center"/>
              <w:rPr>
                <w:rFonts w:ascii="宋体" w:hAnsi="宋体" w:cs="宋体"/>
                <w:kern w:val="0"/>
                <w:szCs w:val="21"/>
              </w:rPr>
            </w:pPr>
          </w:p>
          <w:p w14:paraId="5C10BAEA" w14:textId="77777777" w:rsidR="00236969" w:rsidRPr="00E1491A" w:rsidRDefault="00236969">
            <w:pPr>
              <w:adjustRightInd w:val="0"/>
              <w:snapToGrid w:val="0"/>
              <w:jc w:val="center"/>
              <w:rPr>
                <w:rFonts w:ascii="宋体" w:hAnsi="宋体" w:cs="宋体"/>
                <w:kern w:val="0"/>
                <w:szCs w:val="21"/>
              </w:rPr>
            </w:pPr>
          </w:p>
          <w:p w14:paraId="08DF9CEB" w14:textId="77777777" w:rsidR="00236969" w:rsidRPr="00E1491A" w:rsidRDefault="00236969">
            <w:pPr>
              <w:adjustRightInd w:val="0"/>
              <w:snapToGrid w:val="0"/>
              <w:jc w:val="center"/>
              <w:rPr>
                <w:rFonts w:ascii="宋体" w:hAnsi="宋体" w:cs="宋体"/>
                <w:kern w:val="0"/>
                <w:szCs w:val="21"/>
              </w:rPr>
            </w:pPr>
          </w:p>
          <w:p w14:paraId="0593AB28" w14:textId="77777777" w:rsidR="00236969" w:rsidRPr="00E1491A" w:rsidRDefault="00236969">
            <w:pPr>
              <w:adjustRightInd w:val="0"/>
              <w:snapToGrid w:val="0"/>
              <w:jc w:val="center"/>
              <w:rPr>
                <w:rFonts w:ascii="宋体" w:hAnsi="宋体" w:cs="宋体"/>
                <w:kern w:val="0"/>
                <w:szCs w:val="21"/>
              </w:rPr>
            </w:pPr>
          </w:p>
          <w:p w14:paraId="0D19D176" w14:textId="77777777" w:rsidR="00236969" w:rsidRPr="00E1491A" w:rsidRDefault="00236969">
            <w:pPr>
              <w:adjustRightInd w:val="0"/>
              <w:snapToGrid w:val="0"/>
              <w:jc w:val="center"/>
              <w:rPr>
                <w:rFonts w:ascii="宋体" w:hAnsi="宋体" w:cs="宋体"/>
                <w:kern w:val="0"/>
                <w:szCs w:val="21"/>
              </w:rPr>
            </w:pPr>
          </w:p>
          <w:p w14:paraId="32854AA0" w14:textId="77777777" w:rsidR="00236969" w:rsidRPr="00E1491A" w:rsidRDefault="00236969">
            <w:pPr>
              <w:adjustRightInd w:val="0"/>
              <w:snapToGrid w:val="0"/>
              <w:jc w:val="center"/>
              <w:rPr>
                <w:rFonts w:ascii="宋体" w:hAnsi="宋体" w:cs="宋体"/>
                <w:kern w:val="0"/>
                <w:szCs w:val="21"/>
              </w:rPr>
            </w:pPr>
          </w:p>
          <w:p w14:paraId="3E8C9CCA" w14:textId="77777777" w:rsidR="00236969" w:rsidRPr="00E1491A" w:rsidRDefault="00236969">
            <w:pPr>
              <w:adjustRightInd w:val="0"/>
              <w:snapToGrid w:val="0"/>
              <w:jc w:val="center"/>
              <w:rPr>
                <w:rFonts w:ascii="宋体" w:hAnsi="宋体" w:cs="宋体"/>
                <w:kern w:val="0"/>
                <w:szCs w:val="21"/>
              </w:rPr>
            </w:pPr>
          </w:p>
          <w:p w14:paraId="3367C1DB" w14:textId="77777777" w:rsidR="00236969" w:rsidRPr="00E1491A" w:rsidRDefault="00236969">
            <w:pPr>
              <w:adjustRightInd w:val="0"/>
              <w:snapToGrid w:val="0"/>
              <w:jc w:val="center"/>
              <w:rPr>
                <w:rFonts w:ascii="宋体" w:hAnsi="宋体" w:cs="宋体"/>
                <w:kern w:val="0"/>
                <w:szCs w:val="21"/>
              </w:rPr>
            </w:pPr>
          </w:p>
          <w:p w14:paraId="2E84CB8C" w14:textId="77777777" w:rsidR="00236969" w:rsidRPr="00E1491A" w:rsidRDefault="00236969">
            <w:pPr>
              <w:adjustRightInd w:val="0"/>
              <w:snapToGrid w:val="0"/>
              <w:jc w:val="center"/>
              <w:rPr>
                <w:rFonts w:ascii="宋体" w:hAnsi="宋体" w:cs="宋体"/>
                <w:kern w:val="0"/>
                <w:szCs w:val="21"/>
              </w:rPr>
            </w:pPr>
          </w:p>
          <w:p w14:paraId="37817D4C" w14:textId="77777777" w:rsidR="00236969" w:rsidRPr="00E1491A" w:rsidRDefault="00236969">
            <w:pPr>
              <w:adjustRightInd w:val="0"/>
              <w:snapToGrid w:val="0"/>
              <w:jc w:val="center"/>
              <w:rPr>
                <w:rFonts w:ascii="宋体" w:hAnsi="宋体" w:cs="宋体"/>
                <w:kern w:val="0"/>
                <w:szCs w:val="21"/>
              </w:rPr>
            </w:pPr>
          </w:p>
          <w:p w14:paraId="7DB0925D" w14:textId="77777777" w:rsidR="00236969" w:rsidRPr="00E1491A" w:rsidRDefault="00236969">
            <w:pPr>
              <w:adjustRightInd w:val="0"/>
              <w:snapToGrid w:val="0"/>
              <w:jc w:val="center"/>
              <w:rPr>
                <w:rFonts w:ascii="宋体" w:hAnsi="宋体" w:cs="宋体"/>
                <w:kern w:val="0"/>
                <w:szCs w:val="21"/>
              </w:rPr>
            </w:pPr>
          </w:p>
          <w:p w14:paraId="2F6914AF" w14:textId="77777777" w:rsidR="00236969" w:rsidRPr="00E1491A" w:rsidRDefault="00236969">
            <w:pPr>
              <w:adjustRightInd w:val="0"/>
              <w:snapToGrid w:val="0"/>
              <w:jc w:val="center"/>
              <w:rPr>
                <w:rFonts w:ascii="宋体" w:hAnsi="宋体" w:cs="宋体"/>
                <w:kern w:val="0"/>
                <w:szCs w:val="21"/>
              </w:rPr>
            </w:pPr>
          </w:p>
          <w:p w14:paraId="7E2EB1A2"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区域</w:t>
            </w:r>
          </w:p>
          <w:p w14:paraId="60619540"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1AA7ACC4"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质量</w:t>
            </w:r>
          </w:p>
          <w:p w14:paraId="2D9B9FFD"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现状</w:t>
            </w:r>
          </w:p>
          <w:p w14:paraId="6D4B55FD" w14:textId="77777777" w:rsidR="00236969" w:rsidRPr="00E1491A" w:rsidRDefault="00236969">
            <w:pPr>
              <w:adjustRightInd w:val="0"/>
              <w:snapToGrid w:val="0"/>
              <w:jc w:val="center"/>
              <w:rPr>
                <w:rFonts w:ascii="宋体" w:hAnsi="宋体" w:cs="宋体"/>
                <w:kern w:val="0"/>
                <w:szCs w:val="21"/>
              </w:rPr>
            </w:pPr>
          </w:p>
          <w:p w14:paraId="48C69A9D" w14:textId="77777777" w:rsidR="00236969" w:rsidRPr="00E1491A" w:rsidRDefault="00236969">
            <w:pPr>
              <w:adjustRightInd w:val="0"/>
              <w:snapToGrid w:val="0"/>
              <w:jc w:val="center"/>
              <w:rPr>
                <w:rFonts w:ascii="宋体" w:hAnsi="宋体" w:cs="宋体"/>
                <w:kern w:val="0"/>
                <w:szCs w:val="21"/>
              </w:rPr>
            </w:pPr>
          </w:p>
          <w:p w14:paraId="06264CF5" w14:textId="77777777" w:rsidR="00236969" w:rsidRPr="00E1491A" w:rsidRDefault="00236969">
            <w:pPr>
              <w:adjustRightInd w:val="0"/>
              <w:snapToGrid w:val="0"/>
              <w:jc w:val="center"/>
              <w:rPr>
                <w:rFonts w:ascii="宋体" w:hAnsi="宋体" w:cs="宋体"/>
                <w:kern w:val="0"/>
                <w:szCs w:val="21"/>
              </w:rPr>
            </w:pPr>
          </w:p>
          <w:p w14:paraId="06631744" w14:textId="77777777" w:rsidR="00236969" w:rsidRPr="00E1491A" w:rsidRDefault="00236969">
            <w:pPr>
              <w:adjustRightInd w:val="0"/>
              <w:snapToGrid w:val="0"/>
              <w:jc w:val="center"/>
              <w:rPr>
                <w:rFonts w:ascii="宋体" w:hAnsi="宋体" w:cs="宋体"/>
                <w:kern w:val="0"/>
                <w:szCs w:val="21"/>
              </w:rPr>
            </w:pPr>
          </w:p>
          <w:p w14:paraId="22805163" w14:textId="77777777" w:rsidR="00236969" w:rsidRPr="00E1491A" w:rsidRDefault="00236969">
            <w:pPr>
              <w:adjustRightInd w:val="0"/>
              <w:snapToGrid w:val="0"/>
              <w:jc w:val="center"/>
              <w:rPr>
                <w:rFonts w:ascii="宋体" w:hAnsi="宋体" w:cs="宋体"/>
                <w:kern w:val="0"/>
                <w:szCs w:val="21"/>
              </w:rPr>
            </w:pPr>
          </w:p>
          <w:p w14:paraId="2FBF19F5" w14:textId="77777777" w:rsidR="00236969" w:rsidRPr="00E1491A" w:rsidRDefault="00236969">
            <w:pPr>
              <w:adjustRightInd w:val="0"/>
              <w:snapToGrid w:val="0"/>
              <w:jc w:val="center"/>
              <w:rPr>
                <w:rFonts w:ascii="宋体" w:hAnsi="宋体" w:cs="宋体"/>
                <w:kern w:val="0"/>
                <w:szCs w:val="21"/>
              </w:rPr>
            </w:pPr>
          </w:p>
          <w:p w14:paraId="5153A16C" w14:textId="77777777" w:rsidR="00236969" w:rsidRPr="00E1491A" w:rsidRDefault="00236969">
            <w:pPr>
              <w:adjustRightInd w:val="0"/>
              <w:snapToGrid w:val="0"/>
              <w:jc w:val="center"/>
              <w:rPr>
                <w:rFonts w:ascii="宋体" w:hAnsi="宋体" w:cs="宋体"/>
                <w:kern w:val="0"/>
                <w:szCs w:val="21"/>
              </w:rPr>
            </w:pPr>
          </w:p>
          <w:p w14:paraId="106488C6" w14:textId="77777777" w:rsidR="00236969" w:rsidRPr="00E1491A" w:rsidRDefault="00236969">
            <w:pPr>
              <w:adjustRightInd w:val="0"/>
              <w:snapToGrid w:val="0"/>
              <w:jc w:val="center"/>
              <w:rPr>
                <w:rFonts w:ascii="宋体" w:hAnsi="宋体" w:cs="宋体"/>
                <w:kern w:val="0"/>
                <w:szCs w:val="21"/>
              </w:rPr>
            </w:pPr>
          </w:p>
          <w:p w14:paraId="7BDFD3EA" w14:textId="77777777" w:rsidR="00236969" w:rsidRPr="00E1491A" w:rsidRDefault="00236969">
            <w:pPr>
              <w:adjustRightInd w:val="0"/>
              <w:snapToGrid w:val="0"/>
              <w:jc w:val="center"/>
              <w:rPr>
                <w:rFonts w:ascii="宋体" w:hAnsi="宋体" w:cs="宋体"/>
                <w:kern w:val="0"/>
                <w:szCs w:val="21"/>
              </w:rPr>
            </w:pPr>
          </w:p>
          <w:p w14:paraId="54D1BCDB" w14:textId="77777777" w:rsidR="00236969" w:rsidRPr="00E1491A" w:rsidRDefault="00236969">
            <w:pPr>
              <w:adjustRightInd w:val="0"/>
              <w:snapToGrid w:val="0"/>
              <w:jc w:val="center"/>
              <w:rPr>
                <w:rFonts w:ascii="宋体" w:hAnsi="宋体" w:cs="宋体"/>
                <w:kern w:val="0"/>
                <w:szCs w:val="21"/>
              </w:rPr>
            </w:pPr>
          </w:p>
          <w:p w14:paraId="79EBFE1B" w14:textId="77777777" w:rsidR="00236969" w:rsidRPr="00E1491A" w:rsidRDefault="00236969">
            <w:pPr>
              <w:adjustRightInd w:val="0"/>
              <w:snapToGrid w:val="0"/>
              <w:jc w:val="center"/>
              <w:rPr>
                <w:rFonts w:ascii="宋体" w:hAnsi="宋体" w:cs="宋体"/>
                <w:kern w:val="0"/>
                <w:szCs w:val="21"/>
              </w:rPr>
            </w:pPr>
          </w:p>
          <w:p w14:paraId="6D804977" w14:textId="77777777" w:rsidR="00236969" w:rsidRPr="00E1491A" w:rsidRDefault="00236969">
            <w:pPr>
              <w:adjustRightInd w:val="0"/>
              <w:snapToGrid w:val="0"/>
              <w:jc w:val="center"/>
              <w:rPr>
                <w:rFonts w:ascii="宋体" w:hAnsi="宋体" w:cs="宋体"/>
                <w:kern w:val="0"/>
                <w:szCs w:val="21"/>
              </w:rPr>
            </w:pPr>
          </w:p>
          <w:p w14:paraId="6D8F5D94" w14:textId="77777777" w:rsidR="00236969" w:rsidRPr="00E1491A" w:rsidRDefault="00236969">
            <w:pPr>
              <w:adjustRightInd w:val="0"/>
              <w:snapToGrid w:val="0"/>
              <w:jc w:val="center"/>
              <w:rPr>
                <w:rFonts w:ascii="宋体" w:hAnsi="宋体" w:cs="宋体"/>
                <w:kern w:val="0"/>
                <w:szCs w:val="21"/>
              </w:rPr>
            </w:pPr>
          </w:p>
          <w:p w14:paraId="3005E0A4" w14:textId="77777777" w:rsidR="00236969" w:rsidRPr="00E1491A" w:rsidRDefault="00236969">
            <w:pPr>
              <w:adjustRightInd w:val="0"/>
              <w:snapToGrid w:val="0"/>
              <w:jc w:val="center"/>
              <w:rPr>
                <w:rFonts w:ascii="宋体" w:hAnsi="宋体" w:cs="宋体"/>
                <w:kern w:val="0"/>
                <w:szCs w:val="21"/>
              </w:rPr>
            </w:pPr>
          </w:p>
          <w:p w14:paraId="6C87C061" w14:textId="77777777" w:rsidR="00236969" w:rsidRPr="00E1491A" w:rsidRDefault="00236969">
            <w:pPr>
              <w:adjustRightInd w:val="0"/>
              <w:snapToGrid w:val="0"/>
              <w:jc w:val="center"/>
              <w:rPr>
                <w:rFonts w:ascii="宋体" w:hAnsi="宋体" w:cs="宋体"/>
                <w:kern w:val="0"/>
                <w:szCs w:val="21"/>
              </w:rPr>
            </w:pPr>
          </w:p>
          <w:p w14:paraId="2EEC2A0C" w14:textId="77777777" w:rsidR="00236969" w:rsidRPr="00E1491A" w:rsidRDefault="00236969">
            <w:pPr>
              <w:adjustRightInd w:val="0"/>
              <w:snapToGrid w:val="0"/>
              <w:jc w:val="center"/>
              <w:rPr>
                <w:rFonts w:ascii="宋体" w:hAnsi="宋体" w:cs="宋体"/>
                <w:kern w:val="0"/>
                <w:szCs w:val="21"/>
              </w:rPr>
            </w:pPr>
          </w:p>
          <w:p w14:paraId="3515DBE9" w14:textId="77777777" w:rsidR="00236969" w:rsidRPr="00E1491A" w:rsidRDefault="00236969">
            <w:pPr>
              <w:adjustRightInd w:val="0"/>
              <w:snapToGrid w:val="0"/>
              <w:jc w:val="center"/>
              <w:rPr>
                <w:rFonts w:ascii="宋体" w:hAnsi="宋体" w:cs="宋体"/>
                <w:kern w:val="0"/>
                <w:szCs w:val="21"/>
              </w:rPr>
            </w:pPr>
          </w:p>
          <w:p w14:paraId="22A25369" w14:textId="77777777" w:rsidR="00236969" w:rsidRPr="00E1491A" w:rsidRDefault="00236969">
            <w:pPr>
              <w:adjustRightInd w:val="0"/>
              <w:snapToGrid w:val="0"/>
              <w:jc w:val="center"/>
              <w:rPr>
                <w:rFonts w:ascii="宋体" w:hAnsi="宋体" w:cs="宋体"/>
                <w:kern w:val="0"/>
                <w:szCs w:val="21"/>
              </w:rPr>
            </w:pPr>
          </w:p>
          <w:p w14:paraId="4866ADD9" w14:textId="77777777" w:rsidR="00236969" w:rsidRPr="00E1491A" w:rsidRDefault="00236969">
            <w:pPr>
              <w:adjustRightInd w:val="0"/>
              <w:snapToGrid w:val="0"/>
              <w:jc w:val="center"/>
              <w:rPr>
                <w:rFonts w:ascii="宋体" w:hAnsi="宋体" w:cs="宋体"/>
                <w:kern w:val="0"/>
                <w:szCs w:val="21"/>
              </w:rPr>
            </w:pPr>
          </w:p>
          <w:p w14:paraId="26283B58" w14:textId="77777777" w:rsidR="00236969" w:rsidRPr="00E1491A" w:rsidRDefault="00236969">
            <w:pPr>
              <w:adjustRightInd w:val="0"/>
              <w:snapToGrid w:val="0"/>
              <w:jc w:val="center"/>
              <w:rPr>
                <w:rFonts w:ascii="宋体" w:hAnsi="宋体" w:cs="宋体"/>
                <w:kern w:val="0"/>
                <w:szCs w:val="21"/>
              </w:rPr>
            </w:pPr>
          </w:p>
          <w:p w14:paraId="70796CD1" w14:textId="77777777" w:rsidR="00236969" w:rsidRPr="00E1491A" w:rsidRDefault="00236969">
            <w:pPr>
              <w:adjustRightInd w:val="0"/>
              <w:snapToGrid w:val="0"/>
              <w:jc w:val="center"/>
              <w:rPr>
                <w:rFonts w:ascii="宋体" w:hAnsi="宋体" w:cs="宋体"/>
                <w:kern w:val="0"/>
                <w:szCs w:val="21"/>
              </w:rPr>
            </w:pPr>
          </w:p>
          <w:p w14:paraId="7D50838F" w14:textId="77777777" w:rsidR="00236969" w:rsidRPr="00E1491A" w:rsidRDefault="00236969">
            <w:pPr>
              <w:adjustRightInd w:val="0"/>
              <w:snapToGrid w:val="0"/>
              <w:jc w:val="center"/>
              <w:rPr>
                <w:rFonts w:ascii="宋体" w:hAnsi="宋体" w:cs="宋体"/>
                <w:kern w:val="0"/>
                <w:szCs w:val="21"/>
              </w:rPr>
            </w:pPr>
          </w:p>
          <w:p w14:paraId="14D40BE6" w14:textId="77777777" w:rsidR="00236969" w:rsidRPr="00E1491A" w:rsidRDefault="00236969">
            <w:pPr>
              <w:adjustRightInd w:val="0"/>
              <w:snapToGrid w:val="0"/>
              <w:jc w:val="center"/>
              <w:rPr>
                <w:rFonts w:ascii="宋体" w:hAnsi="宋体" w:cs="宋体"/>
                <w:kern w:val="0"/>
                <w:szCs w:val="21"/>
              </w:rPr>
            </w:pPr>
          </w:p>
          <w:p w14:paraId="25D92F47" w14:textId="77777777" w:rsidR="00236969" w:rsidRPr="00E1491A" w:rsidRDefault="00236969">
            <w:pPr>
              <w:adjustRightInd w:val="0"/>
              <w:snapToGrid w:val="0"/>
              <w:jc w:val="center"/>
              <w:rPr>
                <w:rFonts w:ascii="宋体" w:hAnsi="宋体" w:cs="宋体"/>
                <w:kern w:val="0"/>
                <w:szCs w:val="21"/>
              </w:rPr>
            </w:pPr>
          </w:p>
          <w:p w14:paraId="17F77D87" w14:textId="77777777" w:rsidR="00236969" w:rsidRPr="00E1491A" w:rsidRDefault="00236969">
            <w:pPr>
              <w:adjustRightInd w:val="0"/>
              <w:snapToGrid w:val="0"/>
              <w:jc w:val="center"/>
              <w:rPr>
                <w:rFonts w:ascii="宋体" w:hAnsi="宋体" w:cs="宋体"/>
                <w:kern w:val="0"/>
                <w:szCs w:val="21"/>
              </w:rPr>
            </w:pPr>
          </w:p>
          <w:p w14:paraId="0C976981" w14:textId="77777777" w:rsidR="00236969" w:rsidRPr="00E1491A" w:rsidRDefault="00236969">
            <w:pPr>
              <w:adjustRightInd w:val="0"/>
              <w:snapToGrid w:val="0"/>
              <w:jc w:val="center"/>
              <w:rPr>
                <w:rFonts w:ascii="宋体" w:hAnsi="宋体" w:cs="宋体"/>
                <w:kern w:val="0"/>
                <w:szCs w:val="21"/>
              </w:rPr>
            </w:pPr>
          </w:p>
          <w:p w14:paraId="27B73BF4" w14:textId="77777777" w:rsidR="00236969" w:rsidRPr="00E1491A" w:rsidRDefault="00236969">
            <w:pPr>
              <w:adjustRightInd w:val="0"/>
              <w:snapToGrid w:val="0"/>
              <w:jc w:val="center"/>
              <w:rPr>
                <w:rFonts w:ascii="宋体" w:hAnsi="宋体" w:cs="宋体"/>
                <w:kern w:val="0"/>
                <w:szCs w:val="21"/>
              </w:rPr>
            </w:pPr>
          </w:p>
          <w:p w14:paraId="3B83BB0F" w14:textId="77777777" w:rsidR="00236969" w:rsidRPr="00E1491A" w:rsidRDefault="00236969">
            <w:pPr>
              <w:adjustRightInd w:val="0"/>
              <w:snapToGrid w:val="0"/>
              <w:jc w:val="center"/>
              <w:rPr>
                <w:rFonts w:ascii="宋体" w:hAnsi="宋体" w:cs="宋体"/>
                <w:kern w:val="0"/>
                <w:szCs w:val="21"/>
              </w:rPr>
            </w:pPr>
          </w:p>
          <w:p w14:paraId="47AC09DD" w14:textId="77777777" w:rsidR="00236969" w:rsidRPr="00E1491A" w:rsidRDefault="00236969">
            <w:pPr>
              <w:adjustRightInd w:val="0"/>
              <w:snapToGrid w:val="0"/>
              <w:jc w:val="center"/>
              <w:rPr>
                <w:rFonts w:ascii="宋体" w:hAnsi="宋体" w:cs="宋体"/>
                <w:kern w:val="0"/>
                <w:szCs w:val="21"/>
              </w:rPr>
            </w:pPr>
          </w:p>
          <w:p w14:paraId="2E032DD7" w14:textId="77777777" w:rsidR="00236969" w:rsidRPr="00E1491A" w:rsidRDefault="00236969">
            <w:pPr>
              <w:adjustRightInd w:val="0"/>
              <w:snapToGrid w:val="0"/>
              <w:jc w:val="center"/>
              <w:rPr>
                <w:rFonts w:ascii="宋体" w:hAnsi="宋体" w:cs="宋体"/>
                <w:kern w:val="0"/>
                <w:szCs w:val="21"/>
              </w:rPr>
            </w:pPr>
          </w:p>
          <w:p w14:paraId="4B0260AE" w14:textId="77777777" w:rsidR="00236969" w:rsidRPr="00E1491A" w:rsidRDefault="00236969">
            <w:pPr>
              <w:adjustRightInd w:val="0"/>
              <w:snapToGrid w:val="0"/>
              <w:jc w:val="center"/>
              <w:rPr>
                <w:rFonts w:ascii="宋体" w:hAnsi="宋体" w:cs="宋体"/>
                <w:kern w:val="0"/>
                <w:szCs w:val="21"/>
              </w:rPr>
            </w:pPr>
          </w:p>
          <w:p w14:paraId="3543C94E" w14:textId="77777777" w:rsidR="00236969" w:rsidRPr="00E1491A" w:rsidRDefault="00236969">
            <w:pPr>
              <w:adjustRightInd w:val="0"/>
              <w:snapToGrid w:val="0"/>
              <w:jc w:val="center"/>
              <w:rPr>
                <w:rFonts w:ascii="宋体" w:hAnsi="宋体" w:cs="宋体"/>
                <w:kern w:val="0"/>
                <w:szCs w:val="21"/>
              </w:rPr>
            </w:pPr>
          </w:p>
          <w:p w14:paraId="048E83DD" w14:textId="77777777" w:rsidR="00236969" w:rsidRPr="00E1491A" w:rsidRDefault="00236969">
            <w:pPr>
              <w:adjustRightInd w:val="0"/>
              <w:snapToGrid w:val="0"/>
              <w:jc w:val="center"/>
              <w:rPr>
                <w:rFonts w:ascii="宋体" w:hAnsi="宋体" w:cs="宋体"/>
                <w:kern w:val="0"/>
                <w:szCs w:val="21"/>
              </w:rPr>
            </w:pPr>
          </w:p>
          <w:p w14:paraId="6A65768C" w14:textId="77777777" w:rsidR="00236969" w:rsidRPr="00E1491A" w:rsidRDefault="00236969">
            <w:pPr>
              <w:adjustRightInd w:val="0"/>
              <w:snapToGrid w:val="0"/>
              <w:jc w:val="center"/>
              <w:rPr>
                <w:rFonts w:ascii="宋体" w:hAnsi="宋体" w:cs="宋体"/>
                <w:kern w:val="0"/>
                <w:szCs w:val="21"/>
              </w:rPr>
            </w:pPr>
          </w:p>
          <w:p w14:paraId="5181BAB7" w14:textId="77777777" w:rsidR="00236969" w:rsidRPr="00E1491A" w:rsidRDefault="00236969">
            <w:pPr>
              <w:adjustRightInd w:val="0"/>
              <w:snapToGrid w:val="0"/>
              <w:jc w:val="center"/>
              <w:rPr>
                <w:rFonts w:ascii="宋体" w:hAnsi="宋体" w:cs="宋体"/>
                <w:kern w:val="0"/>
                <w:szCs w:val="21"/>
              </w:rPr>
            </w:pPr>
          </w:p>
          <w:p w14:paraId="78E4E0DC" w14:textId="77777777" w:rsidR="00236969" w:rsidRPr="00E1491A" w:rsidRDefault="00236969">
            <w:pPr>
              <w:adjustRightInd w:val="0"/>
              <w:snapToGrid w:val="0"/>
              <w:jc w:val="center"/>
              <w:rPr>
                <w:rFonts w:ascii="宋体" w:hAnsi="宋体" w:cs="宋体"/>
                <w:kern w:val="0"/>
                <w:szCs w:val="21"/>
              </w:rPr>
            </w:pPr>
          </w:p>
          <w:p w14:paraId="7F9344B7" w14:textId="77777777" w:rsidR="00236969" w:rsidRPr="00E1491A" w:rsidRDefault="00236969">
            <w:pPr>
              <w:adjustRightInd w:val="0"/>
              <w:snapToGrid w:val="0"/>
              <w:jc w:val="center"/>
              <w:rPr>
                <w:rFonts w:ascii="宋体" w:hAnsi="宋体" w:cs="宋体"/>
                <w:kern w:val="0"/>
                <w:szCs w:val="21"/>
              </w:rPr>
            </w:pPr>
          </w:p>
          <w:p w14:paraId="4FC016CB" w14:textId="77777777" w:rsidR="00236969" w:rsidRPr="00E1491A" w:rsidRDefault="00236969">
            <w:pPr>
              <w:adjustRightInd w:val="0"/>
              <w:snapToGrid w:val="0"/>
              <w:jc w:val="center"/>
              <w:rPr>
                <w:rFonts w:ascii="宋体" w:hAnsi="宋体" w:cs="宋体"/>
                <w:kern w:val="0"/>
                <w:szCs w:val="21"/>
              </w:rPr>
            </w:pPr>
          </w:p>
          <w:p w14:paraId="17373C65" w14:textId="77777777" w:rsidR="00236969" w:rsidRPr="00E1491A" w:rsidRDefault="00236969">
            <w:pPr>
              <w:adjustRightInd w:val="0"/>
              <w:snapToGrid w:val="0"/>
              <w:jc w:val="center"/>
              <w:rPr>
                <w:rFonts w:ascii="宋体" w:hAnsi="宋体" w:cs="宋体"/>
                <w:kern w:val="0"/>
                <w:szCs w:val="21"/>
              </w:rPr>
            </w:pPr>
          </w:p>
          <w:p w14:paraId="08608D0E" w14:textId="77777777" w:rsidR="00236969" w:rsidRPr="00E1491A" w:rsidRDefault="00236969">
            <w:pPr>
              <w:adjustRightInd w:val="0"/>
              <w:snapToGrid w:val="0"/>
              <w:jc w:val="center"/>
              <w:rPr>
                <w:rFonts w:ascii="宋体" w:hAnsi="宋体" w:cs="宋体"/>
                <w:kern w:val="0"/>
                <w:szCs w:val="21"/>
              </w:rPr>
            </w:pPr>
          </w:p>
          <w:p w14:paraId="7B100BC7" w14:textId="77777777" w:rsidR="00236969" w:rsidRPr="00E1491A" w:rsidRDefault="00236969">
            <w:pPr>
              <w:adjustRightInd w:val="0"/>
              <w:snapToGrid w:val="0"/>
              <w:jc w:val="center"/>
              <w:rPr>
                <w:rFonts w:ascii="宋体" w:hAnsi="宋体" w:cs="宋体"/>
                <w:kern w:val="0"/>
                <w:szCs w:val="21"/>
              </w:rPr>
            </w:pPr>
          </w:p>
          <w:p w14:paraId="31A0CC40" w14:textId="77777777" w:rsidR="00236969" w:rsidRPr="00E1491A" w:rsidRDefault="00236969">
            <w:pPr>
              <w:adjustRightInd w:val="0"/>
              <w:snapToGrid w:val="0"/>
              <w:jc w:val="center"/>
              <w:rPr>
                <w:rFonts w:ascii="宋体" w:hAnsi="宋体" w:cs="宋体"/>
                <w:kern w:val="0"/>
                <w:szCs w:val="21"/>
              </w:rPr>
            </w:pPr>
          </w:p>
          <w:p w14:paraId="00C88FF1" w14:textId="77777777" w:rsidR="00236969" w:rsidRPr="00E1491A" w:rsidRDefault="00236969">
            <w:pPr>
              <w:adjustRightInd w:val="0"/>
              <w:snapToGrid w:val="0"/>
              <w:jc w:val="center"/>
              <w:rPr>
                <w:rFonts w:ascii="宋体" w:hAnsi="宋体" w:cs="宋体"/>
                <w:kern w:val="0"/>
                <w:szCs w:val="21"/>
              </w:rPr>
            </w:pPr>
          </w:p>
          <w:p w14:paraId="2946B81D" w14:textId="77777777" w:rsidR="00236969" w:rsidRPr="00E1491A" w:rsidRDefault="00236969">
            <w:pPr>
              <w:adjustRightInd w:val="0"/>
              <w:snapToGrid w:val="0"/>
              <w:jc w:val="center"/>
              <w:rPr>
                <w:rFonts w:ascii="宋体" w:hAnsi="宋体" w:cs="宋体"/>
                <w:kern w:val="0"/>
                <w:szCs w:val="21"/>
              </w:rPr>
            </w:pPr>
          </w:p>
          <w:p w14:paraId="191206C8" w14:textId="77777777" w:rsidR="00236969" w:rsidRPr="00E1491A" w:rsidRDefault="00236969">
            <w:pPr>
              <w:adjustRightInd w:val="0"/>
              <w:snapToGrid w:val="0"/>
              <w:jc w:val="center"/>
              <w:rPr>
                <w:rFonts w:ascii="宋体" w:hAnsi="宋体" w:cs="宋体"/>
                <w:kern w:val="0"/>
                <w:szCs w:val="21"/>
              </w:rPr>
            </w:pPr>
          </w:p>
          <w:p w14:paraId="639AE841" w14:textId="77777777" w:rsidR="00236969" w:rsidRPr="00E1491A" w:rsidRDefault="00236969">
            <w:pPr>
              <w:adjustRightInd w:val="0"/>
              <w:snapToGrid w:val="0"/>
              <w:jc w:val="center"/>
              <w:rPr>
                <w:rFonts w:ascii="宋体" w:hAnsi="宋体" w:cs="宋体"/>
                <w:kern w:val="0"/>
                <w:szCs w:val="21"/>
              </w:rPr>
            </w:pPr>
          </w:p>
          <w:p w14:paraId="48CCF3A5" w14:textId="77777777" w:rsidR="00236969" w:rsidRPr="00E1491A" w:rsidRDefault="00236969">
            <w:pPr>
              <w:adjustRightInd w:val="0"/>
              <w:snapToGrid w:val="0"/>
              <w:jc w:val="center"/>
              <w:rPr>
                <w:rFonts w:ascii="宋体" w:hAnsi="宋体" w:cs="宋体"/>
                <w:kern w:val="0"/>
                <w:szCs w:val="21"/>
              </w:rPr>
            </w:pPr>
          </w:p>
          <w:p w14:paraId="3D14AF94"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区域</w:t>
            </w:r>
          </w:p>
          <w:p w14:paraId="5DA0A624"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7712AA10"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质量</w:t>
            </w:r>
          </w:p>
          <w:p w14:paraId="221312BD"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现状</w:t>
            </w:r>
          </w:p>
          <w:p w14:paraId="50C297EE" w14:textId="77777777" w:rsidR="00236969" w:rsidRPr="00E1491A" w:rsidRDefault="00236969">
            <w:pPr>
              <w:adjustRightInd w:val="0"/>
              <w:snapToGrid w:val="0"/>
              <w:jc w:val="center"/>
              <w:rPr>
                <w:rFonts w:ascii="宋体" w:hAnsi="宋体" w:cs="宋体"/>
                <w:kern w:val="0"/>
                <w:szCs w:val="21"/>
              </w:rPr>
            </w:pPr>
          </w:p>
          <w:p w14:paraId="544B52F0" w14:textId="77777777" w:rsidR="00236969" w:rsidRPr="00E1491A" w:rsidRDefault="00236969">
            <w:pPr>
              <w:adjustRightInd w:val="0"/>
              <w:snapToGrid w:val="0"/>
              <w:jc w:val="center"/>
              <w:rPr>
                <w:rFonts w:ascii="宋体" w:hAnsi="宋体" w:cs="宋体"/>
                <w:kern w:val="0"/>
                <w:szCs w:val="21"/>
              </w:rPr>
            </w:pPr>
          </w:p>
          <w:p w14:paraId="68B993FB" w14:textId="77777777" w:rsidR="00236969" w:rsidRPr="00E1491A" w:rsidRDefault="00236969">
            <w:pPr>
              <w:adjustRightInd w:val="0"/>
              <w:snapToGrid w:val="0"/>
              <w:jc w:val="center"/>
              <w:rPr>
                <w:rFonts w:ascii="宋体" w:hAnsi="宋体" w:cs="宋体"/>
                <w:kern w:val="0"/>
                <w:szCs w:val="21"/>
              </w:rPr>
            </w:pPr>
          </w:p>
          <w:p w14:paraId="326EF95F" w14:textId="77777777" w:rsidR="00236969" w:rsidRPr="00E1491A" w:rsidRDefault="00236969">
            <w:pPr>
              <w:adjustRightInd w:val="0"/>
              <w:snapToGrid w:val="0"/>
              <w:jc w:val="center"/>
              <w:rPr>
                <w:rFonts w:ascii="宋体" w:hAnsi="宋体" w:cs="宋体"/>
                <w:kern w:val="0"/>
                <w:szCs w:val="21"/>
              </w:rPr>
            </w:pPr>
          </w:p>
          <w:p w14:paraId="66618EA5" w14:textId="77777777" w:rsidR="00236969" w:rsidRPr="00E1491A" w:rsidRDefault="00236969">
            <w:pPr>
              <w:adjustRightInd w:val="0"/>
              <w:snapToGrid w:val="0"/>
              <w:jc w:val="center"/>
              <w:rPr>
                <w:rFonts w:ascii="宋体" w:hAnsi="宋体" w:cs="宋体"/>
                <w:kern w:val="0"/>
                <w:szCs w:val="21"/>
              </w:rPr>
            </w:pPr>
          </w:p>
          <w:p w14:paraId="47AA47AD" w14:textId="77777777" w:rsidR="00236969" w:rsidRPr="00E1491A" w:rsidRDefault="00236969">
            <w:pPr>
              <w:adjustRightInd w:val="0"/>
              <w:snapToGrid w:val="0"/>
              <w:jc w:val="center"/>
              <w:rPr>
                <w:rFonts w:ascii="宋体" w:hAnsi="宋体" w:cs="宋体"/>
                <w:kern w:val="0"/>
                <w:szCs w:val="21"/>
              </w:rPr>
            </w:pPr>
          </w:p>
          <w:p w14:paraId="6A8C9BBA" w14:textId="77777777" w:rsidR="00236969" w:rsidRPr="00E1491A" w:rsidRDefault="00236969">
            <w:pPr>
              <w:adjustRightInd w:val="0"/>
              <w:snapToGrid w:val="0"/>
              <w:jc w:val="center"/>
              <w:rPr>
                <w:rFonts w:ascii="宋体" w:hAnsi="宋体" w:cs="宋体"/>
                <w:kern w:val="0"/>
                <w:szCs w:val="21"/>
              </w:rPr>
            </w:pPr>
          </w:p>
          <w:p w14:paraId="2F3F0D48" w14:textId="77777777" w:rsidR="00236969" w:rsidRPr="00E1491A" w:rsidRDefault="00236969">
            <w:pPr>
              <w:adjustRightInd w:val="0"/>
              <w:snapToGrid w:val="0"/>
              <w:jc w:val="center"/>
              <w:rPr>
                <w:rFonts w:ascii="宋体" w:hAnsi="宋体" w:cs="宋体"/>
                <w:kern w:val="0"/>
                <w:szCs w:val="21"/>
              </w:rPr>
            </w:pPr>
          </w:p>
          <w:p w14:paraId="20ED4D6A" w14:textId="77777777" w:rsidR="00236969" w:rsidRPr="00E1491A" w:rsidRDefault="00236969">
            <w:pPr>
              <w:adjustRightInd w:val="0"/>
              <w:snapToGrid w:val="0"/>
              <w:jc w:val="center"/>
              <w:rPr>
                <w:rFonts w:ascii="宋体" w:hAnsi="宋体" w:cs="宋体"/>
                <w:kern w:val="0"/>
                <w:szCs w:val="21"/>
              </w:rPr>
            </w:pPr>
          </w:p>
          <w:p w14:paraId="4ABF8F35" w14:textId="77777777" w:rsidR="00236969" w:rsidRPr="00E1491A" w:rsidRDefault="00236969">
            <w:pPr>
              <w:adjustRightInd w:val="0"/>
              <w:snapToGrid w:val="0"/>
              <w:jc w:val="center"/>
              <w:rPr>
                <w:rFonts w:ascii="宋体" w:hAnsi="宋体" w:cs="宋体"/>
                <w:kern w:val="0"/>
                <w:szCs w:val="21"/>
              </w:rPr>
            </w:pPr>
          </w:p>
          <w:p w14:paraId="31E5CAD5" w14:textId="77777777" w:rsidR="00236969" w:rsidRPr="00E1491A" w:rsidRDefault="00236969">
            <w:pPr>
              <w:adjustRightInd w:val="0"/>
              <w:snapToGrid w:val="0"/>
              <w:jc w:val="center"/>
              <w:rPr>
                <w:rFonts w:ascii="宋体" w:hAnsi="宋体" w:cs="宋体"/>
                <w:kern w:val="0"/>
                <w:szCs w:val="21"/>
              </w:rPr>
            </w:pPr>
          </w:p>
          <w:p w14:paraId="57A31A67" w14:textId="77777777" w:rsidR="00236969" w:rsidRPr="00E1491A" w:rsidRDefault="00236969">
            <w:pPr>
              <w:adjustRightInd w:val="0"/>
              <w:snapToGrid w:val="0"/>
              <w:jc w:val="center"/>
              <w:rPr>
                <w:rFonts w:ascii="宋体" w:hAnsi="宋体" w:cs="宋体"/>
                <w:kern w:val="0"/>
                <w:szCs w:val="21"/>
              </w:rPr>
            </w:pPr>
          </w:p>
          <w:p w14:paraId="2738D722" w14:textId="77777777" w:rsidR="00236969" w:rsidRPr="00E1491A" w:rsidRDefault="00236969">
            <w:pPr>
              <w:adjustRightInd w:val="0"/>
              <w:snapToGrid w:val="0"/>
              <w:jc w:val="center"/>
              <w:rPr>
                <w:rFonts w:ascii="宋体" w:hAnsi="宋体" w:cs="宋体"/>
                <w:kern w:val="0"/>
                <w:szCs w:val="21"/>
              </w:rPr>
            </w:pPr>
          </w:p>
          <w:p w14:paraId="4AA1F48A" w14:textId="77777777" w:rsidR="00236969" w:rsidRPr="00E1491A" w:rsidRDefault="00236969">
            <w:pPr>
              <w:adjustRightInd w:val="0"/>
              <w:snapToGrid w:val="0"/>
              <w:jc w:val="center"/>
              <w:rPr>
                <w:rFonts w:ascii="宋体" w:hAnsi="宋体" w:cs="宋体"/>
                <w:kern w:val="0"/>
                <w:szCs w:val="21"/>
              </w:rPr>
            </w:pPr>
          </w:p>
          <w:p w14:paraId="422F2D05" w14:textId="77777777" w:rsidR="00236969" w:rsidRPr="00E1491A" w:rsidRDefault="00236969">
            <w:pPr>
              <w:adjustRightInd w:val="0"/>
              <w:snapToGrid w:val="0"/>
              <w:jc w:val="center"/>
              <w:rPr>
                <w:rFonts w:ascii="宋体" w:hAnsi="宋体" w:cs="宋体"/>
                <w:kern w:val="0"/>
                <w:szCs w:val="21"/>
              </w:rPr>
            </w:pPr>
          </w:p>
          <w:p w14:paraId="26DEFF52" w14:textId="77777777" w:rsidR="00236969" w:rsidRPr="00E1491A" w:rsidRDefault="00236969">
            <w:pPr>
              <w:adjustRightInd w:val="0"/>
              <w:snapToGrid w:val="0"/>
              <w:jc w:val="center"/>
              <w:rPr>
                <w:rFonts w:ascii="宋体" w:hAnsi="宋体" w:cs="宋体"/>
                <w:kern w:val="0"/>
                <w:szCs w:val="21"/>
              </w:rPr>
            </w:pPr>
          </w:p>
          <w:p w14:paraId="53F5B2D9" w14:textId="77777777" w:rsidR="00236969" w:rsidRPr="00E1491A" w:rsidRDefault="00236969">
            <w:pPr>
              <w:adjustRightInd w:val="0"/>
              <w:snapToGrid w:val="0"/>
              <w:jc w:val="center"/>
              <w:rPr>
                <w:rFonts w:ascii="宋体" w:hAnsi="宋体" w:cs="宋体"/>
                <w:kern w:val="0"/>
                <w:szCs w:val="21"/>
              </w:rPr>
            </w:pPr>
          </w:p>
          <w:p w14:paraId="13DB024E" w14:textId="77777777" w:rsidR="00236969" w:rsidRPr="00E1491A" w:rsidRDefault="00236969">
            <w:pPr>
              <w:adjustRightInd w:val="0"/>
              <w:snapToGrid w:val="0"/>
              <w:jc w:val="center"/>
              <w:rPr>
                <w:rFonts w:ascii="宋体" w:hAnsi="宋体" w:cs="宋体"/>
                <w:kern w:val="0"/>
                <w:szCs w:val="21"/>
              </w:rPr>
            </w:pPr>
          </w:p>
          <w:p w14:paraId="53F42B26" w14:textId="77777777" w:rsidR="00236969" w:rsidRPr="00E1491A" w:rsidRDefault="00236969">
            <w:pPr>
              <w:adjustRightInd w:val="0"/>
              <w:snapToGrid w:val="0"/>
              <w:jc w:val="center"/>
              <w:rPr>
                <w:rFonts w:ascii="宋体" w:hAnsi="宋体" w:cs="宋体"/>
                <w:kern w:val="0"/>
                <w:szCs w:val="21"/>
              </w:rPr>
            </w:pPr>
          </w:p>
          <w:p w14:paraId="59282F37" w14:textId="77777777" w:rsidR="00236969" w:rsidRPr="00E1491A" w:rsidRDefault="00236969">
            <w:pPr>
              <w:adjustRightInd w:val="0"/>
              <w:snapToGrid w:val="0"/>
              <w:jc w:val="center"/>
              <w:rPr>
                <w:rFonts w:ascii="宋体" w:hAnsi="宋体" w:cs="宋体"/>
                <w:kern w:val="0"/>
                <w:szCs w:val="21"/>
              </w:rPr>
            </w:pPr>
          </w:p>
          <w:p w14:paraId="75A825B9" w14:textId="77777777" w:rsidR="00236969" w:rsidRPr="00E1491A" w:rsidRDefault="00236969">
            <w:pPr>
              <w:adjustRightInd w:val="0"/>
              <w:snapToGrid w:val="0"/>
              <w:jc w:val="center"/>
              <w:rPr>
                <w:rFonts w:ascii="宋体" w:hAnsi="宋体" w:cs="宋体"/>
                <w:kern w:val="0"/>
                <w:szCs w:val="21"/>
              </w:rPr>
            </w:pPr>
          </w:p>
          <w:p w14:paraId="4EBC14C1" w14:textId="77777777" w:rsidR="00236969" w:rsidRPr="00E1491A" w:rsidRDefault="00236969">
            <w:pPr>
              <w:adjustRightInd w:val="0"/>
              <w:snapToGrid w:val="0"/>
              <w:jc w:val="center"/>
              <w:rPr>
                <w:rFonts w:ascii="宋体" w:hAnsi="宋体" w:cs="宋体"/>
                <w:kern w:val="0"/>
                <w:szCs w:val="21"/>
              </w:rPr>
            </w:pPr>
          </w:p>
          <w:p w14:paraId="20751532" w14:textId="77777777" w:rsidR="00236969" w:rsidRPr="00E1491A" w:rsidRDefault="00236969">
            <w:pPr>
              <w:adjustRightInd w:val="0"/>
              <w:snapToGrid w:val="0"/>
              <w:jc w:val="center"/>
              <w:rPr>
                <w:rFonts w:ascii="宋体" w:hAnsi="宋体" w:cs="宋体"/>
                <w:kern w:val="0"/>
                <w:szCs w:val="21"/>
              </w:rPr>
            </w:pPr>
          </w:p>
          <w:p w14:paraId="46BAD3EA" w14:textId="77777777" w:rsidR="00236969" w:rsidRPr="00E1491A" w:rsidRDefault="00236969">
            <w:pPr>
              <w:adjustRightInd w:val="0"/>
              <w:snapToGrid w:val="0"/>
              <w:jc w:val="center"/>
              <w:rPr>
                <w:rFonts w:ascii="宋体" w:hAnsi="宋体" w:cs="宋体"/>
                <w:kern w:val="0"/>
                <w:szCs w:val="21"/>
              </w:rPr>
            </w:pPr>
          </w:p>
          <w:p w14:paraId="79ABE3FE" w14:textId="77777777" w:rsidR="00236969" w:rsidRPr="00E1491A" w:rsidRDefault="00236969">
            <w:pPr>
              <w:adjustRightInd w:val="0"/>
              <w:snapToGrid w:val="0"/>
              <w:jc w:val="center"/>
              <w:rPr>
                <w:rFonts w:ascii="宋体" w:hAnsi="宋体" w:cs="宋体"/>
                <w:kern w:val="0"/>
                <w:szCs w:val="21"/>
              </w:rPr>
            </w:pPr>
          </w:p>
          <w:p w14:paraId="52568C6C" w14:textId="77777777" w:rsidR="00236969" w:rsidRPr="00E1491A" w:rsidRDefault="00236969">
            <w:pPr>
              <w:adjustRightInd w:val="0"/>
              <w:snapToGrid w:val="0"/>
              <w:jc w:val="center"/>
              <w:rPr>
                <w:rFonts w:ascii="宋体" w:hAnsi="宋体" w:cs="宋体"/>
                <w:kern w:val="0"/>
                <w:szCs w:val="21"/>
              </w:rPr>
            </w:pPr>
          </w:p>
          <w:p w14:paraId="5D55DC88" w14:textId="77777777" w:rsidR="00236969" w:rsidRPr="00E1491A" w:rsidRDefault="00236969">
            <w:pPr>
              <w:adjustRightInd w:val="0"/>
              <w:snapToGrid w:val="0"/>
              <w:jc w:val="center"/>
              <w:rPr>
                <w:rFonts w:ascii="宋体" w:hAnsi="宋体" w:cs="宋体"/>
                <w:kern w:val="0"/>
                <w:szCs w:val="21"/>
              </w:rPr>
            </w:pPr>
          </w:p>
          <w:p w14:paraId="41FA2A51" w14:textId="77777777" w:rsidR="00236969" w:rsidRPr="00E1491A" w:rsidRDefault="00236969">
            <w:pPr>
              <w:adjustRightInd w:val="0"/>
              <w:snapToGrid w:val="0"/>
              <w:jc w:val="center"/>
              <w:rPr>
                <w:rFonts w:ascii="宋体" w:hAnsi="宋体" w:cs="宋体"/>
                <w:kern w:val="0"/>
                <w:szCs w:val="21"/>
              </w:rPr>
            </w:pPr>
          </w:p>
          <w:p w14:paraId="35364842" w14:textId="77777777" w:rsidR="00236969" w:rsidRPr="00E1491A" w:rsidRDefault="00236969">
            <w:pPr>
              <w:adjustRightInd w:val="0"/>
              <w:snapToGrid w:val="0"/>
              <w:jc w:val="center"/>
              <w:rPr>
                <w:rFonts w:ascii="宋体" w:hAnsi="宋体" w:cs="宋体"/>
                <w:kern w:val="0"/>
                <w:szCs w:val="21"/>
              </w:rPr>
            </w:pPr>
          </w:p>
          <w:p w14:paraId="3B63CE87" w14:textId="77777777" w:rsidR="00236969" w:rsidRPr="00E1491A" w:rsidRDefault="00236969">
            <w:pPr>
              <w:adjustRightInd w:val="0"/>
              <w:snapToGrid w:val="0"/>
              <w:jc w:val="center"/>
              <w:rPr>
                <w:rFonts w:ascii="宋体" w:hAnsi="宋体" w:cs="宋体"/>
                <w:kern w:val="0"/>
                <w:szCs w:val="21"/>
              </w:rPr>
            </w:pPr>
          </w:p>
          <w:p w14:paraId="7EF6DBF8" w14:textId="77777777" w:rsidR="00236969" w:rsidRPr="00E1491A" w:rsidRDefault="00236969">
            <w:pPr>
              <w:adjustRightInd w:val="0"/>
              <w:snapToGrid w:val="0"/>
              <w:jc w:val="center"/>
              <w:rPr>
                <w:rFonts w:ascii="宋体" w:hAnsi="宋体" w:cs="宋体"/>
                <w:kern w:val="0"/>
                <w:szCs w:val="21"/>
              </w:rPr>
            </w:pPr>
          </w:p>
          <w:p w14:paraId="5F61AB82" w14:textId="77777777" w:rsidR="00236969" w:rsidRPr="00E1491A" w:rsidRDefault="00236969">
            <w:pPr>
              <w:adjustRightInd w:val="0"/>
              <w:snapToGrid w:val="0"/>
              <w:jc w:val="center"/>
              <w:rPr>
                <w:rFonts w:ascii="宋体" w:hAnsi="宋体" w:cs="宋体"/>
                <w:kern w:val="0"/>
                <w:szCs w:val="21"/>
              </w:rPr>
            </w:pPr>
          </w:p>
          <w:p w14:paraId="40FD8227" w14:textId="77777777" w:rsidR="00236969" w:rsidRPr="00E1491A" w:rsidRDefault="00236969">
            <w:pPr>
              <w:adjustRightInd w:val="0"/>
              <w:snapToGrid w:val="0"/>
              <w:jc w:val="center"/>
              <w:rPr>
                <w:rFonts w:ascii="宋体" w:hAnsi="宋体" w:cs="宋体"/>
                <w:kern w:val="0"/>
                <w:szCs w:val="21"/>
              </w:rPr>
            </w:pPr>
          </w:p>
          <w:p w14:paraId="5876E988" w14:textId="77777777" w:rsidR="00236969" w:rsidRPr="00E1491A" w:rsidRDefault="00236969">
            <w:pPr>
              <w:adjustRightInd w:val="0"/>
              <w:snapToGrid w:val="0"/>
              <w:jc w:val="center"/>
              <w:rPr>
                <w:rFonts w:ascii="宋体" w:hAnsi="宋体" w:cs="宋体"/>
                <w:kern w:val="0"/>
                <w:szCs w:val="21"/>
              </w:rPr>
            </w:pPr>
          </w:p>
          <w:p w14:paraId="64E9FEAA" w14:textId="77777777" w:rsidR="00236969" w:rsidRPr="00E1491A" w:rsidRDefault="00236969">
            <w:pPr>
              <w:adjustRightInd w:val="0"/>
              <w:snapToGrid w:val="0"/>
              <w:jc w:val="center"/>
              <w:rPr>
                <w:rFonts w:ascii="宋体" w:hAnsi="宋体" w:cs="宋体"/>
                <w:kern w:val="0"/>
                <w:szCs w:val="21"/>
              </w:rPr>
            </w:pPr>
          </w:p>
          <w:p w14:paraId="7E7ED5DA" w14:textId="77777777" w:rsidR="00236969" w:rsidRPr="00E1491A" w:rsidRDefault="00236969">
            <w:pPr>
              <w:adjustRightInd w:val="0"/>
              <w:snapToGrid w:val="0"/>
              <w:jc w:val="center"/>
              <w:rPr>
                <w:rFonts w:ascii="宋体" w:hAnsi="宋体" w:cs="宋体"/>
                <w:kern w:val="0"/>
                <w:szCs w:val="21"/>
              </w:rPr>
            </w:pPr>
          </w:p>
          <w:p w14:paraId="62DF1024" w14:textId="77777777" w:rsidR="00236969" w:rsidRPr="00E1491A" w:rsidRDefault="00236969">
            <w:pPr>
              <w:adjustRightInd w:val="0"/>
              <w:snapToGrid w:val="0"/>
              <w:jc w:val="center"/>
              <w:rPr>
                <w:rFonts w:ascii="宋体" w:hAnsi="宋体" w:cs="宋体"/>
                <w:kern w:val="0"/>
                <w:szCs w:val="21"/>
              </w:rPr>
            </w:pPr>
          </w:p>
          <w:p w14:paraId="227B3056" w14:textId="77777777" w:rsidR="00236969" w:rsidRPr="00E1491A" w:rsidRDefault="00236969">
            <w:pPr>
              <w:adjustRightInd w:val="0"/>
              <w:snapToGrid w:val="0"/>
              <w:jc w:val="center"/>
              <w:rPr>
                <w:rFonts w:ascii="宋体" w:hAnsi="宋体" w:cs="宋体"/>
                <w:kern w:val="0"/>
                <w:szCs w:val="21"/>
              </w:rPr>
            </w:pPr>
          </w:p>
          <w:p w14:paraId="6AFA255C" w14:textId="77777777" w:rsidR="00236969" w:rsidRPr="00E1491A" w:rsidRDefault="00236969">
            <w:pPr>
              <w:adjustRightInd w:val="0"/>
              <w:snapToGrid w:val="0"/>
              <w:jc w:val="center"/>
              <w:rPr>
                <w:rFonts w:ascii="宋体" w:hAnsi="宋体" w:cs="宋体"/>
                <w:kern w:val="0"/>
                <w:szCs w:val="21"/>
              </w:rPr>
            </w:pPr>
          </w:p>
          <w:p w14:paraId="19783DA0" w14:textId="77777777" w:rsidR="00236969" w:rsidRPr="00E1491A" w:rsidRDefault="00236969">
            <w:pPr>
              <w:adjustRightInd w:val="0"/>
              <w:snapToGrid w:val="0"/>
              <w:jc w:val="center"/>
              <w:rPr>
                <w:rFonts w:ascii="宋体" w:hAnsi="宋体" w:cs="宋体"/>
                <w:kern w:val="0"/>
                <w:szCs w:val="21"/>
              </w:rPr>
            </w:pPr>
          </w:p>
          <w:p w14:paraId="34E0D8B3" w14:textId="77777777" w:rsidR="00236969" w:rsidRPr="00E1491A" w:rsidRDefault="00236969">
            <w:pPr>
              <w:adjustRightInd w:val="0"/>
              <w:snapToGrid w:val="0"/>
              <w:jc w:val="center"/>
              <w:rPr>
                <w:rFonts w:ascii="宋体" w:hAnsi="宋体" w:cs="宋体"/>
                <w:kern w:val="0"/>
                <w:szCs w:val="21"/>
              </w:rPr>
            </w:pPr>
          </w:p>
          <w:p w14:paraId="30E61FFF" w14:textId="77777777" w:rsidR="00236969" w:rsidRPr="00E1491A" w:rsidRDefault="00236969">
            <w:pPr>
              <w:adjustRightInd w:val="0"/>
              <w:snapToGrid w:val="0"/>
              <w:jc w:val="center"/>
              <w:rPr>
                <w:rFonts w:ascii="宋体" w:hAnsi="宋体" w:cs="宋体"/>
                <w:kern w:val="0"/>
                <w:szCs w:val="21"/>
              </w:rPr>
            </w:pPr>
          </w:p>
          <w:p w14:paraId="076652BB" w14:textId="77777777" w:rsidR="00236969" w:rsidRPr="00E1491A" w:rsidRDefault="00236969">
            <w:pPr>
              <w:adjustRightInd w:val="0"/>
              <w:snapToGrid w:val="0"/>
              <w:jc w:val="center"/>
              <w:rPr>
                <w:rFonts w:ascii="宋体" w:hAnsi="宋体" w:cs="宋体"/>
                <w:kern w:val="0"/>
                <w:szCs w:val="21"/>
              </w:rPr>
            </w:pPr>
          </w:p>
          <w:p w14:paraId="7B808248"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区域</w:t>
            </w:r>
          </w:p>
          <w:p w14:paraId="0C1306C2"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50F70B08"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质量</w:t>
            </w:r>
          </w:p>
          <w:p w14:paraId="306F017B"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现状</w:t>
            </w:r>
          </w:p>
          <w:p w14:paraId="2D98A1C7" w14:textId="77777777" w:rsidR="00236969" w:rsidRPr="00E1491A" w:rsidRDefault="00236969">
            <w:pPr>
              <w:adjustRightInd w:val="0"/>
              <w:snapToGrid w:val="0"/>
              <w:jc w:val="center"/>
              <w:rPr>
                <w:rFonts w:ascii="宋体" w:hAnsi="宋体" w:cs="宋体"/>
                <w:kern w:val="0"/>
                <w:szCs w:val="21"/>
              </w:rPr>
            </w:pPr>
          </w:p>
          <w:p w14:paraId="53831DD1" w14:textId="77777777" w:rsidR="00236969" w:rsidRPr="00E1491A" w:rsidRDefault="00236969">
            <w:pPr>
              <w:adjustRightInd w:val="0"/>
              <w:snapToGrid w:val="0"/>
              <w:jc w:val="center"/>
              <w:rPr>
                <w:rFonts w:ascii="宋体" w:hAnsi="宋体" w:cs="宋体"/>
                <w:kern w:val="0"/>
                <w:szCs w:val="21"/>
              </w:rPr>
            </w:pPr>
          </w:p>
          <w:p w14:paraId="681BC28D" w14:textId="77777777" w:rsidR="00236969" w:rsidRPr="00E1491A" w:rsidRDefault="00236969">
            <w:pPr>
              <w:adjustRightInd w:val="0"/>
              <w:snapToGrid w:val="0"/>
              <w:jc w:val="center"/>
              <w:rPr>
                <w:rFonts w:ascii="宋体" w:hAnsi="宋体" w:cs="宋体"/>
                <w:kern w:val="0"/>
                <w:szCs w:val="21"/>
              </w:rPr>
            </w:pPr>
          </w:p>
          <w:p w14:paraId="0C037D15" w14:textId="77777777" w:rsidR="00236969" w:rsidRPr="00E1491A" w:rsidRDefault="00236969">
            <w:pPr>
              <w:adjustRightInd w:val="0"/>
              <w:snapToGrid w:val="0"/>
              <w:jc w:val="center"/>
              <w:rPr>
                <w:rFonts w:ascii="宋体" w:hAnsi="宋体" w:cs="宋体"/>
                <w:kern w:val="0"/>
                <w:szCs w:val="21"/>
              </w:rPr>
            </w:pPr>
          </w:p>
          <w:p w14:paraId="7CE24AA5" w14:textId="77777777" w:rsidR="00236969" w:rsidRPr="00E1491A" w:rsidRDefault="00236969">
            <w:pPr>
              <w:adjustRightInd w:val="0"/>
              <w:snapToGrid w:val="0"/>
              <w:jc w:val="center"/>
              <w:rPr>
                <w:rFonts w:ascii="宋体" w:hAnsi="宋体" w:cs="宋体"/>
                <w:kern w:val="0"/>
                <w:szCs w:val="21"/>
              </w:rPr>
            </w:pPr>
          </w:p>
          <w:p w14:paraId="105688BE" w14:textId="77777777" w:rsidR="00236969" w:rsidRPr="00E1491A" w:rsidRDefault="00236969">
            <w:pPr>
              <w:adjustRightInd w:val="0"/>
              <w:snapToGrid w:val="0"/>
              <w:jc w:val="center"/>
              <w:rPr>
                <w:rFonts w:ascii="宋体" w:hAnsi="宋体" w:cs="宋体"/>
                <w:kern w:val="0"/>
                <w:szCs w:val="21"/>
              </w:rPr>
            </w:pPr>
          </w:p>
          <w:p w14:paraId="62C88A9B" w14:textId="77777777" w:rsidR="00236969" w:rsidRPr="00E1491A" w:rsidRDefault="00236969">
            <w:pPr>
              <w:adjustRightInd w:val="0"/>
              <w:snapToGrid w:val="0"/>
              <w:jc w:val="center"/>
              <w:rPr>
                <w:rFonts w:ascii="宋体" w:hAnsi="宋体" w:cs="宋体"/>
                <w:kern w:val="0"/>
                <w:szCs w:val="21"/>
              </w:rPr>
            </w:pPr>
          </w:p>
          <w:p w14:paraId="427A553E" w14:textId="77777777" w:rsidR="00236969" w:rsidRPr="00E1491A" w:rsidRDefault="00236969">
            <w:pPr>
              <w:adjustRightInd w:val="0"/>
              <w:snapToGrid w:val="0"/>
              <w:jc w:val="center"/>
              <w:rPr>
                <w:rFonts w:ascii="宋体" w:hAnsi="宋体" w:cs="宋体"/>
                <w:kern w:val="0"/>
                <w:szCs w:val="21"/>
              </w:rPr>
            </w:pPr>
          </w:p>
          <w:p w14:paraId="6A250BCE" w14:textId="77777777" w:rsidR="00236969" w:rsidRPr="00E1491A" w:rsidRDefault="00236969">
            <w:pPr>
              <w:adjustRightInd w:val="0"/>
              <w:snapToGrid w:val="0"/>
              <w:jc w:val="center"/>
              <w:rPr>
                <w:rFonts w:ascii="宋体" w:hAnsi="宋体" w:cs="宋体"/>
                <w:kern w:val="0"/>
                <w:szCs w:val="21"/>
              </w:rPr>
            </w:pPr>
          </w:p>
          <w:p w14:paraId="2A42C756" w14:textId="77777777" w:rsidR="00236969" w:rsidRPr="00E1491A" w:rsidRDefault="00236969">
            <w:pPr>
              <w:adjustRightInd w:val="0"/>
              <w:snapToGrid w:val="0"/>
              <w:jc w:val="center"/>
              <w:rPr>
                <w:rFonts w:ascii="宋体" w:hAnsi="宋体" w:cs="宋体"/>
                <w:kern w:val="0"/>
                <w:szCs w:val="21"/>
              </w:rPr>
            </w:pPr>
          </w:p>
          <w:p w14:paraId="5EE5FE7D" w14:textId="77777777" w:rsidR="00236969" w:rsidRPr="00E1491A" w:rsidRDefault="00236969">
            <w:pPr>
              <w:adjustRightInd w:val="0"/>
              <w:snapToGrid w:val="0"/>
              <w:jc w:val="center"/>
              <w:rPr>
                <w:rFonts w:ascii="宋体" w:hAnsi="宋体" w:cs="宋体"/>
                <w:kern w:val="0"/>
                <w:szCs w:val="21"/>
              </w:rPr>
            </w:pPr>
          </w:p>
          <w:p w14:paraId="3860EFDB" w14:textId="77777777" w:rsidR="00236969" w:rsidRPr="00E1491A" w:rsidRDefault="00236969">
            <w:pPr>
              <w:adjustRightInd w:val="0"/>
              <w:snapToGrid w:val="0"/>
              <w:jc w:val="center"/>
              <w:rPr>
                <w:rFonts w:ascii="宋体" w:hAnsi="宋体" w:cs="宋体"/>
                <w:kern w:val="0"/>
                <w:szCs w:val="21"/>
              </w:rPr>
            </w:pPr>
          </w:p>
          <w:p w14:paraId="79DE745B" w14:textId="77777777" w:rsidR="00236969" w:rsidRPr="00E1491A" w:rsidRDefault="00236969">
            <w:pPr>
              <w:adjustRightInd w:val="0"/>
              <w:snapToGrid w:val="0"/>
              <w:jc w:val="center"/>
              <w:rPr>
                <w:rFonts w:ascii="宋体" w:hAnsi="宋体" w:cs="宋体"/>
                <w:kern w:val="0"/>
                <w:szCs w:val="21"/>
              </w:rPr>
            </w:pPr>
          </w:p>
          <w:p w14:paraId="6622B20E" w14:textId="77777777" w:rsidR="00236969" w:rsidRPr="00E1491A" w:rsidRDefault="00236969">
            <w:pPr>
              <w:adjustRightInd w:val="0"/>
              <w:snapToGrid w:val="0"/>
              <w:jc w:val="center"/>
              <w:rPr>
                <w:rFonts w:ascii="宋体" w:hAnsi="宋体" w:cs="宋体"/>
                <w:kern w:val="0"/>
                <w:szCs w:val="21"/>
              </w:rPr>
            </w:pPr>
          </w:p>
          <w:p w14:paraId="5C15AB9C" w14:textId="77777777" w:rsidR="00236969" w:rsidRPr="00E1491A" w:rsidRDefault="00236969">
            <w:pPr>
              <w:adjustRightInd w:val="0"/>
              <w:snapToGrid w:val="0"/>
              <w:jc w:val="center"/>
              <w:rPr>
                <w:rFonts w:ascii="宋体" w:hAnsi="宋体" w:cs="宋体"/>
                <w:kern w:val="0"/>
                <w:szCs w:val="21"/>
              </w:rPr>
            </w:pPr>
          </w:p>
          <w:p w14:paraId="4665686C" w14:textId="77777777" w:rsidR="00236969" w:rsidRPr="00E1491A" w:rsidRDefault="00236969">
            <w:pPr>
              <w:adjustRightInd w:val="0"/>
              <w:snapToGrid w:val="0"/>
              <w:jc w:val="center"/>
              <w:rPr>
                <w:rFonts w:ascii="宋体" w:hAnsi="宋体" w:cs="宋体"/>
                <w:kern w:val="0"/>
                <w:szCs w:val="21"/>
              </w:rPr>
            </w:pPr>
          </w:p>
          <w:p w14:paraId="7FDBAE0C" w14:textId="77777777" w:rsidR="00236969" w:rsidRPr="00E1491A" w:rsidRDefault="00236969">
            <w:pPr>
              <w:adjustRightInd w:val="0"/>
              <w:snapToGrid w:val="0"/>
              <w:jc w:val="center"/>
              <w:rPr>
                <w:rFonts w:ascii="宋体" w:hAnsi="宋体" w:cs="宋体"/>
                <w:kern w:val="0"/>
                <w:szCs w:val="21"/>
              </w:rPr>
            </w:pPr>
          </w:p>
          <w:p w14:paraId="29B110F3" w14:textId="77777777" w:rsidR="00236969" w:rsidRPr="00E1491A" w:rsidRDefault="00236969">
            <w:pPr>
              <w:adjustRightInd w:val="0"/>
              <w:snapToGrid w:val="0"/>
              <w:jc w:val="center"/>
              <w:rPr>
                <w:rFonts w:ascii="宋体" w:hAnsi="宋体" w:cs="宋体"/>
                <w:kern w:val="0"/>
                <w:szCs w:val="21"/>
              </w:rPr>
            </w:pPr>
          </w:p>
          <w:p w14:paraId="08E4073B" w14:textId="77777777" w:rsidR="00236969" w:rsidRPr="00E1491A" w:rsidRDefault="00236969">
            <w:pPr>
              <w:adjustRightInd w:val="0"/>
              <w:snapToGrid w:val="0"/>
              <w:jc w:val="center"/>
              <w:rPr>
                <w:rFonts w:ascii="宋体" w:hAnsi="宋体" w:cs="宋体"/>
                <w:kern w:val="0"/>
                <w:szCs w:val="21"/>
              </w:rPr>
            </w:pPr>
          </w:p>
          <w:p w14:paraId="42F0EE03" w14:textId="77777777" w:rsidR="00236969" w:rsidRPr="00E1491A" w:rsidRDefault="00236969" w:rsidP="00CE03F2">
            <w:pPr>
              <w:adjustRightInd w:val="0"/>
              <w:snapToGrid w:val="0"/>
              <w:rPr>
                <w:rFonts w:ascii="宋体" w:hAnsi="宋体" w:cs="宋体"/>
                <w:kern w:val="0"/>
                <w:szCs w:val="21"/>
              </w:rPr>
            </w:pPr>
          </w:p>
        </w:tc>
        <w:tc>
          <w:tcPr>
            <w:tcW w:w="8190" w:type="dxa"/>
            <w:vAlign w:val="center"/>
          </w:tcPr>
          <w:p w14:paraId="2FE7BA3D" w14:textId="77777777" w:rsidR="005375EF" w:rsidRPr="00E1491A" w:rsidRDefault="00E21A0B" w:rsidP="00FA3A81">
            <w:pPr>
              <w:adjustRightInd w:val="0"/>
              <w:snapToGrid w:val="0"/>
              <w:spacing w:line="360" w:lineRule="auto"/>
              <w:rPr>
                <w:sz w:val="24"/>
              </w:rPr>
            </w:pPr>
            <w:r w:rsidRPr="00E1491A">
              <w:rPr>
                <w:rFonts w:hint="eastAsia"/>
                <w:b/>
                <w:sz w:val="24"/>
              </w:rPr>
              <w:lastRenderedPageBreak/>
              <w:t>1</w:t>
            </w:r>
            <w:r w:rsidRPr="00E1491A">
              <w:rPr>
                <w:rFonts w:hint="eastAsia"/>
                <w:b/>
                <w:sz w:val="24"/>
              </w:rPr>
              <w:t>、</w:t>
            </w:r>
            <w:r w:rsidR="005375EF" w:rsidRPr="00E1491A">
              <w:rPr>
                <w:b/>
                <w:sz w:val="24"/>
              </w:rPr>
              <w:t>大气环境</w:t>
            </w:r>
          </w:p>
          <w:p w14:paraId="2E21A9F7" w14:textId="77777777" w:rsidR="00FA3A81" w:rsidRPr="00E1491A" w:rsidRDefault="00FA3A81" w:rsidP="00FA3A81">
            <w:pPr>
              <w:adjustRightInd w:val="0"/>
              <w:snapToGrid w:val="0"/>
              <w:spacing w:line="360" w:lineRule="auto"/>
              <w:ind w:firstLineChars="200" w:firstLine="480"/>
              <w:rPr>
                <w:sz w:val="24"/>
              </w:rPr>
            </w:pPr>
            <w:r w:rsidRPr="00E1491A">
              <w:rPr>
                <w:rFonts w:hint="eastAsia"/>
                <w:sz w:val="24"/>
              </w:rPr>
              <w:t>1</w:t>
            </w:r>
            <w:r w:rsidRPr="00E1491A">
              <w:rPr>
                <w:rFonts w:hint="eastAsia"/>
                <w:sz w:val="24"/>
              </w:rPr>
              <w:t>、常规污染因子</w:t>
            </w:r>
          </w:p>
          <w:p w14:paraId="5C822306" w14:textId="77777777" w:rsidR="00FA3A81" w:rsidRPr="00E1491A" w:rsidRDefault="00FA3A81" w:rsidP="00FA3A81">
            <w:pPr>
              <w:adjustRightInd w:val="0"/>
              <w:snapToGrid w:val="0"/>
              <w:spacing w:line="360" w:lineRule="auto"/>
              <w:ind w:firstLineChars="200" w:firstLine="480"/>
              <w:rPr>
                <w:sz w:val="24"/>
              </w:rPr>
            </w:pPr>
            <w:r w:rsidRPr="00E1491A">
              <w:rPr>
                <w:rFonts w:hint="eastAsia"/>
                <w:sz w:val="24"/>
              </w:rPr>
              <w:t>（</w:t>
            </w:r>
            <w:r w:rsidRPr="00E1491A">
              <w:rPr>
                <w:rFonts w:hint="eastAsia"/>
                <w:sz w:val="24"/>
              </w:rPr>
              <w:t>1</w:t>
            </w:r>
            <w:r w:rsidRPr="00E1491A">
              <w:rPr>
                <w:rFonts w:hint="eastAsia"/>
                <w:sz w:val="24"/>
              </w:rPr>
              <w:t>）空气质量达标区判定</w:t>
            </w:r>
          </w:p>
          <w:p w14:paraId="07868329" w14:textId="77777777" w:rsidR="00FA3A81" w:rsidRPr="00E1491A" w:rsidRDefault="00FA3A81" w:rsidP="00FA3A81">
            <w:pPr>
              <w:adjustRightInd w:val="0"/>
              <w:snapToGrid w:val="0"/>
              <w:spacing w:line="360" w:lineRule="auto"/>
              <w:ind w:firstLineChars="200" w:firstLine="480"/>
              <w:rPr>
                <w:sz w:val="24"/>
              </w:rPr>
            </w:pPr>
            <w:r w:rsidRPr="00E1491A">
              <w:rPr>
                <w:sz w:val="24"/>
              </w:rPr>
              <w:t>2020</w:t>
            </w:r>
            <w:r w:rsidRPr="00E1491A">
              <w:rPr>
                <w:sz w:val="24"/>
              </w:rPr>
              <w:t>年嘉兴市区城市环境空气二氧化硫（</w:t>
            </w:r>
            <w:r w:rsidRPr="00E1491A">
              <w:rPr>
                <w:sz w:val="24"/>
              </w:rPr>
              <w:t>SO</w:t>
            </w:r>
            <w:r w:rsidRPr="00E1491A">
              <w:rPr>
                <w:sz w:val="24"/>
                <w:vertAlign w:val="subscript"/>
              </w:rPr>
              <w:t>2</w:t>
            </w:r>
            <w:r w:rsidRPr="00E1491A">
              <w:rPr>
                <w:sz w:val="24"/>
              </w:rPr>
              <w:t>）、一氧化碳（</w:t>
            </w:r>
            <w:r w:rsidRPr="00E1491A">
              <w:rPr>
                <w:sz w:val="24"/>
              </w:rPr>
              <w:t>CO</w:t>
            </w:r>
            <w:r w:rsidRPr="00E1491A">
              <w:rPr>
                <w:sz w:val="24"/>
              </w:rPr>
              <w:t>）、臭氧（</w:t>
            </w:r>
            <w:r w:rsidRPr="00E1491A">
              <w:rPr>
                <w:sz w:val="24"/>
              </w:rPr>
              <w:t>O</w:t>
            </w:r>
            <w:r w:rsidRPr="00E1491A">
              <w:rPr>
                <w:sz w:val="24"/>
                <w:vertAlign w:val="subscript"/>
              </w:rPr>
              <w:t>3</w:t>
            </w:r>
            <w:r w:rsidRPr="00E1491A">
              <w:rPr>
                <w:sz w:val="24"/>
              </w:rPr>
              <w:t>）、细颗粒物（</w:t>
            </w:r>
            <w:r w:rsidRPr="00E1491A">
              <w:rPr>
                <w:sz w:val="24"/>
              </w:rPr>
              <w:t>PM</w:t>
            </w:r>
            <w:r w:rsidRPr="00E1491A">
              <w:rPr>
                <w:sz w:val="24"/>
                <w:vertAlign w:val="subscript"/>
              </w:rPr>
              <w:t>2.5</w:t>
            </w:r>
            <w:r w:rsidRPr="00E1491A">
              <w:rPr>
                <w:sz w:val="24"/>
              </w:rPr>
              <w:t>）、可吸入颗粒物（</w:t>
            </w:r>
            <w:r w:rsidRPr="00E1491A">
              <w:rPr>
                <w:sz w:val="24"/>
              </w:rPr>
              <w:t>PM</w:t>
            </w:r>
            <w:r w:rsidRPr="00E1491A">
              <w:rPr>
                <w:sz w:val="24"/>
                <w:vertAlign w:val="subscript"/>
              </w:rPr>
              <w:t>10</w:t>
            </w:r>
            <w:r w:rsidRPr="00E1491A">
              <w:rPr>
                <w:sz w:val="24"/>
              </w:rPr>
              <w:t>）和二氧化氮（</w:t>
            </w:r>
            <w:r w:rsidRPr="00E1491A">
              <w:rPr>
                <w:sz w:val="24"/>
              </w:rPr>
              <w:t>NO</w:t>
            </w:r>
            <w:r w:rsidRPr="00E1491A">
              <w:rPr>
                <w:sz w:val="24"/>
                <w:vertAlign w:val="subscript"/>
              </w:rPr>
              <w:t>2</w:t>
            </w:r>
            <w:r w:rsidRPr="00E1491A">
              <w:rPr>
                <w:sz w:val="24"/>
              </w:rPr>
              <w:t>）日均、年均浓度达到二级标准。根据《环境影响评价技术导则大气环境》（</w:t>
            </w:r>
            <w:r w:rsidRPr="00E1491A">
              <w:rPr>
                <w:sz w:val="24"/>
              </w:rPr>
              <w:t>HJ2.2-2018</w:t>
            </w:r>
            <w:r w:rsidRPr="00E1491A">
              <w:rPr>
                <w:sz w:val="24"/>
              </w:rPr>
              <w:t>）：城市环境空气质量达标情况评价指标为</w:t>
            </w:r>
            <w:r w:rsidRPr="00E1491A">
              <w:rPr>
                <w:sz w:val="24"/>
              </w:rPr>
              <w:t>SO</w:t>
            </w:r>
            <w:r w:rsidRPr="00E1491A">
              <w:rPr>
                <w:sz w:val="24"/>
                <w:vertAlign w:val="subscript"/>
              </w:rPr>
              <w:t>2</w:t>
            </w:r>
            <w:r w:rsidRPr="00E1491A">
              <w:rPr>
                <w:sz w:val="24"/>
              </w:rPr>
              <w:t>、</w:t>
            </w:r>
            <w:r w:rsidRPr="00E1491A">
              <w:rPr>
                <w:sz w:val="24"/>
              </w:rPr>
              <w:t>NO</w:t>
            </w:r>
            <w:r w:rsidRPr="00E1491A">
              <w:rPr>
                <w:sz w:val="24"/>
                <w:vertAlign w:val="subscript"/>
              </w:rPr>
              <w:t>2</w:t>
            </w:r>
            <w:r w:rsidRPr="00E1491A">
              <w:rPr>
                <w:sz w:val="24"/>
              </w:rPr>
              <w:t>、</w:t>
            </w:r>
            <w:r w:rsidRPr="00E1491A">
              <w:rPr>
                <w:sz w:val="24"/>
              </w:rPr>
              <w:t>PM</w:t>
            </w:r>
            <w:r w:rsidRPr="00E1491A">
              <w:rPr>
                <w:sz w:val="24"/>
                <w:vertAlign w:val="subscript"/>
              </w:rPr>
              <w:t>10</w:t>
            </w:r>
            <w:r w:rsidRPr="00E1491A">
              <w:rPr>
                <w:sz w:val="24"/>
              </w:rPr>
              <w:t>、</w:t>
            </w:r>
            <w:r w:rsidRPr="00E1491A">
              <w:rPr>
                <w:sz w:val="24"/>
              </w:rPr>
              <w:t>PM</w:t>
            </w:r>
            <w:r w:rsidRPr="00E1491A">
              <w:rPr>
                <w:sz w:val="24"/>
                <w:vertAlign w:val="subscript"/>
              </w:rPr>
              <w:t>2.5</w:t>
            </w:r>
            <w:r w:rsidRPr="00E1491A">
              <w:rPr>
                <w:sz w:val="24"/>
              </w:rPr>
              <w:t>、</w:t>
            </w:r>
            <w:r w:rsidRPr="00E1491A">
              <w:rPr>
                <w:sz w:val="24"/>
              </w:rPr>
              <w:t>CO</w:t>
            </w:r>
            <w:r w:rsidRPr="00E1491A">
              <w:rPr>
                <w:sz w:val="24"/>
              </w:rPr>
              <w:t>和</w:t>
            </w:r>
            <w:r w:rsidRPr="00E1491A">
              <w:rPr>
                <w:sz w:val="24"/>
              </w:rPr>
              <w:t>O</w:t>
            </w:r>
            <w:r w:rsidRPr="00E1491A">
              <w:rPr>
                <w:sz w:val="24"/>
                <w:vertAlign w:val="subscript"/>
              </w:rPr>
              <w:t>3</w:t>
            </w:r>
            <w:r w:rsidRPr="00E1491A">
              <w:rPr>
                <w:sz w:val="24"/>
              </w:rPr>
              <w:t>，六项污染物全部达标即为城市环境空气质量达标。根据上述统计结果可知，判定项目所在地区域属于达标区。</w:t>
            </w:r>
          </w:p>
          <w:p w14:paraId="4E627789" w14:textId="77777777" w:rsidR="00FA3A81" w:rsidRPr="00E1491A" w:rsidRDefault="00FA3A81" w:rsidP="00FA3A81">
            <w:pPr>
              <w:adjustRightInd w:val="0"/>
              <w:snapToGrid w:val="0"/>
              <w:spacing w:line="360" w:lineRule="auto"/>
              <w:ind w:firstLineChars="200" w:firstLine="480"/>
              <w:rPr>
                <w:sz w:val="24"/>
              </w:rPr>
            </w:pPr>
            <w:r w:rsidRPr="00E1491A">
              <w:rPr>
                <w:rFonts w:hint="eastAsia"/>
                <w:sz w:val="24"/>
              </w:rPr>
              <w:t>（</w:t>
            </w:r>
            <w:r w:rsidRPr="00E1491A">
              <w:rPr>
                <w:rFonts w:hint="eastAsia"/>
                <w:sz w:val="24"/>
              </w:rPr>
              <w:t>2</w:t>
            </w:r>
            <w:r w:rsidRPr="00E1491A">
              <w:rPr>
                <w:rFonts w:hint="eastAsia"/>
                <w:sz w:val="24"/>
              </w:rPr>
              <w:t>）嘉兴市自动监测站环境空气质量现状监测数据</w:t>
            </w:r>
          </w:p>
          <w:p w14:paraId="3290B317" w14:textId="26B663B3" w:rsidR="00FA3A81" w:rsidRPr="00E1491A" w:rsidRDefault="00FA3A81" w:rsidP="00103520">
            <w:pPr>
              <w:adjustRightInd w:val="0"/>
              <w:snapToGrid w:val="0"/>
              <w:spacing w:line="348" w:lineRule="auto"/>
              <w:ind w:firstLineChars="200" w:firstLine="480"/>
              <w:rPr>
                <w:sz w:val="24"/>
              </w:rPr>
            </w:pPr>
            <w:r w:rsidRPr="00E1491A">
              <w:rPr>
                <w:rFonts w:hint="eastAsia"/>
                <w:sz w:val="24"/>
              </w:rPr>
              <w:t>本次评价采用嘉兴市自动监测站环境空气质量区域点的数据，其监测时间为</w:t>
            </w:r>
            <w:r w:rsidRPr="00E1491A">
              <w:rPr>
                <w:rFonts w:hint="eastAsia"/>
                <w:sz w:val="24"/>
              </w:rPr>
              <w:t>2020</w:t>
            </w:r>
            <w:r w:rsidRPr="00E1491A">
              <w:rPr>
                <w:rFonts w:hint="eastAsia"/>
                <w:sz w:val="24"/>
              </w:rPr>
              <w:t>年</w:t>
            </w:r>
            <w:r w:rsidRPr="00E1491A">
              <w:rPr>
                <w:rFonts w:hint="eastAsia"/>
                <w:sz w:val="24"/>
              </w:rPr>
              <w:t>1</w:t>
            </w:r>
            <w:r w:rsidRPr="00E1491A">
              <w:rPr>
                <w:rFonts w:hint="eastAsia"/>
                <w:sz w:val="24"/>
              </w:rPr>
              <w:t>月</w:t>
            </w:r>
            <w:r w:rsidRPr="00E1491A">
              <w:rPr>
                <w:rFonts w:hint="eastAsia"/>
                <w:sz w:val="24"/>
              </w:rPr>
              <w:t>1</w:t>
            </w:r>
            <w:r w:rsidRPr="00E1491A">
              <w:rPr>
                <w:rFonts w:hint="eastAsia"/>
                <w:sz w:val="24"/>
              </w:rPr>
              <w:t>日</w:t>
            </w:r>
            <w:r w:rsidRPr="00E1491A">
              <w:rPr>
                <w:rFonts w:hint="eastAsia"/>
                <w:sz w:val="24"/>
              </w:rPr>
              <w:t>~2020</w:t>
            </w:r>
            <w:r w:rsidRPr="00E1491A">
              <w:rPr>
                <w:rFonts w:hint="eastAsia"/>
                <w:sz w:val="24"/>
              </w:rPr>
              <w:t>年</w:t>
            </w:r>
            <w:r w:rsidRPr="00E1491A">
              <w:rPr>
                <w:rFonts w:hint="eastAsia"/>
                <w:sz w:val="24"/>
              </w:rPr>
              <w:t>12</w:t>
            </w:r>
            <w:r w:rsidRPr="00E1491A">
              <w:rPr>
                <w:rFonts w:hint="eastAsia"/>
                <w:sz w:val="24"/>
              </w:rPr>
              <w:t>月</w:t>
            </w:r>
            <w:r w:rsidRPr="00E1491A">
              <w:rPr>
                <w:rFonts w:hint="eastAsia"/>
                <w:sz w:val="24"/>
              </w:rPr>
              <w:t>31</w:t>
            </w:r>
            <w:r w:rsidRPr="00E1491A">
              <w:rPr>
                <w:rFonts w:hint="eastAsia"/>
                <w:sz w:val="24"/>
              </w:rPr>
              <w:t>日，</w:t>
            </w:r>
            <w:r w:rsidR="00103520" w:rsidRPr="00E1491A">
              <w:rPr>
                <w:rFonts w:hint="eastAsia"/>
                <w:sz w:val="24"/>
              </w:rPr>
              <w:t>根据浙江省空气质量功能区划，项目所在区域大气环境为二类环境质量功能区。本次评价采用嘉兴市区</w:t>
            </w:r>
            <w:r w:rsidR="00103520" w:rsidRPr="00E1491A">
              <w:rPr>
                <w:rFonts w:hint="eastAsia"/>
                <w:sz w:val="24"/>
              </w:rPr>
              <w:t>2020</w:t>
            </w:r>
            <w:r w:rsidR="00103520" w:rsidRPr="00E1491A">
              <w:rPr>
                <w:rFonts w:hint="eastAsia"/>
                <w:sz w:val="24"/>
              </w:rPr>
              <w:t>年环境空气质量数据判定所在区域达标情况，</w:t>
            </w:r>
            <w:r w:rsidRPr="00E1491A">
              <w:rPr>
                <w:rFonts w:hint="eastAsia"/>
                <w:sz w:val="24"/>
              </w:rPr>
              <w:t>具体监测结果见表</w:t>
            </w:r>
            <w:r w:rsidRPr="00E1491A">
              <w:rPr>
                <w:rFonts w:hint="eastAsia"/>
                <w:sz w:val="24"/>
              </w:rPr>
              <w:t>3-1</w:t>
            </w:r>
            <w:r w:rsidRPr="00E1491A">
              <w:rPr>
                <w:rFonts w:hint="eastAsia"/>
                <w:sz w:val="24"/>
              </w:rPr>
              <w:t>。</w:t>
            </w:r>
          </w:p>
          <w:p w14:paraId="50155F92" w14:textId="21046328" w:rsidR="005375EF" w:rsidRPr="00E1491A" w:rsidRDefault="005375EF" w:rsidP="005375EF">
            <w:pPr>
              <w:adjustRightInd w:val="0"/>
              <w:snapToGrid w:val="0"/>
              <w:jc w:val="center"/>
              <w:rPr>
                <w:sz w:val="24"/>
                <w:szCs w:val="21"/>
              </w:rPr>
            </w:pPr>
            <w:r w:rsidRPr="00E1491A">
              <w:rPr>
                <w:rFonts w:hAnsi="宋体"/>
                <w:b/>
                <w:szCs w:val="21"/>
              </w:rPr>
              <w:t>表</w:t>
            </w:r>
            <w:r w:rsidRPr="00E1491A">
              <w:rPr>
                <w:b/>
                <w:szCs w:val="21"/>
              </w:rPr>
              <w:t>3-</w:t>
            </w:r>
            <w:r w:rsidRPr="00E1491A">
              <w:rPr>
                <w:rFonts w:hint="eastAsia"/>
                <w:b/>
                <w:szCs w:val="21"/>
              </w:rPr>
              <w:t>1</w:t>
            </w:r>
            <w:r w:rsidRPr="00E1491A">
              <w:rPr>
                <w:b/>
                <w:szCs w:val="21"/>
              </w:rPr>
              <w:t xml:space="preserve"> </w:t>
            </w:r>
            <w:r w:rsidRPr="00E1491A">
              <w:rPr>
                <w:rFonts w:hint="eastAsia"/>
                <w:b/>
                <w:szCs w:val="21"/>
              </w:rPr>
              <w:t xml:space="preserve"> </w:t>
            </w:r>
            <w:r w:rsidRPr="00E1491A">
              <w:rPr>
                <w:rFonts w:hint="eastAsia"/>
                <w:b/>
                <w:szCs w:val="21"/>
              </w:rPr>
              <w:t>嘉兴市</w:t>
            </w:r>
            <w:r w:rsidR="00103520" w:rsidRPr="00E1491A">
              <w:rPr>
                <w:rFonts w:hint="eastAsia"/>
                <w:b/>
                <w:szCs w:val="21"/>
              </w:rPr>
              <w:t>区</w:t>
            </w:r>
            <w:r w:rsidR="00103520" w:rsidRPr="00E1491A">
              <w:rPr>
                <w:rFonts w:hint="eastAsia"/>
                <w:b/>
                <w:szCs w:val="21"/>
              </w:rPr>
              <w:t>2020</w:t>
            </w:r>
            <w:r w:rsidRPr="00E1491A">
              <w:rPr>
                <w:rFonts w:hint="eastAsia"/>
                <w:b/>
                <w:szCs w:val="21"/>
              </w:rPr>
              <w:t>年环境空气质量现状评价表</w:t>
            </w:r>
          </w:p>
          <w:tbl>
            <w:tblPr>
              <w:tblStyle w:val="af1"/>
              <w:tblW w:w="7746" w:type="dxa"/>
              <w:jc w:val="center"/>
              <w:tblLayout w:type="fixed"/>
              <w:tblLook w:val="04A0" w:firstRow="1" w:lastRow="0" w:firstColumn="1" w:lastColumn="0" w:noHBand="0" w:noVBand="1"/>
            </w:tblPr>
            <w:tblGrid>
              <w:gridCol w:w="814"/>
              <w:gridCol w:w="1923"/>
              <w:gridCol w:w="1434"/>
              <w:gridCol w:w="1259"/>
              <w:gridCol w:w="1134"/>
              <w:gridCol w:w="1182"/>
            </w:tblGrid>
            <w:tr w:rsidR="00E1491A" w:rsidRPr="00E1491A" w14:paraId="0097154D" w14:textId="77777777" w:rsidTr="00E21A0B">
              <w:trPr>
                <w:trHeight w:val="249"/>
                <w:jc w:val="center"/>
              </w:trPr>
              <w:tc>
                <w:tcPr>
                  <w:tcW w:w="814" w:type="dxa"/>
                  <w:vAlign w:val="center"/>
                </w:tcPr>
                <w:p w14:paraId="5F0041D9"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污染物</w:t>
                  </w:r>
                </w:p>
              </w:tc>
              <w:tc>
                <w:tcPr>
                  <w:tcW w:w="1923" w:type="dxa"/>
                  <w:vAlign w:val="center"/>
                </w:tcPr>
                <w:p w14:paraId="27EB0B8F"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年评价指标</w:t>
                  </w:r>
                </w:p>
              </w:tc>
              <w:tc>
                <w:tcPr>
                  <w:tcW w:w="1434" w:type="dxa"/>
                  <w:vAlign w:val="center"/>
                </w:tcPr>
                <w:p w14:paraId="7F272BBC"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现状浓度</w:t>
                  </w:r>
                  <w:r w:rsidRPr="00E1491A">
                    <w:rPr>
                      <w:rFonts w:eastAsiaTheme="minorEastAsia"/>
                      <w:b/>
                      <w:bCs/>
                      <w:szCs w:val="18"/>
                    </w:rPr>
                    <w:t>(µg/m</w:t>
                  </w:r>
                  <w:r w:rsidRPr="00E1491A">
                    <w:rPr>
                      <w:rFonts w:eastAsiaTheme="minorEastAsia"/>
                      <w:b/>
                      <w:bCs/>
                      <w:szCs w:val="18"/>
                      <w:vertAlign w:val="superscript"/>
                    </w:rPr>
                    <w:t>3</w:t>
                  </w:r>
                  <w:r w:rsidRPr="00E1491A">
                    <w:rPr>
                      <w:rFonts w:eastAsiaTheme="minorEastAsia"/>
                      <w:b/>
                      <w:bCs/>
                      <w:szCs w:val="18"/>
                    </w:rPr>
                    <w:t>)</w:t>
                  </w:r>
                </w:p>
              </w:tc>
              <w:tc>
                <w:tcPr>
                  <w:tcW w:w="1259" w:type="dxa"/>
                  <w:vAlign w:val="center"/>
                </w:tcPr>
                <w:p w14:paraId="1CC5D3BE"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标准值</w:t>
                  </w:r>
                  <w:r w:rsidRPr="00E1491A">
                    <w:rPr>
                      <w:rFonts w:eastAsiaTheme="minorEastAsia"/>
                      <w:b/>
                      <w:bCs/>
                      <w:szCs w:val="18"/>
                    </w:rPr>
                    <w:t>(µg/m</w:t>
                  </w:r>
                  <w:r w:rsidRPr="00E1491A">
                    <w:rPr>
                      <w:rFonts w:eastAsiaTheme="minorEastAsia"/>
                      <w:b/>
                      <w:bCs/>
                      <w:szCs w:val="18"/>
                      <w:vertAlign w:val="superscript"/>
                    </w:rPr>
                    <w:t>3</w:t>
                  </w:r>
                  <w:r w:rsidRPr="00E1491A">
                    <w:rPr>
                      <w:rFonts w:eastAsiaTheme="minorEastAsia"/>
                      <w:b/>
                      <w:bCs/>
                      <w:szCs w:val="18"/>
                    </w:rPr>
                    <w:t>)</w:t>
                  </w:r>
                </w:p>
              </w:tc>
              <w:tc>
                <w:tcPr>
                  <w:tcW w:w="1134" w:type="dxa"/>
                  <w:vAlign w:val="center"/>
                </w:tcPr>
                <w:p w14:paraId="6C58F105"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占标率</w:t>
                  </w:r>
                  <w:r w:rsidRPr="00E1491A">
                    <w:rPr>
                      <w:rFonts w:eastAsiaTheme="minorEastAsia"/>
                      <w:b/>
                      <w:bCs/>
                      <w:szCs w:val="18"/>
                    </w:rPr>
                    <w:t>(%)</w:t>
                  </w:r>
                </w:p>
              </w:tc>
              <w:tc>
                <w:tcPr>
                  <w:tcW w:w="1182" w:type="dxa"/>
                  <w:vAlign w:val="center"/>
                </w:tcPr>
                <w:p w14:paraId="2B233438" w14:textId="77777777" w:rsidR="005375EF" w:rsidRPr="00E1491A" w:rsidRDefault="005375EF" w:rsidP="0064182E">
                  <w:pPr>
                    <w:adjustRightInd w:val="0"/>
                    <w:snapToGrid w:val="0"/>
                    <w:jc w:val="center"/>
                    <w:rPr>
                      <w:rFonts w:eastAsiaTheme="minorEastAsia"/>
                      <w:b/>
                      <w:bCs/>
                      <w:szCs w:val="18"/>
                    </w:rPr>
                  </w:pPr>
                  <w:r w:rsidRPr="00E1491A">
                    <w:rPr>
                      <w:rFonts w:eastAsiaTheme="minorEastAsia"/>
                      <w:b/>
                      <w:bCs/>
                      <w:szCs w:val="18"/>
                    </w:rPr>
                    <w:t>达标情况</w:t>
                  </w:r>
                </w:p>
              </w:tc>
            </w:tr>
            <w:tr w:rsidR="00E1491A" w:rsidRPr="00E1491A" w14:paraId="2FFB04F2" w14:textId="77777777" w:rsidTr="00E21A0B">
              <w:trPr>
                <w:trHeight w:val="259"/>
                <w:jc w:val="center"/>
              </w:trPr>
              <w:tc>
                <w:tcPr>
                  <w:tcW w:w="814" w:type="dxa"/>
                  <w:vMerge w:val="restart"/>
                  <w:vAlign w:val="center"/>
                </w:tcPr>
                <w:p w14:paraId="3F18CCFE" w14:textId="77777777" w:rsidR="00FA3A81" w:rsidRPr="00E1491A" w:rsidRDefault="00FA3A81" w:rsidP="0064182E">
                  <w:pPr>
                    <w:adjustRightInd w:val="0"/>
                    <w:snapToGrid w:val="0"/>
                    <w:jc w:val="center"/>
                    <w:rPr>
                      <w:rFonts w:eastAsiaTheme="minorEastAsia"/>
                      <w:szCs w:val="18"/>
                      <w:vertAlign w:val="subscript"/>
                    </w:rPr>
                  </w:pPr>
                  <w:r w:rsidRPr="00E1491A">
                    <w:rPr>
                      <w:rFonts w:eastAsiaTheme="minorEastAsia"/>
                      <w:szCs w:val="18"/>
                    </w:rPr>
                    <w:t>SO</w:t>
                  </w:r>
                  <w:r w:rsidRPr="00E1491A">
                    <w:rPr>
                      <w:rFonts w:eastAsiaTheme="minorEastAsia"/>
                      <w:szCs w:val="18"/>
                      <w:vertAlign w:val="subscript"/>
                    </w:rPr>
                    <w:t>2</w:t>
                  </w:r>
                </w:p>
              </w:tc>
              <w:tc>
                <w:tcPr>
                  <w:tcW w:w="1923" w:type="dxa"/>
                  <w:vAlign w:val="center"/>
                </w:tcPr>
                <w:p w14:paraId="357CF196"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年平均质量浓度</w:t>
                  </w:r>
                </w:p>
              </w:tc>
              <w:tc>
                <w:tcPr>
                  <w:tcW w:w="1434" w:type="dxa"/>
                  <w:vAlign w:val="center"/>
                </w:tcPr>
                <w:p w14:paraId="154CC71C" w14:textId="3193CEC1" w:rsidR="00FA3A81" w:rsidRPr="00E1491A" w:rsidRDefault="00FA3A81" w:rsidP="0064182E">
                  <w:pPr>
                    <w:adjustRightInd w:val="0"/>
                    <w:snapToGrid w:val="0"/>
                    <w:jc w:val="center"/>
                    <w:rPr>
                      <w:rFonts w:eastAsiaTheme="minorEastAsia"/>
                      <w:szCs w:val="18"/>
                    </w:rPr>
                  </w:pPr>
                  <w:r w:rsidRPr="00E1491A">
                    <w:rPr>
                      <w:rFonts w:hint="eastAsia"/>
                      <w:szCs w:val="21"/>
                    </w:rPr>
                    <w:t>7</w:t>
                  </w:r>
                </w:p>
              </w:tc>
              <w:tc>
                <w:tcPr>
                  <w:tcW w:w="1259" w:type="dxa"/>
                  <w:vAlign w:val="center"/>
                </w:tcPr>
                <w:p w14:paraId="3D7F38D1" w14:textId="6788964C" w:rsidR="00FA3A81" w:rsidRPr="00E1491A" w:rsidRDefault="00FA3A81" w:rsidP="0064182E">
                  <w:pPr>
                    <w:adjustRightInd w:val="0"/>
                    <w:snapToGrid w:val="0"/>
                    <w:jc w:val="center"/>
                    <w:rPr>
                      <w:rFonts w:eastAsiaTheme="minorEastAsia"/>
                      <w:szCs w:val="18"/>
                    </w:rPr>
                  </w:pPr>
                  <w:r w:rsidRPr="00E1491A">
                    <w:rPr>
                      <w:rFonts w:hint="eastAsia"/>
                      <w:szCs w:val="21"/>
                    </w:rPr>
                    <w:t>6</w:t>
                  </w:r>
                  <w:r w:rsidRPr="00E1491A">
                    <w:rPr>
                      <w:szCs w:val="21"/>
                    </w:rPr>
                    <w:t>0</w:t>
                  </w:r>
                </w:p>
              </w:tc>
              <w:tc>
                <w:tcPr>
                  <w:tcW w:w="1134" w:type="dxa"/>
                  <w:vAlign w:val="center"/>
                </w:tcPr>
                <w:p w14:paraId="54B373E1" w14:textId="1B0C4D61" w:rsidR="00FA3A81" w:rsidRPr="00E1491A" w:rsidRDefault="00FA3A81" w:rsidP="0064182E">
                  <w:pPr>
                    <w:adjustRightInd w:val="0"/>
                    <w:snapToGrid w:val="0"/>
                    <w:jc w:val="center"/>
                    <w:rPr>
                      <w:rFonts w:eastAsiaTheme="minorEastAsia"/>
                      <w:szCs w:val="18"/>
                    </w:rPr>
                  </w:pPr>
                  <w:r w:rsidRPr="00E1491A">
                    <w:rPr>
                      <w:szCs w:val="21"/>
                    </w:rPr>
                    <w:t>11.7</w:t>
                  </w:r>
                </w:p>
              </w:tc>
              <w:tc>
                <w:tcPr>
                  <w:tcW w:w="1182" w:type="dxa"/>
                  <w:vMerge w:val="restart"/>
                  <w:vAlign w:val="center"/>
                </w:tcPr>
                <w:p w14:paraId="0371634C"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r w:rsidR="00E1491A" w:rsidRPr="00E1491A" w14:paraId="7CAF207B" w14:textId="77777777" w:rsidTr="00E21A0B">
              <w:trPr>
                <w:trHeight w:val="135"/>
                <w:jc w:val="center"/>
              </w:trPr>
              <w:tc>
                <w:tcPr>
                  <w:tcW w:w="814" w:type="dxa"/>
                  <w:vMerge/>
                  <w:vAlign w:val="center"/>
                </w:tcPr>
                <w:p w14:paraId="4BF98371" w14:textId="77777777" w:rsidR="00FA3A81" w:rsidRPr="00E1491A" w:rsidRDefault="00FA3A81" w:rsidP="0064182E">
                  <w:pPr>
                    <w:adjustRightInd w:val="0"/>
                    <w:snapToGrid w:val="0"/>
                    <w:jc w:val="center"/>
                    <w:rPr>
                      <w:rFonts w:eastAsiaTheme="minorEastAsia"/>
                      <w:szCs w:val="18"/>
                    </w:rPr>
                  </w:pPr>
                </w:p>
              </w:tc>
              <w:tc>
                <w:tcPr>
                  <w:tcW w:w="1923" w:type="dxa"/>
                  <w:vAlign w:val="center"/>
                </w:tcPr>
                <w:p w14:paraId="3E34637D"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(98%)</w:t>
                  </w:r>
                  <w:r w:rsidRPr="00E1491A">
                    <w:rPr>
                      <w:rFonts w:eastAsiaTheme="minorEastAsia" w:hint="eastAsia"/>
                      <w:szCs w:val="18"/>
                    </w:rPr>
                    <w:t>数日平均质量浓度</w:t>
                  </w:r>
                </w:p>
              </w:tc>
              <w:tc>
                <w:tcPr>
                  <w:tcW w:w="1434" w:type="dxa"/>
                  <w:vAlign w:val="center"/>
                </w:tcPr>
                <w:p w14:paraId="7AD9794A" w14:textId="42CFC6A7" w:rsidR="00FA3A81" w:rsidRPr="00E1491A" w:rsidRDefault="00FA3A81" w:rsidP="0064182E">
                  <w:pPr>
                    <w:adjustRightInd w:val="0"/>
                    <w:snapToGrid w:val="0"/>
                    <w:jc w:val="center"/>
                    <w:rPr>
                      <w:rFonts w:eastAsiaTheme="minorEastAsia"/>
                      <w:szCs w:val="18"/>
                    </w:rPr>
                  </w:pPr>
                  <w:r w:rsidRPr="00E1491A">
                    <w:rPr>
                      <w:rFonts w:hint="eastAsia"/>
                      <w:szCs w:val="21"/>
                    </w:rPr>
                    <w:t>11</w:t>
                  </w:r>
                </w:p>
              </w:tc>
              <w:tc>
                <w:tcPr>
                  <w:tcW w:w="1259" w:type="dxa"/>
                  <w:vAlign w:val="center"/>
                </w:tcPr>
                <w:p w14:paraId="040F05A5" w14:textId="2CB5146A" w:rsidR="00FA3A81" w:rsidRPr="00E1491A" w:rsidRDefault="00FA3A81" w:rsidP="0064182E">
                  <w:pPr>
                    <w:adjustRightInd w:val="0"/>
                    <w:snapToGrid w:val="0"/>
                    <w:jc w:val="center"/>
                    <w:rPr>
                      <w:rFonts w:eastAsiaTheme="minorEastAsia"/>
                      <w:szCs w:val="18"/>
                    </w:rPr>
                  </w:pPr>
                  <w:r w:rsidRPr="00E1491A">
                    <w:rPr>
                      <w:rFonts w:hint="eastAsia"/>
                      <w:szCs w:val="21"/>
                    </w:rPr>
                    <w:t>1</w:t>
                  </w:r>
                  <w:r w:rsidRPr="00E1491A">
                    <w:rPr>
                      <w:szCs w:val="21"/>
                    </w:rPr>
                    <w:t>50</w:t>
                  </w:r>
                </w:p>
              </w:tc>
              <w:tc>
                <w:tcPr>
                  <w:tcW w:w="1134" w:type="dxa"/>
                  <w:vAlign w:val="center"/>
                </w:tcPr>
                <w:p w14:paraId="4F5844DC" w14:textId="6E23EAD9" w:rsidR="00FA3A81" w:rsidRPr="00E1491A" w:rsidRDefault="00FA3A81" w:rsidP="0064182E">
                  <w:pPr>
                    <w:adjustRightInd w:val="0"/>
                    <w:snapToGrid w:val="0"/>
                    <w:jc w:val="center"/>
                    <w:rPr>
                      <w:rFonts w:eastAsiaTheme="minorEastAsia"/>
                      <w:szCs w:val="18"/>
                    </w:rPr>
                  </w:pPr>
                  <w:r w:rsidRPr="00E1491A">
                    <w:rPr>
                      <w:rFonts w:hint="eastAsia"/>
                      <w:szCs w:val="21"/>
                    </w:rPr>
                    <w:t>7.3</w:t>
                  </w:r>
                </w:p>
              </w:tc>
              <w:tc>
                <w:tcPr>
                  <w:tcW w:w="1182" w:type="dxa"/>
                  <w:vMerge/>
                  <w:vAlign w:val="center"/>
                </w:tcPr>
                <w:p w14:paraId="0856956D" w14:textId="77777777" w:rsidR="00FA3A81" w:rsidRPr="00E1491A" w:rsidRDefault="00FA3A81" w:rsidP="0064182E">
                  <w:pPr>
                    <w:adjustRightInd w:val="0"/>
                    <w:snapToGrid w:val="0"/>
                    <w:jc w:val="center"/>
                    <w:rPr>
                      <w:rFonts w:eastAsiaTheme="minorEastAsia"/>
                      <w:szCs w:val="18"/>
                    </w:rPr>
                  </w:pPr>
                </w:p>
              </w:tc>
            </w:tr>
            <w:tr w:rsidR="00E1491A" w:rsidRPr="00E1491A" w14:paraId="3FC08D9F" w14:textId="77777777" w:rsidTr="00E21A0B">
              <w:trPr>
                <w:trHeight w:val="249"/>
                <w:jc w:val="center"/>
              </w:trPr>
              <w:tc>
                <w:tcPr>
                  <w:tcW w:w="814" w:type="dxa"/>
                  <w:vMerge w:val="restart"/>
                  <w:vAlign w:val="center"/>
                </w:tcPr>
                <w:p w14:paraId="657DFD20" w14:textId="77777777" w:rsidR="00FA3A81" w:rsidRPr="00E1491A" w:rsidRDefault="00FA3A81" w:rsidP="0064182E">
                  <w:pPr>
                    <w:adjustRightInd w:val="0"/>
                    <w:snapToGrid w:val="0"/>
                    <w:jc w:val="center"/>
                    <w:rPr>
                      <w:rFonts w:eastAsiaTheme="minorEastAsia"/>
                      <w:szCs w:val="18"/>
                      <w:vertAlign w:val="subscript"/>
                    </w:rPr>
                  </w:pPr>
                  <w:r w:rsidRPr="00E1491A">
                    <w:rPr>
                      <w:rFonts w:eastAsiaTheme="minorEastAsia"/>
                      <w:szCs w:val="18"/>
                    </w:rPr>
                    <w:t>NO</w:t>
                  </w:r>
                  <w:r w:rsidRPr="00E1491A">
                    <w:rPr>
                      <w:rFonts w:eastAsiaTheme="minorEastAsia"/>
                      <w:szCs w:val="18"/>
                      <w:vertAlign w:val="subscript"/>
                    </w:rPr>
                    <w:t>2</w:t>
                  </w:r>
                </w:p>
              </w:tc>
              <w:tc>
                <w:tcPr>
                  <w:tcW w:w="1923" w:type="dxa"/>
                  <w:vAlign w:val="center"/>
                </w:tcPr>
                <w:p w14:paraId="2D64AAF0"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年平均质量浓度</w:t>
                  </w:r>
                </w:p>
              </w:tc>
              <w:tc>
                <w:tcPr>
                  <w:tcW w:w="1434" w:type="dxa"/>
                  <w:vAlign w:val="center"/>
                </w:tcPr>
                <w:p w14:paraId="09FE8BC3" w14:textId="4C8FE0F4" w:rsidR="00FA3A81" w:rsidRPr="00E1491A" w:rsidRDefault="00FA3A81" w:rsidP="0064182E">
                  <w:pPr>
                    <w:adjustRightInd w:val="0"/>
                    <w:snapToGrid w:val="0"/>
                    <w:jc w:val="center"/>
                    <w:rPr>
                      <w:rFonts w:eastAsiaTheme="minorEastAsia"/>
                      <w:szCs w:val="18"/>
                    </w:rPr>
                  </w:pPr>
                  <w:r w:rsidRPr="00E1491A">
                    <w:rPr>
                      <w:rFonts w:hint="eastAsia"/>
                      <w:szCs w:val="21"/>
                    </w:rPr>
                    <w:t>32</w:t>
                  </w:r>
                </w:p>
              </w:tc>
              <w:tc>
                <w:tcPr>
                  <w:tcW w:w="1259" w:type="dxa"/>
                  <w:vAlign w:val="center"/>
                </w:tcPr>
                <w:p w14:paraId="054471C3" w14:textId="46342D38" w:rsidR="00FA3A81" w:rsidRPr="00E1491A" w:rsidRDefault="00FA3A81" w:rsidP="0064182E">
                  <w:pPr>
                    <w:adjustRightInd w:val="0"/>
                    <w:snapToGrid w:val="0"/>
                    <w:jc w:val="center"/>
                    <w:rPr>
                      <w:rFonts w:eastAsiaTheme="minorEastAsia"/>
                      <w:szCs w:val="18"/>
                    </w:rPr>
                  </w:pPr>
                  <w:r w:rsidRPr="00E1491A">
                    <w:rPr>
                      <w:rFonts w:hint="eastAsia"/>
                      <w:szCs w:val="21"/>
                    </w:rPr>
                    <w:t>4</w:t>
                  </w:r>
                  <w:r w:rsidRPr="00E1491A">
                    <w:rPr>
                      <w:szCs w:val="21"/>
                    </w:rPr>
                    <w:t>0</w:t>
                  </w:r>
                </w:p>
              </w:tc>
              <w:tc>
                <w:tcPr>
                  <w:tcW w:w="1134" w:type="dxa"/>
                  <w:vAlign w:val="center"/>
                </w:tcPr>
                <w:p w14:paraId="2DCD08FA" w14:textId="5040F6F8" w:rsidR="00FA3A81" w:rsidRPr="00E1491A" w:rsidRDefault="00FA3A81" w:rsidP="0064182E">
                  <w:pPr>
                    <w:adjustRightInd w:val="0"/>
                    <w:snapToGrid w:val="0"/>
                    <w:jc w:val="center"/>
                    <w:rPr>
                      <w:rFonts w:eastAsiaTheme="minorEastAsia"/>
                      <w:szCs w:val="18"/>
                    </w:rPr>
                  </w:pPr>
                  <w:r w:rsidRPr="00E1491A">
                    <w:rPr>
                      <w:rFonts w:hint="eastAsia"/>
                      <w:szCs w:val="21"/>
                    </w:rPr>
                    <w:t>80</w:t>
                  </w:r>
                </w:p>
              </w:tc>
              <w:tc>
                <w:tcPr>
                  <w:tcW w:w="1182" w:type="dxa"/>
                  <w:vMerge w:val="restart"/>
                  <w:vAlign w:val="center"/>
                </w:tcPr>
                <w:p w14:paraId="2DDE2F12"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r w:rsidR="00E1491A" w:rsidRPr="00E1491A" w14:paraId="1E75EC5F" w14:textId="77777777" w:rsidTr="00E21A0B">
              <w:trPr>
                <w:trHeight w:val="135"/>
                <w:jc w:val="center"/>
              </w:trPr>
              <w:tc>
                <w:tcPr>
                  <w:tcW w:w="814" w:type="dxa"/>
                  <w:vMerge/>
                  <w:vAlign w:val="center"/>
                </w:tcPr>
                <w:p w14:paraId="5905DC8F" w14:textId="77777777" w:rsidR="00FA3A81" w:rsidRPr="00E1491A" w:rsidRDefault="00FA3A81" w:rsidP="0064182E">
                  <w:pPr>
                    <w:adjustRightInd w:val="0"/>
                    <w:snapToGrid w:val="0"/>
                    <w:jc w:val="center"/>
                    <w:rPr>
                      <w:rFonts w:eastAsiaTheme="minorEastAsia"/>
                      <w:szCs w:val="18"/>
                    </w:rPr>
                  </w:pPr>
                </w:p>
              </w:tc>
              <w:tc>
                <w:tcPr>
                  <w:tcW w:w="1923" w:type="dxa"/>
                  <w:vAlign w:val="center"/>
                </w:tcPr>
                <w:p w14:paraId="50EB44F2"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(98%)</w:t>
                  </w:r>
                  <w:r w:rsidRPr="00E1491A">
                    <w:rPr>
                      <w:rFonts w:eastAsiaTheme="minorEastAsia" w:hint="eastAsia"/>
                      <w:szCs w:val="18"/>
                    </w:rPr>
                    <w:t>数日平均质量浓度</w:t>
                  </w:r>
                </w:p>
              </w:tc>
              <w:tc>
                <w:tcPr>
                  <w:tcW w:w="1434" w:type="dxa"/>
                  <w:vAlign w:val="center"/>
                </w:tcPr>
                <w:p w14:paraId="6CC0E070" w14:textId="6D66C8BB" w:rsidR="00FA3A81" w:rsidRPr="00E1491A" w:rsidRDefault="00FA3A81" w:rsidP="0064182E">
                  <w:pPr>
                    <w:adjustRightInd w:val="0"/>
                    <w:snapToGrid w:val="0"/>
                    <w:jc w:val="center"/>
                    <w:rPr>
                      <w:rFonts w:eastAsiaTheme="minorEastAsia"/>
                      <w:szCs w:val="18"/>
                    </w:rPr>
                  </w:pPr>
                  <w:r w:rsidRPr="00E1491A">
                    <w:rPr>
                      <w:rFonts w:hint="eastAsia"/>
                      <w:szCs w:val="21"/>
                    </w:rPr>
                    <w:t>69</w:t>
                  </w:r>
                </w:p>
              </w:tc>
              <w:tc>
                <w:tcPr>
                  <w:tcW w:w="1259" w:type="dxa"/>
                  <w:vAlign w:val="center"/>
                </w:tcPr>
                <w:p w14:paraId="3E6F1170" w14:textId="0FB10108" w:rsidR="00FA3A81" w:rsidRPr="00E1491A" w:rsidRDefault="00FA3A81" w:rsidP="0064182E">
                  <w:pPr>
                    <w:adjustRightInd w:val="0"/>
                    <w:snapToGrid w:val="0"/>
                    <w:jc w:val="center"/>
                    <w:rPr>
                      <w:rFonts w:eastAsiaTheme="minorEastAsia"/>
                      <w:szCs w:val="18"/>
                    </w:rPr>
                  </w:pPr>
                  <w:r w:rsidRPr="00E1491A">
                    <w:rPr>
                      <w:rFonts w:hint="eastAsia"/>
                      <w:szCs w:val="21"/>
                    </w:rPr>
                    <w:t>8</w:t>
                  </w:r>
                  <w:r w:rsidRPr="00E1491A">
                    <w:rPr>
                      <w:szCs w:val="21"/>
                    </w:rPr>
                    <w:t>0</w:t>
                  </w:r>
                </w:p>
              </w:tc>
              <w:tc>
                <w:tcPr>
                  <w:tcW w:w="1134" w:type="dxa"/>
                  <w:vAlign w:val="center"/>
                </w:tcPr>
                <w:p w14:paraId="45FCCD21" w14:textId="41CB8CB1" w:rsidR="00FA3A81" w:rsidRPr="00E1491A" w:rsidRDefault="00FA3A81" w:rsidP="0064182E">
                  <w:pPr>
                    <w:adjustRightInd w:val="0"/>
                    <w:snapToGrid w:val="0"/>
                    <w:jc w:val="center"/>
                    <w:rPr>
                      <w:rFonts w:eastAsiaTheme="minorEastAsia"/>
                      <w:szCs w:val="18"/>
                    </w:rPr>
                  </w:pPr>
                  <w:r w:rsidRPr="00E1491A">
                    <w:rPr>
                      <w:rFonts w:hint="eastAsia"/>
                      <w:szCs w:val="21"/>
                    </w:rPr>
                    <w:t>86.3</w:t>
                  </w:r>
                </w:p>
              </w:tc>
              <w:tc>
                <w:tcPr>
                  <w:tcW w:w="1182" w:type="dxa"/>
                  <w:vMerge/>
                  <w:vAlign w:val="center"/>
                </w:tcPr>
                <w:p w14:paraId="0E5643DB" w14:textId="77777777" w:rsidR="00FA3A81" w:rsidRPr="00E1491A" w:rsidRDefault="00FA3A81" w:rsidP="0064182E">
                  <w:pPr>
                    <w:adjustRightInd w:val="0"/>
                    <w:snapToGrid w:val="0"/>
                    <w:jc w:val="center"/>
                    <w:rPr>
                      <w:rFonts w:eastAsiaTheme="minorEastAsia"/>
                      <w:szCs w:val="18"/>
                    </w:rPr>
                  </w:pPr>
                </w:p>
              </w:tc>
            </w:tr>
            <w:tr w:rsidR="00E1491A" w:rsidRPr="00E1491A" w14:paraId="195B4262" w14:textId="77777777" w:rsidTr="00E21A0B">
              <w:trPr>
                <w:trHeight w:val="259"/>
                <w:jc w:val="center"/>
              </w:trPr>
              <w:tc>
                <w:tcPr>
                  <w:tcW w:w="814" w:type="dxa"/>
                  <w:vMerge w:val="restart"/>
                  <w:vAlign w:val="center"/>
                </w:tcPr>
                <w:p w14:paraId="2CF9BAC0" w14:textId="486E08D4" w:rsidR="00FA3A81" w:rsidRPr="00E1491A" w:rsidRDefault="00FA3A81" w:rsidP="00812E2D">
                  <w:pPr>
                    <w:adjustRightInd w:val="0"/>
                    <w:snapToGrid w:val="0"/>
                    <w:jc w:val="center"/>
                    <w:rPr>
                      <w:rFonts w:eastAsiaTheme="minorEastAsia"/>
                      <w:szCs w:val="18"/>
                      <w:vertAlign w:val="subscript"/>
                    </w:rPr>
                  </w:pPr>
                  <w:r w:rsidRPr="00E1491A">
                    <w:rPr>
                      <w:rFonts w:eastAsiaTheme="minorEastAsia"/>
                      <w:szCs w:val="18"/>
                    </w:rPr>
                    <w:t>PM</w:t>
                  </w:r>
                  <w:r w:rsidR="00812E2D" w:rsidRPr="00E1491A">
                    <w:rPr>
                      <w:rFonts w:eastAsiaTheme="minorEastAsia" w:hint="eastAsia"/>
                      <w:szCs w:val="18"/>
                      <w:vertAlign w:val="subscript"/>
                    </w:rPr>
                    <w:t>1</w:t>
                  </w:r>
                  <w:r w:rsidRPr="00E1491A">
                    <w:rPr>
                      <w:rFonts w:eastAsiaTheme="minorEastAsia"/>
                      <w:szCs w:val="18"/>
                      <w:vertAlign w:val="subscript"/>
                    </w:rPr>
                    <w:t>0</w:t>
                  </w:r>
                </w:p>
              </w:tc>
              <w:tc>
                <w:tcPr>
                  <w:tcW w:w="1923" w:type="dxa"/>
                  <w:vAlign w:val="center"/>
                </w:tcPr>
                <w:p w14:paraId="037E211C"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年平均质量浓度</w:t>
                  </w:r>
                </w:p>
              </w:tc>
              <w:tc>
                <w:tcPr>
                  <w:tcW w:w="1434" w:type="dxa"/>
                  <w:vAlign w:val="center"/>
                </w:tcPr>
                <w:p w14:paraId="18C8DBFB" w14:textId="3293B0D9" w:rsidR="00FA3A81" w:rsidRPr="00E1491A" w:rsidRDefault="00FA3A81" w:rsidP="0064182E">
                  <w:pPr>
                    <w:adjustRightInd w:val="0"/>
                    <w:snapToGrid w:val="0"/>
                    <w:jc w:val="center"/>
                    <w:rPr>
                      <w:rFonts w:eastAsiaTheme="minorEastAsia"/>
                      <w:szCs w:val="18"/>
                    </w:rPr>
                  </w:pPr>
                  <w:r w:rsidRPr="00E1491A">
                    <w:rPr>
                      <w:rFonts w:hint="eastAsia"/>
                      <w:szCs w:val="21"/>
                    </w:rPr>
                    <w:t>46</w:t>
                  </w:r>
                </w:p>
              </w:tc>
              <w:tc>
                <w:tcPr>
                  <w:tcW w:w="1259" w:type="dxa"/>
                  <w:vAlign w:val="center"/>
                </w:tcPr>
                <w:p w14:paraId="6CABF77C" w14:textId="43BD6234" w:rsidR="00FA3A81" w:rsidRPr="00E1491A" w:rsidRDefault="00FA3A81" w:rsidP="0064182E">
                  <w:pPr>
                    <w:adjustRightInd w:val="0"/>
                    <w:snapToGrid w:val="0"/>
                    <w:jc w:val="center"/>
                    <w:rPr>
                      <w:rFonts w:eastAsiaTheme="minorEastAsia"/>
                      <w:szCs w:val="18"/>
                    </w:rPr>
                  </w:pPr>
                  <w:r w:rsidRPr="00E1491A">
                    <w:rPr>
                      <w:rFonts w:hint="eastAsia"/>
                      <w:szCs w:val="21"/>
                    </w:rPr>
                    <w:t>7</w:t>
                  </w:r>
                  <w:r w:rsidRPr="00E1491A">
                    <w:rPr>
                      <w:szCs w:val="21"/>
                    </w:rPr>
                    <w:t>0</w:t>
                  </w:r>
                </w:p>
              </w:tc>
              <w:tc>
                <w:tcPr>
                  <w:tcW w:w="1134" w:type="dxa"/>
                  <w:vAlign w:val="center"/>
                </w:tcPr>
                <w:p w14:paraId="1C423EF1" w14:textId="1EF89588" w:rsidR="00FA3A81" w:rsidRPr="00E1491A" w:rsidRDefault="00FA3A81" w:rsidP="0064182E">
                  <w:pPr>
                    <w:adjustRightInd w:val="0"/>
                    <w:snapToGrid w:val="0"/>
                    <w:jc w:val="center"/>
                    <w:rPr>
                      <w:rFonts w:eastAsiaTheme="minorEastAsia"/>
                      <w:szCs w:val="18"/>
                    </w:rPr>
                  </w:pPr>
                  <w:r w:rsidRPr="00E1491A">
                    <w:rPr>
                      <w:rFonts w:hint="eastAsia"/>
                      <w:szCs w:val="21"/>
                    </w:rPr>
                    <w:t>65.7</w:t>
                  </w:r>
                </w:p>
              </w:tc>
              <w:tc>
                <w:tcPr>
                  <w:tcW w:w="1182" w:type="dxa"/>
                  <w:vMerge w:val="restart"/>
                  <w:vAlign w:val="center"/>
                </w:tcPr>
                <w:p w14:paraId="347576CC"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r w:rsidR="00E1491A" w:rsidRPr="00E1491A" w14:paraId="6192E1FA" w14:textId="77777777" w:rsidTr="00E21A0B">
              <w:trPr>
                <w:trHeight w:val="135"/>
                <w:jc w:val="center"/>
              </w:trPr>
              <w:tc>
                <w:tcPr>
                  <w:tcW w:w="814" w:type="dxa"/>
                  <w:vMerge/>
                  <w:vAlign w:val="center"/>
                </w:tcPr>
                <w:p w14:paraId="5D0E6E02" w14:textId="77777777" w:rsidR="00FA3A81" w:rsidRPr="00E1491A" w:rsidRDefault="00FA3A81" w:rsidP="0064182E">
                  <w:pPr>
                    <w:adjustRightInd w:val="0"/>
                    <w:snapToGrid w:val="0"/>
                    <w:jc w:val="center"/>
                    <w:rPr>
                      <w:rFonts w:eastAsiaTheme="minorEastAsia"/>
                      <w:szCs w:val="18"/>
                    </w:rPr>
                  </w:pPr>
                </w:p>
              </w:tc>
              <w:tc>
                <w:tcPr>
                  <w:tcW w:w="1923" w:type="dxa"/>
                  <w:vAlign w:val="center"/>
                </w:tcPr>
                <w:p w14:paraId="0D9F3CB7"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(95%)</w:t>
                  </w:r>
                  <w:r w:rsidRPr="00E1491A">
                    <w:rPr>
                      <w:rFonts w:eastAsiaTheme="minorEastAsia" w:hint="eastAsia"/>
                      <w:szCs w:val="18"/>
                    </w:rPr>
                    <w:t>数日平均质量浓度</w:t>
                  </w:r>
                </w:p>
              </w:tc>
              <w:tc>
                <w:tcPr>
                  <w:tcW w:w="1434" w:type="dxa"/>
                  <w:vAlign w:val="center"/>
                </w:tcPr>
                <w:p w14:paraId="30E8E0DE" w14:textId="664C97BD" w:rsidR="00FA3A81" w:rsidRPr="00E1491A" w:rsidRDefault="00FA3A81" w:rsidP="0064182E">
                  <w:pPr>
                    <w:adjustRightInd w:val="0"/>
                    <w:snapToGrid w:val="0"/>
                    <w:jc w:val="center"/>
                    <w:rPr>
                      <w:rFonts w:eastAsiaTheme="minorEastAsia"/>
                      <w:szCs w:val="18"/>
                    </w:rPr>
                  </w:pPr>
                  <w:r w:rsidRPr="00E1491A">
                    <w:rPr>
                      <w:rFonts w:hint="eastAsia"/>
                      <w:szCs w:val="21"/>
                    </w:rPr>
                    <w:t>91</w:t>
                  </w:r>
                </w:p>
              </w:tc>
              <w:tc>
                <w:tcPr>
                  <w:tcW w:w="1259" w:type="dxa"/>
                  <w:vAlign w:val="center"/>
                </w:tcPr>
                <w:p w14:paraId="71077AD0" w14:textId="1FC40270" w:rsidR="00FA3A81" w:rsidRPr="00E1491A" w:rsidRDefault="00FA3A81" w:rsidP="0064182E">
                  <w:pPr>
                    <w:adjustRightInd w:val="0"/>
                    <w:snapToGrid w:val="0"/>
                    <w:jc w:val="center"/>
                    <w:rPr>
                      <w:rFonts w:eastAsiaTheme="minorEastAsia"/>
                      <w:szCs w:val="18"/>
                    </w:rPr>
                  </w:pPr>
                  <w:r w:rsidRPr="00E1491A">
                    <w:rPr>
                      <w:rFonts w:hint="eastAsia"/>
                      <w:szCs w:val="21"/>
                    </w:rPr>
                    <w:t>1</w:t>
                  </w:r>
                  <w:r w:rsidRPr="00E1491A">
                    <w:rPr>
                      <w:szCs w:val="21"/>
                    </w:rPr>
                    <w:t>50</w:t>
                  </w:r>
                </w:p>
              </w:tc>
              <w:tc>
                <w:tcPr>
                  <w:tcW w:w="1134" w:type="dxa"/>
                  <w:vAlign w:val="center"/>
                </w:tcPr>
                <w:p w14:paraId="46FF796B" w14:textId="7A6E10F8" w:rsidR="00FA3A81" w:rsidRPr="00E1491A" w:rsidRDefault="00FA3A81" w:rsidP="0064182E">
                  <w:pPr>
                    <w:adjustRightInd w:val="0"/>
                    <w:snapToGrid w:val="0"/>
                    <w:jc w:val="center"/>
                    <w:rPr>
                      <w:rFonts w:eastAsiaTheme="minorEastAsia"/>
                      <w:szCs w:val="18"/>
                    </w:rPr>
                  </w:pPr>
                  <w:r w:rsidRPr="00E1491A">
                    <w:rPr>
                      <w:rFonts w:hint="eastAsia"/>
                      <w:szCs w:val="21"/>
                    </w:rPr>
                    <w:t>60.7</w:t>
                  </w:r>
                </w:p>
              </w:tc>
              <w:tc>
                <w:tcPr>
                  <w:tcW w:w="1182" w:type="dxa"/>
                  <w:vMerge/>
                  <w:vAlign w:val="center"/>
                </w:tcPr>
                <w:p w14:paraId="51E1E173" w14:textId="77777777" w:rsidR="00FA3A81" w:rsidRPr="00E1491A" w:rsidRDefault="00FA3A81" w:rsidP="0064182E">
                  <w:pPr>
                    <w:adjustRightInd w:val="0"/>
                    <w:snapToGrid w:val="0"/>
                    <w:jc w:val="center"/>
                    <w:rPr>
                      <w:rFonts w:eastAsiaTheme="minorEastAsia"/>
                      <w:szCs w:val="18"/>
                    </w:rPr>
                  </w:pPr>
                </w:p>
              </w:tc>
            </w:tr>
            <w:tr w:rsidR="00E1491A" w:rsidRPr="00E1491A" w14:paraId="6287AF9A" w14:textId="77777777" w:rsidTr="00E21A0B">
              <w:trPr>
                <w:trHeight w:val="259"/>
                <w:jc w:val="center"/>
              </w:trPr>
              <w:tc>
                <w:tcPr>
                  <w:tcW w:w="814" w:type="dxa"/>
                  <w:vMerge w:val="restart"/>
                  <w:vAlign w:val="center"/>
                </w:tcPr>
                <w:p w14:paraId="5AF40E8F" w14:textId="77777777" w:rsidR="00FA3A81" w:rsidRPr="00E1491A" w:rsidRDefault="00FA3A81" w:rsidP="0064182E">
                  <w:pPr>
                    <w:adjustRightInd w:val="0"/>
                    <w:snapToGrid w:val="0"/>
                    <w:jc w:val="center"/>
                    <w:rPr>
                      <w:rFonts w:eastAsiaTheme="minorEastAsia"/>
                      <w:szCs w:val="18"/>
                      <w:vertAlign w:val="subscript"/>
                    </w:rPr>
                  </w:pPr>
                  <w:r w:rsidRPr="00E1491A">
                    <w:rPr>
                      <w:rFonts w:eastAsiaTheme="minorEastAsia"/>
                      <w:szCs w:val="18"/>
                    </w:rPr>
                    <w:t>PM</w:t>
                  </w:r>
                  <w:r w:rsidRPr="00E1491A">
                    <w:rPr>
                      <w:rFonts w:eastAsiaTheme="minorEastAsia"/>
                      <w:szCs w:val="18"/>
                      <w:vertAlign w:val="subscript"/>
                    </w:rPr>
                    <w:t>2.5</w:t>
                  </w:r>
                </w:p>
              </w:tc>
              <w:tc>
                <w:tcPr>
                  <w:tcW w:w="1923" w:type="dxa"/>
                  <w:vAlign w:val="center"/>
                </w:tcPr>
                <w:p w14:paraId="5FDF5C83"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年平均质量浓度</w:t>
                  </w:r>
                </w:p>
              </w:tc>
              <w:tc>
                <w:tcPr>
                  <w:tcW w:w="1434" w:type="dxa"/>
                  <w:vAlign w:val="center"/>
                </w:tcPr>
                <w:p w14:paraId="16ED0242" w14:textId="3F273A09" w:rsidR="00FA3A81" w:rsidRPr="00E1491A" w:rsidRDefault="00FA3A81" w:rsidP="0064182E">
                  <w:pPr>
                    <w:adjustRightInd w:val="0"/>
                    <w:snapToGrid w:val="0"/>
                    <w:jc w:val="center"/>
                    <w:rPr>
                      <w:rFonts w:eastAsiaTheme="minorEastAsia"/>
                      <w:szCs w:val="18"/>
                    </w:rPr>
                  </w:pPr>
                  <w:r w:rsidRPr="00E1491A">
                    <w:rPr>
                      <w:rFonts w:hint="eastAsia"/>
                      <w:szCs w:val="21"/>
                    </w:rPr>
                    <w:t>28</w:t>
                  </w:r>
                </w:p>
              </w:tc>
              <w:tc>
                <w:tcPr>
                  <w:tcW w:w="1259" w:type="dxa"/>
                  <w:vAlign w:val="center"/>
                </w:tcPr>
                <w:p w14:paraId="1D7C4A56" w14:textId="59EBF18E" w:rsidR="00FA3A81" w:rsidRPr="00E1491A" w:rsidRDefault="00FA3A81" w:rsidP="0064182E">
                  <w:pPr>
                    <w:adjustRightInd w:val="0"/>
                    <w:snapToGrid w:val="0"/>
                    <w:jc w:val="center"/>
                    <w:rPr>
                      <w:rFonts w:eastAsiaTheme="minorEastAsia"/>
                      <w:szCs w:val="18"/>
                    </w:rPr>
                  </w:pPr>
                  <w:r w:rsidRPr="00E1491A">
                    <w:rPr>
                      <w:rFonts w:hint="eastAsia"/>
                      <w:szCs w:val="21"/>
                    </w:rPr>
                    <w:t>3</w:t>
                  </w:r>
                  <w:r w:rsidRPr="00E1491A">
                    <w:rPr>
                      <w:szCs w:val="21"/>
                    </w:rPr>
                    <w:t>5</w:t>
                  </w:r>
                </w:p>
              </w:tc>
              <w:tc>
                <w:tcPr>
                  <w:tcW w:w="1134" w:type="dxa"/>
                  <w:vAlign w:val="center"/>
                </w:tcPr>
                <w:p w14:paraId="443C8D19" w14:textId="20A4E823" w:rsidR="00FA3A81" w:rsidRPr="00E1491A" w:rsidRDefault="00FA3A81" w:rsidP="0064182E">
                  <w:pPr>
                    <w:adjustRightInd w:val="0"/>
                    <w:snapToGrid w:val="0"/>
                    <w:jc w:val="center"/>
                    <w:rPr>
                      <w:rFonts w:eastAsiaTheme="minorEastAsia"/>
                      <w:szCs w:val="18"/>
                    </w:rPr>
                  </w:pPr>
                  <w:r w:rsidRPr="00E1491A">
                    <w:rPr>
                      <w:rFonts w:hint="eastAsia"/>
                      <w:szCs w:val="21"/>
                    </w:rPr>
                    <w:t>80</w:t>
                  </w:r>
                </w:p>
              </w:tc>
              <w:tc>
                <w:tcPr>
                  <w:tcW w:w="1182" w:type="dxa"/>
                  <w:vMerge w:val="restart"/>
                  <w:vAlign w:val="center"/>
                </w:tcPr>
                <w:p w14:paraId="61FDD956" w14:textId="6E3E9A04"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r w:rsidR="00E1491A" w:rsidRPr="00E1491A" w14:paraId="32C3C7D5" w14:textId="77777777" w:rsidTr="00E21A0B">
              <w:trPr>
                <w:trHeight w:val="135"/>
                <w:jc w:val="center"/>
              </w:trPr>
              <w:tc>
                <w:tcPr>
                  <w:tcW w:w="814" w:type="dxa"/>
                  <w:vMerge/>
                  <w:vAlign w:val="center"/>
                </w:tcPr>
                <w:p w14:paraId="0A688E5A" w14:textId="77777777" w:rsidR="00FA3A81" w:rsidRPr="00E1491A" w:rsidRDefault="00FA3A81" w:rsidP="0064182E">
                  <w:pPr>
                    <w:adjustRightInd w:val="0"/>
                    <w:snapToGrid w:val="0"/>
                    <w:jc w:val="center"/>
                    <w:rPr>
                      <w:rFonts w:eastAsiaTheme="minorEastAsia"/>
                      <w:szCs w:val="18"/>
                    </w:rPr>
                  </w:pPr>
                </w:p>
              </w:tc>
              <w:tc>
                <w:tcPr>
                  <w:tcW w:w="1923" w:type="dxa"/>
                  <w:vAlign w:val="center"/>
                </w:tcPr>
                <w:p w14:paraId="6829B948"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(95%)</w:t>
                  </w:r>
                  <w:r w:rsidRPr="00E1491A">
                    <w:rPr>
                      <w:rFonts w:eastAsiaTheme="minorEastAsia" w:hint="eastAsia"/>
                      <w:szCs w:val="18"/>
                    </w:rPr>
                    <w:t>数日平均质量浓度</w:t>
                  </w:r>
                </w:p>
              </w:tc>
              <w:tc>
                <w:tcPr>
                  <w:tcW w:w="1434" w:type="dxa"/>
                  <w:vAlign w:val="center"/>
                </w:tcPr>
                <w:p w14:paraId="23B5EDE7" w14:textId="13587AB3" w:rsidR="00FA3A81" w:rsidRPr="00E1491A" w:rsidRDefault="00FA3A81" w:rsidP="0064182E">
                  <w:pPr>
                    <w:adjustRightInd w:val="0"/>
                    <w:snapToGrid w:val="0"/>
                    <w:jc w:val="center"/>
                    <w:rPr>
                      <w:rFonts w:eastAsiaTheme="minorEastAsia"/>
                      <w:szCs w:val="18"/>
                    </w:rPr>
                  </w:pPr>
                  <w:r w:rsidRPr="00E1491A">
                    <w:rPr>
                      <w:rFonts w:hint="eastAsia"/>
                      <w:szCs w:val="21"/>
                    </w:rPr>
                    <w:t>58</w:t>
                  </w:r>
                </w:p>
              </w:tc>
              <w:tc>
                <w:tcPr>
                  <w:tcW w:w="1259" w:type="dxa"/>
                  <w:vAlign w:val="center"/>
                </w:tcPr>
                <w:p w14:paraId="15747C3B" w14:textId="60E387C6" w:rsidR="00FA3A81" w:rsidRPr="00E1491A" w:rsidRDefault="00FA3A81" w:rsidP="0064182E">
                  <w:pPr>
                    <w:adjustRightInd w:val="0"/>
                    <w:snapToGrid w:val="0"/>
                    <w:jc w:val="center"/>
                    <w:rPr>
                      <w:rFonts w:eastAsiaTheme="minorEastAsia"/>
                      <w:szCs w:val="18"/>
                    </w:rPr>
                  </w:pPr>
                  <w:r w:rsidRPr="00E1491A">
                    <w:rPr>
                      <w:rFonts w:hint="eastAsia"/>
                      <w:szCs w:val="21"/>
                    </w:rPr>
                    <w:t>7</w:t>
                  </w:r>
                  <w:r w:rsidRPr="00E1491A">
                    <w:rPr>
                      <w:szCs w:val="21"/>
                    </w:rPr>
                    <w:t>5</w:t>
                  </w:r>
                </w:p>
              </w:tc>
              <w:tc>
                <w:tcPr>
                  <w:tcW w:w="1134" w:type="dxa"/>
                  <w:vAlign w:val="center"/>
                </w:tcPr>
                <w:p w14:paraId="30CE9796" w14:textId="102361CF" w:rsidR="00FA3A81" w:rsidRPr="00E1491A" w:rsidRDefault="00FA3A81" w:rsidP="0064182E">
                  <w:pPr>
                    <w:adjustRightInd w:val="0"/>
                    <w:snapToGrid w:val="0"/>
                    <w:jc w:val="center"/>
                    <w:rPr>
                      <w:rFonts w:eastAsiaTheme="minorEastAsia"/>
                      <w:szCs w:val="18"/>
                    </w:rPr>
                  </w:pPr>
                  <w:r w:rsidRPr="00E1491A">
                    <w:rPr>
                      <w:rFonts w:hint="eastAsia"/>
                      <w:szCs w:val="21"/>
                    </w:rPr>
                    <w:t>77.3</w:t>
                  </w:r>
                </w:p>
              </w:tc>
              <w:tc>
                <w:tcPr>
                  <w:tcW w:w="1182" w:type="dxa"/>
                  <w:vMerge/>
                  <w:vAlign w:val="center"/>
                </w:tcPr>
                <w:p w14:paraId="009A1928" w14:textId="77777777" w:rsidR="00FA3A81" w:rsidRPr="00E1491A" w:rsidRDefault="00FA3A81" w:rsidP="0064182E">
                  <w:pPr>
                    <w:adjustRightInd w:val="0"/>
                    <w:snapToGrid w:val="0"/>
                    <w:jc w:val="center"/>
                    <w:rPr>
                      <w:rFonts w:eastAsiaTheme="minorEastAsia"/>
                      <w:szCs w:val="18"/>
                    </w:rPr>
                  </w:pPr>
                </w:p>
              </w:tc>
            </w:tr>
            <w:tr w:rsidR="00E1491A" w:rsidRPr="00E1491A" w14:paraId="2959232B" w14:textId="77777777" w:rsidTr="00E21A0B">
              <w:trPr>
                <w:trHeight w:val="508"/>
                <w:jc w:val="center"/>
              </w:trPr>
              <w:tc>
                <w:tcPr>
                  <w:tcW w:w="814" w:type="dxa"/>
                  <w:vAlign w:val="center"/>
                </w:tcPr>
                <w:p w14:paraId="1BD607FB" w14:textId="3B513B80" w:rsidR="00FA3A81" w:rsidRPr="00E1491A" w:rsidRDefault="00FA3A81" w:rsidP="0064182E">
                  <w:pPr>
                    <w:adjustRightInd w:val="0"/>
                    <w:snapToGrid w:val="0"/>
                    <w:jc w:val="center"/>
                    <w:rPr>
                      <w:rFonts w:eastAsiaTheme="minorEastAsia"/>
                      <w:szCs w:val="18"/>
                    </w:rPr>
                  </w:pPr>
                  <w:r w:rsidRPr="00E1491A">
                    <w:rPr>
                      <w:rFonts w:eastAsiaTheme="minorEastAsia"/>
                      <w:szCs w:val="18"/>
                    </w:rPr>
                    <w:t>C</w:t>
                  </w:r>
                  <w:r w:rsidR="00812E2D" w:rsidRPr="00E1491A">
                    <w:rPr>
                      <w:rFonts w:eastAsiaTheme="minorEastAsia" w:hint="eastAsia"/>
                      <w:szCs w:val="18"/>
                    </w:rPr>
                    <w:t>O</w:t>
                  </w:r>
                </w:p>
              </w:tc>
              <w:tc>
                <w:tcPr>
                  <w:tcW w:w="1923" w:type="dxa"/>
                  <w:vAlign w:val="center"/>
                </w:tcPr>
                <w:p w14:paraId="7CFCDFBD"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(95%)</w:t>
                  </w:r>
                  <w:r w:rsidRPr="00E1491A">
                    <w:rPr>
                      <w:rFonts w:eastAsiaTheme="minorEastAsia" w:hint="eastAsia"/>
                      <w:szCs w:val="18"/>
                    </w:rPr>
                    <w:t>数日平均质量浓度</w:t>
                  </w:r>
                </w:p>
              </w:tc>
              <w:tc>
                <w:tcPr>
                  <w:tcW w:w="1434" w:type="dxa"/>
                  <w:vAlign w:val="center"/>
                </w:tcPr>
                <w:p w14:paraId="0C205D06" w14:textId="237A1FF7" w:rsidR="00FA3A81" w:rsidRPr="00E1491A" w:rsidRDefault="00FA3A81" w:rsidP="0064182E">
                  <w:pPr>
                    <w:adjustRightInd w:val="0"/>
                    <w:snapToGrid w:val="0"/>
                    <w:jc w:val="center"/>
                    <w:rPr>
                      <w:rFonts w:eastAsiaTheme="minorEastAsia"/>
                      <w:szCs w:val="18"/>
                    </w:rPr>
                  </w:pPr>
                  <w:r w:rsidRPr="00E1491A">
                    <w:rPr>
                      <w:rFonts w:hint="eastAsia"/>
                      <w:szCs w:val="21"/>
                    </w:rPr>
                    <w:t>1.1mg</w:t>
                  </w:r>
                  <w:r w:rsidRPr="00E1491A">
                    <w:rPr>
                      <w:szCs w:val="21"/>
                    </w:rPr>
                    <w:t>/</w:t>
                  </w:r>
                  <w:r w:rsidRPr="00E1491A">
                    <w:rPr>
                      <w:rFonts w:hint="eastAsia"/>
                      <w:szCs w:val="21"/>
                    </w:rPr>
                    <w:t>m</w:t>
                  </w:r>
                  <w:r w:rsidRPr="00E1491A">
                    <w:rPr>
                      <w:szCs w:val="21"/>
                      <w:vertAlign w:val="superscript"/>
                    </w:rPr>
                    <w:t>3</w:t>
                  </w:r>
                </w:p>
              </w:tc>
              <w:tc>
                <w:tcPr>
                  <w:tcW w:w="1259" w:type="dxa"/>
                  <w:vAlign w:val="center"/>
                </w:tcPr>
                <w:p w14:paraId="509D54B8" w14:textId="068BA175" w:rsidR="00FA3A81" w:rsidRPr="00E1491A" w:rsidRDefault="00FA3A81" w:rsidP="0064182E">
                  <w:pPr>
                    <w:adjustRightInd w:val="0"/>
                    <w:snapToGrid w:val="0"/>
                    <w:jc w:val="center"/>
                    <w:rPr>
                      <w:rFonts w:eastAsiaTheme="minorEastAsia"/>
                      <w:szCs w:val="18"/>
                    </w:rPr>
                  </w:pPr>
                  <w:r w:rsidRPr="00E1491A">
                    <w:rPr>
                      <w:rFonts w:hint="eastAsia"/>
                      <w:szCs w:val="21"/>
                    </w:rPr>
                    <w:t>4</w:t>
                  </w:r>
                  <w:r w:rsidRPr="00E1491A">
                    <w:rPr>
                      <w:szCs w:val="21"/>
                    </w:rPr>
                    <w:t>mg</w:t>
                  </w:r>
                  <w:r w:rsidRPr="00E1491A">
                    <w:rPr>
                      <w:rFonts w:hint="eastAsia"/>
                      <w:szCs w:val="21"/>
                    </w:rPr>
                    <w:t>/</w:t>
                  </w:r>
                  <w:r w:rsidRPr="00E1491A">
                    <w:rPr>
                      <w:szCs w:val="21"/>
                    </w:rPr>
                    <w:t>m</w:t>
                  </w:r>
                  <w:r w:rsidRPr="00E1491A">
                    <w:rPr>
                      <w:rFonts w:hint="eastAsia"/>
                      <w:szCs w:val="21"/>
                      <w:vertAlign w:val="superscript"/>
                    </w:rPr>
                    <w:t>3</w:t>
                  </w:r>
                </w:p>
              </w:tc>
              <w:tc>
                <w:tcPr>
                  <w:tcW w:w="1134" w:type="dxa"/>
                  <w:vAlign w:val="center"/>
                </w:tcPr>
                <w:p w14:paraId="3EC7F0C2" w14:textId="4BC73756" w:rsidR="00FA3A81" w:rsidRPr="00E1491A" w:rsidRDefault="00FA3A81" w:rsidP="0064182E">
                  <w:pPr>
                    <w:adjustRightInd w:val="0"/>
                    <w:snapToGrid w:val="0"/>
                    <w:jc w:val="center"/>
                    <w:rPr>
                      <w:rFonts w:eastAsiaTheme="minorEastAsia"/>
                      <w:szCs w:val="18"/>
                    </w:rPr>
                  </w:pPr>
                  <w:r w:rsidRPr="00E1491A">
                    <w:rPr>
                      <w:rFonts w:hint="eastAsia"/>
                      <w:szCs w:val="21"/>
                    </w:rPr>
                    <w:t>27.5</w:t>
                  </w:r>
                </w:p>
              </w:tc>
              <w:tc>
                <w:tcPr>
                  <w:tcW w:w="1182" w:type="dxa"/>
                  <w:vAlign w:val="center"/>
                </w:tcPr>
                <w:p w14:paraId="176C1B1F"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r w:rsidR="00E1491A" w:rsidRPr="00E1491A" w14:paraId="02478E9B" w14:textId="77777777" w:rsidTr="00E21A0B">
              <w:trPr>
                <w:trHeight w:val="519"/>
                <w:jc w:val="center"/>
              </w:trPr>
              <w:tc>
                <w:tcPr>
                  <w:tcW w:w="814" w:type="dxa"/>
                  <w:vAlign w:val="center"/>
                </w:tcPr>
                <w:p w14:paraId="5BA6F738" w14:textId="77777777" w:rsidR="00FA3A81" w:rsidRPr="00E1491A" w:rsidRDefault="00FA3A81" w:rsidP="0064182E">
                  <w:pPr>
                    <w:adjustRightInd w:val="0"/>
                    <w:snapToGrid w:val="0"/>
                    <w:jc w:val="center"/>
                    <w:rPr>
                      <w:rFonts w:eastAsiaTheme="minorEastAsia"/>
                      <w:szCs w:val="18"/>
                      <w:vertAlign w:val="subscript"/>
                    </w:rPr>
                  </w:pPr>
                  <w:r w:rsidRPr="00E1491A">
                    <w:rPr>
                      <w:rFonts w:eastAsiaTheme="minorEastAsia"/>
                      <w:szCs w:val="18"/>
                    </w:rPr>
                    <w:t>O</w:t>
                  </w:r>
                  <w:r w:rsidRPr="00E1491A">
                    <w:rPr>
                      <w:rFonts w:eastAsiaTheme="minorEastAsia"/>
                      <w:szCs w:val="18"/>
                      <w:vertAlign w:val="subscript"/>
                    </w:rPr>
                    <w:t>3</w:t>
                  </w:r>
                </w:p>
              </w:tc>
              <w:tc>
                <w:tcPr>
                  <w:tcW w:w="1923" w:type="dxa"/>
                  <w:vAlign w:val="center"/>
                </w:tcPr>
                <w:p w14:paraId="2F670DF0" w14:textId="77777777"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百分位</w:t>
                  </w:r>
                  <w:r w:rsidRPr="00E1491A">
                    <w:rPr>
                      <w:rFonts w:eastAsiaTheme="minorEastAsia" w:hint="eastAsia"/>
                      <w:szCs w:val="18"/>
                    </w:rPr>
                    <w:t>(90%)</w:t>
                  </w:r>
                  <w:r w:rsidRPr="00E1491A">
                    <w:rPr>
                      <w:rFonts w:eastAsiaTheme="minorEastAsia" w:hint="eastAsia"/>
                      <w:szCs w:val="18"/>
                    </w:rPr>
                    <w:t>数</w:t>
                  </w:r>
                  <w:r w:rsidRPr="00E1491A">
                    <w:rPr>
                      <w:rFonts w:eastAsiaTheme="minorEastAsia" w:hint="eastAsia"/>
                      <w:szCs w:val="18"/>
                    </w:rPr>
                    <w:t>8h</w:t>
                  </w:r>
                  <w:r w:rsidRPr="00E1491A">
                    <w:rPr>
                      <w:rFonts w:eastAsiaTheme="minorEastAsia" w:hint="eastAsia"/>
                      <w:szCs w:val="18"/>
                    </w:rPr>
                    <w:t>平均质量浓度</w:t>
                  </w:r>
                </w:p>
              </w:tc>
              <w:tc>
                <w:tcPr>
                  <w:tcW w:w="1434" w:type="dxa"/>
                  <w:vAlign w:val="center"/>
                </w:tcPr>
                <w:p w14:paraId="1F8E8DED" w14:textId="620C88D5" w:rsidR="00FA3A81" w:rsidRPr="00E1491A" w:rsidRDefault="00FA3A81" w:rsidP="0064182E">
                  <w:pPr>
                    <w:adjustRightInd w:val="0"/>
                    <w:snapToGrid w:val="0"/>
                    <w:jc w:val="center"/>
                    <w:rPr>
                      <w:rFonts w:eastAsiaTheme="minorEastAsia"/>
                      <w:szCs w:val="18"/>
                    </w:rPr>
                  </w:pPr>
                  <w:r w:rsidRPr="00E1491A">
                    <w:rPr>
                      <w:rFonts w:hint="eastAsia"/>
                      <w:szCs w:val="21"/>
                    </w:rPr>
                    <w:t>160</w:t>
                  </w:r>
                </w:p>
              </w:tc>
              <w:tc>
                <w:tcPr>
                  <w:tcW w:w="1259" w:type="dxa"/>
                  <w:vAlign w:val="center"/>
                </w:tcPr>
                <w:p w14:paraId="3AE7797E" w14:textId="5761E626" w:rsidR="00FA3A81" w:rsidRPr="00E1491A" w:rsidRDefault="00FA3A81" w:rsidP="0064182E">
                  <w:pPr>
                    <w:adjustRightInd w:val="0"/>
                    <w:snapToGrid w:val="0"/>
                    <w:jc w:val="center"/>
                    <w:rPr>
                      <w:rFonts w:eastAsiaTheme="minorEastAsia"/>
                      <w:szCs w:val="18"/>
                    </w:rPr>
                  </w:pPr>
                  <w:r w:rsidRPr="00E1491A">
                    <w:rPr>
                      <w:rFonts w:hint="eastAsia"/>
                      <w:szCs w:val="21"/>
                    </w:rPr>
                    <w:t>160</w:t>
                  </w:r>
                </w:p>
              </w:tc>
              <w:tc>
                <w:tcPr>
                  <w:tcW w:w="1134" w:type="dxa"/>
                  <w:vAlign w:val="center"/>
                </w:tcPr>
                <w:p w14:paraId="5D2C99AF" w14:textId="2E6EDDC5" w:rsidR="00FA3A81" w:rsidRPr="00E1491A" w:rsidRDefault="00FA3A81" w:rsidP="0064182E">
                  <w:pPr>
                    <w:adjustRightInd w:val="0"/>
                    <w:snapToGrid w:val="0"/>
                    <w:jc w:val="center"/>
                    <w:rPr>
                      <w:rFonts w:eastAsiaTheme="minorEastAsia"/>
                      <w:szCs w:val="18"/>
                    </w:rPr>
                  </w:pPr>
                  <w:r w:rsidRPr="00E1491A">
                    <w:rPr>
                      <w:rFonts w:hint="eastAsia"/>
                      <w:szCs w:val="21"/>
                    </w:rPr>
                    <w:t>100</w:t>
                  </w:r>
                </w:p>
              </w:tc>
              <w:tc>
                <w:tcPr>
                  <w:tcW w:w="1182" w:type="dxa"/>
                  <w:vAlign w:val="center"/>
                </w:tcPr>
                <w:p w14:paraId="1310B049" w14:textId="72A78848" w:rsidR="00FA3A81" w:rsidRPr="00E1491A" w:rsidRDefault="00FA3A81" w:rsidP="0064182E">
                  <w:pPr>
                    <w:adjustRightInd w:val="0"/>
                    <w:snapToGrid w:val="0"/>
                    <w:jc w:val="center"/>
                    <w:rPr>
                      <w:rFonts w:eastAsiaTheme="minorEastAsia"/>
                      <w:szCs w:val="18"/>
                    </w:rPr>
                  </w:pPr>
                  <w:r w:rsidRPr="00E1491A">
                    <w:rPr>
                      <w:rFonts w:eastAsiaTheme="minorEastAsia" w:hint="eastAsia"/>
                      <w:szCs w:val="18"/>
                    </w:rPr>
                    <w:t>达标</w:t>
                  </w:r>
                </w:p>
              </w:tc>
            </w:tr>
          </w:tbl>
          <w:p w14:paraId="50C490D5" w14:textId="7D5A63DD" w:rsidR="00FA3A81" w:rsidRPr="00E1491A" w:rsidRDefault="003E74B0" w:rsidP="00FA3A81">
            <w:pPr>
              <w:adjustRightInd w:val="0"/>
              <w:snapToGrid w:val="0"/>
              <w:spacing w:line="360" w:lineRule="auto"/>
              <w:ind w:firstLineChars="200" w:firstLine="480"/>
              <w:rPr>
                <w:sz w:val="24"/>
              </w:rPr>
            </w:pPr>
            <w:r w:rsidRPr="00E1491A">
              <w:rPr>
                <w:sz w:val="24"/>
              </w:rPr>
              <w:t>监测期间，该区域的基本污染物均能满足环境空气质量功能区要求。综</w:t>
            </w:r>
            <w:r w:rsidRPr="00E1491A">
              <w:rPr>
                <w:sz w:val="24"/>
              </w:rPr>
              <w:lastRenderedPageBreak/>
              <w:t>上，嘉兴市</w:t>
            </w:r>
            <w:r w:rsidRPr="00E1491A">
              <w:rPr>
                <w:sz w:val="24"/>
              </w:rPr>
              <w:t>2020</w:t>
            </w:r>
            <w:r w:rsidRPr="00E1491A">
              <w:rPr>
                <w:sz w:val="24"/>
              </w:rPr>
              <w:t>年城市环境空气质量达标。</w:t>
            </w:r>
            <w:r w:rsidRPr="00E1491A">
              <w:rPr>
                <w:sz w:val="24"/>
              </w:rPr>
              <w:t>2020</w:t>
            </w:r>
            <w:r w:rsidRPr="00E1491A">
              <w:rPr>
                <w:sz w:val="24"/>
              </w:rPr>
              <w:t>年全市环保工作紧紧围绕市委市政府打造具有国际化品质的现代化网络型田园城市决策部署，以改善</w:t>
            </w:r>
            <w:r w:rsidR="00FA3A81" w:rsidRPr="00E1491A">
              <w:rPr>
                <w:sz w:val="24"/>
              </w:rPr>
              <w:t>环境质量为核心，深入推进</w:t>
            </w:r>
            <w:r w:rsidR="00FA3A81" w:rsidRPr="00E1491A">
              <w:rPr>
                <w:sz w:val="24"/>
              </w:rPr>
              <w:t>“</w:t>
            </w:r>
            <w:r w:rsidR="00FA3A81" w:rsidRPr="00E1491A">
              <w:rPr>
                <w:sz w:val="24"/>
              </w:rPr>
              <w:t>五水共治</w:t>
            </w:r>
            <w:r w:rsidR="00FA3A81" w:rsidRPr="00E1491A">
              <w:rPr>
                <w:sz w:val="24"/>
              </w:rPr>
              <w:t>”</w:t>
            </w:r>
            <w:r w:rsidR="00FA3A81" w:rsidRPr="00E1491A">
              <w:rPr>
                <w:sz w:val="24"/>
              </w:rPr>
              <w:t>、</w:t>
            </w:r>
            <w:r w:rsidR="00FA3A81" w:rsidRPr="00E1491A">
              <w:rPr>
                <w:sz w:val="24"/>
              </w:rPr>
              <w:t>“</w:t>
            </w:r>
            <w:r w:rsidR="00FA3A81" w:rsidRPr="00E1491A">
              <w:rPr>
                <w:sz w:val="24"/>
              </w:rPr>
              <w:t>五气共治</w:t>
            </w:r>
            <w:r w:rsidR="00FA3A81" w:rsidRPr="00E1491A">
              <w:rPr>
                <w:sz w:val="24"/>
              </w:rPr>
              <w:t>”</w:t>
            </w:r>
            <w:r w:rsidR="00FA3A81" w:rsidRPr="00E1491A">
              <w:rPr>
                <w:sz w:val="24"/>
              </w:rPr>
              <w:t>、</w:t>
            </w:r>
            <w:r w:rsidR="00FA3A81" w:rsidRPr="00E1491A">
              <w:rPr>
                <w:sz w:val="24"/>
              </w:rPr>
              <w:t>“</w:t>
            </w:r>
            <w:r w:rsidR="00FA3A81" w:rsidRPr="00E1491A">
              <w:rPr>
                <w:sz w:val="24"/>
              </w:rPr>
              <w:t>五废共治</w:t>
            </w:r>
            <w:r w:rsidR="00FA3A81" w:rsidRPr="00E1491A">
              <w:rPr>
                <w:sz w:val="24"/>
              </w:rPr>
              <w:t>”</w:t>
            </w:r>
            <w:r w:rsidR="00FA3A81" w:rsidRPr="00E1491A">
              <w:rPr>
                <w:sz w:val="24"/>
              </w:rPr>
              <w:t>，全市环境质量加快向好，市区环境空气中细颗粒物（</w:t>
            </w:r>
            <w:r w:rsidR="00FA3A81" w:rsidRPr="00E1491A">
              <w:rPr>
                <w:sz w:val="24"/>
              </w:rPr>
              <w:t>PM</w:t>
            </w:r>
            <w:r w:rsidR="00FA3A81" w:rsidRPr="00E1491A">
              <w:rPr>
                <w:sz w:val="24"/>
                <w:vertAlign w:val="subscript"/>
              </w:rPr>
              <w:t>2.5</w:t>
            </w:r>
            <w:r w:rsidR="00FA3A81" w:rsidRPr="00E1491A">
              <w:rPr>
                <w:sz w:val="24"/>
              </w:rPr>
              <w:t>）的年均浓度同比降低</w:t>
            </w:r>
            <w:r w:rsidR="00FA3A81" w:rsidRPr="00E1491A">
              <w:rPr>
                <w:sz w:val="24"/>
              </w:rPr>
              <w:t>4.5%</w:t>
            </w:r>
            <w:r w:rsidR="00FA3A81" w:rsidRPr="00E1491A">
              <w:rPr>
                <w:rFonts w:hint="eastAsia"/>
                <w:sz w:val="24"/>
              </w:rPr>
              <w:t>，</w:t>
            </w:r>
            <w:r w:rsidR="00FA3A81" w:rsidRPr="00E1491A">
              <w:rPr>
                <w:sz w:val="24"/>
              </w:rPr>
              <w:t>全年优良天数比例达到</w:t>
            </w:r>
            <w:r w:rsidR="00FA3A81" w:rsidRPr="00E1491A">
              <w:rPr>
                <w:sz w:val="24"/>
              </w:rPr>
              <w:t>72.6%</w:t>
            </w:r>
            <w:r w:rsidR="00FA3A81" w:rsidRPr="00E1491A">
              <w:rPr>
                <w:sz w:val="24"/>
              </w:rPr>
              <w:t>。</w:t>
            </w:r>
          </w:p>
          <w:p w14:paraId="1FF51692" w14:textId="77777777" w:rsidR="00FA3A81" w:rsidRPr="00E1491A" w:rsidRDefault="00FA3A81" w:rsidP="00FA3A81">
            <w:pPr>
              <w:adjustRightInd w:val="0"/>
              <w:snapToGrid w:val="0"/>
              <w:spacing w:line="360" w:lineRule="auto"/>
              <w:ind w:firstLineChars="200" w:firstLine="480"/>
              <w:rPr>
                <w:sz w:val="32"/>
                <w:szCs w:val="21"/>
              </w:rPr>
            </w:pPr>
            <w:r w:rsidRPr="00E1491A">
              <w:rPr>
                <w:sz w:val="24"/>
              </w:rPr>
              <w:t>根据嘉兴市人民政府办公室文件（嘉政办发</w:t>
            </w:r>
            <w:r w:rsidRPr="00E1491A">
              <w:rPr>
                <w:sz w:val="24"/>
              </w:rPr>
              <w:t xml:space="preserve">[2019]29 </w:t>
            </w:r>
            <w:r w:rsidRPr="00E1491A">
              <w:rPr>
                <w:sz w:val="24"/>
              </w:rPr>
              <w:t>号），嘉兴市大气环境质量限期达标规划，到</w:t>
            </w:r>
            <w:r w:rsidRPr="00E1491A">
              <w:rPr>
                <w:sz w:val="24"/>
              </w:rPr>
              <w:t>2022</w:t>
            </w:r>
            <w:r w:rsidRPr="00E1491A">
              <w:rPr>
                <w:sz w:val="24"/>
              </w:rPr>
              <w:t>年，环境空气质量持续改善，</w:t>
            </w:r>
            <w:r w:rsidRPr="00E1491A">
              <w:rPr>
                <w:sz w:val="24"/>
              </w:rPr>
              <w:t>PM</w:t>
            </w:r>
            <w:r w:rsidRPr="00E1491A">
              <w:rPr>
                <w:sz w:val="24"/>
                <w:vertAlign w:val="subscript"/>
              </w:rPr>
              <w:t>2.5</w:t>
            </w:r>
            <w:r w:rsidRPr="00E1491A">
              <w:rPr>
                <w:sz w:val="24"/>
              </w:rPr>
              <w:t>年均浓度达到</w:t>
            </w:r>
            <w:r w:rsidRPr="00E1491A">
              <w:rPr>
                <w:sz w:val="24"/>
              </w:rPr>
              <w:t>35µg/m</w:t>
            </w:r>
            <w:r w:rsidRPr="00E1491A">
              <w:rPr>
                <w:sz w:val="24"/>
                <w:vertAlign w:val="superscript"/>
              </w:rPr>
              <w:t>3</w:t>
            </w:r>
            <w:r w:rsidRPr="00E1491A">
              <w:rPr>
                <w:sz w:val="24"/>
              </w:rPr>
              <w:t>及以下，</w:t>
            </w:r>
            <w:r w:rsidRPr="00E1491A">
              <w:rPr>
                <w:sz w:val="24"/>
              </w:rPr>
              <w:t>O</w:t>
            </w:r>
            <w:r w:rsidRPr="00E1491A">
              <w:rPr>
                <w:sz w:val="24"/>
                <w:vertAlign w:val="subscript"/>
              </w:rPr>
              <w:t>3</w:t>
            </w:r>
            <w:r w:rsidRPr="00E1491A">
              <w:rPr>
                <w:sz w:val="24"/>
              </w:rPr>
              <w:t>浓度达到拐点，其他污染物浓度持续改善。到</w:t>
            </w:r>
            <w:r w:rsidRPr="00E1491A">
              <w:rPr>
                <w:sz w:val="24"/>
              </w:rPr>
              <w:t>2030</w:t>
            </w:r>
            <w:r w:rsidRPr="00E1491A">
              <w:rPr>
                <w:sz w:val="24"/>
              </w:rPr>
              <w:t>年，</w:t>
            </w:r>
            <w:r w:rsidRPr="00E1491A">
              <w:rPr>
                <w:sz w:val="24"/>
              </w:rPr>
              <w:t>PM</w:t>
            </w:r>
            <w:r w:rsidRPr="00E1491A">
              <w:rPr>
                <w:sz w:val="24"/>
                <w:vertAlign w:val="subscript"/>
              </w:rPr>
              <w:t>2.5</w:t>
            </w:r>
            <w:r w:rsidRPr="00E1491A">
              <w:rPr>
                <w:sz w:val="24"/>
              </w:rPr>
              <w:t>年均浓度达到</w:t>
            </w:r>
            <w:r w:rsidRPr="00E1491A">
              <w:rPr>
                <w:sz w:val="24"/>
              </w:rPr>
              <w:t>30µg/m</w:t>
            </w:r>
            <w:r w:rsidRPr="00E1491A">
              <w:rPr>
                <w:sz w:val="24"/>
                <w:vertAlign w:val="superscript"/>
              </w:rPr>
              <w:t>3</w:t>
            </w:r>
            <w:r w:rsidRPr="00E1491A">
              <w:rPr>
                <w:sz w:val="24"/>
              </w:rPr>
              <w:t>左右，</w:t>
            </w:r>
            <w:r w:rsidRPr="00E1491A">
              <w:rPr>
                <w:sz w:val="24"/>
              </w:rPr>
              <w:t>O</w:t>
            </w:r>
            <w:r w:rsidRPr="00E1491A">
              <w:rPr>
                <w:sz w:val="24"/>
                <w:vertAlign w:val="subscript"/>
              </w:rPr>
              <w:t>3</w:t>
            </w:r>
            <w:r w:rsidRPr="00E1491A">
              <w:rPr>
                <w:sz w:val="24"/>
              </w:rPr>
              <w:t>浓度达到国家环境空气质量二级标准，其他污染物浓度持续改善，环境空气质量实现根本好转。</w:t>
            </w:r>
          </w:p>
          <w:p w14:paraId="22EA8432" w14:textId="1F61D05A" w:rsidR="00AE75D0" w:rsidRPr="00E1491A" w:rsidRDefault="00AE75D0" w:rsidP="00AE75D0">
            <w:pPr>
              <w:widowControl/>
              <w:spacing w:line="360" w:lineRule="auto"/>
              <w:ind w:firstLineChars="200" w:firstLine="480"/>
              <w:jc w:val="left"/>
              <w:rPr>
                <w:sz w:val="24"/>
              </w:rPr>
            </w:pPr>
            <w:r w:rsidRPr="00E1491A">
              <w:rPr>
                <w:rFonts w:ascii="TimesNewRomanPSMT" w:hAnsi="TimesNewRomanPSMT" w:cs="宋体"/>
                <w:kern w:val="0"/>
                <w:sz w:val="24"/>
              </w:rPr>
              <w:t>2</w:t>
            </w:r>
            <w:r w:rsidRPr="00E1491A">
              <w:rPr>
                <w:rFonts w:hint="eastAsia"/>
                <w:sz w:val="24"/>
              </w:rPr>
              <w:t>．其他污染物环境质量现状</w:t>
            </w:r>
          </w:p>
          <w:p w14:paraId="5CBE881E" w14:textId="410BB78C" w:rsidR="00E826FE" w:rsidRPr="00E1491A" w:rsidRDefault="00E826FE" w:rsidP="00E826FE">
            <w:pPr>
              <w:widowControl/>
              <w:spacing w:line="360" w:lineRule="auto"/>
              <w:ind w:firstLineChars="200" w:firstLine="480"/>
              <w:jc w:val="left"/>
              <w:rPr>
                <w:sz w:val="24"/>
                <w:highlight w:val="yellow"/>
              </w:rPr>
            </w:pPr>
            <w:r w:rsidRPr="00E1491A">
              <w:rPr>
                <w:rFonts w:hint="eastAsia"/>
                <w:sz w:val="24"/>
              </w:rPr>
              <w:t>其他污染因子非甲烷总烃监测数据引用《金石包装（嘉兴）有限公司新增年产</w:t>
            </w:r>
            <w:r w:rsidRPr="00E1491A">
              <w:rPr>
                <w:rFonts w:hint="eastAsia"/>
                <w:sz w:val="24"/>
              </w:rPr>
              <w:t>5000</w:t>
            </w:r>
            <w:r w:rsidRPr="00E1491A">
              <w:rPr>
                <w:rFonts w:hint="eastAsia"/>
                <w:sz w:val="24"/>
              </w:rPr>
              <w:t>吨包装复合材料技改项目环境影响登记表》中的监测数据（非甲烷总烃：</w:t>
            </w:r>
            <w:r w:rsidR="00C23FC1" w:rsidRPr="00E1491A">
              <w:rPr>
                <w:rFonts w:hint="eastAsia"/>
                <w:sz w:val="24"/>
              </w:rPr>
              <w:t>嘉兴威正检测服务有限公司</w:t>
            </w:r>
            <w:r w:rsidRPr="00E1491A">
              <w:rPr>
                <w:rFonts w:hint="eastAsia"/>
                <w:sz w:val="24"/>
              </w:rPr>
              <w:t>2019082000802-02</w:t>
            </w:r>
            <w:r w:rsidRPr="00E1491A">
              <w:rPr>
                <w:rFonts w:hint="eastAsia"/>
                <w:sz w:val="24"/>
              </w:rPr>
              <w:t>，监测点</w:t>
            </w:r>
            <w:r w:rsidR="00567927" w:rsidRPr="00E1491A">
              <w:rPr>
                <w:rFonts w:hint="eastAsia"/>
                <w:sz w:val="24"/>
              </w:rPr>
              <w:t>位于</w:t>
            </w:r>
            <w:r w:rsidRPr="00E1491A">
              <w:rPr>
                <w:rFonts w:hint="eastAsia"/>
                <w:sz w:val="24"/>
              </w:rPr>
              <w:t>金石包装（嘉兴）有限公司厂界外嘉兴主导风向下风向</w:t>
            </w:r>
            <w:r w:rsidRPr="00E1491A">
              <w:rPr>
                <w:rFonts w:hint="eastAsia"/>
                <w:sz w:val="24"/>
              </w:rPr>
              <w:t>500m</w:t>
            </w:r>
            <w:r w:rsidRPr="00E1491A">
              <w:rPr>
                <w:rFonts w:hint="eastAsia"/>
                <w:sz w:val="24"/>
              </w:rPr>
              <w:t>。具体位置见附图</w:t>
            </w:r>
            <w:r w:rsidR="007177B5" w:rsidRPr="00E1491A">
              <w:rPr>
                <w:rFonts w:hint="eastAsia"/>
                <w:sz w:val="24"/>
              </w:rPr>
              <w:t>7</w:t>
            </w:r>
            <w:r w:rsidRPr="00E1491A">
              <w:rPr>
                <w:rFonts w:hint="eastAsia"/>
                <w:sz w:val="24"/>
              </w:rPr>
              <w:t>，监测及评价结果见表</w:t>
            </w:r>
            <w:r w:rsidRPr="00E1491A">
              <w:rPr>
                <w:rFonts w:hint="eastAsia"/>
                <w:sz w:val="24"/>
              </w:rPr>
              <w:t>3-3</w:t>
            </w:r>
            <w:r w:rsidRPr="00E1491A">
              <w:rPr>
                <w:rFonts w:hint="eastAsia"/>
                <w:sz w:val="24"/>
              </w:rPr>
              <w:t>。</w:t>
            </w:r>
          </w:p>
          <w:p w14:paraId="1AEB6ECE" w14:textId="0E1855A5" w:rsidR="00CE03F2" w:rsidRPr="00E1491A" w:rsidRDefault="00CE03F2" w:rsidP="00CE03F2">
            <w:pPr>
              <w:widowControl/>
              <w:adjustRightInd w:val="0"/>
              <w:snapToGrid w:val="0"/>
              <w:spacing w:line="360" w:lineRule="auto"/>
              <w:ind w:firstLineChars="200" w:firstLine="480"/>
              <w:jc w:val="left"/>
              <w:rPr>
                <w:kern w:val="0"/>
                <w:sz w:val="24"/>
              </w:rPr>
            </w:pPr>
            <w:r w:rsidRPr="00E1491A">
              <w:rPr>
                <w:kern w:val="0"/>
                <w:sz w:val="24"/>
              </w:rPr>
              <w:t>监测因子：</w:t>
            </w:r>
            <w:r w:rsidRPr="00E1491A">
              <w:rPr>
                <w:rFonts w:hint="eastAsia"/>
                <w:kern w:val="0"/>
                <w:sz w:val="24"/>
              </w:rPr>
              <w:t>非甲烷</w:t>
            </w:r>
            <w:r w:rsidRPr="00E1491A">
              <w:rPr>
                <w:kern w:val="0"/>
                <w:sz w:val="24"/>
              </w:rPr>
              <w:t>总烃</w:t>
            </w:r>
            <w:r w:rsidRPr="00E1491A">
              <w:rPr>
                <w:rFonts w:hint="eastAsia"/>
                <w:kern w:val="0"/>
                <w:sz w:val="24"/>
              </w:rPr>
              <w:t>。</w:t>
            </w:r>
          </w:p>
          <w:p w14:paraId="550682B1" w14:textId="655325EC" w:rsidR="00CE03F2" w:rsidRPr="00E1491A" w:rsidRDefault="00CE03F2" w:rsidP="00CE03F2">
            <w:pPr>
              <w:widowControl/>
              <w:adjustRightInd w:val="0"/>
              <w:snapToGrid w:val="0"/>
              <w:spacing w:line="360" w:lineRule="auto"/>
              <w:ind w:firstLineChars="200" w:firstLine="480"/>
              <w:jc w:val="left"/>
              <w:rPr>
                <w:rFonts w:ascii="宋体" w:hAnsi="宋体" w:cs="宋体"/>
                <w:kern w:val="0"/>
                <w:sz w:val="24"/>
              </w:rPr>
            </w:pPr>
            <w:r w:rsidRPr="00E1491A">
              <w:rPr>
                <w:rFonts w:ascii="宋体" w:hAnsi="宋体" w:cs="宋体" w:hint="eastAsia"/>
                <w:kern w:val="0"/>
                <w:sz w:val="24"/>
              </w:rPr>
              <w:t>监测时间：</w:t>
            </w:r>
            <w:r w:rsidRPr="00E1491A">
              <w:rPr>
                <w:kern w:val="0"/>
                <w:sz w:val="24"/>
              </w:rPr>
              <w:t>20</w:t>
            </w:r>
            <w:r w:rsidRPr="00E1491A">
              <w:rPr>
                <w:rFonts w:hint="eastAsia"/>
                <w:kern w:val="0"/>
                <w:sz w:val="24"/>
              </w:rPr>
              <w:t>19</w:t>
            </w:r>
            <w:r w:rsidRPr="00E1491A">
              <w:rPr>
                <w:kern w:val="0"/>
                <w:sz w:val="24"/>
              </w:rPr>
              <w:t>年</w:t>
            </w:r>
            <w:r w:rsidRPr="00E1491A">
              <w:rPr>
                <w:rFonts w:hint="eastAsia"/>
                <w:kern w:val="0"/>
                <w:sz w:val="24"/>
              </w:rPr>
              <w:t>9</w:t>
            </w:r>
            <w:r w:rsidRPr="00E1491A">
              <w:rPr>
                <w:kern w:val="0"/>
                <w:sz w:val="24"/>
              </w:rPr>
              <w:t>月</w:t>
            </w:r>
            <w:r w:rsidRPr="00E1491A">
              <w:rPr>
                <w:rFonts w:hint="eastAsia"/>
                <w:kern w:val="0"/>
                <w:sz w:val="24"/>
              </w:rPr>
              <w:t>2</w:t>
            </w:r>
            <w:r w:rsidRPr="00E1491A">
              <w:rPr>
                <w:kern w:val="0"/>
                <w:sz w:val="24"/>
              </w:rPr>
              <w:t>日至</w:t>
            </w:r>
            <w:r w:rsidRPr="00E1491A">
              <w:rPr>
                <w:kern w:val="0"/>
                <w:sz w:val="24"/>
              </w:rPr>
              <w:t>20</w:t>
            </w:r>
            <w:r w:rsidRPr="00E1491A">
              <w:rPr>
                <w:rFonts w:hint="eastAsia"/>
                <w:kern w:val="0"/>
                <w:sz w:val="24"/>
              </w:rPr>
              <w:t>19</w:t>
            </w:r>
            <w:r w:rsidRPr="00E1491A">
              <w:rPr>
                <w:kern w:val="0"/>
                <w:sz w:val="24"/>
              </w:rPr>
              <w:t>年</w:t>
            </w:r>
            <w:r w:rsidRPr="00E1491A">
              <w:rPr>
                <w:rFonts w:hint="eastAsia"/>
                <w:kern w:val="0"/>
                <w:sz w:val="24"/>
              </w:rPr>
              <w:t>9</w:t>
            </w:r>
            <w:r w:rsidRPr="00E1491A">
              <w:rPr>
                <w:kern w:val="0"/>
                <w:sz w:val="24"/>
              </w:rPr>
              <w:t>月</w:t>
            </w:r>
            <w:r w:rsidRPr="00E1491A">
              <w:rPr>
                <w:rFonts w:hint="eastAsia"/>
                <w:kern w:val="0"/>
                <w:sz w:val="24"/>
              </w:rPr>
              <w:t>8</w:t>
            </w:r>
            <w:r w:rsidRPr="00E1491A">
              <w:rPr>
                <w:kern w:val="0"/>
                <w:sz w:val="24"/>
              </w:rPr>
              <w:t>日</w:t>
            </w:r>
            <w:r w:rsidRPr="00E1491A">
              <w:rPr>
                <w:rFonts w:hint="eastAsia"/>
                <w:kern w:val="0"/>
                <w:sz w:val="24"/>
              </w:rPr>
              <w:t>。</w:t>
            </w:r>
          </w:p>
          <w:p w14:paraId="75D0A06E" w14:textId="429AB3E8" w:rsidR="00CE03F2" w:rsidRPr="00E1491A" w:rsidRDefault="00CE03F2" w:rsidP="00CE03F2">
            <w:pPr>
              <w:widowControl/>
              <w:adjustRightInd w:val="0"/>
              <w:snapToGrid w:val="0"/>
              <w:spacing w:line="360" w:lineRule="auto"/>
              <w:ind w:firstLineChars="200" w:firstLine="480"/>
              <w:jc w:val="left"/>
              <w:rPr>
                <w:rFonts w:ascii="宋体" w:hAnsi="宋体" w:cs="宋体"/>
                <w:kern w:val="0"/>
                <w:sz w:val="24"/>
              </w:rPr>
            </w:pPr>
            <w:r w:rsidRPr="00E1491A">
              <w:rPr>
                <w:rFonts w:ascii="宋体" w:hAnsi="宋体" w:cs="宋体" w:hint="eastAsia"/>
                <w:kern w:val="0"/>
                <w:sz w:val="24"/>
              </w:rPr>
              <w:t>监测频次：</w:t>
            </w:r>
            <w:r w:rsidRPr="00E1491A">
              <w:rPr>
                <w:sz w:val="24"/>
              </w:rPr>
              <w:t>连续监测</w:t>
            </w:r>
            <w:r w:rsidRPr="00E1491A">
              <w:rPr>
                <w:sz w:val="24"/>
              </w:rPr>
              <w:t>7</w:t>
            </w:r>
            <w:r w:rsidRPr="00E1491A">
              <w:rPr>
                <w:sz w:val="24"/>
              </w:rPr>
              <w:t>天</w:t>
            </w:r>
            <w:r w:rsidRPr="00E1491A">
              <w:rPr>
                <w:rFonts w:hint="eastAsia"/>
                <w:sz w:val="24"/>
              </w:rPr>
              <w:t>，每天监测四次小时均值（</w:t>
            </w:r>
            <w:r w:rsidRPr="00E1491A">
              <w:rPr>
                <w:rFonts w:hint="eastAsia"/>
                <w:sz w:val="24"/>
              </w:rPr>
              <w:t>02</w:t>
            </w:r>
            <w:r w:rsidRPr="00E1491A">
              <w:rPr>
                <w:rFonts w:hint="eastAsia"/>
                <w:sz w:val="24"/>
              </w:rPr>
              <w:t>，</w:t>
            </w:r>
            <w:r w:rsidRPr="00E1491A">
              <w:rPr>
                <w:rFonts w:hint="eastAsia"/>
                <w:sz w:val="24"/>
              </w:rPr>
              <w:t>08</w:t>
            </w:r>
            <w:r w:rsidRPr="00E1491A">
              <w:rPr>
                <w:rFonts w:hint="eastAsia"/>
                <w:sz w:val="24"/>
              </w:rPr>
              <w:t>，</w:t>
            </w:r>
            <w:r w:rsidRPr="00E1491A">
              <w:rPr>
                <w:rFonts w:hint="eastAsia"/>
                <w:sz w:val="24"/>
              </w:rPr>
              <w:t>14</w:t>
            </w:r>
            <w:r w:rsidRPr="00E1491A">
              <w:rPr>
                <w:rFonts w:hint="eastAsia"/>
                <w:sz w:val="24"/>
              </w:rPr>
              <w:t>，</w:t>
            </w:r>
            <w:r w:rsidRPr="00E1491A">
              <w:rPr>
                <w:rFonts w:hint="eastAsia"/>
                <w:sz w:val="24"/>
              </w:rPr>
              <w:t>20</w:t>
            </w:r>
            <w:r w:rsidRPr="00E1491A">
              <w:rPr>
                <w:rFonts w:hint="eastAsia"/>
                <w:sz w:val="24"/>
              </w:rPr>
              <w:t>）。</w:t>
            </w:r>
            <w:r w:rsidRPr="00E1491A">
              <w:rPr>
                <w:rFonts w:ascii="宋体" w:hAnsi="宋体" w:cs="宋体" w:hint="eastAsia"/>
                <w:kern w:val="0"/>
                <w:sz w:val="24"/>
              </w:rPr>
              <w:t xml:space="preserve"> </w:t>
            </w:r>
          </w:p>
          <w:p w14:paraId="5FA79DE3" w14:textId="5C919E4C" w:rsidR="00CE03F2" w:rsidRPr="00E1491A" w:rsidRDefault="00CE03F2" w:rsidP="00CE03F2">
            <w:pPr>
              <w:widowControl/>
              <w:adjustRightInd w:val="0"/>
              <w:snapToGrid w:val="0"/>
              <w:spacing w:line="360" w:lineRule="auto"/>
              <w:ind w:firstLineChars="200" w:firstLine="480"/>
              <w:jc w:val="left"/>
              <w:rPr>
                <w:sz w:val="24"/>
              </w:rPr>
            </w:pPr>
            <w:r w:rsidRPr="00E1491A">
              <w:rPr>
                <w:rFonts w:ascii="宋体" w:hAnsi="宋体" w:cs="宋体" w:hint="eastAsia"/>
                <w:kern w:val="0"/>
                <w:sz w:val="24"/>
              </w:rPr>
              <w:t>监测点位：</w:t>
            </w:r>
            <w:r w:rsidRPr="00E1491A">
              <w:rPr>
                <w:sz w:val="24"/>
              </w:rPr>
              <w:t>位于本项目</w:t>
            </w:r>
            <w:r w:rsidRPr="00E1491A">
              <w:rPr>
                <w:rFonts w:hint="eastAsia"/>
                <w:sz w:val="24"/>
              </w:rPr>
              <w:t>西北</w:t>
            </w:r>
            <w:r w:rsidRPr="00E1491A">
              <w:rPr>
                <w:sz w:val="24"/>
              </w:rPr>
              <w:t>侧</w:t>
            </w:r>
            <w:r w:rsidRPr="00E1491A">
              <w:rPr>
                <w:rFonts w:hint="eastAsia"/>
                <w:sz w:val="24"/>
              </w:rPr>
              <w:t>1.3</w:t>
            </w:r>
            <w:r w:rsidRPr="00E1491A">
              <w:rPr>
                <w:sz w:val="24"/>
              </w:rPr>
              <w:t>km</w:t>
            </w:r>
            <w:r w:rsidRPr="00E1491A">
              <w:rPr>
                <w:rFonts w:hint="eastAsia"/>
                <w:sz w:val="24"/>
              </w:rPr>
              <w:t>。</w:t>
            </w:r>
          </w:p>
          <w:p w14:paraId="3AD28DB1" w14:textId="569A5E3A" w:rsidR="00AE75D0" w:rsidRPr="00E1491A" w:rsidRDefault="00AE75D0" w:rsidP="00AE75D0">
            <w:pPr>
              <w:widowControl/>
              <w:adjustRightInd w:val="0"/>
              <w:snapToGrid w:val="0"/>
              <w:spacing w:line="360" w:lineRule="auto"/>
              <w:ind w:firstLineChars="200" w:firstLine="480"/>
              <w:jc w:val="left"/>
              <w:rPr>
                <w:sz w:val="24"/>
              </w:rPr>
            </w:pPr>
            <w:r w:rsidRPr="00E1491A">
              <w:rPr>
                <w:sz w:val="24"/>
              </w:rPr>
              <w:t>监测</w:t>
            </w:r>
            <w:r w:rsidRPr="00E1491A">
              <w:rPr>
                <w:rFonts w:hint="eastAsia"/>
                <w:sz w:val="24"/>
              </w:rPr>
              <w:t>至今该区域内未新增重大废气污染源，且监测时间未超过五年，同时测点与项目地理位置邻近，地形、气候条件相近，可代表目前区域空气环境质量现状。监测数据及评价结果见表</w:t>
            </w:r>
            <w:r w:rsidRPr="00E1491A">
              <w:rPr>
                <w:sz w:val="24"/>
              </w:rPr>
              <w:t>3-</w:t>
            </w:r>
            <w:r w:rsidR="003E3EF0" w:rsidRPr="00E1491A">
              <w:rPr>
                <w:rFonts w:hint="eastAsia"/>
                <w:sz w:val="24"/>
              </w:rPr>
              <w:t>2</w:t>
            </w:r>
            <w:r w:rsidRPr="00E1491A">
              <w:rPr>
                <w:rFonts w:hint="eastAsia"/>
                <w:sz w:val="24"/>
              </w:rPr>
              <w:t>和表</w:t>
            </w:r>
            <w:r w:rsidRPr="00E1491A">
              <w:rPr>
                <w:sz w:val="24"/>
              </w:rPr>
              <w:t>3</w:t>
            </w:r>
            <w:r w:rsidR="003E3EF0" w:rsidRPr="00E1491A">
              <w:rPr>
                <w:rFonts w:hint="eastAsia"/>
                <w:sz w:val="24"/>
              </w:rPr>
              <w:t>-3</w:t>
            </w:r>
            <w:r w:rsidRPr="00E1491A">
              <w:rPr>
                <w:rFonts w:hint="eastAsia"/>
                <w:sz w:val="24"/>
              </w:rPr>
              <w:t>。</w:t>
            </w:r>
          </w:p>
          <w:p w14:paraId="303E437A" w14:textId="221B57C8" w:rsidR="00AE75D0" w:rsidRPr="00E1491A" w:rsidRDefault="00AE75D0" w:rsidP="0039023E">
            <w:pPr>
              <w:adjustRightInd w:val="0"/>
              <w:snapToGrid w:val="0"/>
              <w:ind w:firstLineChars="200" w:firstLine="422"/>
              <w:jc w:val="center"/>
              <w:rPr>
                <w:rFonts w:ascii="宋体" w:hAnsi="宋体" w:cs="宋体"/>
                <w:b/>
                <w:kern w:val="0"/>
              </w:rPr>
            </w:pPr>
            <w:r w:rsidRPr="00E1491A">
              <w:rPr>
                <w:rFonts w:ascii="宋体" w:hAnsi="宋体" w:cs="宋体" w:hint="eastAsia"/>
                <w:b/>
                <w:kern w:val="0"/>
              </w:rPr>
              <w:t>表</w:t>
            </w:r>
            <w:r w:rsidRPr="00E1491A">
              <w:rPr>
                <w:rFonts w:ascii="Times-Roman" w:hAnsi="Times-Roman" w:cs="宋体"/>
                <w:b/>
                <w:kern w:val="0"/>
              </w:rPr>
              <w:t>3-</w:t>
            </w:r>
            <w:r w:rsidR="003E3EF0" w:rsidRPr="00E1491A">
              <w:rPr>
                <w:rFonts w:ascii="Times-Roman" w:hAnsi="Times-Roman" w:cs="宋体" w:hint="eastAsia"/>
                <w:b/>
                <w:kern w:val="0"/>
              </w:rPr>
              <w:t>2</w:t>
            </w:r>
            <w:r w:rsidRPr="00E1491A">
              <w:rPr>
                <w:rFonts w:ascii="Times-Roman" w:hAnsi="Times-Roman" w:cs="宋体"/>
                <w:b/>
                <w:kern w:val="0"/>
              </w:rPr>
              <w:t xml:space="preserve"> </w:t>
            </w:r>
            <w:r w:rsidR="00F73EDE" w:rsidRPr="00E1491A">
              <w:rPr>
                <w:rFonts w:ascii="Times-Roman" w:hAnsi="Times-Roman" w:cs="宋体" w:hint="eastAsia"/>
                <w:b/>
                <w:kern w:val="0"/>
              </w:rPr>
              <w:t xml:space="preserve"> </w:t>
            </w:r>
            <w:r w:rsidRPr="00E1491A">
              <w:rPr>
                <w:rFonts w:ascii="宋体" w:hAnsi="宋体" w:cs="宋体" w:hint="eastAsia"/>
                <w:b/>
                <w:kern w:val="0"/>
              </w:rPr>
              <w:t>环境空气中特征污染物补充监测点位基本信息</w:t>
            </w:r>
          </w:p>
          <w:tbl>
            <w:tblPr>
              <w:tblStyle w:val="af1"/>
              <w:tblW w:w="8094" w:type="dxa"/>
              <w:jc w:val="center"/>
              <w:tblLayout w:type="fixed"/>
              <w:tblLook w:val="04A0" w:firstRow="1" w:lastRow="0" w:firstColumn="1" w:lastColumn="0" w:noHBand="0" w:noVBand="1"/>
            </w:tblPr>
            <w:tblGrid>
              <w:gridCol w:w="2202"/>
              <w:gridCol w:w="709"/>
              <w:gridCol w:w="850"/>
              <w:gridCol w:w="1276"/>
              <w:gridCol w:w="2126"/>
              <w:gridCol w:w="931"/>
            </w:tblGrid>
            <w:tr w:rsidR="00E1491A" w:rsidRPr="00E1491A" w14:paraId="5B7F2346" w14:textId="77777777" w:rsidTr="008B7DCD">
              <w:trPr>
                <w:trHeight w:val="272"/>
                <w:jc w:val="center"/>
              </w:trPr>
              <w:tc>
                <w:tcPr>
                  <w:tcW w:w="2202" w:type="dxa"/>
                  <w:vMerge w:val="restart"/>
                  <w:vAlign w:val="center"/>
                </w:tcPr>
                <w:p w14:paraId="4E4ABCA3" w14:textId="46011C86" w:rsidR="00AE75D0" w:rsidRPr="00E1491A" w:rsidRDefault="00AE75D0" w:rsidP="00AE75D0">
                  <w:pPr>
                    <w:adjustRightInd w:val="0"/>
                    <w:snapToGrid w:val="0"/>
                    <w:jc w:val="center"/>
                    <w:rPr>
                      <w:b/>
                      <w:szCs w:val="21"/>
                    </w:rPr>
                  </w:pPr>
                  <w:r w:rsidRPr="00E1491A">
                    <w:rPr>
                      <w:rFonts w:hint="eastAsia"/>
                      <w:b/>
                      <w:szCs w:val="21"/>
                    </w:rPr>
                    <w:t>监测</w:t>
                  </w:r>
                  <w:r w:rsidRPr="00E1491A">
                    <w:rPr>
                      <w:b/>
                      <w:szCs w:val="21"/>
                    </w:rPr>
                    <w:t>点名称</w:t>
                  </w:r>
                </w:p>
              </w:tc>
              <w:tc>
                <w:tcPr>
                  <w:tcW w:w="1559" w:type="dxa"/>
                  <w:gridSpan w:val="2"/>
                  <w:vAlign w:val="center"/>
                </w:tcPr>
                <w:p w14:paraId="24338AF7" w14:textId="77777777" w:rsidR="00AE75D0" w:rsidRPr="00E1491A" w:rsidRDefault="00AE75D0" w:rsidP="00AE75D0">
                  <w:pPr>
                    <w:adjustRightInd w:val="0"/>
                    <w:snapToGrid w:val="0"/>
                    <w:jc w:val="center"/>
                    <w:rPr>
                      <w:b/>
                      <w:szCs w:val="21"/>
                    </w:rPr>
                  </w:pPr>
                  <w:r w:rsidRPr="00E1491A">
                    <w:rPr>
                      <w:b/>
                      <w:szCs w:val="21"/>
                    </w:rPr>
                    <w:t>监测点坐标</w:t>
                  </w:r>
                </w:p>
              </w:tc>
              <w:tc>
                <w:tcPr>
                  <w:tcW w:w="1276" w:type="dxa"/>
                  <w:vMerge w:val="restart"/>
                  <w:vAlign w:val="center"/>
                </w:tcPr>
                <w:p w14:paraId="6866DFB9" w14:textId="77777777" w:rsidR="00AE75D0" w:rsidRPr="00E1491A" w:rsidRDefault="00AE75D0" w:rsidP="00AE75D0">
                  <w:pPr>
                    <w:adjustRightInd w:val="0"/>
                    <w:snapToGrid w:val="0"/>
                    <w:jc w:val="center"/>
                    <w:rPr>
                      <w:b/>
                      <w:szCs w:val="21"/>
                    </w:rPr>
                  </w:pPr>
                  <w:r w:rsidRPr="00E1491A">
                    <w:rPr>
                      <w:b/>
                      <w:szCs w:val="21"/>
                    </w:rPr>
                    <w:t>监测因子</w:t>
                  </w:r>
                </w:p>
              </w:tc>
              <w:tc>
                <w:tcPr>
                  <w:tcW w:w="2126" w:type="dxa"/>
                  <w:vMerge w:val="restart"/>
                  <w:vAlign w:val="center"/>
                </w:tcPr>
                <w:p w14:paraId="4DA1ACAD" w14:textId="77777777" w:rsidR="00AE75D0" w:rsidRPr="00E1491A" w:rsidRDefault="00AE75D0" w:rsidP="00AE75D0">
                  <w:pPr>
                    <w:adjustRightInd w:val="0"/>
                    <w:snapToGrid w:val="0"/>
                    <w:jc w:val="center"/>
                    <w:rPr>
                      <w:b/>
                      <w:szCs w:val="21"/>
                    </w:rPr>
                  </w:pPr>
                  <w:r w:rsidRPr="00E1491A">
                    <w:rPr>
                      <w:b/>
                      <w:szCs w:val="21"/>
                    </w:rPr>
                    <w:t>监测时段</w:t>
                  </w:r>
                </w:p>
              </w:tc>
              <w:tc>
                <w:tcPr>
                  <w:tcW w:w="931" w:type="dxa"/>
                  <w:vMerge w:val="restart"/>
                  <w:vAlign w:val="center"/>
                </w:tcPr>
                <w:p w14:paraId="4E6A34F9" w14:textId="77777777" w:rsidR="00AE75D0" w:rsidRPr="00E1491A" w:rsidRDefault="00AE75D0" w:rsidP="00AE75D0">
                  <w:pPr>
                    <w:adjustRightInd w:val="0"/>
                    <w:snapToGrid w:val="0"/>
                    <w:jc w:val="center"/>
                    <w:rPr>
                      <w:b/>
                      <w:szCs w:val="21"/>
                    </w:rPr>
                  </w:pPr>
                  <w:r w:rsidRPr="00E1491A">
                    <w:rPr>
                      <w:b/>
                      <w:szCs w:val="21"/>
                    </w:rPr>
                    <w:t>相对厂址方位</w:t>
                  </w:r>
                </w:p>
              </w:tc>
            </w:tr>
            <w:tr w:rsidR="00E1491A" w:rsidRPr="00E1491A" w14:paraId="7BEAF01B" w14:textId="77777777" w:rsidTr="008B7DCD">
              <w:trPr>
                <w:trHeight w:val="145"/>
                <w:jc w:val="center"/>
              </w:trPr>
              <w:tc>
                <w:tcPr>
                  <w:tcW w:w="2202" w:type="dxa"/>
                  <w:vMerge/>
                  <w:vAlign w:val="center"/>
                </w:tcPr>
                <w:p w14:paraId="37792712" w14:textId="77777777" w:rsidR="00AE75D0" w:rsidRPr="00E1491A" w:rsidRDefault="00AE75D0" w:rsidP="00AE75D0">
                  <w:pPr>
                    <w:adjustRightInd w:val="0"/>
                    <w:snapToGrid w:val="0"/>
                    <w:jc w:val="center"/>
                    <w:rPr>
                      <w:szCs w:val="21"/>
                    </w:rPr>
                  </w:pPr>
                </w:p>
              </w:tc>
              <w:tc>
                <w:tcPr>
                  <w:tcW w:w="709" w:type="dxa"/>
                  <w:vAlign w:val="center"/>
                </w:tcPr>
                <w:p w14:paraId="3DDCB3EF" w14:textId="77777777" w:rsidR="00AE75D0" w:rsidRPr="00E1491A" w:rsidRDefault="00AE75D0" w:rsidP="00AE75D0">
                  <w:pPr>
                    <w:adjustRightInd w:val="0"/>
                    <w:snapToGrid w:val="0"/>
                    <w:jc w:val="center"/>
                    <w:rPr>
                      <w:b/>
                      <w:szCs w:val="21"/>
                    </w:rPr>
                  </w:pPr>
                  <w:r w:rsidRPr="00E1491A">
                    <w:rPr>
                      <w:b/>
                      <w:szCs w:val="21"/>
                    </w:rPr>
                    <w:t>X</w:t>
                  </w:r>
                </w:p>
              </w:tc>
              <w:tc>
                <w:tcPr>
                  <w:tcW w:w="850" w:type="dxa"/>
                  <w:vAlign w:val="center"/>
                </w:tcPr>
                <w:p w14:paraId="56EF9BDC" w14:textId="77777777" w:rsidR="00AE75D0" w:rsidRPr="00E1491A" w:rsidRDefault="00AE75D0" w:rsidP="00AE75D0">
                  <w:pPr>
                    <w:adjustRightInd w:val="0"/>
                    <w:snapToGrid w:val="0"/>
                    <w:jc w:val="center"/>
                    <w:rPr>
                      <w:b/>
                      <w:szCs w:val="21"/>
                    </w:rPr>
                  </w:pPr>
                  <w:r w:rsidRPr="00E1491A">
                    <w:rPr>
                      <w:b/>
                      <w:szCs w:val="21"/>
                    </w:rPr>
                    <w:t>Y</w:t>
                  </w:r>
                </w:p>
              </w:tc>
              <w:tc>
                <w:tcPr>
                  <w:tcW w:w="1276" w:type="dxa"/>
                  <w:vMerge/>
                  <w:vAlign w:val="center"/>
                </w:tcPr>
                <w:p w14:paraId="413B1E10" w14:textId="77777777" w:rsidR="00AE75D0" w:rsidRPr="00E1491A" w:rsidRDefault="00AE75D0" w:rsidP="00AE75D0">
                  <w:pPr>
                    <w:adjustRightInd w:val="0"/>
                    <w:snapToGrid w:val="0"/>
                    <w:jc w:val="center"/>
                    <w:rPr>
                      <w:szCs w:val="21"/>
                    </w:rPr>
                  </w:pPr>
                </w:p>
              </w:tc>
              <w:tc>
                <w:tcPr>
                  <w:tcW w:w="2126" w:type="dxa"/>
                  <w:vMerge/>
                  <w:vAlign w:val="center"/>
                </w:tcPr>
                <w:p w14:paraId="13FD2F2C" w14:textId="77777777" w:rsidR="00AE75D0" w:rsidRPr="00E1491A" w:rsidRDefault="00AE75D0" w:rsidP="00AE75D0">
                  <w:pPr>
                    <w:adjustRightInd w:val="0"/>
                    <w:snapToGrid w:val="0"/>
                    <w:jc w:val="center"/>
                    <w:rPr>
                      <w:szCs w:val="21"/>
                    </w:rPr>
                  </w:pPr>
                </w:p>
              </w:tc>
              <w:tc>
                <w:tcPr>
                  <w:tcW w:w="931" w:type="dxa"/>
                  <w:vMerge/>
                  <w:vAlign w:val="center"/>
                </w:tcPr>
                <w:p w14:paraId="730758EA" w14:textId="77777777" w:rsidR="00AE75D0" w:rsidRPr="00E1491A" w:rsidRDefault="00AE75D0" w:rsidP="00AE75D0">
                  <w:pPr>
                    <w:adjustRightInd w:val="0"/>
                    <w:snapToGrid w:val="0"/>
                    <w:jc w:val="center"/>
                    <w:rPr>
                      <w:szCs w:val="21"/>
                    </w:rPr>
                  </w:pPr>
                </w:p>
              </w:tc>
            </w:tr>
            <w:tr w:rsidR="00E1491A" w:rsidRPr="00E1491A" w14:paraId="629649BD" w14:textId="77777777" w:rsidTr="00FD7DB8">
              <w:trPr>
                <w:trHeight w:val="404"/>
                <w:jc w:val="center"/>
              </w:trPr>
              <w:tc>
                <w:tcPr>
                  <w:tcW w:w="2202" w:type="dxa"/>
                  <w:vAlign w:val="center"/>
                </w:tcPr>
                <w:p w14:paraId="7F0A399C" w14:textId="37AB1D8B" w:rsidR="004525B3" w:rsidRPr="00E1491A" w:rsidRDefault="004525B3" w:rsidP="00AE75D0">
                  <w:pPr>
                    <w:adjustRightInd w:val="0"/>
                    <w:snapToGrid w:val="0"/>
                    <w:jc w:val="center"/>
                    <w:rPr>
                      <w:szCs w:val="21"/>
                    </w:rPr>
                  </w:pPr>
                  <w:r w:rsidRPr="00E1491A">
                    <w:rPr>
                      <w:rFonts w:hint="eastAsia"/>
                      <w:szCs w:val="21"/>
                    </w:rPr>
                    <w:t>金石包装（嘉兴）有限公司厂界外嘉兴主导风向下风向</w:t>
                  </w:r>
                  <w:r w:rsidRPr="00E1491A">
                    <w:rPr>
                      <w:rFonts w:hint="eastAsia"/>
                      <w:szCs w:val="21"/>
                    </w:rPr>
                    <w:t>500m</w:t>
                  </w:r>
                </w:p>
              </w:tc>
              <w:tc>
                <w:tcPr>
                  <w:tcW w:w="709" w:type="dxa"/>
                  <w:vAlign w:val="center"/>
                </w:tcPr>
                <w:p w14:paraId="465114FA" w14:textId="6BAB9E0A" w:rsidR="004525B3" w:rsidRPr="00E1491A" w:rsidRDefault="004525B3" w:rsidP="00AE75D0">
                  <w:pPr>
                    <w:adjustRightInd w:val="0"/>
                    <w:snapToGrid w:val="0"/>
                    <w:jc w:val="center"/>
                    <w:rPr>
                      <w:szCs w:val="21"/>
                    </w:rPr>
                  </w:pPr>
                  <w:r w:rsidRPr="00E1491A">
                    <w:rPr>
                      <w:rFonts w:ascii="Times-Roman" w:hAnsi="Times-Roman"/>
                      <w:szCs w:val="21"/>
                    </w:rPr>
                    <w:t>291933.86</w:t>
                  </w:r>
                </w:p>
              </w:tc>
              <w:tc>
                <w:tcPr>
                  <w:tcW w:w="850" w:type="dxa"/>
                  <w:vAlign w:val="center"/>
                </w:tcPr>
                <w:p w14:paraId="2F9E85AD" w14:textId="2A4B4361" w:rsidR="004525B3" w:rsidRPr="00E1491A" w:rsidRDefault="004525B3" w:rsidP="00AE75D0">
                  <w:pPr>
                    <w:adjustRightInd w:val="0"/>
                    <w:snapToGrid w:val="0"/>
                    <w:jc w:val="center"/>
                    <w:rPr>
                      <w:szCs w:val="21"/>
                    </w:rPr>
                  </w:pPr>
                  <w:r w:rsidRPr="00E1491A">
                    <w:rPr>
                      <w:szCs w:val="21"/>
                    </w:rPr>
                    <w:t>3404123.67</w:t>
                  </w:r>
                </w:p>
              </w:tc>
              <w:tc>
                <w:tcPr>
                  <w:tcW w:w="1276" w:type="dxa"/>
                  <w:vAlign w:val="center"/>
                </w:tcPr>
                <w:p w14:paraId="6F7B02EE" w14:textId="3EFEA730" w:rsidR="004525B3" w:rsidRPr="00E1491A" w:rsidRDefault="004525B3" w:rsidP="00AE75D0">
                  <w:pPr>
                    <w:adjustRightInd w:val="0"/>
                    <w:snapToGrid w:val="0"/>
                    <w:jc w:val="center"/>
                    <w:rPr>
                      <w:szCs w:val="21"/>
                    </w:rPr>
                  </w:pPr>
                  <w:r w:rsidRPr="00E1491A">
                    <w:rPr>
                      <w:rFonts w:hint="eastAsia"/>
                      <w:szCs w:val="21"/>
                    </w:rPr>
                    <w:t>非甲烷总烃</w:t>
                  </w:r>
                </w:p>
              </w:tc>
              <w:tc>
                <w:tcPr>
                  <w:tcW w:w="2126" w:type="dxa"/>
                  <w:vAlign w:val="center"/>
                </w:tcPr>
                <w:p w14:paraId="5D2C506E" w14:textId="34CFABDB" w:rsidR="004525B3" w:rsidRPr="00E1491A" w:rsidRDefault="004525B3" w:rsidP="00E826FE">
                  <w:pPr>
                    <w:adjustRightInd w:val="0"/>
                    <w:snapToGrid w:val="0"/>
                    <w:jc w:val="center"/>
                    <w:rPr>
                      <w:szCs w:val="21"/>
                    </w:rPr>
                  </w:pPr>
                  <w:r w:rsidRPr="00E1491A">
                    <w:rPr>
                      <w:rFonts w:hint="eastAsia"/>
                      <w:szCs w:val="21"/>
                    </w:rPr>
                    <w:t>2019</w:t>
                  </w:r>
                  <w:r w:rsidRPr="00E1491A">
                    <w:rPr>
                      <w:rFonts w:hint="eastAsia"/>
                      <w:szCs w:val="21"/>
                    </w:rPr>
                    <w:t>年</w:t>
                  </w:r>
                  <w:r w:rsidRPr="00E1491A">
                    <w:rPr>
                      <w:rFonts w:hint="eastAsia"/>
                      <w:szCs w:val="21"/>
                    </w:rPr>
                    <w:t>9</w:t>
                  </w:r>
                  <w:r w:rsidRPr="00E1491A">
                    <w:rPr>
                      <w:rFonts w:hint="eastAsia"/>
                      <w:szCs w:val="21"/>
                    </w:rPr>
                    <w:t>月</w:t>
                  </w:r>
                  <w:r w:rsidRPr="00E1491A">
                    <w:rPr>
                      <w:rFonts w:hint="eastAsia"/>
                      <w:szCs w:val="21"/>
                    </w:rPr>
                    <w:t>2</w:t>
                  </w:r>
                  <w:r w:rsidRPr="00E1491A">
                    <w:rPr>
                      <w:rFonts w:hint="eastAsia"/>
                      <w:szCs w:val="21"/>
                    </w:rPr>
                    <w:t>日至</w:t>
                  </w:r>
                  <w:r w:rsidRPr="00E1491A">
                    <w:rPr>
                      <w:rFonts w:hint="eastAsia"/>
                      <w:szCs w:val="21"/>
                    </w:rPr>
                    <w:t>2019</w:t>
                  </w:r>
                  <w:r w:rsidRPr="00E1491A">
                    <w:rPr>
                      <w:rFonts w:hint="eastAsia"/>
                      <w:szCs w:val="21"/>
                    </w:rPr>
                    <w:t>年</w:t>
                  </w:r>
                  <w:r w:rsidRPr="00E1491A">
                    <w:rPr>
                      <w:rFonts w:hint="eastAsia"/>
                      <w:szCs w:val="21"/>
                    </w:rPr>
                    <w:t>9</w:t>
                  </w:r>
                  <w:r w:rsidRPr="00E1491A">
                    <w:rPr>
                      <w:rFonts w:hint="eastAsia"/>
                      <w:szCs w:val="21"/>
                    </w:rPr>
                    <w:t>月</w:t>
                  </w:r>
                  <w:r w:rsidRPr="00E1491A">
                    <w:rPr>
                      <w:rFonts w:hint="eastAsia"/>
                      <w:szCs w:val="21"/>
                    </w:rPr>
                    <w:t>8</w:t>
                  </w:r>
                  <w:r w:rsidRPr="00E1491A">
                    <w:rPr>
                      <w:rFonts w:hint="eastAsia"/>
                      <w:szCs w:val="21"/>
                    </w:rPr>
                    <w:t>日</w:t>
                  </w:r>
                </w:p>
              </w:tc>
              <w:tc>
                <w:tcPr>
                  <w:tcW w:w="931" w:type="dxa"/>
                  <w:vAlign w:val="center"/>
                </w:tcPr>
                <w:p w14:paraId="0816826D" w14:textId="0A2ACE54" w:rsidR="004525B3" w:rsidRPr="00E1491A" w:rsidRDefault="004525B3" w:rsidP="00E826FE">
                  <w:pPr>
                    <w:adjustRightInd w:val="0"/>
                    <w:snapToGrid w:val="0"/>
                    <w:jc w:val="center"/>
                    <w:rPr>
                      <w:szCs w:val="21"/>
                    </w:rPr>
                  </w:pPr>
                  <w:r w:rsidRPr="00E1491A">
                    <w:rPr>
                      <w:szCs w:val="21"/>
                    </w:rPr>
                    <w:t>西北侧</w:t>
                  </w:r>
                </w:p>
              </w:tc>
            </w:tr>
          </w:tbl>
          <w:p w14:paraId="7B1DB540" w14:textId="77777777" w:rsidR="00CE03F2" w:rsidRPr="00E1491A" w:rsidRDefault="00CE03F2" w:rsidP="009007C1">
            <w:pPr>
              <w:adjustRightInd w:val="0"/>
              <w:snapToGrid w:val="0"/>
              <w:ind w:firstLineChars="200" w:firstLine="422"/>
              <w:jc w:val="center"/>
              <w:rPr>
                <w:b/>
              </w:rPr>
            </w:pPr>
          </w:p>
          <w:p w14:paraId="3DBF64D1" w14:textId="77777777" w:rsidR="00CE03F2" w:rsidRPr="00E1491A" w:rsidRDefault="00CE03F2" w:rsidP="009007C1">
            <w:pPr>
              <w:adjustRightInd w:val="0"/>
              <w:snapToGrid w:val="0"/>
              <w:ind w:firstLineChars="200" w:firstLine="422"/>
              <w:jc w:val="center"/>
              <w:rPr>
                <w:b/>
              </w:rPr>
            </w:pPr>
          </w:p>
          <w:p w14:paraId="137A1A2C" w14:textId="317E95FD" w:rsidR="00AE75D0" w:rsidRPr="00E1491A" w:rsidRDefault="0039023E" w:rsidP="009007C1">
            <w:pPr>
              <w:adjustRightInd w:val="0"/>
              <w:snapToGrid w:val="0"/>
              <w:ind w:firstLineChars="200" w:firstLine="422"/>
              <w:jc w:val="center"/>
              <w:rPr>
                <w:b/>
              </w:rPr>
            </w:pPr>
            <w:r w:rsidRPr="00E1491A">
              <w:rPr>
                <w:rFonts w:hint="eastAsia"/>
                <w:b/>
              </w:rPr>
              <w:lastRenderedPageBreak/>
              <w:t>表</w:t>
            </w:r>
            <w:r w:rsidRPr="00E1491A">
              <w:rPr>
                <w:rFonts w:ascii="Times-Roman" w:hAnsi="Times-Roman"/>
                <w:b/>
              </w:rPr>
              <w:t>3-</w:t>
            </w:r>
            <w:r w:rsidR="003E3EF0" w:rsidRPr="00E1491A">
              <w:rPr>
                <w:rFonts w:ascii="Times-Roman" w:hAnsi="Times-Roman" w:hint="eastAsia"/>
                <w:b/>
              </w:rPr>
              <w:t>3</w:t>
            </w:r>
            <w:r w:rsidRPr="00E1491A">
              <w:rPr>
                <w:rFonts w:ascii="Times-Roman" w:hAnsi="Times-Roman"/>
                <w:b/>
              </w:rPr>
              <w:t xml:space="preserve"> </w:t>
            </w:r>
            <w:r w:rsidR="00F73EDE" w:rsidRPr="00E1491A">
              <w:rPr>
                <w:rFonts w:ascii="Times-Roman" w:hAnsi="Times-Roman" w:hint="eastAsia"/>
                <w:b/>
              </w:rPr>
              <w:t xml:space="preserve"> </w:t>
            </w:r>
            <w:r w:rsidRPr="00E1491A">
              <w:rPr>
                <w:rFonts w:hint="eastAsia"/>
                <w:b/>
              </w:rPr>
              <w:t>环境空气中特征污染物环境质量现状（监测结果）表</w:t>
            </w:r>
          </w:p>
          <w:tbl>
            <w:tblPr>
              <w:tblStyle w:val="af1"/>
              <w:tblW w:w="8057" w:type="dxa"/>
              <w:jc w:val="center"/>
              <w:tblLayout w:type="fixed"/>
              <w:tblLook w:val="04A0" w:firstRow="1" w:lastRow="0" w:firstColumn="1" w:lastColumn="0" w:noHBand="0" w:noVBand="1"/>
            </w:tblPr>
            <w:tblGrid>
              <w:gridCol w:w="1334"/>
              <w:gridCol w:w="708"/>
              <w:gridCol w:w="851"/>
              <w:gridCol w:w="567"/>
              <w:gridCol w:w="567"/>
              <w:gridCol w:w="709"/>
              <w:gridCol w:w="1275"/>
              <w:gridCol w:w="851"/>
              <w:gridCol w:w="709"/>
              <w:gridCol w:w="486"/>
            </w:tblGrid>
            <w:tr w:rsidR="00E1491A" w:rsidRPr="00E1491A" w14:paraId="71A21737" w14:textId="77777777" w:rsidTr="000E0139">
              <w:trPr>
                <w:trHeight w:val="20"/>
                <w:jc w:val="center"/>
              </w:trPr>
              <w:tc>
                <w:tcPr>
                  <w:tcW w:w="1334" w:type="dxa"/>
                  <w:vMerge w:val="restart"/>
                  <w:vAlign w:val="center"/>
                </w:tcPr>
                <w:p w14:paraId="622F7A82" w14:textId="1A746AF7" w:rsidR="009D40FF" w:rsidRPr="00E1491A" w:rsidRDefault="009D40FF" w:rsidP="00397E64">
                  <w:pPr>
                    <w:adjustRightInd w:val="0"/>
                    <w:snapToGrid w:val="0"/>
                    <w:jc w:val="center"/>
                    <w:rPr>
                      <w:b/>
                      <w:szCs w:val="21"/>
                    </w:rPr>
                  </w:pPr>
                  <w:r w:rsidRPr="00E1491A">
                    <w:rPr>
                      <w:rFonts w:hint="eastAsia"/>
                      <w:b/>
                      <w:kern w:val="0"/>
                      <w:szCs w:val="21"/>
                    </w:rPr>
                    <w:t>监测</w:t>
                  </w:r>
                  <w:r w:rsidRPr="00E1491A">
                    <w:rPr>
                      <w:b/>
                      <w:kern w:val="0"/>
                      <w:szCs w:val="21"/>
                    </w:rPr>
                    <w:t>点位</w:t>
                  </w:r>
                </w:p>
              </w:tc>
              <w:tc>
                <w:tcPr>
                  <w:tcW w:w="1559" w:type="dxa"/>
                  <w:gridSpan w:val="2"/>
                  <w:vAlign w:val="center"/>
                </w:tcPr>
                <w:p w14:paraId="527BC8EF" w14:textId="77777777" w:rsidR="009D40FF" w:rsidRPr="00E1491A" w:rsidRDefault="009D40FF" w:rsidP="00397E64">
                  <w:pPr>
                    <w:adjustRightInd w:val="0"/>
                    <w:snapToGrid w:val="0"/>
                    <w:jc w:val="center"/>
                    <w:rPr>
                      <w:b/>
                      <w:szCs w:val="21"/>
                    </w:rPr>
                  </w:pPr>
                  <w:r w:rsidRPr="00E1491A">
                    <w:rPr>
                      <w:b/>
                      <w:szCs w:val="21"/>
                    </w:rPr>
                    <w:t>监测点坐标</w:t>
                  </w:r>
                </w:p>
              </w:tc>
              <w:tc>
                <w:tcPr>
                  <w:tcW w:w="567" w:type="dxa"/>
                  <w:vMerge w:val="restart"/>
                  <w:vAlign w:val="center"/>
                </w:tcPr>
                <w:p w14:paraId="71D84E64" w14:textId="77777777" w:rsidR="009D40FF" w:rsidRPr="00E1491A" w:rsidRDefault="009D40FF" w:rsidP="00397E64">
                  <w:pPr>
                    <w:adjustRightInd w:val="0"/>
                    <w:snapToGrid w:val="0"/>
                    <w:jc w:val="center"/>
                    <w:rPr>
                      <w:b/>
                      <w:szCs w:val="21"/>
                    </w:rPr>
                  </w:pPr>
                  <w:r w:rsidRPr="00E1491A">
                    <w:rPr>
                      <w:b/>
                      <w:szCs w:val="21"/>
                    </w:rPr>
                    <w:t>污染物</w:t>
                  </w:r>
                </w:p>
              </w:tc>
              <w:tc>
                <w:tcPr>
                  <w:tcW w:w="567" w:type="dxa"/>
                  <w:vMerge w:val="restart"/>
                  <w:vAlign w:val="center"/>
                </w:tcPr>
                <w:p w14:paraId="12443CCE" w14:textId="77777777" w:rsidR="009D40FF" w:rsidRPr="00E1491A" w:rsidRDefault="009D40FF" w:rsidP="00397E64">
                  <w:pPr>
                    <w:widowControl/>
                    <w:adjustRightInd w:val="0"/>
                    <w:snapToGrid w:val="0"/>
                    <w:jc w:val="center"/>
                    <w:rPr>
                      <w:b/>
                      <w:kern w:val="0"/>
                      <w:szCs w:val="21"/>
                    </w:rPr>
                  </w:pPr>
                  <w:r w:rsidRPr="00E1491A">
                    <w:rPr>
                      <w:b/>
                      <w:kern w:val="0"/>
                      <w:szCs w:val="21"/>
                    </w:rPr>
                    <w:t>平均</w:t>
                  </w:r>
                </w:p>
                <w:p w14:paraId="5EDD62A8" w14:textId="77777777" w:rsidR="009D40FF" w:rsidRPr="00E1491A" w:rsidRDefault="009D40FF" w:rsidP="00397E64">
                  <w:pPr>
                    <w:adjustRightInd w:val="0"/>
                    <w:snapToGrid w:val="0"/>
                    <w:jc w:val="center"/>
                    <w:rPr>
                      <w:b/>
                      <w:szCs w:val="21"/>
                    </w:rPr>
                  </w:pPr>
                  <w:r w:rsidRPr="00E1491A">
                    <w:rPr>
                      <w:b/>
                      <w:kern w:val="0"/>
                      <w:szCs w:val="21"/>
                    </w:rPr>
                    <w:t>时间</w:t>
                  </w:r>
                </w:p>
              </w:tc>
              <w:tc>
                <w:tcPr>
                  <w:tcW w:w="709" w:type="dxa"/>
                  <w:vMerge w:val="restart"/>
                  <w:vAlign w:val="center"/>
                </w:tcPr>
                <w:p w14:paraId="6E1EAD3B" w14:textId="77777777" w:rsidR="009D40FF" w:rsidRPr="00E1491A" w:rsidRDefault="009D40FF" w:rsidP="00397E64">
                  <w:pPr>
                    <w:widowControl/>
                    <w:adjustRightInd w:val="0"/>
                    <w:snapToGrid w:val="0"/>
                    <w:jc w:val="center"/>
                    <w:rPr>
                      <w:b/>
                      <w:kern w:val="0"/>
                      <w:szCs w:val="21"/>
                    </w:rPr>
                  </w:pPr>
                  <w:r w:rsidRPr="00E1491A">
                    <w:rPr>
                      <w:b/>
                      <w:kern w:val="0"/>
                      <w:szCs w:val="21"/>
                    </w:rPr>
                    <w:t>评价标准</w:t>
                  </w:r>
                  <w:r w:rsidRPr="00E1491A">
                    <w:rPr>
                      <w:rFonts w:hint="eastAsia"/>
                      <w:b/>
                      <w:kern w:val="0"/>
                      <w:szCs w:val="21"/>
                    </w:rPr>
                    <w:t>/</w:t>
                  </w:r>
                  <w:r w:rsidRPr="00E1491A">
                    <w:rPr>
                      <w:b/>
                      <w:kern w:val="0"/>
                      <w:szCs w:val="21"/>
                    </w:rPr>
                    <w:t>（</w:t>
                  </w:r>
                  <w:r w:rsidRPr="00E1491A">
                    <w:rPr>
                      <w:b/>
                      <w:kern w:val="0"/>
                      <w:szCs w:val="21"/>
                    </w:rPr>
                    <w:t>μg/m</w:t>
                  </w:r>
                  <w:r w:rsidRPr="00E1491A">
                    <w:rPr>
                      <w:b/>
                      <w:kern w:val="0"/>
                      <w:szCs w:val="21"/>
                      <w:vertAlign w:val="superscript"/>
                    </w:rPr>
                    <w:t>3</w:t>
                  </w:r>
                  <w:r w:rsidRPr="00E1491A">
                    <w:rPr>
                      <w:b/>
                      <w:kern w:val="0"/>
                      <w:szCs w:val="21"/>
                    </w:rPr>
                    <w:t>）</w:t>
                  </w:r>
                </w:p>
              </w:tc>
              <w:tc>
                <w:tcPr>
                  <w:tcW w:w="1275" w:type="dxa"/>
                  <w:vMerge w:val="restart"/>
                  <w:vAlign w:val="center"/>
                </w:tcPr>
                <w:p w14:paraId="29E8A759" w14:textId="77777777" w:rsidR="009D40FF" w:rsidRPr="00E1491A" w:rsidRDefault="009D40FF" w:rsidP="00397E64">
                  <w:pPr>
                    <w:widowControl/>
                    <w:adjustRightInd w:val="0"/>
                    <w:snapToGrid w:val="0"/>
                    <w:jc w:val="center"/>
                    <w:rPr>
                      <w:b/>
                      <w:kern w:val="0"/>
                      <w:szCs w:val="21"/>
                    </w:rPr>
                  </w:pPr>
                  <w:r w:rsidRPr="00E1491A">
                    <w:rPr>
                      <w:b/>
                      <w:kern w:val="0"/>
                      <w:szCs w:val="21"/>
                    </w:rPr>
                    <w:t>监测最大浓度</w:t>
                  </w:r>
                  <w:r w:rsidRPr="00E1491A">
                    <w:rPr>
                      <w:rFonts w:hint="eastAsia"/>
                      <w:b/>
                      <w:kern w:val="0"/>
                      <w:szCs w:val="21"/>
                    </w:rPr>
                    <w:t>/</w:t>
                  </w:r>
                  <w:r w:rsidRPr="00E1491A">
                    <w:rPr>
                      <w:b/>
                      <w:kern w:val="0"/>
                      <w:szCs w:val="21"/>
                    </w:rPr>
                    <w:t>（</w:t>
                  </w:r>
                  <w:r w:rsidRPr="00E1491A">
                    <w:rPr>
                      <w:b/>
                      <w:kern w:val="0"/>
                      <w:szCs w:val="21"/>
                    </w:rPr>
                    <w:t>μg/m</w:t>
                  </w:r>
                  <w:r w:rsidRPr="00E1491A">
                    <w:rPr>
                      <w:b/>
                      <w:kern w:val="0"/>
                      <w:szCs w:val="21"/>
                      <w:vertAlign w:val="superscript"/>
                    </w:rPr>
                    <w:t>3</w:t>
                  </w:r>
                  <w:r w:rsidRPr="00E1491A">
                    <w:rPr>
                      <w:b/>
                      <w:kern w:val="0"/>
                      <w:szCs w:val="21"/>
                    </w:rPr>
                    <w:t>）</w:t>
                  </w:r>
                </w:p>
              </w:tc>
              <w:tc>
                <w:tcPr>
                  <w:tcW w:w="851" w:type="dxa"/>
                  <w:vMerge w:val="restart"/>
                  <w:vAlign w:val="center"/>
                </w:tcPr>
                <w:p w14:paraId="5D68BEFF" w14:textId="77777777" w:rsidR="009D40FF" w:rsidRPr="00E1491A" w:rsidRDefault="009D40FF" w:rsidP="00397E64">
                  <w:pPr>
                    <w:widowControl/>
                    <w:adjustRightInd w:val="0"/>
                    <w:snapToGrid w:val="0"/>
                    <w:jc w:val="center"/>
                    <w:rPr>
                      <w:b/>
                      <w:kern w:val="0"/>
                      <w:szCs w:val="21"/>
                    </w:rPr>
                  </w:pPr>
                  <w:r w:rsidRPr="00E1491A">
                    <w:rPr>
                      <w:b/>
                      <w:kern w:val="0"/>
                      <w:szCs w:val="21"/>
                    </w:rPr>
                    <w:t>最大浓度占标率</w:t>
                  </w:r>
                  <w:r w:rsidRPr="00E1491A">
                    <w:rPr>
                      <w:b/>
                      <w:kern w:val="0"/>
                      <w:szCs w:val="21"/>
                    </w:rPr>
                    <w:t>/%</w:t>
                  </w:r>
                </w:p>
              </w:tc>
              <w:tc>
                <w:tcPr>
                  <w:tcW w:w="709" w:type="dxa"/>
                  <w:vMerge w:val="restart"/>
                  <w:vAlign w:val="center"/>
                </w:tcPr>
                <w:p w14:paraId="16742949" w14:textId="77777777" w:rsidR="009D40FF" w:rsidRPr="00E1491A" w:rsidRDefault="009D40FF" w:rsidP="00397E64">
                  <w:pPr>
                    <w:widowControl/>
                    <w:adjustRightInd w:val="0"/>
                    <w:snapToGrid w:val="0"/>
                    <w:jc w:val="center"/>
                    <w:rPr>
                      <w:b/>
                      <w:kern w:val="0"/>
                      <w:szCs w:val="21"/>
                    </w:rPr>
                  </w:pPr>
                  <w:r w:rsidRPr="00E1491A">
                    <w:rPr>
                      <w:b/>
                      <w:kern w:val="0"/>
                      <w:szCs w:val="21"/>
                    </w:rPr>
                    <w:t>超标频率</w:t>
                  </w:r>
                  <w:r w:rsidRPr="00E1491A">
                    <w:rPr>
                      <w:b/>
                      <w:kern w:val="0"/>
                      <w:szCs w:val="21"/>
                    </w:rPr>
                    <w:t>/%</w:t>
                  </w:r>
                </w:p>
              </w:tc>
              <w:tc>
                <w:tcPr>
                  <w:tcW w:w="486" w:type="dxa"/>
                  <w:vMerge w:val="restart"/>
                  <w:vAlign w:val="center"/>
                </w:tcPr>
                <w:p w14:paraId="01609789" w14:textId="77777777" w:rsidR="009D40FF" w:rsidRPr="00E1491A" w:rsidRDefault="009D40FF" w:rsidP="00397E64">
                  <w:pPr>
                    <w:widowControl/>
                    <w:adjustRightInd w:val="0"/>
                    <w:snapToGrid w:val="0"/>
                    <w:jc w:val="center"/>
                    <w:rPr>
                      <w:b/>
                      <w:kern w:val="0"/>
                      <w:szCs w:val="21"/>
                    </w:rPr>
                  </w:pPr>
                  <w:r w:rsidRPr="00E1491A">
                    <w:rPr>
                      <w:b/>
                      <w:kern w:val="0"/>
                      <w:szCs w:val="21"/>
                    </w:rPr>
                    <w:t>达标情况</w:t>
                  </w:r>
                </w:p>
              </w:tc>
            </w:tr>
            <w:tr w:rsidR="00E1491A" w:rsidRPr="00E1491A" w14:paraId="02E8ACA0" w14:textId="77777777" w:rsidTr="000E0139">
              <w:trPr>
                <w:trHeight w:val="20"/>
                <w:jc w:val="center"/>
              </w:trPr>
              <w:tc>
                <w:tcPr>
                  <w:tcW w:w="1334" w:type="dxa"/>
                  <w:vMerge/>
                  <w:vAlign w:val="center"/>
                </w:tcPr>
                <w:p w14:paraId="72619EE0" w14:textId="77777777" w:rsidR="009D40FF" w:rsidRPr="00E1491A" w:rsidRDefault="009D40FF" w:rsidP="00A16C1B">
                  <w:pPr>
                    <w:adjustRightInd w:val="0"/>
                    <w:snapToGrid w:val="0"/>
                    <w:spacing w:line="360" w:lineRule="auto"/>
                    <w:jc w:val="center"/>
                    <w:rPr>
                      <w:szCs w:val="21"/>
                    </w:rPr>
                  </w:pPr>
                </w:p>
              </w:tc>
              <w:tc>
                <w:tcPr>
                  <w:tcW w:w="708" w:type="dxa"/>
                  <w:vAlign w:val="center"/>
                </w:tcPr>
                <w:p w14:paraId="2618F388" w14:textId="77777777" w:rsidR="009D40FF" w:rsidRPr="00E1491A" w:rsidRDefault="009D40FF" w:rsidP="00A16C1B">
                  <w:pPr>
                    <w:adjustRightInd w:val="0"/>
                    <w:snapToGrid w:val="0"/>
                    <w:spacing w:line="360" w:lineRule="auto"/>
                    <w:jc w:val="center"/>
                    <w:rPr>
                      <w:b/>
                      <w:szCs w:val="21"/>
                    </w:rPr>
                  </w:pPr>
                  <w:r w:rsidRPr="00E1491A">
                    <w:rPr>
                      <w:rFonts w:ascii="TimesNewRomanPSMT" w:hAnsi="TimesNewRomanPSMT"/>
                      <w:b/>
                      <w:sz w:val="18"/>
                      <w:szCs w:val="18"/>
                    </w:rPr>
                    <w:t>X</w:t>
                  </w:r>
                </w:p>
              </w:tc>
              <w:tc>
                <w:tcPr>
                  <w:tcW w:w="851" w:type="dxa"/>
                  <w:vAlign w:val="center"/>
                </w:tcPr>
                <w:p w14:paraId="2643817F" w14:textId="77777777" w:rsidR="009D40FF" w:rsidRPr="00E1491A" w:rsidRDefault="009D40FF" w:rsidP="00A16C1B">
                  <w:pPr>
                    <w:adjustRightInd w:val="0"/>
                    <w:snapToGrid w:val="0"/>
                    <w:spacing w:line="360" w:lineRule="auto"/>
                    <w:jc w:val="center"/>
                    <w:rPr>
                      <w:b/>
                      <w:szCs w:val="21"/>
                    </w:rPr>
                  </w:pPr>
                  <w:r w:rsidRPr="00E1491A">
                    <w:rPr>
                      <w:b/>
                      <w:szCs w:val="21"/>
                    </w:rPr>
                    <w:t>Y</w:t>
                  </w:r>
                </w:p>
              </w:tc>
              <w:tc>
                <w:tcPr>
                  <w:tcW w:w="567" w:type="dxa"/>
                  <w:vMerge/>
                  <w:vAlign w:val="center"/>
                </w:tcPr>
                <w:p w14:paraId="06CBBDDB" w14:textId="77777777" w:rsidR="009D40FF" w:rsidRPr="00E1491A" w:rsidRDefault="009D40FF" w:rsidP="00A16C1B">
                  <w:pPr>
                    <w:adjustRightInd w:val="0"/>
                    <w:snapToGrid w:val="0"/>
                    <w:spacing w:line="360" w:lineRule="auto"/>
                    <w:jc w:val="center"/>
                    <w:rPr>
                      <w:szCs w:val="21"/>
                    </w:rPr>
                  </w:pPr>
                </w:p>
              </w:tc>
              <w:tc>
                <w:tcPr>
                  <w:tcW w:w="567" w:type="dxa"/>
                  <w:vMerge/>
                  <w:vAlign w:val="center"/>
                </w:tcPr>
                <w:p w14:paraId="513F306E" w14:textId="77777777" w:rsidR="009D40FF" w:rsidRPr="00E1491A" w:rsidRDefault="009D40FF" w:rsidP="00A16C1B">
                  <w:pPr>
                    <w:adjustRightInd w:val="0"/>
                    <w:snapToGrid w:val="0"/>
                    <w:spacing w:line="360" w:lineRule="auto"/>
                    <w:jc w:val="center"/>
                    <w:rPr>
                      <w:szCs w:val="21"/>
                    </w:rPr>
                  </w:pPr>
                </w:p>
              </w:tc>
              <w:tc>
                <w:tcPr>
                  <w:tcW w:w="709" w:type="dxa"/>
                  <w:vMerge/>
                  <w:vAlign w:val="center"/>
                </w:tcPr>
                <w:p w14:paraId="0031DCCF" w14:textId="77777777" w:rsidR="009D40FF" w:rsidRPr="00E1491A" w:rsidRDefault="009D40FF" w:rsidP="00A16C1B">
                  <w:pPr>
                    <w:adjustRightInd w:val="0"/>
                    <w:snapToGrid w:val="0"/>
                    <w:spacing w:line="360" w:lineRule="auto"/>
                    <w:jc w:val="center"/>
                    <w:rPr>
                      <w:szCs w:val="21"/>
                    </w:rPr>
                  </w:pPr>
                </w:p>
              </w:tc>
              <w:tc>
                <w:tcPr>
                  <w:tcW w:w="1275" w:type="dxa"/>
                  <w:vMerge/>
                  <w:vAlign w:val="center"/>
                </w:tcPr>
                <w:p w14:paraId="13F09372" w14:textId="77777777" w:rsidR="009D40FF" w:rsidRPr="00E1491A" w:rsidRDefault="009D40FF" w:rsidP="00A16C1B">
                  <w:pPr>
                    <w:adjustRightInd w:val="0"/>
                    <w:snapToGrid w:val="0"/>
                    <w:spacing w:line="360" w:lineRule="auto"/>
                    <w:jc w:val="center"/>
                    <w:rPr>
                      <w:szCs w:val="21"/>
                    </w:rPr>
                  </w:pPr>
                </w:p>
              </w:tc>
              <w:tc>
                <w:tcPr>
                  <w:tcW w:w="851" w:type="dxa"/>
                  <w:vMerge/>
                  <w:vAlign w:val="center"/>
                </w:tcPr>
                <w:p w14:paraId="0F553045" w14:textId="77777777" w:rsidR="009D40FF" w:rsidRPr="00E1491A" w:rsidRDefault="009D40FF" w:rsidP="00A16C1B">
                  <w:pPr>
                    <w:adjustRightInd w:val="0"/>
                    <w:snapToGrid w:val="0"/>
                    <w:spacing w:line="360" w:lineRule="auto"/>
                    <w:jc w:val="center"/>
                    <w:rPr>
                      <w:szCs w:val="21"/>
                    </w:rPr>
                  </w:pPr>
                </w:p>
              </w:tc>
              <w:tc>
                <w:tcPr>
                  <w:tcW w:w="709" w:type="dxa"/>
                  <w:vMerge/>
                  <w:vAlign w:val="center"/>
                </w:tcPr>
                <w:p w14:paraId="52297D38" w14:textId="77777777" w:rsidR="009D40FF" w:rsidRPr="00E1491A" w:rsidRDefault="009D40FF" w:rsidP="00A16C1B">
                  <w:pPr>
                    <w:adjustRightInd w:val="0"/>
                    <w:snapToGrid w:val="0"/>
                    <w:spacing w:line="360" w:lineRule="auto"/>
                    <w:jc w:val="center"/>
                    <w:rPr>
                      <w:szCs w:val="21"/>
                    </w:rPr>
                  </w:pPr>
                </w:p>
              </w:tc>
              <w:tc>
                <w:tcPr>
                  <w:tcW w:w="486" w:type="dxa"/>
                  <w:vMerge/>
                  <w:vAlign w:val="center"/>
                </w:tcPr>
                <w:p w14:paraId="1CB5BB8C" w14:textId="77777777" w:rsidR="009D40FF" w:rsidRPr="00E1491A" w:rsidRDefault="009D40FF" w:rsidP="00A16C1B">
                  <w:pPr>
                    <w:adjustRightInd w:val="0"/>
                    <w:snapToGrid w:val="0"/>
                    <w:spacing w:line="360" w:lineRule="auto"/>
                    <w:jc w:val="center"/>
                    <w:rPr>
                      <w:szCs w:val="21"/>
                    </w:rPr>
                  </w:pPr>
                </w:p>
              </w:tc>
            </w:tr>
            <w:tr w:rsidR="00E1491A" w:rsidRPr="00E1491A" w14:paraId="7D0B39B4" w14:textId="77777777" w:rsidTr="000E0139">
              <w:trPr>
                <w:trHeight w:val="20"/>
                <w:jc w:val="center"/>
              </w:trPr>
              <w:tc>
                <w:tcPr>
                  <w:tcW w:w="1334" w:type="dxa"/>
                  <w:vAlign w:val="center"/>
                </w:tcPr>
                <w:p w14:paraId="33332388" w14:textId="08F70A98" w:rsidR="004525B3" w:rsidRPr="00E1491A" w:rsidRDefault="004525B3" w:rsidP="00A16C1B">
                  <w:pPr>
                    <w:widowControl/>
                    <w:jc w:val="center"/>
                    <w:rPr>
                      <w:rFonts w:ascii="宋体" w:hAnsi="宋体" w:cs="宋体"/>
                      <w:kern w:val="0"/>
                    </w:rPr>
                  </w:pPr>
                  <w:r w:rsidRPr="00E1491A">
                    <w:rPr>
                      <w:rFonts w:hint="eastAsia"/>
                      <w:szCs w:val="21"/>
                    </w:rPr>
                    <w:t>金石包装（嘉兴）有限公司厂界外嘉兴主导风向下风向</w:t>
                  </w:r>
                  <w:r w:rsidRPr="00E1491A">
                    <w:rPr>
                      <w:rFonts w:hint="eastAsia"/>
                      <w:szCs w:val="21"/>
                    </w:rPr>
                    <w:t>500m</w:t>
                  </w:r>
                </w:p>
              </w:tc>
              <w:tc>
                <w:tcPr>
                  <w:tcW w:w="708" w:type="dxa"/>
                  <w:vAlign w:val="center"/>
                </w:tcPr>
                <w:p w14:paraId="4BE6F518" w14:textId="685572E2" w:rsidR="004525B3" w:rsidRPr="00E1491A" w:rsidRDefault="004525B3" w:rsidP="00A16C1B">
                  <w:pPr>
                    <w:adjustRightInd w:val="0"/>
                    <w:snapToGrid w:val="0"/>
                    <w:spacing w:line="360" w:lineRule="auto"/>
                    <w:jc w:val="center"/>
                    <w:rPr>
                      <w:szCs w:val="21"/>
                    </w:rPr>
                  </w:pPr>
                  <w:r w:rsidRPr="00E1491A">
                    <w:rPr>
                      <w:rFonts w:ascii="Times-Roman" w:hAnsi="Times-Roman"/>
                      <w:szCs w:val="21"/>
                    </w:rPr>
                    <w:t>291933.86</w:t>
                  </w:r>
                </w:p>
              </w:tc>
              <w:tc>
                <w:tcPr>
                  <w:tcW w:w="851" w:type="dxa"/>
                  <w:vAlign w:val="center"/>
                </w:tcPr>
                <w:p w14:paraId="76557EA5" w14:textId="79BBFEE6" w:rsidR="004525B3" w:rsidRPr="00E1491A" w:rsidRDefault="004525B3" w:rsidP="00A16C1B">
                  <w:pPr>
                    <w:adjustRightInd w:val="0"/>
                    <w:snapToGrid w:val="0"/>
                    <w:spacing w:line="360" w:lineRule="auto"/>
                    <w:jc w:val="center"/>
                    <w:rPr>
                      <w:szCs w:val="21"/>
                    </w:rPr>
                  </w:pPr>
                  <w:r w:rsidRPr="00E1491A">
                    <w:rPr>
                      <w:szCs w:val="21"/>
                    </w:rPr>
                    <w:t>3404123.67</w:t>
                  </w:r>
                </w:p>
              </w:tc>
              <w:tc>
                <w:tcPr>
                  <w:tcW w:w="567" w:type="dxa"/>
                  <w:vAlign w:val="center"/>
                </w:tcPr>
                <w:p w14:paraId="48E8737B" w14:textId="29A3A276" w:rsidR="004525B3" w:rsidRPr="00E1491A" w:rsidRDefault="004525B3" w:rsidP="00F7578A">
                  <w:pPr>
                    <w:adjustRightInd w:val="0"/>
                    <w:snapToGrid w:val="0"/>
                    <w:jc w:val="center"/>
                    <w:rPr>
                      <w:szCs w:val="21"/>
                    </w:rPr>
                  </w:pPr>
                  <w:r w:rsidRPr="00E1491A">
                    <w:rPr>
                      <w:szCs w:val="18"/>
                    </w:rPr>
                    <w:t>非甲烷总烃</w:t>
                  </w:r>
                </w:p>
              </w:tc>
              <w:tc>
                <w:tcPr>
                  <w:tcW w:w="567" w:type="dxa"/>
                  <w:vAlign w:val="center"/>
                </w:tcPr>
                <w:p w14:paraId="43215325" w14:textId="05F8E5BC" w:rsidR="004525B3" w:rsidRPr="00E1491A" w:rsidRDefault="004525B3" w:rsidP="00F7578A">
                  <w:pPr>
                    <w:widowControl/>
                    <w:adjustRightInd w:val="0"/>
                    <w:snapToGrid w:val="0"/>
                    <w:jc w:val="center"/>
                    <w:rPr>
                      <w:kern w:val="0"/>
                    </w:rPr>
                  </w:pPr>
                  <w:r w:rsidRPr="00E1491A">
                    <w:rPr>
                      <w:kern w:val="0"/>
                      <w:szCs w:val="18"/>
                    </w:rPr>
                    <w:t>1h</w:t>
                  </w:r>
                  <w:r w:rsidRPr="00E1491A">
                    <w:rPr>
                      <w:kern w:val="0"/>
                      <w:szCs w:val="18"/>
                    </w:rPr>
                    <w:t>平均</w:t>
                  </w:r>
                </w:p>
              </w:tc>
              <w:tc>
                <w:tcPr>
                  <w:tcW w:w="709" w:type="dxa"/>
                  <w:vAlign w:val="center"/>
                </w:tcPr>
                <w:p w14:paraId="707F85D5" w14:textId="683F499F" w:rsidR="004525B3" w:rsidRPr="00E1491A" w:rsidRDefault="004525B3" w:rsidP="00F7578A">
                  <w:pPr>
                    <w:adjustRightInd w:val="0"/>
                    <w:snapToGrid w:val="0"/>
                    <w:jc w:val="center"/>
                    <w:rPr>
                      <w:szCs w:val="21"/>
                    </w:rPr>
                  </w:pPr>
                  <w:r w:rsidRPr="00E1491A">
                    <w:rPr>
                      <w:szCs w:val="18"/>
                    </w:rPr>
                    <w:t>2000</w:t>
                  </w:r>
                </w:p>
              </w:tc>
              <w:tc>
                <w:tcPr>
                  <w:tcW w:w="1275" w:type="dxa"/>
                  <w:vAlign w:val="center"/>
                </w:tcPr>
                <w:p w14:paraId="673E42F3" w14:textId="33558FD9" w:rsidR="004525B3" w:rsidRPr="00E1491A" w:rsidRDefault="004525B3" w:rsidP="00F7578A">
                  <w:pPr>
                    <w:adjustRightInd w:val="0"/>
                    <w:snapToGrid w:val="0"/>
                    <w:jc w:val="center"/>
                    <w:rPr>
                      <w:szCs w:val="21"/>
                    </w:rPr>
                  </w:pPr>
                  <w:r w:rsidRPr="00E1491A">
                    <w:rPr>
                      <w:szCs w:val="21"/>
                    </w:rPr>
                    <w:t>700~1060</w:t>
                  </w:r>
                </w:p>
              </w:tc>
              <w:tc>
                <w:tcPr>
                  <w:tcW w:w="851" w:type="dxa"/>
                  <w:vAlign w:val="center"/>
                </w:tcPr>
                <w:p w14:paraId="5A9B46CF" w14:textId="62DE7132" w:rsidR="004525B3" w:rsidRPr="00E1491A" w:rsidRDefault="004525B3" w:rsidP="009D40FF">
                  <w:pPr>
                    <w:adjustRightInd w:val="0"/>
                    <w:snapToGrid w:val="0"/>
                    <w:spacing w:line="360" w:lineRule="auto"/>
                    <w:jc w:val="center"/>
                    <w:rPr>
                      <w:szCs w:val="21"/>
                    </w:rPr>
                  </w:pPr>
                  <w:r w:rsidRPr="00E1491A">
                    <w:rPr>
                      <w:rFonts w:hint="eastAsia"/>
                      <w:szCs w:val="21"/>
                    </w:rPr>
                    <w:t>53</w:t>
                  </w:r>
                </w:p>
              </w:tc>
              <w:tc>
                <w:tcPr>
                  <w:tcW w:w="709" w:type="dxa"/>
                  <w:vAlign w:val="center"/>
                </w:tcPr>
                <w:p w14:paraId="11F84792" w14:textId="77777777" w:rsidR="004525B3" w:rsidRPr="00E1491A" w:rsidRDefault="004525B3" w:rsidP="009D40FF">
                  <w:pPr>
                    <w:adjustRightInd w:val="0"/>
                    <w:snapToGrid w:val="0"/>
                    <w:spacing w:line="360" w:lineRule="auto"/>
                    <w:jc w:val="center"/>
                    <w:rPr>
                      <w:szCs w:val="21"/>
                    </w:rPr>
                  </w:pPr>
                  <w:r w:rsidRPr="00E1491A">
                    <w:rPr>
                      <w:rFonts w:hint="eastAsia"/>
                      <w:szCs w:val="21"/>
                    </w:rPr>
                    <w:t>0</w:t>
                  </w:r>
                </w:p>
              </w:tc>
              <w:tc>
                <w:tcPr>
                  <w:tcW w:w="486" w:type="dxa"/>
                  <w:vAlign w:val="center"/>
                </w:tcPr>
                <w:p w14:paraId="7CDE73BE" w14:textId="77777777" w:rsidR="004525B3" w:rsidRPr="00E1491A" w:rsidRDefault="004525B3" w:rsidP="009D40FF">
                  <w:pPr>
                    <w:adjustRightInd w:val="0"/>
                    <w:snapToGrid w:val="0"/>
                    <w:spacing w:line="360" w:lineRule="auto"/>
                    <w:jc w:val="center"/>
                    <w:rPr>
                      <w:szCs w:val="21"/>
                    </w:rPr>
                  </w:pPr>
                  <w:r w:rsidRPr="00E1491A">
                    <w:rPr>
                      <w:szCs w:val="21"/>
                    </w:rPr>
                    <w:t>达标</w:t>
                  </w:r>
                </w:p>
              </w:tc>
            </w:tr>
          </w:tbl>
          <w:p w14:paraId="4A540E36" w14:textId="5E6026B6" w:rsidR="009D40FF" w:rsidRPr="00E1491A" w:rsidRDefault="009D40FF" w:rsidP="00397E64">
            <w:pPr>
              <w:widowControl/>
              <w:adjustRightInd w:val="0"/>
              <w:snapToGrid w:val="0"/>
              <w:spacing w:line="360" w:lineRule="auto"/>
              <w:ind w:firstLineChars="200" w:firstLine="480"/>
              <w:jc w:val="left"/>
              <w:rPr>
                <w:kern w:val="0"/>
                <w:sz w:val="24"/>
              </w:rPr>
            </w:pPr>
            <w:r w:rsidRPr="00E1491A">
              <w:rPr>
                <w:rFonts w:ascii="宋体" w:hAnsi="宋体" w:cs="宋体" w:hint="eastAsia"/>
                <w:kern w:val="0"/>
                <w:sz w:val="24"/>
              </w:rPr>
              <w:t>从表</w:t>
            </w:r>
            <w:r w:rsidRPr="00E1491A">
              <w:rPr>
                <w:rFonts w:ascii="Times-Roman" w:hAnsi="Times-Roman" w:cs="宋体"/>
                <w:kern w:val="0"/>
                <w:sz w:val="24"/>
              </w:rPr>
              <w:t>3-</w:t>
            </w:r>
            <w:r w:rsidR="003E3EF0" w:rsidRPr="00E1491A">
              <w:rPr>
                <w:rFonts w:ascii="Times-Roman" w:hAnsi="Times-Roman" w:cs="宋体" w:hint="eastAsia"/>
                <w:kern w:val="0"/>
                <w:sz w:val="24"/>
              </w:rPr>
              <w:t>3</w:t>
            </w:r>
            <w:r w:rsidRPr="00E1491A">
              <w:rPr>
                <w:rFonts w:ascii="宋体" w:hAnsi="宋体" w:cs="宋体" w:hint="eastAsia"/>
                <w:kern w:val="0"/>
                <w:sz w:val="24"/>
              </w:rPr>
              <w:t>可知，项目所在区域环境空</w:t>
            </w:r>
            <w:r w:rsidRPr="00E1491A">
              <w:rPr>
                <w:kern w:val="0"/>
                <w:sz w:val="24"/>
              </w:rPr>
              <w:t>气特征污染物</w:t>
            </w:r>
            <w:r w:rsidR="00397E64" w:rsidRPr="00E1491A">
              <w:rPr>
                <w:rFonts w:hint="eastAsia"/>
                <w:kern w:val="0"/>
                <w:sz w:val="24"/>
              </w:rPr>
              <w:t>非甲烷</w:t>
            </w:r>
            <w:r w:rsidR="00397E64" w:rsidRPr="00E1491A">
              <w:rPr>
                <w:kern w:val="0"/>
                <w:sz w:val="24"/>
              </w:rPr>
              <w:t>总烃</w:t>
            </w:r>
            <w:r w:rsidR="00757829" w:rsidRPr="00E1491A">
              <w:rPr>
                <w:rFonts w:hint="eastAsia"/>
                <w:kern w:val="0"/>
                <w:sz w:val="24"/>
              </w:rPr>
              <w:t>浓度能达到</w:t>
            </w:r>
            <w:r w:rsidR="00397E64" w:rsidRPr="00E1491A">
              <w:rPr>
                <w:rFonts w:hint="eastAsia"/>
                <w:kern w:val="0"/>
                <w:sz w:val="24"/>
              </w:rPr>
              <w:t>《大气污染物综合排放标准详解》中一次浓度限值</w:t>
            </w:r>
            <w:r w:rsidR="008B7DCD" w:rsidRPr="00E1491A">
              <w:rPr>
                <w:rFonts w:hint="eastAsia"/>
                <w:kern w:val="0"/>
                <w:sz w:val="24"/>
              </w:rPr>
              <w:t>，</w:t>
            </w:r>
            <w:r w:rsidRPr="00E1491A">
              <w:rPr>
                <w:rFonts w:ascii="宋体" w:hAnsi="宋体" w:cs="宋体" w:hint="eastAsia"/>
                <w:kern w:val="0"/>
                <w:sz w:val="24"/>
              </w:rPr>
              <w:t>项目所在区域环境空气质量现状良好。</w:t>
            </w:r>
          </w:p>
          <w:p w14:paraId="56E5A09C" w14:textId="77777777" w:rsidR="005375EF" w:rsidRPr="00E1491A" w:rsidRDefault="00E21A0B" w:rsidP="005375EF">
            <w:pPr>
              <w:adjustRightInd w:val="0"/>
              <w:snapToGrid w:val="0"/>
              <w:spacing w:line="348" w:lineRule="auto"/>
              <w:rPr>
                <w:b/>
                <w:sz w:val="24"/>
              </w:rPr>
            </w:pPr>
            <w:r w:rsidRPr="00E1491A">
              <w:rPr>
                <w:rFonts w:hint="eastAsia"/>
                <w:b/>
                <w:sz w:val="24"/>
              </w:rPr>
              <w:t>2</w:t>
            </w:r>
            <w:r w:rsidRPr="00E1491A">
              <w:rPr>
                <w:rFonts w:hint="eastAsia"/>
                <w:b/>
                <w:sz w:val="24"/>
              </w:rPr>
              <w:t>、</w:t>
            </w:r>
            <w:r w:rsidR="005375EF" w:rsidRPr="00E1491A">
              <w:rPr>
                <w:rFonts w:hint="eastAsia"/>
                <w:b/>
                <w:sz w:val="24"/>
              </w:rPr>
              <w:t>地表水环境</w:t>
            </w:r>
          </w:p>
          <w:p w14:paraId="424F6740" w14:textId="77777777" w:rsidR="005375EF" w:rsidRPr="00E1491A" w:rsidRDefault="005375EF" w:rsidP="00E21A0B">
            <w:pPr>
              <w:adjustRightInd w:val="0"/>
              <w:snapToGrid w:val="0"/>
              <w:spacing w:line="355" w:lineRule="auto"/>
              <w:ind w:firstLineChars="200" w:firstLine="480"/>
              <w:rPr>
                <w:sz w:val="24"/>
                <w:szCs w:val="21"/>
              </w:rPr>
            </w:pPr>
            <w:r w:rsidRPr="00E1491A">
              <w:rPr>
                <w:rFonts w:hint="eastAsia"/>
                <w:sz w:val="24"/>
                <w:szCs w:val="21"/>
              </w:rPr>
              <w:t>1</w:t>
            </w:r>
            <w:r w:rsidRPr="00E1491A">
              <w:rPr>
                <w:rFonts w:hint="eastAsia"/>
                <w:sz w:val="24"/>
                <w:szCs w:val="21"/>
              </w:rPr>
              <w:t>、嘉兴市环境状况公报数据（</w:t>
            </w:r>
            <w:r w:rsidRPr="00E1491A">
              <w:rPr>
                <w:rFonts w:hint="eastAsia"/>
                <w:sz w:val="24"/>
                <w:szCs w:val="21"/>
              </w:rPr>
              <w:t>201</w:t>
            </w:r>
            <w:r w:rsidRPr="00E1491A">
              <w:rPr>
                <w:sz w:val="24"/>
                <w:szCs w:val="21"/>
              </w:rPr>
              <w:t>9</w:t>
            </w:r>
            <w:r w:rsidRPr="00E1491A">
              <w:rPr>
                <w:rFonts w:hint="eastAsia"/>
                <w:sz w:val="24"/>
                <w:szCs w:val="21"/>
              </w:rPr>
              <w:t>年）</w:t>
            </w:r>
          </w:p>
          <w:p w14:paraId="7B38CF46" w14:textId="0BFFF211" w:rsidR="005375EF" w:rsidRPr="00E1491A" w:rsidRDefault="005375EF" w:rsidP="00E21A0B">
            <w:pPr>
              <w:adjustRightInd w:val="0"/>
              <w:snapToGrid w:val="0"/>
              <w:spacing w:line="355" w:lineRule="auto"/>
              <w:ind w:firstLineChars="200" w:firstLine="480"/>
              <w:rPr>
                <w:sz w:val="24"/>
                <w:szCs w:val="21"/>
              </w:rPr>
            </w:pPr>
            <w:r w:rsidRPr="00E1491A">
              <w:rPr>
                <w:rFonts w:hint="eastAsia"/>
                <w:sz w:val="24"/>
                <w:szCs w:val="21"/>
              </w:rPr>
              <w:t>2019</w:t>
            </w:r>
            <w:r w:rsidRPr="00E1491A">
              <w:rPr>
                <w:rFonts w:hint="eastAsia"/>
                <w:sz w:val="24"/>
                <w:szCs w:val="21"/>
              </w:rPr>
              <w:t>年嘉兴市</w:t>
            </w:r>
            <w:r w:rsidRPr="00E1491A">
              <w:rPr>
                <w:rFonts w:hint="eastAsia"/>
                <w:sz w:val="24"/>
                <w:szCs w:val="21"/>
              </w:rPr>
              <w:t>73</w:t>
            </w:r>
            <w:r w:rsidRPr="00E1491A">
              <w:rPr>
                <w:rFonts w:hint="eastAsia"/>
                <w:sz w:val="24"/>
                <w:szCs w:val="21"/>
              </w:rPr>
              <w:t>个市控以上地表水监测断面中，Ⅱ类</w:t>
            </w:r>
            <w:r w:rsidRPr="00E1491A">
              <w:rPr>
                <w:rFonts w:hint="eastAsia"/>
                <w:sz w:val="24"/>
                <w:szCs w:val="21"/>
              </w:rPr>
              <w:t>2</w:t>
            </w:r>
            <w:r w:rsidRPr="00E1491A">
              <w:rPr>
                <w:rFonts w:hint="eastAsia"/>
                <w:sz w:val="24"/>
                <w:szCs w:val="21"/>
              </w:rPr>
              <w:t>个、Ⅲ类</w:t>
            </w:r>
            <w:r w:rsidRPr="00E1491A">
              <w:rPr>
                <w:rFonts w:hint="eastAsia"/>
                <w:sz w:val="24"/>
                <w:szCs w:val="21"/>
              </w:rPr>
              <w:t>46</w:t>
            </w:r>
            <w:r w:rsidRPr="00E1491A">
              <w:rPr>
                <w:rFonts w:hint="eastAsia"/>
                <w:sz w:val="24"/>
                <w:szCs w:val="21"/>
              </w:rPr>
              <w:t>个、Ⅳ类</w:t>
            </w:r>
            <w:r w:rsidRPr="00E1491A">
              <w:rPr>
                <w:rFonts w:hint="eastAsia"/>
                <w:sz w:val="24"/>
                <w:szCs w:val="21"/>
              </w:rPr>
              <w:t>23</w:t>
            </w:r>
            <w:r w:rsidRPr="00E1491A">
              <w:rPr>
                <w:rFonts w:hint="eastAsia"/>
                <w:sz w:val="24"/>
                <w:szCs w:val="21"/>
              </w:rPr>
              <w:t>个、Ⅴ类</w:t>
            </w:r>
            <w:r w:rsidRPr="00E1491A">
              <w:rPr>
                <w:rFonts w:hint="eastAsia"/>
                <w:sz w:val="24"/>
                <w:szCs w:val="21"/>
              </w:rPr>
              <w:t>2</w:t>
            </w:r>
            <w:r w:rsidRPr="00E1491A">
              <w:rPr>
                <w:rFonts w:hint="eastAsia"/>
                <w:sz w:val="24"/>
                <w:szCs w:val="21"/>
              </w:rPr>
              <w:t>个，分别占</w:t>
            </w:r>
            <w:r w:rsidRPr="00E1491A">
              <w:rPr>
                <w:rFonts w:hint="eastAsia"/>
                <w:sz w:val="24"/>
                <w:szCs w:val="21"/>
              </w:rPr>
              <w:t>2.7%</w:t>
            </w:r>
            <w:r w:rsidRPr="00E1491A">
              <w:rPr>
                <w:rFonts w:hint="eastAsia"/>
                <w:sz w:val="24"/>
                <w:szCs w:val="21"/>
              </w:rPr>
              <w:t>、</w:t>
            </w:r>
            <w:r w:rsidRPr="00E1491A">
              <w:rPr>
                <w:rFonts w:hint="eastAsia"/>
                <w:sz w:val="24"/>
                <w:szCs w:val="21"/>
              </w:rPr>
              <w:t>63.1%</w:t>
            </w:r>
            <w:r w:rsidRPr="00E1491A">
              <w:rPr>
                <w:rFonts w:hint="eastAsia"/>
                <w:sz w:val="24"/>
                <w:szCs w:val="21"/>
              </w:rPr>
              <w:t>、</w:t>
            </w:r>
            <w:r w:rsidRPr="00E1491A">
              <w:rPr>
                <w:rFonts w:hint="eastAsia"/>
                <w:sz w:val="24"/>
                <w:szCs w:val="21"/>
              </w:rPr>
              <w:t>31.5%</w:t>
            </w:r>
            <w:r w:rsidRPr="00E1491A">
              <w:rPr>
                <w:rFonts w:hint="eastAsia"/>
                <w:sz w:val="24"/>
                <w:szCs w:val="21"/>
              </w:rPr>
              <w:t>和</w:t>
            </w:r>
            <w:r w:rsidRPr="00E1491A">
              <w:rPr>
                <w:rFonts w:hint="eastAsia"/>
                <w:sz w:val="24"/>
                <w:szCs w:val="21"/>
              </w:rPr>
              <w:t>2.7%</w:t>
            </w:r>
            <w:r w:rsidRPr="00E1491A">
              <w:rPr>
                <w:rFonts w:hint="eastAsia"/>
                <w:sz w:val="24"/>
                <w:szCs w:val="21"/>
              </w:rPr>
              <w:t>。与</w:t>
            </w:r>
            <w:r w:rsidRPr="00E1491A">
              <w:rPr>
                <w:rFonts w:hint="eastAsia"/>
                <w:sz w:val="24"/>
                <w:szCs w:val="21"/>
              </w:rPr>
              <w:t>2018</w:t>
            </w:r>
            <w:r w:rsidRPr="00E1491A">
              <w:rPr>
                <w:rFonts w:hint="eastAsia"/>
                <w:sz w:val="24"/>
                <w:szCs w:val="21"/>
              </w:rPr>
              <w:t>年相比，Ⅲ类及以上水质比例上升了</w:t>
            </w:r>
            <w:r w:rsidRPr="00E1491A">
              <w:rPr>
                <w:rFonts w:hint="eastAsia"/>
                <w:sz w:val="24"/>
                <w:szCs w:val="21"/>
              </w:rPr>
              <w:t>24.7</w:t>
            </w:r>
            <w:r w:rsidRPr="00E1491A">
              <w:rPr>
                <w:rFonts w:hint="eastAsia"/>
                <w:sz w:val="24"/>
                <w:szCs w:val="21"/>
              </w:rPr>
              <w:t>个百分点，Ⅳ类水质比例下降</w:t>
            </w:r>
            <w:r w:rsidRPr="00E1491A">
              <w:rPr>
                <w:rFonts w:hint="eastAsia"/>
                <w:sz w:val="24"/>
                <w:szCs w:val="21"/>
              </w:rPr>
              <w:t>24.7</w:t>
            </w:r>
            <w:r w:rsidRPr="00E1491A">
              <w:rPr>
                <w:rFonts w:hint="eastAsia"/>
                <w:sz w:val="24"/>
                <w:szCs w:val="21"/>
              </w:rPr>
              <w:t>个百分点，Ⅴ类水质比例无变化。</w:t>
            </w:r>
            <w:r w:rsidR="006202E6" w:rsidRPr="00E1491A">
              <w:rPr>
                <w:rFonts w:hint="eastAsia"/>
                <w:sz w:val="24"/>
                <w:szCs w:val="21"/>
              </w:rPr>
              <w:t>73</w:t>
            </w:r>
            <w:r w:rsidRPr="00E1491A">
              <w:rPr>
                <w:rFonts w:hint="eastAsia"/>
                <w:sz w:val="24"/>
                <w:szCs w:val="21"/>
              </w:rPr>
              <w:t>个断面主要污染物高锰酸盐指数、氨氮和总磷平均浓度分别为</w:t>
            </w:r>
            <w:r w:rsidRPr="00E1491A">
              <w:rPr>
                <w:rFonts w:hint="eastAsia"/>
                <w:sz w:val="24"/>
                <w:szCs w:val="21"/>
              </w:rPr>
              <w:t>4.5mg/L</w:t>
            </w:r>
            <w:r w:rsidRPr="00E1491A">
              <w:rPr>
                <w:rFonts w:hint="eastAsia"/>
                <w:sz w:val="24"/>
                <w:szCs w:val="21"/>
              </w:rPr>
              <w:t>、</w:t>
            </w:r>
            <w:r w:rsidRPr="00E1491A">
              <w:rPr>
                <w:rFonts w:hint="eastAsia"/>
                <w:sz w:val="24"/>
                <w:szCs w:val="21"/>
              </w:rPr>
              <w:t>0.56mg/L</w:t>
            </w:r>
            <w:r w:rsidRPr="00E1491A">
              <w:rPr>
                <w:rFonts w:hint="eastAsia"/>
                <w:sz w:val="24"/>
                <w:szCs w:val="21"/>
              </w:rPr>
              <w:t>和</w:t>
            </w:r>
            <w:r w:rsidRPr="00E1491A">
              <w:rPr>
                <w:rFonts w:hint="eastAsia"/>
                <w:sz w:val="24"/>
                <w:szCs w:val="21"/>
              </w:rPr>
              <w:t>0.0272mg/L</w:t>
            </w:r>
            <w:r w:rsidRPr="00E1491A">
              <w:rPr>
                <w:rFonts w:hint="eastAsia"/>
                <w:sz w:val="24"/>
                <w:szCs w:val="21"/>
              </w:rPr>
              <w:t>，同比分别下降</w:t>
            </w:r>
            <w:r w:rsidRPr="00E1491A">
              <w:rPr>
                <w:rFonts w:hint="eastAsia"/>
                <w:sz w:val="24"/>
                <w:szCs w:val="21"/>
              </w:rPr>
              <w:t>10.0%</w:t>
            </w:r>
            <w:r w:rsidRPr="00E1491A">
              <w:rPr>
                <w:rFonts w:hint="eastAsia"/>
                <w:sz w:val="24"/>
                <w:szCs w:val="21"/>
              </w:rPr>
              <w:t>、</w:t>
            </w:r>
            <w:r w:rsidRPr="00E1491A">
              <w:rPr>
                <w:rFonts w:hint="eastAsia"/>
                <w:sz w:val="24"/>
                <w:szCs w:val="21"/>
              </w:rPr>
              <w:t>17.6%</w:t>
            </w:r>
            <w:r w:rsidRPr="00E1491A">
              <w:rPr>
                <w:rFonts w:hint="eastAsia"/>
                <w:sz w:val="24"/>
                <w:szCs w:val="21"/>
              </w:rPr>
              <w:t>、</w:t>
            </w:r>
            <w:r w:rsidRPr="00E1491A">
              <w:rPr>
                <w:rFonts w:hint="eastAsia"/>
                <w:sz w:val="24"/>
                <w:szCs w:val="21"/>
              </w:rPr>
              <w:t>1.7%</w:t>
            </w:r>
            <w:r w:rsidRPr="00E1491A">
              <w:rPr>
                <w:rFonts w:hint="eastAsia"/>
                <w:sz w:val="24"/>
                <w:szCs w:val="21"/>
              </w:rPr>
              <w:t>。</w:t>
            </w:r>
          </w:p>
          <w:p w14:paraId="4D74A624" w14:textId="77777777" w:rsidR="005375EF" w:rsidRPr="00E1491A" w:rsidRDefault="005375EF" w:rsidP="00E21A0B">
            <w:pPr>
              <w:adjustRightInd w:val="0"/>
              <w:snapToGrid w:val="0"/>
              <w:spacing w:line="355" w:lineRule="auto"/>
              <w:ind w:firstLineChars="200" w:firstLine="480"/>
              <w:rPr>
                <w:sz w:val="24"/>
                <w:szCs w:val="21"/>
              </w:rPr>
            </w:pPr>
            <w:r w:rsidRPr="00E1491A">
              <w:rPr>
                <w:rFonts w:hint="eastAsia"/>
                <w:sz w:val="24"/>
                <w:szCs w:val="21"/>
              </w:rPr>
              <w:t>2</w:t>
            </w:r>
            <w:r w:rsidRPr="00E1491A">
              <w:rPr>
                <w:rFonts w:hint="eastAsia"/>
                <w:sz w:val="24"/>
                <w:szCs w:val="21"/>
              </w:rPr>
              <w:t>、所在区域水质现状监测</w:t>
            </w:r>
          </w:p>
          <w:p w14:paraId="0F169AB5" w14:textId="5E6C0209" w:rsidR="001D30E4" w:rsidRPr="00E1491A" w:rsidRDefault="005375EF" w:rsidP="00D878B7">
            <w:pPr>
              <w:adjustRightInd w:val="0"/>
              <w:snapToGrid w:val="0"/>
              <w:spacing w:line="355" w:lineRule="auto"/>
              <w:ind w:firstLineChars="200" w:firstLine="480"/>
              <w:rPr>
                <w:sz w:val="24"/>
                <w:szCs w:val="21"/>
              </w:rPr>
            </w:pPr>
            <w:r w:rsidRPr="00E1491A">
              <w:rPr>
                <w:sz w:val="24"/>
                <w:szCs w:val="21"/>
              </w:rPr>
              <w:t>项目所在区域附近地表水体主要为</w:t>
            </w:r>
            <w:r w:rsidR="002F17DA" w:rsidRPr="00E1491A">
              <w:rPr>
                <w:rFonts w:hint="eastAsia"/>
                <w:sz w:val="24"/>
                <w:szCs w:val="21"/>
              </w:rPr>
              <w:t>平湖塘及其支流</w:t>
            </w:r>
            <w:r w:rsidRPr="00E1491A">
              <w:rPr>
                <w:rFonts w:hint="eastAsia"/>
                <w:sz w:val="24"/>
                <w:szCs w:val="21"/>
              </w:rPr>
              <w:t>，</w:t>
            </w:r>
            <w:r w:rsidR="001D30E4" w:rsidRPr="00E1491A">
              <w:rPr>
                <w:rFonts w:hint="eastAsia"/>
                <w:sz w:val="24"/>
                <w:szCs w:val="21"/>
              </w:rPr>
              <w:t>本评价</w:t>
            </w:r>
            <w:r w:rsidR="00D878B7" w:rsidRPr="00E1491A">
              <w:rPr>
                <w:rFonts w:hint="eastAsia"/>
                <w:sz w:val="24"/>
                <w:szCs w:val="21"/>
              </w:rPr>
              <w:t>引用《嘉兴敏实机械有限公司年产</w:t>
            </w:r>
            <w:r w:rsidR="00D878B7" w:rsidRPr="00E1491A">
              <w:rPr>
                <w:rFonts w:hint="eastAsia"/>
                <w:sz w:val="24"/>
                <w:szCs w:val="21"/>
              </w:rPr>
              <w:t>138</w:t>
            </w:r>
            <w:r w:rsidR="00D878B7" w:rsidRPr="00E1491A">
              <w:rPr>
                <w:rFonts w:hint="eastAsia"/>
                <w:sz w:val="24"/>
                <w:szCs w:val="21"/>
              </w:rPr>
              <w:t>万件各类汽车导轨滑轨等零部件技术改造项目环境影响报告表》中浙江华维检测技术服务有限公司</w:t>
            </w:r>
            <w:r w:rsidR="0051519E" w:rsidRPr="00E1491A">
              <w:rPr>
                <w:rFonts w:hint="eastAsia"/>
                <w:sz w:val="24"/>
                <w:szCs w:val="21"/>
              </w:rPr>
              <w:t>于</w:t>
            </w:r>
            <w:r w:rsidR="00D878B7" w:rsidRPr="00E1491A">
              <w:rPr>
                <w:rFonts w:hint="eastAsia"/>
                <w:sz w:val="24"/>
                <w:szCs w:val="21"/>
              </w:rPr>
              <w:t>2019</w:t>
            </w:r>
            <w:r w:rsidR="00D878B7" w:rsidRPr="00E1491A">
              <w:rPr>
                <w:rFonts w:hint="eastAsia"/>
                <w:sz w:val="24"/>
                <w:szCs w:val="21"/>
              </w:rPr>
              <w:t>年</w:t>
            </w:r>
            <w:r w:rsidR="00D878B7" w:rsidRPr="00E1491A">
              <w:rPr>
                <w:rFonts w:hint="eastAsia"/>
                <w:sz w:val="24"/>
                <w:szCs w:val="21"/>
              </w:rPr>
              <w:t>8</w:t>
            </w:r>
            <w:r w:rsidR="00D878B7" w:rsidRPr="00E1491A">
              <w:rPr>
                <w:rFonts w:hint="eastAsia"/>
                <w:sz w:val="24"/>
                <w:szCs w:val="21"/>
              </w:rPr>
              <w:t>月</w:t>
            </w:r>
            <w:r w:rsidR="00D878B7" w:rsidRPr="00E1491A">
              <w:rPr>
                <w:rFonts w:hint="eastAsia"/>
                <w:sz w:val="24"/>
                <w:szCs w:val="21"/>
              </w:rPr>
              <w:t>1</w:t>
            </w:r>
            <w:r w:rsidR="00D878B7" w:rsidRPr="00E1491A">
              <w:rPr>
                <w:rFonts w:hint="eastAsia"/>
                <w:sz w:val="24"/>
                <w:szCs w:val="21"/>
              </w:rPr>
              <w:t>日</w:t>
            </w:r>
            <w:r w:rsidR="00D878B7" w:rsidRPr="00E1491A">
              <w:rPr>
                <w:rFonts w:hint="eastAsia"/>
                <w:sz w:val="24"/>
                <w:szCs w:val="21"/>
              </w:rPr>
              <w:t>~4</w:t>
            </w:r>
            <w:r w:rsidR="00D878B7" w:rsidRPr="00E1491A">
              <w:rPr>
                <w:rFonts w:hint="eastAsia"/>
                <w:sz w:val="24"/>
                <w:szCs w:val="21"/>
              </w:rPr>
              <w:t>日对焦山门桥断面（</w:t>
            </w:r>
            <w:r w:rsidR="001D30E4" w:rsidRPr="00E1491A">
              <w:rPr>
                <w:rFonts w:hint="eastAsia"/>
                <w:sz w:val="24"/>
                <w:szCs w:val="21"/>
              </w:rPr>
              <w:t>位于本项目</w:t>
            </w:r>
            <w:r w:rsidR="001D30E4" w:rsidRPr="00E1491A">
              <w:rPr>
                <w:rFonts w:hint="eastAsia"/>
                <w:sz w:val="24"/>
                <w:szCs w:val="21"/>
              </w:rPr>
              <w:t>S</w:t>
            </w:r>
            <w:r w:rsidR="00D82DF9" w:rsidRPr="00E1491A">
              <w:rPr>
                <w:rFonts w:hint="eastAsia"/>
                <w:sz w:val="24"/>
                <w:szCs w:val="21"/>
              </w:rPr>
              <w:t>E</w:t>
            </w:r>
            <w:r w:rsidR="001D30E4" w:rsidRPr="00E1491A">
              <w:rPr>
                <w:rFonts w:hint="eastAsia"/>
                <w:sz w:val="24"/>
                <w:szCs w:val="21"/>
              </w:rPr>
              <w:t>方向，距离约</w:t>
            </w:r>
            <w:r w:rsidR="00D82DF9" w:rsidRPr="00E1491A">
              <w:rPr>
                <w:rFonts w:hint="eastAsia"/>
                <w:sz w:val="24"/>
                <w:szCs w:val="21"/>
              </w:rPr>
              <w:t>4.4</w:t>
            </w:r>
            <w:r w:rsidR="001D30E4" w:rsidRPr="00E1491A">
              <w:rPr>
                <w:rFonts w:hint="eastAsia"/>
                <w:sz w:val="24"/>
                <w:szCs w:val="21"/>
              </w:rPr>
              <w:t>km</w:t>
            </w:r>
            <w:r w:rsidR="001D30E4" w:rsidRPr="00E1491A">
              <w:rPr>
                <w:rFonts w:hint="eastAsia"/>
                <w:sz w:val="24"/>
                <w:szCs w:val="21"/>
              </w:rPr>
              <w:t>）的水质监测结果，进行了水质评价。</w:t>
            </w:r>
          </w:p>
          <w:p w14:paraId="7139CD3F" w14:textId="77777777" w:rsidR="005375EF" w:rsidRPr="00E1491A" w:rsidRDefault="005375EF" w:rsidP="00E21A0B">
            <w:pPr>
              <w:adjustRightInd w:val="0"/>
              <w:snapToGrid w:val="0"/>
              <w:spacing w:line="355" w:lineRule="auto"/>
              <w:ind w:firstLineChars="200" w:firstLine="480"/>
              <w:rPr>
                <w:sz w:val="24"/>
                <w:szCs w:val="21"/>
              </w:rPr>
            </w:pPr>
            <w:r w:rsidRPr="00E1491A">
              <w:rPr>
                <w:rFonts w:hint="eastAsia"/>
                <w:sz w:val="24"/>
                <w:szCs w:val="21"/>
              </w:rPr>
              <w:t>评价标准。根据《浙江省水功能区水环境功能区划分方案》，本段水域执行《地表水环境质量标准》（</w:t>
            </w:r>
            <w:r w:rsidRPr="00E1491A">
              <w:rPr>
                <w:sz w:val="24"/>
                <w:szCs w:val="21"/>
              </w:rPr>
              <w:t>GB3838-2002</w:t>
            </w:r>
            <w:r w:rsidRPr="00E1491A">
              <w:rPr>
                <w:rFonts w:hint="eastAsia"/>
                <w:sz w:val="24"/>
                <w:szCs w:val="21"/>
              </w:rPr>
              <w:t>）中的Ⅲ类标准</w:t>
            </w:r>
            <w:r w:rsidRPr="00E1491A">
              <w:rPr>
                <w:rFonts w:ascii="AdobeSongStd-Light" w:eastAsia="AdobeSongStd-Light" w:cs="AdobeSongStd-Light" w:hint="eastAsia"/>
                <w:kern w:val="0"/>
                <w:sz w:val="24"/>
                <w:szCs w:val="21"/>
              </w:rPr>
              <w:t>。</w:t>
            </w:r>
          </w:p>
          <w:p w14:paraId="5183CC44" w14:textId="199C811B" w:rsidR="0064182E" w:rsidRPr="00E1491A" w:rsidRDefault="001D30E4" w:rsidP="005E3F6B">
            <w:pPr>
              <w:spacing w:line="360" w:lineRule="auto"/>
              <w:ind w:firstLineChars="200" w:firstLine="480"/>
              <w:rPr>
                <w:sz w:val="24"/>
              </w:rPr>
            </w:pPr>
            <w:r w:rsidRPr="00E1491A">
              <w:rPr>
                <w:rFonts w:hint="eastAsia"/>
                <w:sz w:val="24"/>
              </w:rPr>
              <w:t>评价结果。现状全年监测评价结果见表</w:t>
            </w:r>
            <w:r w:rsidRPr="00E1491A">
              <w:rPr>
                <w:sz w:val="24"/>
              </w:rPr>
              <w:t>3-</w:t>
            </w:r>
            <w:r w:rsidR="003E3EF0" w:rsidRPr="00E1491A">
              <w:rPr>
                <w:rFonts w:hint="eastAsia"/>
                <w:sz w:val="24"/>
              </w:rPr>
              <w:t>4</w:t>
            </w:r>
            <w:r w:rsidRPr="00E1491A">
              <w:rPr>
                <w:rFonts w:hint="eastAsia"/>
                <w:sz w:val="24"/>
              </w:rPr>
              <w:t>。</w:t>
            </w:r>
          </w:p>
          <w:p w14:paraId="29B9F3A7" w14:textId="77777777" w:rsidR="00CE03F2" w:rsidRPr="00E1491A" w:rsidRDefault="00CE03F2" w:rsidP="005E3F6B">
            <w:pPr>
              <w:spacing w:line="360" w:lineRule="auto"/>
              <w:ind w:firstLineChars="200" w:firstLine="480"/>
              <w:rPr>
                <w:sz w:val="24"/>
              </w:rPr>
            </w:pPr>
          </w:p>
          <w:p w14:paraId="40557FD0" w14:textId="77777777" w:rsidR="00812E2D" w:rsidRPr="00E1491A" w:rsidRDefault="00812E2D" w:rsidP="005E3F6B">
            <w:pPr>
              <w:spacing w:line="360" w:lineRule="auto"/>
              <w:ind w:firstLineChars="200" w:firstLine="480"/>
              <w:rPr>
                <w:sz w:val="24"/>
              </w:rPr>
            </w:pPr>
          </w:p>
          <w:p w14:paraId="2FFE1A00" w14:textId="43D4FF8E" w:rsidR="001C0B22" w:rsidRPr="00E1491A" w:rsidRDefault="001C0B22" w:rsidP="001C0B22">
            <w:pPr>
              <w:adjustRightInd w:val="0"/>
              <w:snapToGrid w:val="0"/>
              <w:jc w:val="center"/>
              <w:rPr>
                <w:b/>
                <w:szCs w:val="21"/>
              </w:rPr>
            </w:pPr>
            <w:r w:rsidRPr="00E1491A">
              <w:rPr>
                <w:rFonts w:hint="eastAsia"/>
                <w:b/>
                <w:szCs w:val="21"/>
              </w:rPr>
              <w:t>表</w:t>
            </w:r>
            <w:r w:rsidR="00402224" w:rsidRPr="00E1491A">
              <w:rPr>
                <w:rFonts w:hint="eastAsia"/>
                <w:b/>
                <w:szCs w:val="21"/>
              </w:rPr>
              <w:t>3-</w:t>
            </w:r>
            <w:r w:rsidR="00103520" w:rsidRPr="00E1491A">
              <w:rPr>
                <w:rFonts w:hint="eastAsia"/>
                <w:b/>
                <w:szCs w:val="21"/>
              </w:rPr>
              <w:t>4</w:t>
            </w:r>
            <w:r w:rsidRPr="00E1491A">
              <w:rPr>
                <w:rFonts w:hint="eastAsia"/>
                <w:b/>
                <w:szCs w:val="21"/>
              </w:rPr>
              <w:t xml:space="preserve">  </w:t>
            </w:r>
            <w:r w:rsidR="003379E0" w:rsidRPr="00E1491A">
              <w:rPr>
                <w:rFonts w:hint="eastAsia"/>
                <w:b/>
                <w:szCs w:val="21"/>
              </w:rPr>
              <w:t>焦山门桥</w:t>
            </w:r>
            <w:r w:rsidRPr="00E1491A">
              <w:rPr>
                <w:rFonts w:hint="eastAsia"/>
                <w:b/>
                <w:szCs w:val="21"/>
              </w:rPr>
              <w:t>断面现状水质监测结果</w:t>
            </w:r>
            <w:r w:rsidRPr="00E1491A">
              <w:rPr>
                <w:rFonts w:hint="eastAsia"/>
                <w:b/>
                <w:szCs w:val="21"/>
              </w:rPr>
              <w:t xml:space="preserve">   </w:t>
            </w:r>
            <w:r w:rsidRPr="00E1491A">
              <w:rPr>
                <w:rFonts w:hint="eastAsia"/>
                <w:b/>
                <w:szCs w:val="21"/>
              </w:rPr>
              <w:t>单位：除</w:t>
            </w:r>
            <w:r w:rsidRPr="00E1491A">
              <w:rPr>
                <w:rFonts w:hint="eastAsia"/>
                <w:b/>
                <w:szCs w:val="21"/>
              </w:rPr>
              <w:t>pH</w:t>
            </w:r>
            <w:r w:rsidRPr="00E1491A">
              <w:rPr>
                <w:rFonts w:hint="eastAsia"/>
                <w:b/>
                <w:szCs w:val="21"/>
              </w:rPr>
              <w:t>外，均为</w:t>
            </w:r>
            <w:r w:rsidRPr="00E1491A">
              <w:rPr>
                <w:rFonts w:hint="eastAsia"/>
                <w:b/>
                <w:szCs w:val="21"/>
              </w:rPr>
              <w:t>mg/L</w:t>
            </w:r>
          </w:p>
          <w:tbl>
            <w:tblPr>
              <w:tblStyle w:val="af1"/>
              <w:tblW w:w="8004" w:type="dxa"/>
              <w:tblInd w:w="11" w:type="dxa"/>
              <w:tblLayout w:type="fixed"/>
              <w:tblLook w:val="04A0" w:firstRow="1" w:lastRow="0" w:firstColumn="1" w:lastColumn="0" w:noHBand="0" w:noVBand="1"/>
            </w:tblPr>
            <w:tblGrid>
              <w:gridCol w:w="1134"/>
              <w:gridCol w:w="992"/>
              <w:gridCol w:w="709"/>
              <w:gridCol w:w="850"/>
              <w:gridCol w:w="963"/>
              <w:gridCol w:w="880"/>
              <w:gridCol w:w="669"/>
              <w:gridCol w:w="968"/>
              <w:gridCol w:w="839"/>
            </w:tblGrid>
            <w:tr w:rsidR="00E1491A" w:rsidRPr="00E1491A" w14:paraId="64FECDDC" w14:textId="0A478917" w:rsidTr="003379E0">
              <w:trPr>
                <w:trHeight w:val="530"/>
              </w:trPr>
              <w:tc>
                <w:tcPr>
                  <w:tcW w:w="1134" w:type="dxa"/>
                  <w:vAlign w:val="center"/>
                </w:tcPr>
                <w:p w14:paraId="423842EC" w14:textId="77777777" w:rsidR="00D82DF9" w:rsidRPr="00E1491A" w:rsidRDefault="00D82DF9" w:rsidP="003379E0">
                  <w:pPr>
                    <w:adjustRightInd w:val="0"/>
                    <w:snapToGrid w:val="0"/>
                    <w:jc w:val="center"/>
                    <w:rPr>
                      <w:kern w:val="0"/>
                      <w:szCs w:val="21"/>
                    </w:rPr>
                  </w:pPr>
                  <w:r w:rsidRPr="00E1491A">
                    <w:rPr>
                      <w:kern w:val="0"/>
                      <w:szCs w:val="21"/>
                    </w:rPr>
                    <w:t>监测断面</w:t>
                  </w:r>
                </w:p>
              </w:tc>
              <w:tc>
                <w:tcPr>
                  <w:tcW w:w="1701" w:type="dxa"/>
                  <w:gridSpan w:val="2"/>
                  <w:vAlign w:val="center"/>
                </w:tcPr>
                <w:p w14:paraId="036C382C" w14:textId="77777777" w:rsidR="00D82DF9" w:rsidRPr="00E1491A" w:rsidRDefault="00D82DF9" w:rsidP="003379E0">
                  <w:pPr>
                    <w:adjustRightInd w:val="0"/>
                    <w:snapToGrid w:val="0"/>
                    <w:jc w:val="center"/>
                    <w:rPr>
                      <w:kern w:val="0"/>
                      <w:szCs w:val="21"/>
                    </w:rPr>
                  </w:pPr>
                  <w:r w:rsidRPr="00E1491A">
                    <w:rPr>
                      <w:kern w:val="0"/>
                      <w:szCs w:val="21"/>
                    </w:rPr>
                    <w:t>时间</w:t>
                  </w:r>
                </w:p>
              </w:tc>
              <w:tc>
                <w:tcPr>
                  <w:tcW w:w="850" w:type="dxa"/>
                  <w:vAlign w:val="center"/>
                </w:tcPr>
                <w:p w14:paraId="69B39AB1" w14:textId="77777777" w:rsidR="00D82DF9" w:rsidRPr="00E1491A" w:rsidRDefault="00D82DF9" w:rsidP="003379E0">
                  <w:pPr>
                    <w:adjustRightInd w:val="0"/>
                    <w:snapToGrid w:val="0"/>
                    <w:jc w:val="center"/>
                    <w:rPr>
                      <w:kern w:val="0"/>
                      <w:szCs w:val="21"/>
                    </w:rPr>
                  </w:pPr>
                  <w:r w:rsidRPr="00E1491A">
                    <w:rPr>
                      <w:kern w:val="0"/>
                      <w:szCs w:val="21"/>
                    </w:rPr>
                    <w:t>pH</w:t>
                  </w:r>
                  <w:r w:rsidRPr="00E1491A">
                    <w:rPr>
                      <w:kern w:val="0"/>
                      <w:szCs w:val="21"/>
                    </w:rPr>
                    <w:t>值</w:t>
                  </w:r>
                </w:p>
              </w:tc>
              <w:tc>
                <w:tcPr>
                  <w:tcW w:w="963" w:type="dxa"/>
                  <w:vAlign w:val="center"/>
                </w:tcPr>
                <w:p w14:paraId="2A4266AC" w14:textId="42C4353B" w:rsidR="00D82DF9" w:rsidRPr="00E1491A" w:rsidRDefault="00D82DF9" w:rsidP="003379E0">
                  <w:pPr>
                    <w:adjustRightInd w:val="0"/>
                    <w:snapToGrid w:val="0"/>
                    <w:jc w:val="center"/>
                    <w:rPr>
                      <w:kern w:val="0"/>
                      <w:szCs w:val="21"/>
                    </w:rPr>
                  </w:pPr>
                  <w:r w:rsidRPr="00E1491A">
                    <w:rPr>
                      <w:kern w:val="0"/>
                      <w:szCs w:val="21"/>
                    </w:rPr>
                    <w:t>COD</w:t>
                  </w:r>
                  <w:r w:rsidRPr="00E1491A">
                    <w:rPr>
                      <w:kern w:val="0"/>
                      <w:szCs w:val="21"/>
                      <w:vertAlign w:val="subscript"/>
                    </w:rPr>
                    <w:t>Mn</w:t>
                  </w:r>
                </w:p>
              </w:tc>
              <w:tc>
                <w:tcPr>
                  <w:tcW w:w="880" w:type="dxa"/>
                  <w:vAlign w:val="center"/>
                </w:tcPr>
                <w:p w14:paraId="50699D50" w14:textId="7C3AFBB6" w:rsidR="00D82DF9" w:rsidRPr="00E1491A" w:rsidRDefault="00D82DF9" w:rsidP="003379E0">
                  <w:pPr>
                    <w:adjustRightInd w:val="0"/>
                    <w:snapToGrid w:val="0"/>
                    <w:jc w:val="center"/>
                    <w:rPr>
                      <w:kern w:val="0"/>
                      <w:szCs w:val="21"/>
                    </w:rPr>
                  </w:pPr>
                  <w:r w:rsidRPr="00E1491A">
                    <w:rPr>
                      <w:kern w:val="0"/>
                      <w:szCs w:val="21"/>
                    </w:rPr>
                    <w:t>溶解氧</w:t>
                  </w:r>
                </w:p>
              </w:tc>
              <w:tc>
                <w:tcPr>
                  <w:tcW w:w="669" w:type="dxa"/>
                  <w:vAlign w:val="center"/>
                </w:tcPr>
                <w:p w14:paraId="7EC4F52D" w14:textId="4BDC920F" w:rsidR="00D82DF9" w:rsidRPr="00E1491A" w:rsidRDefault="00D82DF9" w:rsidP="003379E0">
                  <w:pPr>
                    <w:adjustRightInd w:val="0"/>
                    <w:snapToGrid w:val="0"/>
                    <w:jc w:val="center"/>
                    <w:rPr>
                      <w:kern w:val="0"/>
                      <w:szCs w:val="21"/>
                    </w:rPr>
                  </w:pPr>
                  <w:r w:rsidRPr="00E1491A">
                    <w:rPr>
                      <w:rFonts w:hint="eastAsia"/>
                      <w:kern w:val="0"/>
                      <w:szCs w:val="21"/>
                    </w:rPr>
                    <w:t>水温</w:t>
                  </w:r>
                </w:p>
              </w:tc>
              <w:tc>
                <w:tcPr>
                  <w:tcW w:w="968" w:type="dxa"/>
                  <w:vAlign w:val="center"/>
                </w:tcPr>
                <w:p w14:paraId="49700854" w14:textId="5F8F0B04" w:rsidR="00D82DF9" w:rsidRPr="00E1491A" w:rsidRDefault="00D82DF9" w:rsidP="003379E0">
                  <w:pPr>
                    <w:adjustRightInd w:val="0"/>
                    <w:snapToGrid w:val="0"/>
                    <w:jc w:val="center"/>
                    <w:rPr>
                      <w:kern w:val="0"/>
                      <w:szCs w:val="21"/>
                    </w:rPr>
                  </w:pPr>
                  <w:r w:rsidRPr="00E1491A">
                    <w:rPr>
                      <w:rFonts w:hint="eastAsia"/>
                      <w:kern w:val="0"/>
                      <w:szCs w:val="21"/>
                    </w:rPr>
                    <w:t>氨氮</w:t>
                  </w:r>
                </w:p>
              </w:tc>
              <w:tc>
                <w:tcPr>
                  <w:tcW w:w="839" w:type="dxa"/>
                  <w:vAlign w:val="center"/>
                </w:tcPr>
                <w:p w14:paraId="7562DFF7" w14:textId="0DA689AC" w:rsidR="00D82DF9" w:rsidRPr="00E1491A" w:rsidRDefault="00D82DF9" w:rsidP="003379E0">
                  <w:pPr>
                    <w:adjustRightInd w:val="0"/>
                    <w:snapToGrid w:val="0"/>
                    <w:jc w:val="center"/>
                    <w:rPr>
                      <w:kern w:val="0"/>
                      <w:szCs w:val="21"/>
                    </w:rPr>
                  </w:pPr>
                  <w:r w:rsidRPr="00E1491A">
                    <w:rPr>
                      <w:rFonts w:hint="eastAsia"/>
                      <w:kern w:val="0"/>
                      <w:szCs w:val="21"/>
                    </w:rPr>
                    <w:t>总磷</w:t>
                  </w:r>
                </w:p>
              </w:tc>
            </w:tr>
            <w:tr w:rsidR="00E1491A" w:rsidRPr="00E1491A" w14:paraId="1250CB78" w14:textId="4FD37CBA" w:rsidTr="003379E0">
              <w:trPr>
                <w:trHeight w:val="270"/>
              </w:trPr>
              <w:tc>
                <w:tcPr>
                  <w:tcW w:w="1134" w:type="dxa"/>
                  <w:vMerge w:val="restart"/>
                  <w:vAlign w:val="center"/>
                </w:tcPr>
                <w:p w14:paraId="1E2C5D58" w14:textId="03DDA40B" w:rsidR="00D82DF9" w:rsidRPr="00E1491A" w:rsidRDefault="00D82DF9" w:rsidP="003379E0">
                  <w:pPr>
                    <w:adjustRightInd w:val="0"/>
                    <w:snapToGrid w:val="0"/>
                    <w:jc w:val="center"/>
                    <w:rPr>
                      <w:kern w:val="0"/>
                      <w:szCs w:val="21"/>
                    </w:rPr>
                  </w:pPr>
                  <w:r w:rsidRPr="00E1491A">
                    <w:rPr>
                      <w:rFonts w:hint="eastAsia"/>
                      <w:kern w:val="0"/>
                      <w:szCs w:val="21"/>
                    </w:rPr>
                    <w:t>焦山门桥</w:t>
                  </w:r>
                </w:p>
              </w:tc>
              <w:tc>
                <w:tcPr>
                  <w:tcW w:w="992" w:type="dxa"/>
                  <w:vMerge w:val="restart"/>
                  <w:vAlign w:val="center"/>
                </w:tcPr>
                <w:p w14:paraId="2705CC71" w14:textId="1B4F1B0D" w:rsidR="00D82DF9" w:rsidRPr="00E1491A" w:rsidRDefault="00D82DF9" w:rsidP="003379E0">
                  <w:pPr>
                    <w:adjustRightInd w:val="0"/>
                    <w:snapToGrid w:val="0"/>
                    <w:jc w:val="center"/>
                    <w:rPr>
                      <w:kern w:val="0"/>
                      <w:szCs w:val="21"/>
                    </w:rPr>
                  </w:pPr>
                  <w:r w:rsidRPr="00E1491A">
                    <w:rPr>
                      <w:kern w:val="0"/>
                      <w:szCs w:val="21"/>
                    </w:rPr>
                    <w:t>2019.</w:t>
                  </w:r>
                  <w:r w:rsidRPr="00E1491A">
                    <w:rPr>
                      <w:rFonts w:hint="eastAsia"/>
                      <w:kern w:val="0"/>
                      <w:szCs w:val="21"/>
                    </w:rPr>
                    <w:t>8</w:t>
                  </w:r>
                  <w:r w:rsidRPr="00E1491A">
                    <w:rPr>
                      <w:kern w:val="0"/>
                      <w:szCs w:val="21"/>
                    </w:rPr>
                    <w:t>.</w:t>
                  </w:r>
                  <w:r w:rsidRPr="00E1491A">
                    <w:rPr>
                      <w:rFonts w:hint="eastAsia"/>
                      <w:kern w:val="0"/>
                      <w:szCs w:val="21"/>
                    </w:rPr>
                    <w:t>1</w:t>
                  </w:r>
                </w:p>
              </w:tc>
              <w:tc>
                <w:tcPr>
                  <w:tcW w:w="709" w:type="dxa"/>
                  <w:vAlign w:val="center"/>
                </w:tcPr>
                <w:p w14:paraId="02EBEDC6" w14:textId="66B5897E" w:rsidR="00D82DF9" w:rsidRPr="00E1491A" w:rsidRDefault="00D82DF9" w:rsidP="003379E0">
                  <w:pPr>
                    <w:adjustRightInd w:val="0"/>
                    <w:snapToGrid w:val="0"/>
                    <w:jc w:val="center"/>
                    <w:rPr>
                      <w:kern w:val="0"/>
                      <w:szCs w:val="21"/>
                    </w:rPr>
                  </w:pPr>
                  <w:r w:rsidRPr="00E1491A">
                    <w:rPr>
                      <w:kern w:val="0"/>
                      <w:szCs w:val="21"/>
                    </w:rPr>
                    <w:t>上午</w:t>
                  </w:r>
                </w:p>
              </w:tc>
              <w:tc>
                <w:tcPr>
                  <w:tcW w:w="850" w:type="dxa"/>
                  <w:vAlign w:val="center"/>
                </w:tcPr>
                <w:p w14:paraId="2480CBDE" w14:textId="481A460E" w:rsidR="00D82DF9" w:rsidRPr="00E1491A" w:rsidRDefault="00D82DF9" w:rsidP="003379E0">
                  <w:pPr>
                    <w:adjustRightInd w:val="0"/>
                    <w:snapToGrid w:val="0"/>
                    <w:jc w:val="center"/>
                    <w:rPr>
                      <w:kern w:val="0"/>
                      <w:szCs w:val="21"/>
                    </w:rPr>
                  </w:pPr>
                  <w:r w:rsidRPr="00E1491A">
                    <w:rPr>
                      <w:rFonts w:hint="eastAsia"/>
                      <w:kern w:val="0"/>
                      <w:szCs w:val="21"/>
                    </w:rPr>
                    <w:t>7.27</w:t>
                  </w:r>
                </w:p>
              </w:tc>
              <w:tc>
                <w:tcPr>
                  <w:tcW w:w="963" w:type="dxa"/>
                  <w:vAlign w:val="center"/>
                </w:tcPr>
                <w:p w14:paraId="7C19BBB1" w14:textId="663D6F75" w:rsidR="00D82DF9" w:rsidRPr="00E1491A" w:rsidRDefault="00D82DF9" w:rsidP="003379E0">
                  <w:pPr>
                    <w:adjustRightInd w:val="0"/>
                    <w:snapToGrid w:val="0"/>
                    <w:jc w:val="center"/>
                    <w:rPr>
                      <w:kern w:val="0"/>
                      <w:szCs w:val="21"/>
                    </w:rPr>
                  </w:pPr>
                  <w:r w:rsidRPr="00E1491A">
                    <w:rPr>
                      <w:rFonts w:hint="eastAsia"/>
                      <w:kern w:val="0"/>
                      <w:szCs w:val="21"/>
                    </w:rPr>
                    <w:t>3.95</w:t>
                  </w:r>
                </w:p>
              </w:tc>
              <w:tc>
                <w:tcPr>
                  <w:tcW w:w="880" w:type="dxa"/>
                  <w:vAlign w:val="center"/>
                </w:tcPr>
                <w:p w14:paraId="02427069" w14:textId="15F38DB9" w:rsidR="00D82DF9" w:rsidRPr="00E1491A" w:rsidRDefault="00D82DF9" w:rsidP="003379E0">
                  <w:pPr>
                    <w:adjustRightInd w:val="0"/>
                    <w:snapToGrid w:val="0"/>
                    <w:jc w:val="center"/>
                    <w:rPr>
                      <w:kern w:val="0"/>
                      <w:szCs w:val="21"/>
                    </w:rPr>
                  </w:pPr>
                  <w:r w:rsidRPr="00E1491A">
                    <w:rPr>
                      <w:rFonts w:hint="eastAsia"/>
                      <w:kern w:val="0"/>
                      <w:szCs w:val="21"/>
                    </w:rPr>
                    <w:t>3.5</w:t>
                  </w:r>
                </w:p>
              </w:tc>
              <w:tc>
                <w:tcPr>
                  <w:tcW w:w="669" w:type="dxa"/>
                  <w:vAlign w:val="center"/>
                </w:tcPr>
                <w:p w14:paraId="49DF3067" w14:textId="49055C86" w:rsidR="00D82DF9" w:rsidRPr="00E1491A" w:rsidRDefault="00D82DF9" w:rsidP="003379E0">
                  <w:pPr>
                    <w:adjustRightInd w:val="0"/>
                    <w:snapToGrid w:val="0"/>
                    <w:jc w:val="center"/>
                    <w:rPr>
                      <w:kern w:val="0"/>
                      <w:szCs w:val="21"/>
                    </w:rPr>
                  </w:pPr>
                  <w:r w:rsidRPr="00E1491A">
                    <w:rPr>
                      <w:rFonts w:hint="eastAsia"/>
                      <w:kern w:val="0"/>
                      <w:szCs w:val="21"/>
                    </w:rPr>
                    <w:t>33.4</w:t>
                  </w:r>
                </w:p>
              </w:tc>
              <w:tc>
                <w:tcPr>
                  <w:tcW w:w="968" w:type="dxa"/>
                  <w:vAlign w:val="center"/>
                </w:tcPr>
                <w:p w14:paraId="0FBF9947" w14:textId="30D4D03D" w:rsidR="00D82DF9" w:rsidRPr="00E1491A" w:rsidRDefault="00D82DF9" w:rsidP="003379E0">
                  <w:pPr>
                    <w:adjustRightInd w:val="0"/>
                    <w:snapToGrid w:val="0"/>
                    <w:jc w:val="center"/>
                    <w:rPr>
                      <w:kern w:val="0"/>
                      <w:szCs w:val="21"/>
                    </w:rPr>
                  </w:pPr>
                  <w:r w:rsidRPr="00E1491A">
                    <w:rPr>
                      <w:rFonts w:hint="eastAsia"/>
                      <w:kern w:val="0"/>
                      <w:szCs w:val="21"/>
                    </w:rPr>
                    <w:t>0.197</w:t>
                  </w:r>
                </w:p>
              </w:tc>
              <w:tc>
                <w:tcPr>
                  <w:tcW w:w="839" w:type="dxa"/>
                  <w:vAlign w:val="center"/>
                </w:tcPr>
                <w:p w14:paraId="7F64C21C" w14:textId="4E71BF62" w:rsidR="00D82DF9" w:rsidRPr="00E1491A" w:rsidRDefault="003379E0" w:rsidP="003379E0">
                  <w:pPr>
                    <w:adjustRightInd w:val="0"/>
                    <w:snapToGrid w:val="0"/>
                    <w:jc w:val="center"/>
                    <w:rPr>
                      <w:kern w:val="0"/>
                      <w:szCs w:val="21"/>
                    </w:rPr>
                  </w:pPr>
                  <w:r w:rsidRPr="00E1491A">
                    <w:rPr>
                      <w:rFonts w:hint="eastAsia"/>
                      <w:kern w:val="0"/>
                      <w:szCs w:val="21"/>
                    </w:rPr>
                    <w:t>0.227</w:t>
                  </w:r>
                </w:p>
              </w:tc>
            </w:tr>
            <w:tr w:rsidR="00E1491A" w:rsidRPr="00E1491A" w14:paraId="30FC79C6" w14:textId="3A02F3BC" w:rsidTr="003379E0">
              <w:trPr>
                <w:trHeight w:val="141"/>
              </w:trPr>
              <w:tc>
                <w:tcPr>
                  <w:tcW w:w="1134" w:type="dxa"/>
                  <w:vMerge/>
                  <w:vAlign w:val="center"/>
                </w:tcPr>
                <w:p w14:paraId="555E1E68" w14:textId="77777777" w:rsidR="00D82DF9" w:rsidRPr="00E1491A" w:rsidRDefault="00D82DF9" w:rsidP="003379E0">
                  <w:pPr>
                    <w:adjustRightInd w:val="0"/>
                    <w:snapToGrid w:val="0"/>
                    <w:jc w:val="center"/>
                    <w:rPr>
                      <w:kern w:val="0"/>
                      <w:szCs w:val="21"/>
                    </w:rPr>
                  </w:pPr>
                </w:p>
              </w:tc>
              <w:tc>
                <w:tcPr>
                  <w:tcW w:w="992" w:type="dxa"/>
                  <w:vMerge/>
                  <w:vAlign w:val="center"/>
                </w:tcPr>
                <w:p w14:paraId="16C16462" w14:textId="77777777" w:rsidR="00D82DF9" w:rsidRPr="00E1491A" w:rsidRDefault="00D82DF9" w:rsidP="003379E0">
                  <w:pPr>
                    <w:adjustRightInd w:val="0"/>
                    <w:snapToGrid w:val="0"/>
                    <w:jc w:val="center"/>
                    <w:rPr>
                      <w:kern w:val="0"/>
                      <w:szCs w:val="21"/>
                    </w:rPr>
                  </w:pPr>
                </w:p>
              </w:tc>
              <w:tc>
                <w:tcPr>
                  <w:tcW w:w="709" w:type="dxa"/>
                  <w:vAlign w:val="center"/>
                </w:tcPr>
                <w:p w14:paraId="11DE0451" w14:textId="5D68A1F4" w:rsidR="00D82DF9" w:rsidRPr="00E1491A" w:rsidRDefault="00D82DF9" w:rsidP="003379E0">
                  <w:pPr>
                    <w:adjustRightInd w:val="0"/>
                    <w:snapToGrid w:val="0"/>
                    <w:jc w:val="center"/>
                    <w:rPr>
                      <w:kern w:val="0"/>
                      <w:szCs w:val="21"/>
                    </w:rPr>
                  </w:pPr>
                  <w:r w:rsidRPr="00E1491A">
                    <w:rPr>
                      <w:kern w:val="0"/>
                      <w:szCs w:val="21"/>
                    </w:rPr>
                    <w:t>下午</w:t>
                  </w:r>
                </w:p>
              </w:tc>
              <w:tc>
                <w:tcPr>
                  <w:tcW w:w="850" w:type="dxa"/>
                  <w:vAlign w:val="center"/>
                </w:tcPr>
                <w:p w14:paraId="1434CCF6" w14:textId="7672FE83" w:rsidR="00D82DF9" w:rsidRPr="00E1491A" w:rsidRDefault="00D82DF9" w:rsidP="003379E0">
                  <w:pPr>
                    <w:adjustRightInd w:val="0"/>
                    <w:snapToGrid w:val="0"/>
                    <w:jc w:val="center"/>
                    <w:rPr>
                      <w:kern w:val="0"/>
                      <w:szCs w:val="21"/>
                    </w:rPr>
                  </w:pPr>
                  <w:r w:rsidRPr="00E1491A">
                    <w:rPr>
                      <w:rFonts w:hint="eastAsia"/>
                      <w:kern w:val="0"/>
                      <w:szCs w:val="21"/>
                    </w:rPr>
                    <w:t>7.25</w:t>
                  </w:r>
                </w:p>
              </w:tc>
              <w:tc>
                <w:tcPr>
                  <w:tcW w:w="963" w:type="dxa"/>
                  <w:vAlign w:val="center"/>
                </w:tcPr>
                <w:p w14:paraId="48A7A62D" w14:textId="4DA1ED61" w:rsidR="00D82DF9" w:rsidRPr="00E1491A" w:rsidRDefault="00D82DF9" w:rsidP="003379E0">
                  <w:pPr>
                    <w:adjustRightInd w:val="0"/>
                    <w:snapToGrid w:val="0"/>
                    <w:jc w:val="center"/>
                    <w:rPr>
                      <w:kern w:val="0"/>
                      <w:szCs w:val="21"/>
                    </w:rPr>
                  </w:pPr>
                  <w:r w:rsidRPr="00E1491A">
                    <w:rPr>
                      <w:rFonts w:hint="eastAsia"/>
                      <w:kern w:val="0"/>
                      <w:szCs w:val="21"/>
                    </w:rPr>
                    <w:t>4.18</w:t>
                  </w:r>
                </w:p>
              </w:tc>
              <w:tc>
                <w:tcPr>
                  <w:tcW w:w="880" w:type="dxa"/>
                  <w:vAlign w:val="center"/>
                </w:tcPr>
                <w:p w14:paraId="629ED7A6" w14:textId="0D8ACB36" w:rsidR="00D82DF9" w:rsidRPr="00E1491A" w:rsidRDefault="00D82DF9" w:rsidP="003379E0">
                  <w:pPr>
                    <w:adjustRightInd w:val="0"/>
                    <w:snapToGrid w:val="0"/>
                    <w:jc w:val="center"/>
                    <w:rPr>
                      <w:kern w:val="0"/>
                      <w:szCs w:val="21"/>
                    </w:rPr>
                  </w:pPr>
                  <w:r w:rsidRPr="00E1491A">
                    <w:rPr>
                      <w:rFonts w:hint="eastAsia"/>
                      <w:kern w:val="0"/>
                      <w:szCs w:val="21"/>
                    </w:rPr>
                    <w:t>3.5</w:t>
                  </w:r>
                </w:p>
              </w:tc>
              <w:tc>
                <w:tcPr>
                  <w:tcW w:w="669" w:type="dxa"/>
                  <w:vAlign w:val="center"/>
                </w:tcPr>
                <w:p w14:paraId="02C3EA34" w14:textId="4B643128" w:rsidR="00D82DF9" w:rsidRPr="00E1491A" w:rsidRDefault="00D82DF9" w:rsidP="003379E0">
                  <w:pPr>
                    <w:adjustRightInd w:val="0"/>
                    <w:snapToGrid w:val="0"/>
                    <w:jc w:val="center"/>
                    <w:rPr>
                      <w:kern w:val="0"/>
                      <w:szCs w:val="21"/>
                    </w:rPr>
                  </w:pPr>
                  <w:r w:rsidRPr="00E1491A">
                    <w:rPr>
                      <w:rFonts w:hint="eastAsia"/>
                      <w:kern w:val="0"/>
                      <w:szCs w:val="21"/>
                    </w:rPr>
                    <w:t>33.1</w:t>
                  </w:r>
                </w:p>
              </w:tc>
              <w:tc>
                <w:tcPr>
                  <w:tcW w:w="968" w:type="dxa"/>
                  <w:vAlign w:val="center"/>
                </w:tcPr>
                <w:p w14:paraId="6438A9B5" w14:textId="301F34B9" w:rsidR="00D82DF9" w:rsidRPr="00E1491A" w:rsidRDefault="00D82DF9" w:rsidP="003379E0">
                  <w:pPr>
                    <w:adjustRightInd w:val="0"/>
                    <w:snapToGrid w:val="0"/>
                    <w:jc w:val="center"/>
                    <w:rPr>
                      <w:kern w:val="0"/>
                      <w:szCs w:val="21"/>
                    </w:rPr>
                  </w:pPr>
                  <w:r w:rsidRPr="00E1491A">
                    <w:rPr>
                      <w:rFonts w:hint="eastAsia"/>
                      <w:kern w:val="0"/>
                      <w:szCs w:val="21"/>
                    </w:rPr>
                    <w:t>0.211</w:t>
                  </w:r>
                </w:p>
              </w:tc>
              <w:tc>
                <w:tcPr>
                  <w:tcW w:w="839" w:type="dxa"/>
                  <w:vAlign w:val="center"/>
                </w:tcPr>
                <w:p w14:paraId="1E4D4772" w14:textId="5B8F7CB0" w:rsidR="00D82DF9" w:rsidRPr="00E1491A" w:rsidRDefault="003379E0" w:rsidP="003379E0">
                  <w:pPr>
                    <w:adjustRightInd w:val="0"/>
                    <w:snapToGrid w:val="0"/>
                    <w:jc w:val="center"/>
                    <w:rPr>
                      <w:kern w:val="0"/>
                      <w:szCs w:val="21"/>
                    </w:rPr>
                  </w:pPr>
                  <w:r w:rsidRPr="00E1491A">
                    <w:rPr>
                      <w:rFonts w:hint="eastAsia"/>
                      <w:kern w:val="0"/>
                      <w:szCs w:val="21"/>
                    </w:rPr>
                    <w:t>0.248</w:t>
                  </w:r>
                </w:p>
              </w:tc>
            </w:tr>
            <w:tr w:rsidR="00E1491A" w:rsidRPr="00E1491A" w14:paraId="0EEF4E24" w14:textId="02003586" w:rsidTr="003379E0">
              <w:trPr>
                <w:trHeight w:val="141"/>
              </w:trPr>
              <w:tc>
                <w:tcPr>
                  <w:tcW w:w="1134" w:type="dxa"/>
                  <w:vMerge/>
                  <w:vAlign w:val="center"/>
                </w:tcPr>
                <w:p w14:paraId="409A823A" w14:textId="77777777" w:rsidR="00D82DF9" w:rsidRPr="00E1491A" w:rsidRDefault="00D82DF9" w:rsidP="003379E0">
                  <w:pPr>
                    <w:adjustRightInd w:val="0"/>
                    <w:snapToGrid w:val="0"/>
                    <w:jc w:val="center"/>
                    <w:rPr>
                      <w:kern w:val="0"/>
                      <w:szCs w:val="21"/>
                    </w:rPr>
                  </w:pPr>
                </w:p>
              </w:tc>
              <w:tc>
                <w:tcPr>
                  <w:tcW w:w="992" w:type="dxa"/>
                  <w:vMerge w:val="restart"/>
                  <w:vAlign w:val="center"/>
                </w:tcPr>
                <w:p w14:paraId="0282B76D" w14:textId="6C589332" w:rsidR="00D82DF9" w:rsidRPr="00E1491A" w:rsidRDefault="00D82DF9" w:rsidP="003379E0">
                  <w:pPr>
                    <w:adjustRightInd w:val="0"/>
                    <w:snapToGrid w:val="0"/>
                    <w:jc w:val="center"/>
                    <w:rPr>
                      <w:kern w:val="0"/>
                      <w:szCs w:val="21"/>
                    </w:rPr>
                  </w:pPr>
                  <w:r w:rsidRPr="00E1491A">
                    <w:rPr>
                      <w:kern w:val="0"/>
                      <w:szCs w:val="21"/>
                    </w:rPr>
                    <w:t>2019.</w:t>
                  </w:r>
                  <w:r w:rsidRPr="00E1491A">
                    <w:rPr>
                      <w:rFonts w:hint="eastAsia"/>
                      <w:kern w:val="0"/>
                      <w:szCs w:val="21"/>
                    </w:rPr>
                    <w:t>8.2</w:t>
                  </w:r>
                </w:p>
              </w:tc>
              <w:tc>
                <w:tcPr>
                  <w:tcW w:w="709" w:type="dxa"/>
                  <w:vAlign w:val="center"/>
                </w:tcPr>
                <w:p w14:paraId="5E4ADF4E" w14:textId="7A8E833C" w:rsidR="00D82DF9" w:rsidRPr="00E1491A" w:rsidRDefault="00D82DF9" w:rsidP="003379E0">
                  <w:pPr>
                    <w:adjustRightInd w:val="0"/>
                    <w:snapToGrid w:val="0"/>
                    <w:jc w:val="center"/>
                    <w:rPr>
                      <w:kern w:val="0"/>
                      <w:szCs w:val="21"/>
                    </w:rPr>
                  </w:pPr>
                  <w:r w:rsidRPr="00E1491A">
                    <w:rPr>
                      <w:kern w:val="0"/>
                      <w:szCs w:val="21"/>
                    </w:rPr>
                    <w:t>上午</w:t>
                  </w:r>
                </w:p>
              </w:tc>
              <w:tc>
                <w:tcPr>
                  <w:tcW w:w="850" w:type="dxa"/>
                  <w:vAlign w:val="center"/>
                </w:tcPr>
                <w:p w14:paraId="6BC38798" w14:textId="7CAFEE8E" w:rsidR="00D82DF9" w:rsidRPr="00E1491A" w:rsidRDefault="00D82DF9" w:rsidP="003379E0">
                  <w:pPr>
                    <w:adjustRightInd w:val="0"/>
                    <w:snapToGrid w:val="0"/>
                    <w:jc w:val="center"/>
                    <w:rPr>
                      <w:kern w:val="0"/>
                      <w:szCs w:val="21"/>
                    </w:rPr>
                  </w:pPr>
                  <w:r w:rsidRPr="00E1491A">
                    <w:rPr>
                      <w:rFonts w:hint="eastAsia"/>
                      <w:kern w:val="0"/>
                      <w:szCs w:val="21"/>
                    </w:rPr>
                    <w:t>7.21</w:t>
                  </w:r>
                </w:p>
              </w:tc>
              <w:tc>
                <w:tcPr>
                  <w:tcW w:w="963" w:type="dxa"/>
                  <w:vAlign w:val="center"/>
                </w:tcPr>
                <w:p w14:paraId="4735B880" w14:textId="203F38AD" w:rsidR="00D82DF9" w:rsidRPr="00E1491A" w:rsidRDefault="00D82DF9" w:rsidP="003379E0">
                  <w:pPr>
                    <w:adjustRightInd w:val="0"/>
                    <w:snapToGrid w:val="0"/>
                    <w:jc w:val="center"/>
                    <w:rPr>
                      <w:kern w:val="0"/>
                      <w:szCs w:val="21"/>
                    </w:rPr>
                  </w:pPr>
                  <w:r w:rsidRPr="00E1491A">
                    <w:rPr>
                      <w:rFonts w:hint="eastAsia"/>
                      <w:kern w:val="0"/>
                      <w:szCs w:val="21"/>
                    </w:rPr>
                    <w:t>4.34</w:t>
                  </w:r>
                </w:p>
              </w:tc>
              <w:tc>
                <w:tcPr>
                  <w:tcW w:w="880" w:type="dxa"/>
                  <w:vAlign w:val="center"/>
                </w:tcPr>
                <w:p w14:paraId="72F3CEA7" w14:textId="26ADABEB" w:rsidR="00D82DF9" w:rsidRPr="00E1491A" w:rsidRDefault="00D82DF9" w:rsidP="003379E0">
                  <w:pPr>
                    <w:adjustRightInd w:val="0"/>
                    <w:snapToGrid w:val="0"/>
                    <w:jc w:val="center"/>
                    <w:rPr>
                      <w:kern w:val="0"/>
                      <w:szCs w:val="21"/>
                    </w:rPr>
                  </w:pPr>
                  <w:r w:rsidRPr="00E1491A">
                    <w:rPr>
                      <w:rFonts w:hint="eastAsia"/>
                      <w:kern w:val="0"/>
                      <w:szCs w:val="21"/>
                    </w:rPr>
                    <w:t>3.6</w:t>
                  </w:r>
                </w:p>
              </w:tc>
              <w:tc>
                <w:tcPr>
                  <w:tcW w:w="669" w:type="dxa"/>
                  <w:vAlign w:val="center"/>
                </w:tcPr>
                <w:p w14:paraId="0E4BD9CD" w14:textId="7BB4B843" w:rsidR="00D82DF9" w:rsidRPr="00E1491A" w:rsidRDefault="00D82DF9" w:rsidP="003379E0">
                  <w:pPr>
                    <w:adjustRightInd w:val="0"/>
                    <w:snapToGrid w:val="0"/>
                    <w:jc w:val="center"/>
                    <w:rPr>
                      <w:kern w:val="0"/>
                      <w:szCs w:val="21"/>
                    </w:rPr>
                  </w:pPr>
                  <w:r w:rsidRPr="00E1491A">
                    <w:rPr>
                      <w:rFonts w:hint="eastAsia"/>
                      <w:kern w:val="0"/>
                      <w:szCs w:val="21"/>
                    </w:rPr>
                    <w:t>33.2</w:t>
                  </w:r>
                </w:p>
              </w:tc>
              <w:tc>
                <w:tcPr>
                  <w:tcW w:w="968" w:type="dxa"/>
                  <w:vAlign w:val="center"/>
                </w:tcPr>
                <w:p w14:paraId="06F73B54" w14:textId="3C0504BE" w:rsidR="00D82DF9" w:rsidRPr="00E1491A" w:rsidRDefault="00D82DF9" w:rsidP="003379E0">
                  <w:pPr>
                    <w:adjustRightInd w:val="0"/>
                    <w:snapToGrid w:val="0"/>
                    <w:jc w:val="center"/>
                    <w:rPr>
                      <w:kern w:val="0"/>
                      <w:szCs w:val="21"/>
                    </w:rPr>
                  </w:pPr>
                  <w:r w:rsidRPr="00E1491A">
                    <w:rPr>
                      <w:rFonts w:hint="eastAsia"/>
                      <w:kern w:val="0"/>
                      <w:szCs w:val="21"/>
                    </w:rPr>
                    <w:t>0.231</w:t>
                  </w:r>
                </w:p>
              </w:tc>
              <w:tc>
                <w:tcPr>
                  <w:tcW w:w="839" w:type="dxa"/>
                  <w:vAlign w:val="center"/>
                </w:tcPr>
                <w:p w14:paraId="5D11F513" w14:textId="3E7278CE" w:rsidR="00D82DF9" w:rsidRPr="00E1491A" w:rsidRDefault="003379E0" w:rsidP="003379E0">
                  <w:pPr>
                    <w:adjustRightInd w:val="0"/>
                    <w:snapToGrid w:val="0"/>
                    <w:jc w:val="center"/>
                    <w:rPr>
                      <w:kern w:val="0"/>
                      <w:szCs w:val="21"/>
                    </w:rPr>
                  </w:pPr>
                  <w:r w:rsidRPr="00E1491A">
                    <w:rPr>
                      <w:rFonts w:hint="eastAsia"/>
                      <w:kern w:val="0"/>
                      <w:szCs w:val="21"/>
                    </w:rPr>
                    <w:t>0.307</w:t>
                  </w:r>
                </w:p>
              </w:tc>
            </w:tr>
            <w:tr w:rsidR="00E1491A" w:rsidRPr="00E1491A" w14:paraId="73C44E83" w14:textId="506DF25C" w:rsidTr="003379E0">
              <w:trPr>
                <w:trHeight w:val="141"/>
              </w:trPr>
              <w:tc>
                <w:tcPr>
                  <w:tcW w:w="1134" w:type="dxa"/>
                  <w:vMerge/>
                  <w:vAlign w:val="center"/>
                </w:tcPr>
                <w:p w14:paraId="0FCED25E" w14:textId="77777777" w:rsidR="00D82DF9" w:rsidRPr="00E1491A" w:rsidRDefault="00D82DF9" w:rsidP="003379E0">
                  <w:pPr>
                    <w:adjustRightInd w:val="0"/>
                    <w:snapToGrid w:val="0"/>
                    <w:jc w:val="center"/>
                    <w:rPr>
                      <w:kern w:val="0"/>
                      <w:szCs w:val="21"/>
                    </w:rPr>
                  </w:pPr>
                </w:p>
              </w:tc>
              <w:tc>
                <w:tcPr>
                  <w:tcW w:w="992" w:type="dxa"/>
                  <w:vMerge/>
                  <w:vAlign w:val="center"/>
                </w:tcPr>
                <w:p w14:paraId="0C691820" w14:textId="77777777" w:rsidR="00D82DF9" w:rsidRPr="00E1491A" w:rsidRDefault="00D82DF9" w:rsidP="003379E0">
                  <w:pPr>
                    <w:adjustRightInd w:val="0"/>
                    <w:snapToGrid w:val="0"/>
                    <w:jc w:val="center"/>
                    <w:rPr>
                      <w:kern w:val="0"/>
                      <w:szCs w:val="21"/>
                    </w:rPr>
                  </w:pPr>
                </w:p>
              </w:tc>
              <w:tc>
                <w:tcPr>
                  <w:tcW w:w="709" w:type="dxa"/>
                  <w:vAlign w:val="center"/>
                </w:tcPr>
                <w:p w14:paraId="643E4DF0" w14:textId="484D80D8" w:rsidR="00D82DF9" w:rsidRPr="00E1491A" w:rsidRDefault="00D82DF9" w:rsidP="003379E0">
                  <w:pPr>
                    <w:adjustRightInd w:val="0"/>
                    <w:snapToGrid w:val="0"/>
                    <w:jc w:val="center"/>
                    <w:rPr>
                      <w:kern w:val="0"/>
                      <w:szCs w:val="21"/>
                    </w:rPr>
                  </w:pPr>
                  <w:r w:rsidRPr="00E1491A">
                    <w:rPr>
                      <w:kern w:val="0"/>
                      <w:szCs w:val="21"/>
                    </w:rPr>
                    <w:t>下午</w:t>
                  </w:r>
                </w:p>
              </w:tc>
              <w:tc>
                <w:tcPr>
                  <w:tcW w:w="850" w:type="dxa"/>
                  <w:vAlign w:val="center"/>
                </w:tcPr>
                <w:p w14:paraId="36CF2B0A" w14:textId="3124A285" w:rsidR="00D82DF9" w:rsidRPr="00E1491A" w:rsidRDefault="00D82DF9" w:rsidP="003379E0">
                  <w:pPr>
                    <w:adjustRightInd w:val="0"/>
                    <w:snapToGrid w:val="0"/>
                    <w:jc w:val="center"/>
                    <w:rPr>
                      <w:kern w:val="0"/>
                      <w:szCs w:val="21"/>
                    </w:rPr>
                  </w:pPr>
                  <w:r w:rsidRPr="00E1491A">
                    <w:rPr>
                      <w:rFonts w:hint="eastAsia"/>
                      <w:kern w:val="0"/>
                      <w:szCs w:val="21"/>
                    </w:rPr>
                    <w:t>7.26</w:t>
                  </w:r>
                </w:p>
              </w:tc>
              <w:tc>
                <w:tcPr>
                  <w:tcW w:w="963" w:type="dxa"/>
                  <w:vAlign w:val="center"/>
                </w:tcPr>
                <w:p w14:paraId="44B2E6F0" w14:textId="286551CC" w:rsidR="00D82DF9" w:rsidRPr="00E1491A" w:rsidRDefault="00D82DF9" w:rsidP="003379E0">
                  <w:pPr>
                    <w:adjustRightInd w:val="0"/>
                    <w:snapToGrid w:val="0"/>
                    <w:jc w:val="center"/>
                    <w:rPr>
                      <w:kern w:val="0"/>
                      <w:szCs w:val="21"/>
                    </w:rPr>
                  </w:pPr>
                  <w:r w:rsidRPr="00E1491A">
                    <w:rPr>
                      <w:rFonts w:hint="eastAsia"/>
                      <w:kern w:val="0"/>
                      <w:szCs w:val="21"/>
                    </w:rPr>
                    <w:t>4.11</w:t>
                  </w:r>
                </w:p>
              </w:tc>
              <w:tc>
                <w:tcPr>
                  <w:tcW w:w="880" w:type="dxa"/>
                  <w:vAlign w:val="center"/>
                </w:tcPr>
                <w:p w14:paraId="1E5269E5" w14:textId="2F99D33E" w:rsidR="00D82DF9" w:rsidRPr="00E1491A" w:rsidRDefault="00D82DF9" w:rsidP="003379E0">
                  <w:pPr>
                    <w:adjustRightInd w:val="0"/>
                    <w:snapToGrid w:val="0"/>
                    <w:jc w:val="center"/>
                    <w:rPr>
                      <w:kern w:val="0"/>
                      <w:szCs w:val="21"/>
                    </w:rPr>
                  </w:pPr>
                  <w:r w:rsidRPr="00E1491A">
                    <w:rPr>
                      <w:rFonts w:hint="eastAsia"/>
                      <w:kern w:val="0"/>
                      <w:szCs w:val="21"/>
                    </w:rPr>
                    <w:t>3.4</w:t>
                  </w:r>
                </w:p>
              </w:tc>
              <w:tc>
                <w:tcPr>
                  <w:tcW w:w="669" w:type="dxa"/>
                  <w:vAlign w:val="center"/>
                </w:tcPr>
                <w:p w14:paraId="5AB52E76" w14:textId="5FAD52E0" w:rsidR="00D82DF9" w:rsidRPr="00E1491A" w:rsidRDefault="00D82DF9" w:rsidP="003379E0">
                  <w:pPr>
                    <w:adjustRightInd w:val="0"/>
                    <w:snapToGrid w:val="0"/>
                    <w:jc w:val="center"/>
                    <w:rPr>
                      <w:kern w:val="0"/>
                      <w:szCs w:val="21"/>
                    </w:rPr>
                  </w:pPr>
                  <w:r w:rsidRPr="00E1491A">
                    <w:rPr>
                      <w:rFonts w:hint="eastAsia"/>
                      <w:kern w:val="0"/>
                      <w:szCs w:val="21"/>
                    </w:rPr>
                    <w:t>32.9</w:t>
                  </w:r>
                </w:p>
              </w:tc>
              <w:tc>
                <w:tcPr>
                  <w:tcW w:w="968" w:type="dxa"/>
                  <w:vAlign w:val="center"/>
                </w:tcPr>
                <w:p w14:paraId="3A79DC33" w14:textId="35C515C0" w:rsidR="00D82DF9" w:rsidRPr="00E1491A" w:rsidRDefault="00D82DF9" w:rsidP="003379E0">
                  <w:pPr>
                    <w:adjustRightInd w:val="0"/>
                    <w:snapToGrid w:val="0"/>
                    <w:jc w:val="center"/>
                    <w:rPr>
                      <w:kern w:val="0"/>
                      <w:szCs w:val="21"/>
                    </w:rPr>
                  </w:pPr>
                  <w:r w:rsidRPr="00E1491A">
                    <w:rPr>
                      <w:rFonts w:hint="eastAsia"/>
                      <w:kern w:val="0"/>
                      <w:szCs w:val="21"/>
                    </w:rPr>
                    <w:t>0.218</w:t>
                  </w:r>
                </w:p>
              </w:tc>
              <w:tc>
                <w:tcPr>
                  <w:tcW w:w="839" w:type="dxa"/>
                  <w:vAlign w:val="center"/>
                </w:tcPr>
                <w:p w14:paraId="24F78A0A" w14:textId="3610643D" w:rsidR="00D82DF9" w:rsidRPr="00E1491A" w:rsidRDefault="003379E0" w:rsidP="003379E0">
                  <w:pPr>
                    <w:adjustRightInd w:val="0"/>
                    <w:snapToGrid w:val="0"/>
                    <w:jc w:val="center"/>
                    <w:rPr>
                      <w:kern w:val="0"/>
                      <w:szCs w:val="21"/>
                    </w:rPr>
                  </w:pPr>
                  <w:r w:rsidRPr="00E1491A">
                    <w:rPr>
                      <w:rFonts w:hint="eastAsia"/>
                      <w:kern w:val="0"/>
                      <w:szCs w:val="21"/>
                    </w:rPr>
                    <w:t>0.330</w:t>
                  </w:r>
                </w:p>
              </w:tc>
            </w:tr>
            <w:tr w:rsidR="00E1491A" w:rsidRPr="00E1491A" w14:paraId="67E277CD" w14:textId="3FA3B30E" w:rsidTr="003379E0">
              <w:trPr>
                <w:trHeight w:val="141"/>
              </w:trPr>
              <w:tc>
                <w:tcPr>
                  <w:tcW w:w="1134" w:type="dxa"/>
                  <w:vMerge/>
                  <w:vAlign w:val="center"/>
                </w:tcPr>
                <w:p w14:paraId="0D956531" w14:textId="77777777" w:rsidR="00D82DF9" w:rsidRPr="00E1491A" w:rsidRDefault="00D82DF9" w:rsidP="003379E0">
                  <w:pPr>
                    <w:adjustRightInd w:val="0"/>
                    <w:snapToGrid w:val="0"/>
                    <w:jc w:val="center"/>
                    <w:rPr>
                      <w:kern w:val="0"/>
                      <w:szCs w:val="21"/>
                    </w:rPr>
                  </w:pPr>
                </w:p>
              </w:tc>
              <w:tc>
                <w:tcPr>
                  <w:tcW w:w="992" w:type="dxa"/>
                  <w:vMerge w:val="restart"/>
                  <w:vAlign w:val="center"/>
                </w:tcPr>
                <w:p w14:paraId="3757BF6D" w14:textId="5D317047" w:rsidR="00D82DF9" w:rsidRPr="00E1491A" w:rsidRDefault="00D82DF9" w:rsidP="003379E0">
                  <w:pPr>
                    <w:adjustRightInd w:val="0"/>
                    <w:snapToGrid w:val="0"/>
                    <w:jc w:val="center"/>
                    <w:rPr>
                      <w:kern w:val="0"/>
                      <w:szCs w:val="21"/>
                    </w:rPr>
                  </w:pPr>
                  <w:r w:rsidRPr="00E1491A">
                    <w:rPr>
                      <w:kern w:val="0"/>
                      <w:szCs w:val="21"/>
                    </w:rPr>
                    <w:t>2019.</w:t>
                  </w:r>
                  <w:r w:rsidRPr="00E1491A">
                    <w:rPr>
                      <w:rFonts w:hint="eastAsia"/>
                      <w:kern w:val="0"/>
                      <w:szCs w:val="21"/>
                    </w:rPr>
                    <w:t>8.3</w:t>
                  </w:r>
                </w:p>
              </w:tc>
              <w:tc>
                <w:tcPr>
                  <w:tcW w:w="709" w:type="dxa"/>
                  <w:vAlign w:val="center"/>
                </w:tcPr>
                <w:p w14:paraId="030C94D0" w14:textId="70906604" w:rsidR="00D82DF9" w:rsidRPr="00E1491A" w:rsidRDefault="00D82DF9" w:rsidP="003379E0">
                  <w:pPr>
                    <w:adjustRightInd w:val="0"/>
                    <w:snapToGrid w:val="0"/>
                    <w:jc w:val="center"/>
                    <w:rPr>
                      <w:kern w:val="0"/>
                      <w:szCs w:val="21"/>
                    </w:rPr>
                  </w:pPr>
                  <w:r w:rsidRPr="00E1491A">
                    <w:rPr>
                      <w:kern w:val="0"/>
                      <w:szCs w:val="21"/>
                    </w:rPr>
                    <w:t>上午</w:t>
                  </w:r>
                </w:p>
              </w:tc>
              <w:tc>
                <w:tcPr>
                  <w:tcW w:w="850" w:type="dxa"/>
                  <w:vAlign w:val="center"/>
                </w:tcPr>
                <w:p w14:paraId="3C577C09" w14:textId="7175BF6E" w:rsidR="00D82DF9" w:rsidRPr="00E1491A" w:rsidRDefault="00D82DF9" w:rsidP="003379E0">
                  <w:pPr>
                    <w:adjustRightInd w:val="0"/>
                    <w:snapToGrid w:val="0"/>
                    <w:jc w:val="center"/>
                    <w:rPr>
                      <w:kern w:val="0"/>
                      <w:szCs w:val="21"/>
                    </w:rPr>
                  </w:pPr>
                  <w:r w:rsidRPr="00E1491A">
                    <w:rPr>
                      <w:rFonts w:hint="eastAsia"/>
                      <w:kern w:val="0"/>
                      <w:szCs w:val="21"/>
                    </w:rPr>
                    <w:t>7.18</w:t>
                  </w:r>
                </w:p>
              </w:tc>
              <w:tc>
                <w:tcPr>
                  <w:tcW w:w="963" w:type="dxa"/>
                  <w:vAlign w:val="center"/>
                </w:tcPr>
                <w:p w14:paraId="033E2B08" w14:textId="58BD96BE" w:rsidR="00D82DF9" w:rsidRPr="00E1491A" w:rsidRDefault="00D82DF9" w:rsidP="003379E0">
                  <w:pPr>
                    <w:adjustRightInd w:val="0"/>
                    <w:snapToGrid w:val="0"/>
                    <w:jc w:val="center"/>
                    <w:rPr>
                      <w:kern w:val="0"/>
                      <w:szCs w:val="21"/>
                    </w:rPr>
                  </w:pPr>
                  <w:r w:rsidRPr="00E1491A">
                    <w:rPr>
                      <w:rFonts w:hint="eastAsia"/>
                      <w:kern w:val="0"/>
                      <w:szCs w:val="21"/>
                    </w:rPr>
                    <w:t>4.11</w:t>
                  </w:r>
                </w:p>
              </w:tc>
              <w:tc>
                <w:tcPr>
                  <w:tcW w:w="880" w:type="dxa"/>
                  <w:vAlign w:val="center"/>
                </w:tcPr>
                <w:p w14:paraId="03058982" w14:textId="5FE88AAE" w:rsidR="00D82DF9" w:rsidRPr="00E1491A" w:rsidRDefault="00D82DF9" w:rsidP="003379E0">
                  <w:pPr>
                    <w:adjustRightInd w:val="0"/>
                    <w:snapToGrid w:val="0"/>
                    <w:jc w:val="center"/>
                    <w:rPr>
                      <w:kern w:val="0"/>
                      <w:szCs w:val="21"/>
                    </w:rPr>
                  </w:pPr>
                  <w:r w:rsidRPr="00E1491A">
                    <w:rPr>
                      <w:rFonts w:hint="eastAsia"/>
                      <w:kern w:val="0"/>
                      <w:szCs w:val="21"/>
                    </w:rPr>
                    <w:t>3.3</w:t>
                  </w:r>
                </w:p>
              </w:tc>
              <w:tc>
                <w:tcPr>
                  <w:tcW w:w="669" w:type="dxa"/>
                  <w:vAlign w:val="center"/>
                </w:tcPr>
                <w:p w14:paraId="0678EB2B" w14:textId="233B4C50" w:rsidR="00D82DF9" w:rsidRPr="00E1491A" w:rsidRDefault="00D82DF9" w:rsidP="003379E0">
                  <w:pPr>
                    <w:adjustRightInd w:val="0"/>
                    <w:snapToGrid w:val="0"/>
                    <w:jc w:val="center"/>
                    <w:rPr>
                      <w:kern w:val="0"/>
                      <w:szCs w:val="21"/>
                    </w:rPr>
                  </w:pPr>
                  <w:r w:rsidRPr="00E1491A">
                    <w:rPr>
                      <w:rFonts w:hint="eastAsia"/>
                      <w:kern w:val="0"/>
                      <w:szCs w:val="21"/>
                    </w:rPr>
                    <w:t>32.9</w:t>
                  </w:r>
                </w:p>
              </w:tc>
              <w:tc>
                <w:tcPr>
                  <w:tcW w:w="968" w:type="dxa"/>
                  <w:vAlign w:val="center"/>
                </w:tcPr>
                <w:p w14:paraId="02F85734" w14:textId="07E6DF74" w:rsidR="00D82DF9" w:rsidRPr="00E1491A" w:rsidRDefault="00D82DF9" w:rsidP="003379E0">
                  <w:pPr>
                    <w:adjustRightInd w:val="0"/>
                    <w:snapToGrid w:val="0"/>
                    <w:jc w:val="center"/>
                    <w:rPr>
                      <w:kern w:val="0"/>
                      <w:szCs w:val="21"/>
                    </w:rPr>
                  </w:pPr>
                  <w:r w:rsidRPr="00E1491A">
                    <w:rPr>
                      <w:rFonts w:hint="eastAsia"/>
                      <w:kern w:val="0"/>
                      <w:szCs w:val="21"/>
                    </w:rPr>
                    <w:t>0.259</w:t>
                  </w:r>
                </w:p>
              </w:tc>
              <w:tc>
                <w:tcPr>
                  <w:tcW w:w="839" w:type="dxa"/>
                  <w:vAlign w:val="center"/>
                </w:tcPr>
                <w:p w14:paraId="0618FD27" w14:textId="5D94D286" w:rsidR="00D82DF9" w:rsidRPr="00E1491A" w:rsidRDefault="003379E0" w:rsidP="003379E0">
                  <w:pPr>
                    <w:adjustRightInd w:val="0"/>
                    <w:snapToGrid w:val="0"/>
                    <w:jc w:val="center"/>
                    <w:rPr>
                      <w:kern w:val="0"/>
                      <w:szCs w:val="21"/>
                    </w:rPr>
                  </w:pPr>
                  <w:r w:rsidRPr="00E1491A">
                    <w:rPr>
                      <w:rFonts w:hint="eastAsia"/>
                      <w:kern w:val="0"/>
                      <w:szCs w:val="21"/>
                    </w:rPr>
                    <w:t>0.316</w:t>
                  </w:r>
                </w:p>
              </w:tc>
            </w:tr>
            <w:tr w:rsidR="00E1491A" w:rsidRPr="00E1491A" w14:paraId="178A40B3" w14:textId="0F489E65" w:rsidTr="003379E0">
              <w:trPr>
                <w:trHeight w:val="141"/>
              </w:trPr>
              <w:tc>
                <w:tcPr>
                  <w:tcW w:w="1134" w:type="dxa"/>
                  <w:vMerge/>
                  <w:vAlign w:val="center"/>
                </w:tcPr>
                <w:p w14:paraId="6634F702" w14:textId="77777777" w:rsidR="00D82DF9" w:rsidRPr="00E1491A" w:rsidRDefault="00D82DF9" w:rsidP="003379E0">
                  <w:pPr>
                    <w:adjustRightInd w:val="0"/>
                    <w:snapToGrid w:val="0"/>
                    <w:jc w:val="center"/>
                    <w:rPr>
                      <w:kern w:val="0"/>
                      <w:szCs w:val="21"/>
                    </w:rPr>
                  </w:pPr>
                </w:p>
              </w:tc>
              <w:tc>
                <w:tcPr>
                  <w:tcW w:w="992" w:type="dxa"/>
                  <w:vMerge/>
                  <w:vAlign w:val="center"/>
                </w:tcPr>
                <w:p w14:paraId="18F4F3A0" w14:textId="77777777" w:rsidR="00D82DF9" w:rsidRPr="00E1491A" w:rsidRDefault="00D82DF9" w:rsidP="003379E0">
                  <w:pPr>
                    <w:adjustRightInd w:val="0"/>
                    <w:snapToGrid w:val="0"/>
                    <w:jc w:val="center"/>
                    <w:rPr>
                      <w:kern w:val="0"/>
                      <w:szCs w:val="21"/>
                    </w:rPr>
                  </w:pPr>
                </w:p>
              </w:tc>
              <w:tc>
                <w:tcPr>
                  <w:tcW w:w="709" w:type="dxa"/>
                  <w:vAlign w:val="center"/>
                </w:tcPr>
                <w:p w14:paraId="2EDECDFB" w14:textId="6EA699DE" w:rsidR="00D82DF9" w:rsidRPr="00E1491A" w:rsidRDefault="00D82DF9" w:rsidP="003379E0">
                  <w:pPr>
                    <w:adjustRightInd w:val="0"/>
                    <w:snapToGrid w:val="0"/>
                    <w:jc w:val="center"/>
                    <w:rPr>
                      <w:kern w:val="0"/>
                      <w:szCs w:val="21"/>
                    </w:rPr>
                  </w:pPr>
                  <w:r w:rsidRPr="00E1491A">
                    <w:rPr>
                      <w:kern w:val="0"/>
                      <w:szCs w:val="21"/>
                    </w:rPr>
                    <w:t>下午</w:t>
                  </w:r>
                </w:p>
              </w:tc>
              <w:tc>
                <w:tcPr>
                  <w:tcW w:w="850" w:type="dxa"/>
                  <w:vAlign w:val="center"/>
                </w:tcPr>
                <w:p w14:paraId="08330A2F" w14:textId="5A86C486" w:rsidR="00D82DF9" w:rsidRPr="00E1491A" w:rsidRDefault="00D82DF9" w:rsidP="003379E0">
                  <w:pPr>
                    <w:adjustRightInd w:val="0"/>
                    <w:snapToGrid w:val="0"/>
                    <w:jc w:val="center"/>
                    <w:rPr>
                      <w:kern w:val="0"/>
                      <w:szCs w:val="21"/>
                    </w:rPr>
                  </w:pPr>
                  <w:r w:rsidRPr="00E1491A">
                    <w:rPr>
                      <w:rFonts w:hint="eastAsia"/>
                      <w:kern w:val="0"/>
                      <w:szCs w:val="21"/>
                    </w:rPr>
                    <w:t>7.23</w:t>
                  </w:r>
                </w:p>
              </w:tc>
              <w:tc>
                <w:tcPr>
                  <w:tcW w:w="963" w:type="dxa"/>
                  <w:vAlign w:val="center"/>
                </w:tcPr>
                <w:p w14:paraId="291A645F" w14:textId="7D28A31F" w:rsidR="00D82DF9" w:rsidRPr="00E1491A" w:rsidRDefault="00D82DF9" w:rsidP="003379E0">
                  <w:pPr>
                    <w:adjustRightInd w:val="0"/>
                    <w:snapToGrid w:val="0"/>
                    <w:jc w:val="center"/>
                    <w:rPr>
                      <w:kern w:val="0"/>
                      <w:szCs w:val="21"/>
                    </w:rPr>
                  </w:pPr>
                  <w:r w:rsidRPr="00E1491A">
                    <w:rPr>
                      <w:rFonts w:hint="eastAsia"/>
                      <w:kern w:val="0"/>
                      <w:szCs w:val="21"/>
                    </w:rPr>
                    <w:t>3.95</w:t>
                  </w:r>
                </w:p>
              </w:tc>
              <w:tc>
                <w:tcPr>
                  <w:tcW w:w="880" w:type="dxa"/>
                  <w:vAlign w:val="center"/>
                </w:tcPr>
                <w:p w14:paraId="74896C4C" w14:textId="7E5D7E2C" w:rsidR="00D82DF9" w:rsidRPr="00E1491A" w:rsidRDefault="00D82DF9" w:rsidP="003379E0">
                  <w:pPr>
                    <w:adjustRightInd w:val="0"/>
                    <w:snapToGrid w:val="0"/>
                    <w:jc w:val="center"/>
                    <w:rPr>
                      <w:kern w:val="0"/>
                      <w:szCs w:val="21"/>
                    </w:rPr>
                  </w:pPr>
                  <w:r w:rsidRPr="00E1491A">
                    <w:rPr>
                      <w:rFonts w:hint="eastAsia"/>
                      <w:kern w:val="0"/>
                      <w:szCs w:val="21"/>
                    </w:rPr>
                    <w:t>3.5</w:t>
                  </w:r>
                </w:p>
              </w:tc>
              <w:tc>
                <w:tcPr>
                  <w:tcW w:w="669" w:type="dxa"/>
                  <w:vAlign w:val="center"/>
                </w:tcPr>
                <w:p w14:paraId="570C8D01" w14:textId="343380A3" w:rsidR="00D82DF9" w:rsidRPr="00E1491A" w:rsidRDefault="00D82DF9" w:rsidP="003379E0">
                  <w:pPr>
                    <w:adjustRightInd w:val="0"/>
                    <w:snapToGrid w:val="0"/>
                    <w:jc w:val="center"/>
                    <w:rPr>
                      <w:kern w:val="0"/>
                      <w:szCs w:val="21"/>
                    </w:rPr>
                  </w:pPr>
                  <w:r w:rsidRPr="00E1491A">
                    <w:rPr>
                      <w:rFonts w:hint="eastAsia"/>
                      <w:kern w:val="0"/>
                      <w:szCs w:val="21"/>
                    </w:rPr>
                    <w:t>31.6</w:t>
                  </w:r>
                </w:p>
              </w:tc>
              <w:tc>
                <w:tcPr>
                  <w:tcW w:w="968" w:type="dxa"/>
                  <w:vAlign w:val="center"/>
                </w:tcPr>
                <w:p w14:paraId="0FBA9C62" w14:textId="6A185CB1" w:rsidR="00D82DF9" w:rsidRPr="00E1491A" w:rsidRDefault="00D82DF9" w:rsidP="003379E0">
                  <w:pPr>
                    <w:adjustRightInd w:val="0"/>
                    <w:snapToGrid w:val="0"/>
                    <w:jc w:val="center"/>
                    <w:rPr>
                      <w:kern w:val="0"/>
                      <w:szCs w:val="21"/>
                    </w:rPr>
                  </w:pPr>
                  <w:r w:rsidRPr="00E1491A">
                    <w:rPr>
                      <w:rFonts w:hint="eastAsia"/>
                      <w:kern w:val="0"/>
                      <w:szCs w:val="21"/>
                    </w:rPr>
                    <w:t>0.229</w:t>
                  </w:r>
                </w:p>
              </w:tc>
              <w:tc>
                <w:tcPr>
                  <w:tcW w:w="839" w:type="dxa"/>
                  <w:vAlign w:val="center"/>
                </w:tcPr>
                <w:p w14:paraId="6FF14707" w14:textId="18DBEB0E" w:rsidR="00D82DF9" w:rsidRPr="00E1491A" w:rsidRDefault="003379E0" w:rsidP="003379E0">
                  <w:pPr>
                    <w:adjustRightInd w:val="0"/>
                    <w:snapToGrid w:val="0"/>
                    <w:jc w:val="center"/>
                    <w:rPr>
                      <w:kern w:val="0"/>
                      <w:szCs w:val="21"/>
                    </w:rPr>
                  </w:pPr>
                  <w:r w:rsidRPr="00E1491A">
                    <w:rPr>
                      <w:rFonts w:hint="eastAsia"/>
                      <w:kern w:val="0"/>
                      <w:szCs w:val="21"/>
                    </w:rPr>
                    <w:t>0.333</w:t>
                  </w:r>
                </w:p>
              </w:tc>
            </w:tr>
            <w:tr w:rsidR="00E1491A" w:rsidRPr="00E1491A" w14:paraId="3D06F884" w14:textId="7D527285" w:rsidTr="003379E0">
              <w:trPr>
                <w:trHeight w:val="141"/>
              </w:trPr>
              <w:tc>
                <w:tcPr>
                  <w:tcW w:w="1134" w:type="dxa"/>
                  <w:vMerge/>
                  <w:vAlign w:val="center"/>
                </w:tcPr>
                <w:p w14:paraId="3699F5A2" w14:textId="77777777" w:rsidR="00D82DF9" w:rsidRPr="00E1491A" w:rsidRDefault="00D82DF9" w:rsidP="003379E0">
                  <w:pPr>
                    <w:adjustRightInd w:val="0"/>
                    <w:snapToGrid w:val="0"/>
                    <w:jc w:val="center"/>
                    <w:rPr>
                      <w:kern w:val="0"/>
                      <w:szCs w:val="21"/>
                    </w:rPr>
                  </w:pPr>
                </w:p>
              </w:tc>
              <w:tc>
                <w:tcPr>
                  <w:tcW w:w="992" w:type="dxa"/>
                  <w:vMerge w:val="restart"/>
                  <w:vAlign w:val="center"/>
                </w:tcPr>
                <w:p w14:paraId="4B711CE5" w14:textId="7EA96DE4" w:rsidR="00D82DF9" w:rsidRPr="00E1491A" w:rsidRDefault="00D82DF9" w:rsidP="003379E0">
                  <w:pPr>
                    <w:adjustRightInd w:val="0"/>
                    <w:snapToGrid w:val="0"/>
                    <w:jc w:val="center"/>
                    <w:rPr>
                      <w:kern w:val="0"/>
                      <w:szCs w:val="21"/>
                    </w:rPr>
                  </w:pPr>
                  <w:r w:rsidRPr="00E1491A">
                    <w:rPr>
                      <w:rFonts w:hint="eastAsia"/>
                      <w:kern w:val="0"/>
                      <w:szCs w:val="21"/>
                    </w:rPr>
                    <w:t>2019.8.4</w:t>
                  </w:r>
                </w:p>
              </w:tc>
              <w:tc>
                <w:tcPr>
                  <w:tcW w:w="709" w:type="dxa"/>
                  <w:vAlign w:val="center"/>
                </w:tcPr>
                <w:p w14:paraId="4D6E5D40" w14:textId="4D619C52" w:rsidR="00D82DF9" w:rsidRPr="00E1491A" w:rsidRDefault="00D82DF9" w:rsidP="003379E0">
                  <w:pPr>
                    <w:adjustRightInd w:val="0"/>
                    <w:snapToGrid w:val="0"/>
                    <w:jc w:val="center"/>
                    <w:rPr>
                      <w:kern w:val="0"/>
                      <w:szCs w:val="21"/>
                    </w:rPr>
                  </w:pPr>
                  <w:r w:rsidRPr="00E1491A">
                    <w:rPr>
                      <w:kern w:val="0"/>
                      <w:szCs w:val="21"/>
                    </w:rPr>
                    <w:t>上午</w:t>
                  </w:r>
                </w:p>
              </w:tc>
              <w:tc>
                <w:tcPr>
                  <w:tcW w:w="850" w:type="dxa"/>
                  <w:vAlign w:val="center"/>
                </w:tcPr>
                <w:p w14:paraId="1DFC34D9" w14:textId="7E85C605" w:rsidR="00D82DF9" w:rsidRPr="00E1491A" w:rsidRDefault="00D82DF9" w:rsidP="003379E0">
                  <w:pPr>
                    <w:adjustRightInd w:val="0"/>
                    <w:snapToGrid w:val="0"/>
                    <w:jc w:val="center"/>
                    <w:rPr>
                      <w:kern w:val="0"/>
                      <w:szCs w:val="21"/>
                    </w:rPr>
                  </w:pPr>
                  <w:r w:rsidRPr="00E1491A">
                    <w:rPr>
                      <w:rFonts w:hint="eastAsia"/>
                      <w:kern w:val="0"/>
                      <w:szCs w:val="21"/>
                    </w:rPr>
                    <w:t>7.31</w:t>
                  </w:r>
                </w:p>
              </w:tc>
              <w:tc>
                <w:tcPr>
                  <w:tcW w:w="963" w:type="dxa"/>
                  <w:vAlign w:val="center"/>
                </w:tcPr>
                <w:p w14:paraId="6F841F14" w14:textId="0C75A61B" w:rsidR="00D82DF9" w:rsidRPr="00E1491A" w:rsidRDefault="00D82DF9" w:rsidP="003379E0">
                  <w:pPr>
                    <w:adjustRightInd w:val="0"/>
                    <w:snapToGrid w:val="0"/>
                    <w:jc w:val="center"/>
                    <w:rPr>
                      <w:kern w:val="0"/>
                      <w:szCs w:val="21"/>
                    </w:rPr>
                  </w:pPr>
                  <w:r w:rsidRPr="00E1491A">
                    <w:rPr>
                      <w:rFonts w:hint="eastAsia"/>
                      <w:kern w:val="0"/>
                      <w:szCs w:val="21"/>
                    </w:rPr>
                    <w:t>4.26</w:t>
                  </w:r>
                </w:p>
              </w:tc>
              <w:tc>
                <w:tcPr>
                  <w:tcW w:w="880" w:type="dxa"/>
                  <w:vAlign w:val="center"/>
                </w:tcPr>
                <w:p w14:paraId="3AA92F96" w14:textId="27159598" w:rsidR="00D82DF9" w:rsidRPr="00E1491A" w:rsidRDefault="00D82DF9" w:rsidP="003379E0">
                  <w:pPr>
                    <w:adjustRightInd w:val="0"/>
                    <w:snapToGrid w:val="0"/>
                    <w:jc w:val="center"/>
                    <w:rPr>
                      <w:kern w:val="0"/>
                      <w:szCs w:val="21"/>
                    </w:rPr>
                  </w:pPr>
                  <w:r w:rsidRPr="00E1491A">
                    <w:rPr>
                      <w:rFonts w:hint="eastAsia"/>
                      <w:kern w:val="0"/>
                      <w:szCs w:val="21"/>
                    </w:rPr>
                    <w:t>3.5</w:t>
                  </w:r>
                </w:p>
              </w:tc>
              <w:tc>
                <w:tcPr>
                  <w:tcW w:w="669" w:type="dxa"/>
                  <w:vAlign w:val="center"/>
                </w:tcPr>
                <w:p w14:paraId="079367EF" w14:textId="4145121F" w:rsidR="00D82DF9" w:rsidRPr="00E1491A" w:rsidRDefault="00D82DF9" w:rsidP="003379E0">
                  <w:pPr>
                    <w:adjustRightInd w:val="0"/>
                    <w:snapToGrid w:val="0"/>
                    <w:jc w:val="center"/>
                    <w:rPr>
                      <w:kern w:val="0"/>
                      <w:szCs w:val="21"/>
                    </w:rPr>
                  </w:pPr>
                  <w:r w:rsidRPr="00E1491A">
                    <w:rPr>
                      <w:rFonts w:hint="eastAsia"/>
                      <w:kern w:val="0"/>
                      <w:szCs w:val="21"/>
                    </w:rPr>
                    <w:t>34.1</w:t>
                  </w:r>
                </w:p>
              </w:tc>
              <w:tc>
                <w:tcPr>
                  <w:tcW w:w="968" w:type="dxa"/>
                  <w:vAlign w:val="center"/>
                </w:tcPr>
                <w:p w14:paraId="063CD54A" w14:textId="464D6E16" w:rsidR="00D82DF9" w:rsidRPr="00E1491A" w:rsidRDefault="00D82DF9" w:rsidP="003379E0">
                  <w:pPr>
                    <w:adjustRightInd w:val="0"/>
                    <w:snapToGrid w:val="0"/>
                    <w:jc w:val="center"/>
                    <w:rPr>
                      <w:kern w:val="0"/>
                      <w:szCs w:val="21"/>
                    </w:rPr>
                  </w:pPr>
                  <w:r w:rsidRPr="00E1491A">
                    <w:rPr>
                      <w:rFonts w:hint="eastAsia"/>
                      <w:kern w:val="0"/>
                      <w:szCs w:val="21"/>
                    </w:rPr>
                    <w:t>0.174</w:t>
                  </w:r>
                </w:p>
              </w:tc>
              <w:tc>
                <w:tcPr>
                  <w:tcW w:w="839" w:type="dxa"/>
                  <w:vAlign w:val="center"/>
                </w:tcPr>
                <w:p w14:paraId="5F006614" w14:textId="05DF6292" w:rsidR="00D82DF9" w:rsidRPr="00E1491A" w:rsidRDefault="003379E0" w:rsidP="003379E0">
                  <w:pPr>
                    <w:adjustRightInd w:val="0"/>
                    <w:snapToGrid w:val="0"/>
                    <w:jc w:val="center"/>
                    <w:rPr>
                      <w:kern w:val="0"/>
                      <w:szCs w:val="21"/>
                    </w:rPr>
                  </w:pPr>
                  <w:r w:rsidRPr="00E1491A">
                    <w:rPr>
                      <w:rFonts w:hint="eastAsia"/>
                      <w:kern w:val="0"/>
                      <w:szCs w:val="21"/>
                    </w:rPr>
                    <w:t>0.384</w:t>
                  </w:r>
                </w:p>
              </w:tc>
            </w:tr>
            <w:tr w:rsidR="00E1491A" w:rsidRPr="00E1491A" w14:paraId="634BFF01" w14:textId="3162E233" w:rsidTr="003379E0">
              <w:trPr>
                <w:trHeight w:val="141"/>
              </w:trPr>
              <w:tc>
                <w:tcPr>
                  <w:tcW w:w="1134" w:type="dxa"/>
                  <w:vMerge/>
                  <w:vAlign w:val="center"/>
                </w:tcPr>
                <w:p w14:paraId="62B7A4FB" w14:textId="77777777" w:rsidR="00D82DF9" w:rsidRPr="00E1491A" w:rsidRDefault="00D82DF9" w:rsidP="003379E0">
                  <w:pPr>
                    <w:adjustRightInd w:val="0"/>
                    <w:snapToGrid w:val="0"/>
                    <w:jc w:val="center"/>
                    <w:rPr>
                      <w:kern w:val="0"/>
                      <w:szCs w:val="21"/>
                    </w:rPr>
                  </w:pPr>
                </w:p>
              </w:tc>
              <w:tc>
                <w:tcPr>
                  <w:tcW w:w="992" w:type="dxa"/>
                  <w:vMerge/>
                  <w:vAlign w:val="center"/>
                </w:tcPr>
                <w:p w14:paraId="3A4123C0" w14:textId="77777777" w:rsidR="00D82DF9" w:rsidRPr="00E1491A" w:rsidRDefault="00D82DF9" w:rsidP="003379E0">
                  <w:pPr>
                    <w:adjustRightInd w:val="0"/>
                    <w:snapToGrid w:val="0"/>
                    <w:jc w:val="center"/>
                    <w:rPr>
                      <w:kern w:val="0"/>
                      <w:szCs w:val="21"/>
                    </w:rPr>
                  </w:pPr>
                </w:p>
              </w:tc>
              <w:tc>
                <w:tcPr>
                  <w:tcW w:w="709" w:type="dxa"/>
                  <w:vAlign w:val="center"/>
                </w:tcPr>
                <w:p w14:paraId="70054C2C" w14:textId="34B6E582" w:rsidR="00D82DF9" w:rsidRPr="00E1491A" w:rsidRDefault="00D82DF9" w:rsidP="003379E0">
                  <w:pPr>
                    <w:adjustRightInd w:val="0"/>
                    <w:snapToGrid w:val="0"/>
                    <w:jc w:val="center"/>
                    <w:rPr>
                      <w:kern w:val="0"/>
                      <w:szCs w:val="21"/>
                    </w:rPr>
                  </w:pPr>
                  <w:r w:rsidRPr="00E1491A">
                    <w:rPr>
                      <w:kern w:val="0"/>
                      <w:szCs w:val="21"/>
                    </w:rPr>
                    <w:t>下午</w:t>
                  </w:r>
                </w:p>
              </w:tc>
              <w:tc>
                <w:tcPr>
                  <w:tcW w:w="850" w:type="dxa"/>
                  <w:vAlign w:val="center"/>
                </w:tcPr>
                <w:p w14:paraId="16482282" w14:textId="73AFA474" w:rsidR="00D82DF9" w:rsidRPr="00E1491A" w:rsidRDefault="00D82DF9" w:rsidP="003379E0">
                  <w:pPr>
                    <w:adjustRightInd w:val="0"/>
                    <w:snapToGrid w:val="0"/>
                    <w:jc w:val="center"/>
                    <w:rPr>
                      <w:kern w:val="0"/>
                      <w:szCs w:val="21"/>
                    </w:rPr>
                  </w:pPr>
                  <w:r w:rsidRPr="00E1491A">
                    <w:rPr>
                      <w:rFonts w:hint="eastAsia"/>
                      <w:kern w:val="0"/>
                      <w:szCs w:val="21"/>
                    </w:rPr>
                    <w:t>7.29</w:t>
                  </w:r>
                </w:p>
              </w:tc>
              <w:tc>
                <w:tcPr>
                  <w:tcW w:w="963" w:type="dxa"/>
                  <w:vAlign w:val="center"/>
                </w:tcPr>
                <w:p w14:paraId="686085B4" w14:textId="6BBA189F" w:rsidR="00D82DF9" w:rsidRPr="00E1491A" w:rsidRDefault="00D82DF9" w:rsidP="003379E0">
                  <w:pPr>
                    <w:adjustRightInd w:val="0"/>
                    <w:snapToGrid w:val="0"/>
                    <w:jc w:val="center"/>
                    <w:rPr>
                      <w:kern w:val="0"/>
                      <w:szCs w:val="21"/>
                    </w:rPr>
                  </w:pPr>
                  <w:r w:rsidRPr="00E1491A">
                    <w:rPr>
                      <w:rFonts w:hint="eastAsia"/>
                      <w:kern w:val="0"/>
                      <w:szCs w:val="21"/>
                    </w:rPr>
                    <w:t>4.18</w:t>
                  </w:r>
                </w:p>
              </w:tc>
              <w:tc>
                <w:tcPr>
                  <w:tcW w:w="880" w:type="dxa"/>
                  <w:vAlign w:val="center"/>
                </w:tcPr>
                <w:p w14:paraId="59F6383C" w14:textId="06906B1D" w:rsidR="00D82DF9" w:rsidRPr="00E1491A" w:rsidRDefault="00D82DF9" w:rsidP="003379E0">
                  <w:pPr>
                    <w:adjustRightInd w:val="0"/>
                    <w:snapToGrid w:val="0"/>
                    <w:jc w:val="center"/>
                    <w:rPr>
                      <w:kern w:val="0"/>
                      <w:szCs w:val="21"/>
                    </w:rPr>
                  </w:pPr>
                  <w:r w:rsidRPr="00E1491A">
                    <w:rPr>
                      <w:rFonts w:hint="eastAsia"/>
                      <w:kern w:val="0"/>
                      <w:szCs w:val="21"/>
                    </w:rPr>
                    <w:t>3.6</w:t>
                  </w:r>
                </w:p>
              </w:tc>
              <w:tc>
                <w:tcPr>
                  <w:tcW w:w="669" w:type="dxa"/>
                  <w:vAlign w:val="center"/>
                </w:tcPr>
                <w:p w14:paraId="55D83A93" w14:textId="47CED093" w:rsidR="00D82DF9" w:rsidRPr="00E1491A" w:rsidRDefault="00D82DF9" w:rsidP="003379E0">
                  <w:pPr>
                    <w:adjustRightInd w:val="0"/>
                    <w:snapToGrid w:val="0"/>
                    <w:jc w:val="center"/>
                    <w:rPr>
                      <w:kern w:val="0"/>
                      <w:szCs w:val="21"/>
                    </w:rPr>
                  </w:pPr>
                  <w:r w:rsidRPr="00E1491A">
                    <w:rPr>
                      <w:rFonts w:hint="eastAsia"/>
                      <w:kern w:val="0"/>
                      <w:szCs w:val="21"/>
                    </w:rPr>
                    <w:t>33.7</w:t>
                  </w:r>
                </w:p>
              </w:tc>
              <w:tc>
                <w:tcPr>
                  <w:tcW w:w="968" w:type="dxa"/>
                  <w:vAlign w:val="center"/>
                </w:tcPr>
                <w:p w14:paraId="32622551" w14:textId="4747234C" w:rsidR="00D82DF9" w:rsidRPr="00E1491A" w:rsidRDefault="00D82DF9" w:rsidP="003379E0">
                  <w:pPr>
                    <w:adjustRightInd w:val="0"/>
                    <w:snapToGrid w:val="0"/>
                    <w:jc w:val="center"/>
                    <w:rPr>
                      <w:kern w:val="0"/>
                      <w:szCs w:val="21"/>
                    </w:rPr>
                  </w:pPr>
                  <w:r w:rsidRPr="00E1491A">
                    <w:rPr>
                      <w:rFonts w:hint="eastAsia"/>
                      <w:kern w:val="0"/>
                      <w:szCs w:val="21"/>
                    </w:rPr>
                    <w:t>0.186</w:t>
                  </w:r>
                </w:p>
              </w:tc>
              <w:tc>
                <w:tcPr>
                  <w:tcW w:w="839" w:type="dxa"/>
                  <w:vAlign w:val="center"/>
                </w:tcPr>
                <w:p w14:paraId="398C9931" w14:textId="7D599211" w:rsidR="00D82DF9" w:rsidRPr="00E1491A" w:rsidRDefault="003379E0" w:rsidP="003379E0">
                  <w:pPr>
                    <w:adjustRightInd w:val="0"/>
                    <w:snapToGrid w:val="0"/>
                    <w:jc w:val="center"/>
                    <w:rPr>
                      <w:kern w:val="0"/>
                      <w:szCs w:val="21"/>
                    </w:rPr>
                  </w:pPr>
                  <w:r w:rsidRPr="00E1491A">
                    <w:rPr>
                      <w:rFonts w:hint="eastAsia"/>
                      <w:kern w:val="0"/>
                      <w:szCs w:val="21"/>
                    </w:rPr>
                    <w:t>0.353</w:t>
                  </w:r>
                </w:p>
              </w:tc>
            </w:tr>
            <w:tr w:rsidR="00E1491A" w:rsidRPr="00E1491A" w14:paraId="6FD1377F" w14:textId="6EB2EC25" w:rsidTr="003379E0">
              <w:trPr>
                <w:trHeight w:val="141"/>
              </w:trPr>
              <w:tc>
                <w:tcPr>
                  <w:tcW w:w="1134" w:type="dxa"/>
                  <w:vMerge/>
                  <w:vAlign w:val="center"/>
                </w:tcPr>
                <w:p w14:paraId="761AEBF8" w14:textId="77777777" w:rsidR="00D82DF9" w:rsidRPr="00E1491A" w:rsidRDefault="00D82DF9" w:rsidP="003379E0">
                  <w:pPr>
                    <w:adjustRightInd w:val="0"/>
                    <w:snapToGrid w:val="0"/>
                    <w:jc w:val="center"/>
                    <w:rPr>
                      <w:kern w:val="0"/>
                      <w:szCs w:val="21"/>
                    </w:rPr>
                  </w:pPr>
                </w:p>
              </w:tc>
              <w:tc>
                <w:tcPr>
                  <w:tcW w:w="1701" w:type="dxa"/>
                  <w:gridSpan w:val="2"/>
                  <w:vAlign w:val="center"/>
                </w:tcPr>
                <w:p w14:paraId="01DB7CCA" w14:textId="77777777" w:rsidR="00D82DF9" w:rsidRPr="00E1491A" w:rsidRDefault="00D82DF9" w:rsidP="003379E0">
                  <w:pPr>
                    <w:adjustRightInd w:val="0"/>
                    <w:snapToGrid w:val="0"/>
                    <w:jc w:val="center"/>
                    <w:rPr>
                      <w:kern w:val="0"/>
                      <w:szCs w:val="21"/>
                    </w:rPr>
                  </w:pPr>
                  <w:r w:rsidRPr="00E1491A">
                    <w:rPr>
                      <w:kern w:val="0"/>
                      <w:szCs w:val="21"/>
                    </w:rPr>
                    <w:t>平均值</w:t>
                  </w:r>
                </w:p>
              </w:tc>
              <w:tc>
                <w:tcPr>
                  <w:tcW w:w="850" w:type="dxa"/>
                  <w:vAlign w:val="center"/>
                </w:tcPr>
                <w:p w14:paraId="5C4EEFE1" w14:textId="77777777" w:rsidR="00D82DF9" w:rsidRPr="00E1491A" w:rsidRDefault="00D82DF9" w:rsidP="003379E0">
                  <w:pPr>
                    <w:adjustRightInd w:val="0"/>
                    <w:snapToGrid w:val="0"/>
                    <w:jc w:val="center"/>
                    <w:rPr>
                      <w:kern w:val="0"/>
                      <w:szCs w:val="21"/>
                    </w:rPr>
                  </w:pPr>
                  <w:r w:rsidRPr="00E1491A">
                    <w:rPr>
                      <w:kern w:val="0"/>
                      <w:szCs w:val="21"/>
                    </w:rPr>
                    <w:t>/</w:t>
                  </w:r>
                </w:p>
              </w:tc>
              <w:tc>
                <w:tcPr>
                  <w:tcW w:w="963" w:type="dxa"/>
                  <w:vAlign w:val="center"/>
                </w:tcPr>
                <w:p w14:paraId="5B5561CE" w14:textId="3590C3B9" w:rsidR="00D82DF9" w:rsidRPr="00E1491A" w:rsidRDefault="003379E0" w:rsidP="003379E0">
                  <w:pPr>
                    <w:adjustRightInd w:val="0"/>
                    <w:snapToGrid w:val="0"/>
                    <w:jc w:val="center"/>
                    <w:rPr>
                      <w:kern w:val="0"/>
                      <w:szCs w:val="21"/>
                    </w:rPr>
                  </w:pPr>
                  <w:r w:rsidRPr="00E1491A">
                    <w:rPr>
                      <w:rFonts w:hint="eastAsia"/>
                      <w:kern w:val="0"/>
                      <w:szCs w:val="21"/>
                    </w:rPr>
                    <w:t>4.14</w:t>
                  </w:r>
                </w:p>
              </w:tc>
              <w:tc>
                <w:tcPr>
                  <w:tcW w:w="880" w:type="dxa"/>
                  <w:vAlign w:val="center"/>
                </w:tcPr>
                <w:p w14:paraId="75960F39" w14:textId="66DA0716" w:rsidR="00D82DF9" w:rsidRPr="00E1491A" w:rsidRDefault="003379E0" w:rsidP="003379E0">
                  <w:pPr>
                    <w:adjustRightInd w:val="0"/>
                    <w:snapToGrid w:val="0"/>
                    <w:jc w:val="center"/>
                    <w:rPr>
                      <w:kern w:val="0"/>
                      <w:szCs w:val="21"/>
                    </w:rPr>
                  </w:pPr>
                  <w:r w:rsidRPr="00E1491A">
                    <w:rPr>
                      <w:rFonts w:hint="eastAsia"/>
                      <w:kern w:val="0"/>
                      <w:szCs w:val="21"/>
                    </w:rPr>
                    <w:t>/</w:t>
                  </w:r>
                </w:p>
              </w:tc>
              <w:tc>
                <w:tcPr>
                  <w:tcW w:w="669" w:type="dxa"/>
                  <w:vAlign w:val="center"/>
                </w:tcPr>
                <w:p w14:paraId="18D2F36C" w14:textId="495B1099" w:rsidR="00D82DF9" w:rsidRPr="00E1491A" w:rsidRDefault="003379E0" w:rsidP="003379E0">
                  <w:pPr>
                    <w:adjustRightInd w:val="0"/>
                    <w:snapToGrid w:val="0"/>
                    <w:jc w:val="center"/>
                    <w:rPr>
                      <w:kern w:val="0"/>
                      <w:szCs w:val="21"/>
                    </w:rPr>
                  </w:pPr>
                  <w:r w:rsidRPr="00E1491A">
                    <w:rPr>
                      <w:rFonts w:hint="eastAsia"/>
                      <w:kern w:val="0"/>
                      <w:szCs w:val="21"/>
                    </w:rPr>
                    <w:t>/</w:t>
                  </w:r>
                </w:p>
              </w:tc>
              <w:tc>
                <w:tcPr>
                  <w:tcW w:w="968" w:type="dxa"/>
                  <w:vAlign w:val="center"/>
                </w:tcPr>
                <w:p w14:paraId="48AB91C7" w14:textId="50AD7F07" w:rsidR="00D82DF9" w:rsidRPr="00E1491A" w:rsidRDefault="003379E0" w:rsidP="003379E0">
                  <w:pPr>
                    <w:adjustRightInd w:val="0"/>
                    <w:snapToGrid w:val="0"/>
                    <w:jc w:val="center"/>
                    <w:rPr>
                      <w:kern w:val="0"/>
                      <w:szCs w:val="21"/>
                    </w:rPr>
                  </w:pPr>
                  <w:r w:rsidRPr="00E1491A">
                    <w:rPr>
                      <w:rFonts w:hint="eastAsia"/>
                      <w:kern w:val="0"/>
                      <w:szCs w:val="21"/>
                    </w:rPr>
                    <w:t>0.213</w:t>
                  </w:r>
                </w:p>
              </w:tc>
              <w:tc>
                <w:tcPr>
                  <w:tcW w:w="839" w:type="dxa"/>
                  <w:vAlign w:val="center"/>
                </w:tcPr>
                <w:p w14:paraId="611A4ADD" w14:textId="606FC2EF" w:rsidR="00D82DF9" w:rsidRPr="00E1491A" w:rsidRDefault="003379E0" w:rsidP="003379E0">
                  <w:pPr>
                    <w:adjustRightInd w:val="0"/>
                    <w:snapToGrid w:val="0"/>
                    <w:jc w:val="center"/>
                    <w:rPr>
                      <w:kern w:val="0"/>
                      <w:szCs w:val="21"/>
                    </w:rPr>
                  </w:pPr>
                  <w:r w:rsidRPr="00E1491A">
                    <w:rPr>
                      <w:rFonts w:hint="eastAsia"/>
                      <w:kern w:val="0"/>
                      <w:szCs w:val="21"/>
                    </w:rPr>
                    <w:t>0.310</w:t>
                  </w:r>
                </w:p>
              </w:tc>
            </w:tr>
            <w:tr w:rsidR="00E1491A" w:rsidRPr="00E1491A" w14:paraId="1DA13368" w14:textId="4C62408F" w:rsidTr="003379E0">
              <w:trPr>
                <w:trHeight w:val="141"/>
              </w:trPr>
              <w:tc>
                <w:tcPr>
                  <w:tcW w:w="1134" w:type="dxa"/>
                  <w:vMerge/>
                  <w:vAlign w:val="center"/>
                </w:tcPr>
                <w:p w14:paraId="484AE4FE" w14:textId="77777777" w:rsidR="003379E0" w:rsidRPr="00E1491A" w:rsidRDefault="003379E0" w:rsidP="003379E0">
                  <w:pPr>
                    <w:adjustRightInd w:val="0"/>
                    <w:snapToGrid w:val="0"/>
                    <w:jc w:val="center"/>
                    <w:rPr>
                      <w:kern w:val="0"/>
                      <w:szCs w:val="21"/>
                    </w:rPr>
                  </w:pPr>
                </w:p>
              </w:tc>
              <w:tc>
                <w:tcPr>
                  <w:tcW w:w="1701" w:type="dxa"/>
                  <w:gridSpan w:val="2"/>
                  <w:vAlign w:val="center"/>
                </w:tcPr>
                <w:p w14:paraId="7C3FC6CD" w14:textId="77777777" w:rsidR="003379E0" w:rsidRPr="00E1491A" w:rsidRDefault="003379E0" w:rsidP="003379E0">
                  <w:pPr>
                    <w:adjustRightInd w:val="0"/>
                    <w:snapToGrid w:val="0"/>
                    <w:jc w:val="center"/>
                    <w:rPr>
                      <w:kern w:val="0"/>
                      <w:szCs w:val="21"/>
                    </w:rPr>
                  </w:pPr>
                  <w:r w:rsidRPr="00E1491A">
                    <w:rPr>
                      <w:kern w:val="0"/>
                      <w:szCs w:val="21"/>
                    </w:rPr>
                    <w:t>类别</w:t>
                  </w:r>
                </w:p>
              </w:tc>
              <w:tc>
                <w:tcPr>
                  <w:tcW w:w="850" w:type="dxa"/>
                  <w:vAlign w:val="center"/>
                </w:tcPr>
                <w:p w14:paraId="35BAA135" w14:textId="77777777" w:rsidR="003379E0" w:rsidRPr="00E1491A" w:rsidRDefault="003379E0" w:rsidP="003379E0">
                  <w:pPr>
                    <w:adjustRightInd w:val="0"/>
                    <w:snapToGrid w:val="0"/>
                    <w:jc w:val="center"/>
                    <w:rPr>
                      <w:kern w:val="0"/>
                      <w:szCs w:val="21"/>
                    </w:rPr>
                  </w:pPr>
                  <w:r w:rsidRPr="00E1491A">
                    <w:rPr>
                      <w:kern w:val="0"/>
                      <w:szCs w:val="21"/>
                    </w:rPr>
                    <w:t>I</w:t>
                  </w:r>
                </w:p>
              </w:tc>
              <w:tc>
                <w:tcPr>
                  <w:tcW w:w="963" w:type="dxa"/>
                  <w:vAlign w:val="center"/>
                </w:tcPr>
                <w:p w14:paraId="53C7361C" w14:textId="77777777" w:rsidR="003379E0" w:rsidRPr="00E1491A" w:rsidRDefault="003379E0" w:rsidP="003379E0">
                  <w:pPr>
                    <w:adjustRightInd w:val="0"/>
                    <w:snapToGrid w:val="0"/>
                    <w:jc w:val="center"/>
                    <w:rPr>
                      <w:kern w:val="0"/>
                      <w:szCs w:val="21"/>
                    </w:rPr>
                  </w:pPr>
                  <w:r w:rsidRPr="00E1491A">
                    <w:rPr>
                      <w:kern w:val="0"/>
                      <w:szCs w:val="21"/>
                    </w:rPr>
                    <w:t>III</w:t>
                  </w:r>
                </w:p>
              </w:tc>
              <w:tc>
                <w:tcPr>
                  <w:tcW w:w="1549" w:type="dxa"/>
                  <w:gridSpan w:val="2"/>
                  <w:vAlign w:val="center"/>
                </w:tcPr>
                <w:p w14:paraId="1D6A99F6" w14:textId="4271BA56" w:rsidR="003379E0" w:rsidRPr="00E1491A" w:rsidRDefault="003379E0" w:rsidP="003379E0">
                  <w:pPr>
                    <w:adjustRightInd w:val="0"/>
                    <w:snapToGrid w:val="0"/>
                    <w:jc w:val="center"/>
                    <w:rPr>
                      <w:kern w:val="0"/>
                      <w:szCs w:val="21"/>
                    </w:rPr>
                  </w:pPr>
                  <w:r w:rsidRPr="00E1491A">
                    <w:rPr>
                      <w:rFonts w:hint="eastAsia"/>
                      <w:kern w:val="0"/>
                      <w:szCs w:val="21"/>
                    </w:rPr>
                    <w:t>IV</w:t>
                  </w:r>
                </w:p>
              </w:tc>
              <w:tc>
                <w:tcPr>
                  <w:tcW w:w="968" w:type="dxa"/>
                  <w:vAlign w:val="center"/>
                </w:tcPr>
                <w:p w14:paraId="39CD5D24" w14:textId="2C36D6CC" w:rsidR="003379E0" w:rsidRPr="00E1491A" w:rsidRDefault="003379E0" w:rsidP="003379E0">
                  <w:pPr>
                    <w:adjustRightInd w:val="0"/>
                    <w:snapToGrid w:val="0"/>
                    <w:jc w:val="center"/>
                    <w:rPr>
                      <w:kern w:val="0"/>
                      <w:szCs w:val="21"/>
                    </w:rPr>
                  </w:pPr>
                  <w:r w:rsidRPr="00E1491A">
                    <w:rPr>
                      <w:kern w:val="0"/>
                      <w:szCs w:val="21"/>
                    </w:rPr>
                    <w:t>II</w:t>
                  </w:r>
                </w:p>
              </w:tc>
              <w:tc>
                <w:tcPr>
                  <w:tcW w:w="839" w:type="dxa"/>
                  <w:vAlign w:val="center"/>
                </w:tcPr>
                <w:p w14:paraId="70539D97" w14:textId="4EDB2082" w:rsidR="003379E0" w:rsidRPr="00E1491A" w:rsidRDefault="003379E0" w:rsidP="003379E0">
                  <w:pPr>
                    <w:adjustRightInd w:val="0"/>
                    <w:snapToGrid w:val="0"/>
                    <w:jc w:val="center"/>
                    <w:rPr>
                      <w:kern w:val="0"/>
                      <w:szCs w:val="21"/>
                    </w:rPr>
                  </w:pPr>
                  <w:r w:rsidRPr="00E1491A">
                    <w:rPr>
                      <w:kern w:val="0"/>
                      <w:szCs w:val="21"/>
                    </w:rPr>
                    <w:t>V</w:t>
                  </w:r>
                </w:p>
              </w:tc>
            </w:tr>
            <w:tr w:rsidR="00E1491A" w:rsidRPr="00E1491A" w14:paraId="0A7DED4E" w14:textId="173F6111" w:rsidTr="003379E0">
              <w:trPr>
                <w:trHeight w:val="141"/>
              </w:trPr>
              <w:tc>
                <w:tcPr>
                  <w:tcW w:w="1134" w:type="dxa"/>
                  <w:vMerge/>
                  <w:vAlign w:val="center"/>
                </w:tcPr>
                <w:p w14:paraId="4C3DE9BB" w14:textId="77777777" w:rsidR="003379E0" w:rsidRPr="00E1491A" w:rsidRDefault="003379E0" w:rsidP="003379E0">
                  <w:pPr>
                    <w:adjustRightInd w:val="0"/>
                    <w:snapToGrid w:val="0"/>
                    <w:jc w:val="center"/>
                    <w:rPr>
                      <w:kern w:val="0"/>
                      <w:szCs w:val="21"/>
                    </w:rPr>
                  </w:pPr>
                </w:p>
              </w:tc>
              <w:tc>
                <w:tcPr>
                  <w:tcW w:w="1701" w:type="dxa"/>
                  <w:gridSpan w:val="2"/>
                  <w:vAlign w:val="center"/>
                </w:tcPr>
                <w:p w14:paraId="7E3C99AD" w14:textId="77777777" w:rsidR="003379E0" w:rsidRPr="00E1491A" w:rsidRDefault="003379E0" w:rsidP="003379E0">
                  <w:pPr>
                    <w:adjustRightInd w:val="0"/>
                    <w:snapToGrid w:val="0"/>
                    <w:jc w:val="center"/>
                    <w:rPr>
                      <w:kern w:val="0"/>
                      <w:szCs w:val="21"/>
                    </w:rPr>
                  </w:pPr>
                  <w:r w:rsidRPr="00E1491A">
                    <w:rPr>
                      <w:kern w:val="0"/>
                      <w:szCs w:val="21"/>
                    </w:rPr>
                    <w:t>标准指数</w:t>
                  </w:r>
                </w:p>
              </w:tc>
              <w:tc>
                <w:tcPr>
                  <w:tcW w:w="850" w:type="dxa"/>
                  <w:vAlign w:val="center"/>
                </w:tcPr>
                <w:p w14:paraId="75E06D84" w14:textId="64E550D5" w:rsidR="003379E0" w:rsidRPr="00E1491A" w:rsidRDefault="003379E0" w:rsidP="003379E0">
                  <w:pPr>
                    <w:adjustRightInd w:val="0"/>
                    <w:snapToGrid w:val="0"/>
                    <w:jc w:val="center"/>
                    <w:rPr>
                      <w:kern w:val="0"/>
                      <w:szCs w:val="21"/>
                    </w:rPr>
                  </w:pPr>
                  <w:r w:rsidRPr="00E1491A">
                    <w:rPr>
                      <w:rFonts w:hint="eastAsia"/>
                      <w:kern w:val="0"/>
                      <w:szCs w:val="21"/>
                    </w:rPr>
                    <w:t>0.13</w:t>
                  </w:r>
                </w:p>
              </w:tc>
              <w:tc>
                <w:tcPr>
                  <w:tcW w:w="963" w:type="dxa"/>
                  <w:vAlign w:val="center"/>
                </w:tcPr>
                <w:p w14:paraId="3DD661E8" w14:textId="5E627401" w:rsidR="003379E0" w:rsidRPr="00E1491A" w:rsidRDefault="003379E0" w:rsidP="003379E0">
                  <w:pPr>
                    <w:adjustRightInd w:val="0"/>
                    <w:snapToGrid w:val="0"/>
                    <w:jc w:val="center"/>
                    <w:rPr>
                      <w:kern w:val="0"/>
                      <w:szCs w:val="21"/>
                    </w:rPr>
                  </w:pPr>
                  <w:r w:rsidRPr="00E1491A">
                    <w:rPr>
                      <w:rFonts w:hint="eastAsia"/>
                      <w:kern w:val="0"/>
                      <w:szCs w:val="21"/>
                    </w:rPr>
                    <w:t>0.69</w:t>
                  </w:r>
                </w:p>
              </w:tc>
              <w:tc>
                <w:tcPr>
                  <w:tcW w:w="1549" w:type="dxa"/>
                  <w:gridSpan w:val="2"/>
                  <w:vAlign w:val="center"/>
                </w:tcPr>
                <w:p w14:paraId="3C7C600F" w14:textId="1012DE24" w:rsidR="003379E0" w:rsidRPr="00E1491A" w:rsidRDefault="003379E0" w:rsidP="003379E0">
                  <w:pPr>
                    <w:adjustRightInd w:val="0"/>
                    <w:snapToGrid w:val="0"/>
                    <w:jc w:val="center"/>
                    <w:rPr>
                      <w:kern w:val="0"/>
                      <w:szCs w:val="21"/>
                    </w:rPr>
                  </w:pPr>
                  <w:r w:rsidRPr="00E1491A">
                    <w:rPr>
                      <w:rFonts w:hint="eastAsia"/>
                      <w:kern w:val="0"/>
                      <w:szCs w:val="21"/>
                    </w:rPr>
                    <w:t>1.43</w:t>
                  </w:r>
                </w:p>
              </w:tc>
              <w:tc>
                <w:tcPr>
                  <w:tcW w:w="968" w:type="dxa"/>
                  <w:vAlign w:val="center"/>
                </w:tcPr>
                <w:p w14:paraId="08059E65" w14:textId="43C4C9FD" w:rsidR="003379E0" w:rsidRPr="00E1491A" w:rsidRDefault="003379E0" w:rsidP="003379E0">
                  <w:pPr>
                    <w:adjustRightInd w:val="0"/>
                    <w:snapToGrid w:val="0"/>
                    <w:jc w:val="center"/>
                    <w:rPr>
                      <w:kern w:val="0"/>
                      <w:szCs w:val="21"/>
                    </w:rPr>
                  </w:pPr>
                  <w:r w:rsidRPr="00E1491A">
                    <w:rPr>
                      <w:rFonts w:hint="eastAsia"/>
                      <w:kern w:val="0"/>
                      <w:szCs w:val="21"/>
                    </w:rPr>
                    <w:t>0.21</w:t>
                  </w:r>
                </w:p>
              </w:tc>
              <w:tc>
                <w:tcPr>
                  <w:tcW w:w="839" w:type="dxa"/>
                  <w:vAlign w:val="center"/>
                </w:tcPr>
                <w:p w14:paraId="757B8F28" w14:textId="1D34F0E7" w:rsidR="003379E0" w:rsidRPr="00E1491A" w:rsidRDefault="003379E0" w:rsidP="003379E0">
                  <w:pPr>
                    <w:adjustRightInd w:val="0"/>
                    <w:snapToGrid w:val="0"/>
                    <w:jc w:val="center"/>
                    <w:rPr>
                      <w:kern w:val="0"/>
                      <w:szCs w:val="21"/>
                    </w:rPr>
                  </w:pPr>
                  <w:r w:rsidRPr="00E1491A">
                    <w:rPr>
                      <w:rFonts w:hint="eastAsia"/>
                      <w:kern w:val="0"/>
                      <w:szCs w:val="21"/>
                    </w:rPr>
                    <w:t>1.55</w:t>
                  </w:r>
                </w:p>
              </w:tc>
            </w:tr>
            <w:tr w:rsidR="00E1491A" w:rsidRPr="00E1491A" w14:paraId="1B2667E9" w14:textId="4EB1DDB4" w:rsidTr="003379E0">
              <w:trPr>
                <w:trHeight w:val="270"/>
              </w:trPr>
              <w:tc>
                <w:tcPr>
                  <w:tcW w:w="2835" w:type="dxa"/>
                  <w:gridSpan w:val="3"/>
                  <w:vAlign w:val="center"/>
                </w:tcPr>
                <w:p w14:paraId="1C057240" w14:textId="77777777" w:rsidR="003379E0" w:rsidRPr="00E1491A" w:rsidRDefault="003379E0" w:rsidP="003379E0">
                  <w:pPr>
                    <w:adjustRightInd w:val="0"/>
                    <w:snapToGrid w:val="0"/>
                    <w:jc w:val="center"/>
                    <w:rPr>
                      <w:kern w:val="0"/>
                      <w:szCs w:val="21"/>
                    </w:rPr>
                  </w:pPr>
                  <w:r w:rsidRPr="00E1491A">
                    <w:rPr>
                      <w:kern w:val="0"/>
                      <w:szCs w:val="21"/>
                    </w:rPr>
                    <w:t>GB3838-2002 Ⅲ</w:t>
                  </w:r>
                  <w:r w:rsidRPr="00E1491A">
                    <w:rPr>
                      <w:kern w:val="0"/>
                      <w:szCs w:val="21"/>
                    </w:rPr>
                    <w:t>类标准</w:t>
                  </w:r>
                </w:p>
              </w:tc>
              <w:tc>
                <w:tcPr>
                  <w:tcW w:w="850" w:type="dxa"/>
                  <w:vAlign w:val="center"/>
                </w:tcPr>
                <w:p w14:paraId="17FCBB79" w14:textId="56E7575C" w:rsidR="003379E0" w:rsidRPr="00E1491A" w:rsidRDefault="003379E0" w:rsidP="003379E0">
                  <w:pPr>
                    <w:adjustRightInd w:val="0"/>
                    <w:snapToGrid w:val="0"/>
                    <w:jc w:val="center"/>
                    <w:rPr>
                      <w:kern w:val="0"/>
                      <w:szCs w:val="21"/>
                    </w:rPr>
                  </w:pPr>
                  <w:r w:rsidRPr="00E1491A">
                    <w:rPr>
                      <w:kern w:val="0"/>
                      <w:szCs w:val="21"/>
                    </w:rPr>
                    <w:t>6~</w:t>
                  </w:r>
                  <w:r w:rsidR="00F85B82" w:rsidRPr="00E1491A">
                    <w:rPr>
                      <w:rFonts w:hint="eastAsia"/>
                      <w:kern w:val="0"/>
                      <w:szCs w:val="21"/>
                    </w:rPr>
                    <w:t>9</w:t>
                  </w:r>
                </w:p>
              </w:tc>
              <w:tc>
                <w:tcPr>
                  <w:tcW w:w="963" w:type="dxa"/>
                  <w:vAlign w:val="center"/>
                </w:tcPr>
                <w:p w14:paraId="55B0C99A" w14:textId="7F6CE85B" w:rsidR="003379E0" w:rsidRPr="00E1491A" w:rsidRDefault="003379E0" w:rsidP="003379E0">
                  <w:pPr>
                    <w:adjustRightInd w:val="0"/>
                    <w:snapToGrid w:val="0"/>
                    <w:jc w:val="center"/>
                    <w:rPr>
                      <w:kern w:val="0"/>
                      <w:szCs w:val="21"/>
                    </w:rPr>
                  </w:pPr>
                  <w:r w:rsidRPr="00E1491A">
                    <w:rPr>
                      <w:rFonts w:hint="eastAsia"/>
                      <w:kern w:val="0"/>
                      <w:szCs w:val="21"/>
                    </w:rPr>
                    <w:t>≤</w:t>
                  </w:r>
                  <w:r w:rsidRPr="00E1491A">
                    <w:rPr>
                      <w:rFonts w:hint="eastAsia"/>
                      <w:kern w:val="0"/>
                      <w:szCs w:val="21"/>
                    </w:rPr>
                    <w:t>6</w:t>
                  </w:r>
                </w:p>
              </w:tc>
              <w:tc>
                <w:tcPr>
                  <w:tcW w:w="1549" w:type="dxa"/>
                  <w:gridSpan w:val="2"/>
                  <w:vAlign w:val="center"/>
                </w:tcPr>
                <w:p w14:paraId="1170457C" w14:textId="14A1B600" w:rsidR="003379E0" w:rsidRPr="00E1491A" w:rsidRDefault="003379E0" w:rsidP="003379E0">
                  <w:pPr>
                    <w:adjustRightInd w:val="0"/>
                    <w:snapToGrid w:val="0"/>
                    <w:jc w:val="center"/>
                    <w:rPr>
                      <w:kern w:val="0"/>
                      <w:szCs w:val="21"/>
                    </w:rPr>
                  </w:pPr>
                  <w:r w:rsidRPr="00E1491A">
                    <w:rPr>
                      <w:rFonts w:hint="eastAsia"/>
                      <w:kern w:val="0"/>
                      <w:szCs w:val="21"/>
                    </w:rPr>
                    <w:t>≥</w:t>
                  </w:r>
                  <w:r w:rsidRPr="00E1491A">
                    <w:rPr>
                      <w:rFonts w:hint="eastAsia"/>
                      <w:kern w:val="0"/>
                      <w:szCs w:val="21"/>
                    </w:rPr>
                    <w:t>5</w:t>
                  </w:r>
                </w:p>
              </w:tc>
              <w:tc>
                <w:tcPr>
                  <w:tcW w:w="968" w:type="dxa"/>
                  <w:vAlign w:val="center"/>
                </w:tcPr>
                <w:p w14:paraId="679BEAF7" w14:textId="040F3ABE" w:rsidR="003379E0" w:rsidRPr="00E1491A" w:rsidRDefault="003379E0" w:rsidP="003379E0">
                  <w:pPr>
                    <w:adjustRightInd w:val="0"/>
                    <w:snapToGrid w:val="0"/>
                    <w:jc w:val="center"/>
                    <w:rPr>
                      <w:kern w:val="0"/>
                      <w:szCs w:val="21"/>
                    </w:rPr>
                  </w:pPr>
                  <w:r w:rsidRPr="00E1491A">
                    <w:rPr>
                      <w:kern w:val="0"/>
                      <w:szCs w:val="21"/>
                    </w:rPr>
                    <w:t>≤1.</w:t>
                  </w:r>
                  <w:r w:rsidR="00F85B82" w:rsidRPr="00E1491A">
                    <w:rPr>
                      <w:rFonts w:hint="eastAsia"/>
                      <w:kern w:val="0"/>
                      <w:szCs w:val="21"/>
                    </w:rPr>
                    <w:t>0</w:t>
                  </w:r>
                </w:p>
              </w:tc>
              <w:tc>
                <w:tcPr>
                  <w:tcW w:w="839" w:type="dxa"/>
                  <w:vAlign w:val="center"/>
                </w:tcPr>
                <w:p w14:paraId="18932214" w14:textId="3331A95A" w:rsidR="003379E0" w:rsidRPr="00E1491A" w:rsidRDefault="003379E0" w:rsidP="003379E0">
                  <w:pPr>
                    <w:adjustRightInd w:val="0"/>
                    <w:snapToGrid w:val="0"/>
                    <w:jc w:val="center"/>
                    <w:rPr>
                      <w:kern w:val="0"/>
                      <w:szCs w:val="21"/>
                    </w:rPr>
                  </w:pPr>
                  <w:r w:rsidRPr="00E1491A">
                    <w:rPr>
                      <w:kern w:val="0"/>
                      <w:szCs w:val="21"/>
                    </w:rPr>
                    <w:t>≤0.2</w:t>
                  </w:r>
                </w:p>
              </w:tc>
            </w:tr>
          </w:tbl>
          <w:p w14:paraId="2B6D2286" w14:textId="3C5F6279" w:rsidR="005401AE" w:rsidRPr="00E1491A" w:rsidRDefault="003379E0" w:rsidP="003379E0">
            <w:pPr>
              <w:adjustRightInd w:val="0"/>
              <w:snapToGrid w:val="0"/>
              <w:spacing w:line="360" w:lineRule="auto"/>
              <w:ind w:firstLineChars="200" w:firstLine="480"/>
              <w:rPr>
                <w:rFonts w:eastAsiaTheme="minorEastAsia"/>
                <w:sz w:val="24"/>
              </w:rPr>
            </w:pPr>
            <w:r w:rsidRPr="00E1491A">
              <w:rPr>
                <w:rFonts w:eastAsiaTheme="minorEastAsia"/>
                <w:sz w:val="24"/>
              </w:rPr>
              <w:t>根据监测结果，除溶解氧和总磷指标不能达标外，其余各指标均达到了</w:t>
            </w:r>
            <w:r w:rsidRPr="00E1491A">
              <w:rPr>
                <w:rFonts w:eastAsiaTheme="minorEastAsia"/>
                <w:sz w:val="24"/>
              </w:rPr>
              <w:t>Ⅲ</w:t>
            </w:r>
            <w:r w:rsidRPr="00E1491A">
              <w:rPr>
                <w:rFonts w:eastAsiaTheme="minorEastAsia"/>
                <w:sz w:val="24"/>
              </w:rPr>
              <w:t>类水质要求。溶解氧的标准指数为</w:t>
            </w:r>
            <w:r w:rsidRPr="00E1491A">
              <w:rPr>
                <w:rFonts w:eastAsiaTheme="minorEastAsia"/>
                <w:sz w:val="24"/>
              </w:rPr>
              <w:t>1.43</w:t>
            </w:r>
            <w:r w:rsidRPr="00E1491A">
              <w:rPr>
                <w:rFonts w:eastAsiaTheme="minorEastAsia"/>
                <w:sz w:val="24"/>
              </w:rPr>
              <w:t>，属于</w:t>
            </w:r>
            <w:r w:rsidRPr="00E1491A">
              <w:rPr>
                <w:rFonts w:eastAsiaTheme="minorEastAsia"/>
                <w:sz w:val="24"/>
              </w:rPr>
              <w:t>Ⅳ</w:t>
            </w:r>
            <w:r w:rsidRPr="00E1491A">
              <w:rPr>
                <w:rFonts w:eastAsiaTheme="minorEastAsia"/>
                <w:sz w:val="24"/>
              </w:rPr>
              <w:t>类，总磷的标准指数为</w:t>
            </w:r>
            <w:r w:rsidRPr="00E1491A">
              <w:rPr>
                <w:rFonts w:eastAsiaTheme="minorEastAsia"/>
                <w:sz w:val="24"/>
              </w:rPr>
              <w:t>1.55</w:t>
            </w:r>
            <w:r w:rsidRPr="00E1491A">
              <w:rPr>
                <w:rFonts w:eastAsiaTheme="minorEastAsia"/>
                <w:sz w:val="24"/>
              </w:rPr>
              <w:t>，属于</w:t>
            </w:r>
            <w:r w:rsidRPr="00E1491A">
              <w:rPr>
                <w:rFonts w:eastAsiaTheme="minorEastAsia"/>
                <w:sz w:val="24"/>
              </w:rPr>
              <w:t>V</w:t>
            </w:r>
            <w:r w:rsidRPr="00E1491A">
              <w:rPr>
                <w:rFonts w:eastAsiaTheme="minorEastAsia"/>
                <w:sz w:val="24"/>
              </w:rPr>
              <w:t>类。水质监测评价结果表明，目前项目所在区域平湖塘水质已超过</w:t>
            </w:r>
            <w:r w:rsidRPr="00E1491A">
              <w:rPr>
                <w:rFonts w:eastAsiaTheme="minorEastAsia"/>
                <w:sz w:val="24"/>
              </w:rPr>
              <w:t>GB3838-2002</w:t>
            </w:r>
            <w:r w:rsidRPr="00E1491A">
              <w:rPr>
                <w:rFonts w:eastAsiaTheme="minorEastAsia"/>
                <w:sz w:val="24"/>
              </w:rPr>
              <w:t>中的</w:t>
            </w:r>
            <w:r w:rsidRPr="00E1491A">
              <w:rPr>
                <w:rFonts w:eastAsiaTheme="minorEastAsia"/>
                <w:sz w:val="24"/>
              </w:rPr>
              <w:t>Ⅲ</w:t>
            </w:r>
            <w:r w:rsidRPr="00E1491A">
              <w:rPr>
                <w:rFonts w:eastAsiaTheme="minorEastAsia"/>
                <w:sz w:val="24"/>
              </w:rPr>
              <w:t>类水体标准，尤其是溶解氧和总磷指标，水体呈较为明显的富营养化。超标原因主要是上游来水水质较差、沿途生活污水直排和广大农业面源污染（农田施肥）等。</w:t>
            </w:r>
            <w:r w:rsidR="00F76E4B" w:rsidRPr="00E1491A">
              <w:rPr>
                <w:rFonts w:eastAsiaTheme="minorEastAsia"/>
                <w:sz w:val="24"/>
              </w:rPr>
              <w:t>本项目废水纳管排放，不向附近水体排放废水。</w:t>
            </w:r>
          </w:p>
          <w:p w14:paraId="2BE262AF" w14:textId="7C12776D" w:rsidR="003379E0" w:rsidRPr="00E1491A" w:rsidRDefault="003379E0" w:rsidP="003379E0">
            <w:pPr>
              <w:adjustRightInd w:val="0"/>
              <w:snapToGrid w:val="0"/>
              <w:spacing w:line="360" w:lineRule="auto"/>
              <w:ind w:firstLineChars="200" w:firstLine="480"/>
              <w:rPr>
                <w:rFonts w:eastAsiaTheme="minorEastAsia"/>
                <w:sz w:val="24"/>
              </w:rPr>
            </w:pPr>
            <w:r w:rsidRPr="00E1491A">
              <w:rPr>
                <w:rFonts w:eastAsiaTheme="minorEastAsia" w:hint="eastAsia"/>
                <w:sz w:val="24"/>
              </w:rPr>
              <w:t>3</w:t>
            </w:r>
            <w:r w:rsidRPr="00E1491A">
              <w:rPr>
                <w:rFonts w:eastAsiaTheme="minorEastAsia" w:hint="eastAsia"/>
                <w:sz w:val="24"/>
              </w:rPr>
              <w:t>、减缓措施</w:t>
            </w:r>
          </w:p>
          <w:p w14:paraId="325190DA" w14:textId="03B3035C" w:rsidR="003379E0" w:rsidRPr="00E1491A" w:rsidRDefault="003379E0" w:rsidP="003379E0">
            <w:pPr>
              <w:adjustRightInd w:val="0"/>
              <w:snapToGrid w:val="0"/>
              <w:spacing w:line="360" w:lineRule="auto"/>
              <w:ind w:firstLineChars="200" w:firstLine="480"/>
              <w:rPr>
                <w:rFonts w:eastAsiaTheme="minorEastAsia"/>
                <w:sz w:val="24"/>
              </w:rPr>
            </w:pPr>
            <w:r w:rsidRPr="00E1491A">
              <w:rPr>
                <w:rFonts w:eastAsiaTheme="minorEastAsia" w:hint="eastAsia"/>
                <w:sz w:val="24"/>
              </w:rPr>
              <w:t>全市环保系统在市委、市政府的正确领导下，深入学习习近平生态文明思想，贯彻落实全国、全省生态环保大会精神，按照高质量发展要求，拉高标杆、强化担当、狠抓落实，不断深化“三五共治”，切实抓好中央环保督察整改工作，全面打响污染防治攻坚战，高标准推进“美丽嘉兴”建设，为巩固治水效果，有效解决“反复治、治反复”问题，嘉兴市南湖区“五水共治”工作领导小组办公室和嘉兴市南湖区河长制办公室根据《浙江省“污水零直排区”建设行动方案》等文件，印发了《南湖区“污水零直排区”建设行动方案》。通过全面推进截污纳管，建立完善长效运维机制，基本实现管辖范围内污水“应截尽截、应处尽处”，使全区水环境质量进一步改善，水生态安全</w:t>
            </w:r>
            <w:r w:rsidRPr="00E1491A">
              <w:rPr>
                <w:rFonts w:eastAsiaTheme="minorEastAsia" w:hint="eastAsia"/>
                <w:sz w:val="24"/>
              </w:rPr>
              <w:lastRenderedPageBreak/>
              <w:t>保障进一步提升。具体目标为二环以外区域根据实际情况全面启动、分年安排验收。到</w:t>
            </w:r>
            <w:r w:rsidRPr="00E1491A">
              <w:rPr>
                <w:rFonts w:eastAsiaTheme="minorEastAsia" w:hint="eastAsia"/>
                <w:sz w:val="24"/>
              </w:rPr>
              <w:t>2020</w:t>
            </w:r>
            <w:r w:rsidRPr="00E1491A">
              <w:rPr>
                <w:rFonts w:eastAsiaTheme="minorEastAsia" w:hint="eastAsia"/>
                <w:sz w:val="24"/>
              </w:rPr>
              <w:t>年底，确保全区整体达到“污水零直排区”建设标准。二环以内区域按市、区两级职责协同整治。随着上述工作的持续推进，区域地表水必将会进一步得到改善。</w:t>
            </w:r>
          </w:p>
          <w:p w14:paraId="14D23018" w14:textId="77777777" w:rsidR="00F76E4B" w:rsidRPr="00E1491A" w:rsidRDefault="0064182E" w:rsidP="00F76E4B">
            <w:pPr>
              <w:adjustRightInd w:val="0"/>
              <w:snapToGrid w:val="0"/>
              <w:spacing w:line="348" w:lineRule="auto"/>
              <w:rPr>
                <w:b/>
                <w:sz w:val="24"/>
              </w:rPr>
            </w:pPr>
            <w:r w:rsidRPr="00E1491A">
              <w:rPr>
                <w:rFonts w:hint="eastAsia"/>
                <w:b/>
                <w:sz w:val="24"/>
              </w:rPr>
              <w:t>3</w:t>
            </w:r>
            <w:r w:rsidRPr="00E1491A">
              <w:rPr>
                <w:rFonts w:hint="eastAsia"/>
                <w:b/>
                <w:sz w:val="24"/>
              </w:rPr>
              <w:t>、</w:t>
            </w:r>
            <w:r w:rsidR="00F76E4B" w:rsidRPr="00E1491A">
              <w:rPr>
                <w:rFonts w:hint="eastAsia"/>
                <w:b/>
                <w:sz w:val="24"/>
              </w:rPr>
              <w:t>声环境</w:t>
            </w:r>
          </w:p>
          <w:p w14:paraId="6CD818AF" w14:textId="3E58F65A" w:rsidR="00710036" w:rsidRPr="00E1491A" w:rsidRDefault="007A58C7" w:rsidP="00533D9E">
            <w:pPr>
              <w:adjustRightInd w:val="0"/>
              <w:snapToGrid w:val="0"/>
              <w:spacing w:line="360" w:lineRule="auto"/>
              <w:ind w:firstLineChars="200" w:firstLine="480"/>
              <w:rPr>
                <w:sz w:val="24"/>
              </w:rPr>
            </w:pPr>
            <w:r w:rsidRPr="00E1491A">
              <w:rPr>
                <w:rFonts w:hint="eastAsia"/>
                <w:sz w:val="24"/>
              </w:rPr>
              <w:t>为了解本项目所在地声环境质量现状，本环评对</w:t>
            </w:r>
            <w:r w:rsidR="00725F5E" w:rsidRPr="00E1491A">
              <w:rPr>
                <w:rFonts w:hint="eastAsia"/>
                <w:sz w:val="24"/>
              </w:rPr>
              <w:t>厂房</w:t>
            </w:r>
            <w:r w:rsidRPr="00E1491A">
              <w:rPr>
                <w:rFonts w:hint="eastAsia"/>
                <w:sz w:val="24"/>
              </w:rPr>
              <w:t>周围噪声进行现状监测，在厂房四周设</w:t>
            </w:r>
            <w:r w:rsidRPr="00E1491A">
              <w:rPr>
                <w:rFonts w:hint="eastAsia"/>
                <w:sz w:val="24"/>
              </w:rPr>
              <w:t>4</w:t>
            </w:r>
            <w:r w:rsidRPr="00E1491A">
              <w:rPr>
                <w:rFonts w:hint="eastAsia"/>
                <w:sz w:val="24"/>
              </w:rPr>
              <w:t>个监测点。本项目位于浙江省嘉兴市南湖区大桥镇汇信路</w:t>
            </w:r>
            <w:r w:rsidRPr="00E1491A">
              <w:rPr>
                <w:rFonts w:hint="eastAsia"/>
                <w:sz w:val="24"/>
              </w:rPr>
              <w:t>152</w:t>
            </w:r>
            <w:r w:rsidRPr="00E1491A">
              <w:rPr>
                <w:rFonts w:hint="eastAsia"/>
                <w:sz w:val="24"/>
              </w:rPr>
              <w:t>号，租赁嘉兴动盟信息技术有限公司</w:t>
            </w:r>
            <w:r w:rsidRPr="00E1491A">
              <w:rPr>
                <w:rFonts w:hint="eastAsia"/>
                <w:sz w:val="24"/>
              </w:rPr>
              <w:t>1</w:t>
            </w:r>
            <w:r w:rsidRPr="00E1491A">
              <w:rPr>
                <w:rFonts w:hint="eastAsia"/>
                <w:sz w:val="24"/>
              </w:rPr>
              <w:t>幢</w:t>
            </w:r>
            <w:r w:rsidR="00533D9E" w:rsidRPr="00E1491A">
              <w:rPr>
                <w:rFonts w:hint="eastAsia"/>
                <w:sz w:val="24"/>
              </w:rPr>
              <w:t>第</w:t>
            </w:r>
            <w:r w:rsidRPr="00E1491A">
              <w:rPr>
                <w:rFonts w:hint="eastAsia"/>
                <w:sz w:val="24"/>
              </w:rPr>
              <w:t>6</w:t>
            </w:r>
            <w:r w:rsidR="005A5BE9" w:rsidRPr="00E1491A">
              <w:rPr>
                <w:rFonts w:hint="eastAsia"/>
                <w:sz w:val="24"/>
              </w:rPr>
              <w:t>楼</w:t>
            </w:r>
            <w:r w:rsidRPr="00E1491A">
              <w:rPr>
                <w:rFonts w:hint="eastAsia"/>
                <w:sz w:val="24"/>
              </w:rPr>
              <w:t>，该监测范围内还包括了其他楼层的企业。监测时间：</w:t>
            </w:r>
            <w:r w:rsidRPr="00E1491A">
              <w:rPr>
                <w:rFonts w:hint="eastAsia"/>
                <w:sz w:val="24"/>
              </w:rPr>
              <w:t>2021</w:t>
            </w:r>
            <w:r w:rsidRPr="00E1491A">
              <w:rPr>
                <w:rFonts w:hint="eastAsia"/>
                <w:sz w:val="24"/>
              </w:rPr>
              <w:t>年</w:t>
            </w:r>
            <w:r w:rsidR="00533D9E" w:rsidRPr="00E1491A">
              <w:rPr>
                <w:rFonts w:hint="eastAsia"/>
                <w:sz w:val="24"/>
              </w:rPr>
              <w:t>7</w:t>
            </w:r>
            <w:r w:rsidRPr="00E1491A">
              <w:rPr>
                <w:rFonts w:hint="eastAsia"/>
                <w:sz w:val="24"/>
              </w:rPr>
              <w:t>月</w:t>
            </w:r>
            <w:r w:rsidR="00533D9E" w:rsidRPr="00E1491A">
              <w:rPr>
                <w:rFonts w:hint="eastAsia"/>
                <w:sz w:val="24"/>
              </w:rPr>
              <w:t>4</w:t>
            </w:r>
            <w:r w:rsidRPr="00E1491A">
              <w:rPr>
                <w:rFonts w:hint="eastAsia"/>
                <w:sz w:val="24"/>
              </w:rPr>
              <w:t>日。监测频次：昼</w:t>
            </w:r>
            <w:r w:rsidR="002D3595" w:rsidRPr="00E1491A">
              <w:rPr>
                <w:rFonts w:hint="eastAsia"/>
                <w:sz w:val="24"/>
              </w:rPr>
              <w:t>、夜</w:t>
            </w:r>
            <w:r w:rsidRPr="00E1491A">
              <w:rPr>
                <w:rFonts w:hint="eastAsia"/>
                <w:sz w:val="24"/>
              </w:rPr>
              <w:t>间</w:t>
            </w:r>
            <w:r w:rsidR="002D3595" w:rsidRPr="00E1491A">
              <w:rPr>
                <w:rFonts w:hint="eastAsia"/>
                <w:sz w:val="24"/>
              </w:rPr>
              <w:t>各</w:t>
            </w:r>
            <w:r w:rsidRPr="00E1491A">
              <w:rPr>
                <w:rFonts w:hint="eastAsia"/>
                <w:sz w:val="24"/>
              </w:rPr>
              <w:t>一次。监测结果见表</w:t>
            </w:r>
            <w:r w:rsidRPr="00E1491A">
              <w:rPr>
                <w:rFonts w:hint="eastAsia"/>
                <w:sz w:val="24"/>
              </w:rPr>
              <w:t>3-</w:t>
            </w:r>
            <w:r w:rsidR="003E3EF0" w:rsidRPr="00E1491A">
              <w:rPr>
                <w:rFonts w:hint="eastAsia"/>
                <w:sz w:val="24"/>
              </w:rPr>
              <w:t>5</w:t>
            </w:r>
            <w:r w:rsidRPr="00E1491A">
              <w:rPr>
                <w:rFonts w:hint="eastAsia"/>
                <w:sz w:val="24"/>
              </w:rPr>
              <w:t>，噪声监测点位见附图</w:t>
            </w:r>
            <w:r w:rsidR="007177B5" w:rsidRPr="00E1491A">
              <w:rPr>
                <w:rFonts w:hint="eastAsia"/>
                <w:sz w:val="24"/>
              </w:rPr>
              <w:t>8</w:t>
            </w:r>
            <w:r w:rsidRPr="00E1491A">
              <w:rPr>
                <w:rFonts w:hint="eastAsia"/>
                <w:sz w:val="24"/>
              </w:rPr>
              <w:t>。</w:t>
            </w:r>
          </w:p>
          <w:p w14:paraId="76184066" w14:textId="169AC9BF" w:rsidR="007A58C7" w:rsidRPr="00E1491A" w:rsidRDefault="007A58C7" w:rsidP="007A58C7">
            <w:pPr>
              <w:adjustRightInd w:val="0"/>
              <w:snapToGrid w:val="0"/>
              <w:jc w:val="center"/>
              <w:rPr>
                <w:sz w:val="24"/>
              </w:rPr>
            </w:pPr>
            <w:r w:rsidRPr="00E1491A">
              <w:rPr>
                <w:rFonts w:hAnsi="宋体"/>
                <w:b/>
              </w:rPr>
              <w:t>表</w:t>
            </w:r>
            <w:r w:rsidRPr="00E1491A">
              <w:rPr>
                <w:b/>
              </w:rPr>
              <w:t>3</w:t>
            </w:r>
            <w:r w:rsidR="00397E64" w:rsidRPr="00E1491A">
              <w:rPr>
                <w:rFonts w:hint="eastAsia"/>
                <w:b/>
              </w:rPr>
              <w:t>-</w:t>
            </w:r>
            <w:r w:rsidR="003E3EF0" w:rsidRPr="00E1491A">
              <w:rPr>
                <w:rFonts w:hint="eastAsia"/>
                <w:b/>
              </w:rPr>
              <w:t>5</w:t>
            </w:r>
            <w:r w:rsidRPr="00E1491A">
              <w:rPr>
                <w:b/>
              </w:rPr>
              <w:t xml:space="preserve">  </w:t>
            </w:r>
            <w:r w:rsidRPr="00E1491A">
              <w:rPr>
                <w:rFonts w:hint="eastAsia"/>
                <w:b/>
              </w:rPr>
              <w:t>噪声监测结果统计表</w:t>
            </w:r>
          </w:p>
          <w:tbl>
            <w:tblPr>
              <w:tblW w:w="794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1134"/>
              <w:gridCol w:w="1417"/>
              <w:gridCol w:w="1233"/>
              <w:gridCol w:w="1319"/>
              <w:gridCol w:w="1417"/>
              <w:gridCol w:w="713"/>
            </w:tblGrid>
            <w:tr w:rsidR="00E1491A" w:rsidRPr="00E1491A" w14:paraId="029D10BA" w14:textId="77777777" w:rsidTr="002D3595">
              <w:trPr>
                <w:trHeight w:val="249"/>
                <w:jc w:val="center"/>
              </w:trPr>
              <w:tc>
                <w:tcPr>
                  <w:tcW w:w="710" w:type="dxa"/>
                  <w:vMerge w:val="restart"/>
                  <w:vAlign w:val="center"/>
                </w:tcPr>
                <w:p w14:paraId="1B6B8776" w14:textId="77777777" w:rsidR="007A58C7" w:rsidRPr="00E1491A" w:rsidRDefault="007A58C7" w:rsidP="00E31889">
                  <w:pPr>
                    <w:pStyle w:val="af2"/>
                    <w:adjustRightInd w:val="0"/>
                    <w:snapToGrid w:val="0"/>
                    <w:jc w:val="center"/>
                    <w:rPr>
                      <w:rFonts w:ascii="Times New Roman" w:hAnsi="Times New Roman"/>
                      <w:b/>
                      <w:sz w:val="21"/>
                      <w:szCs w:val="21"/>
                    </w:rPr>
                  </w:pPr>
                  <w:r w:rsidRPr="00E1491A">
                    <w:rPr>
                      <w:rFonts w:ascii="Times New Roman" w:hAnsi="Times New Roman" w:hint="eastAsia"/>
                      <w:b/>
                      <w:sz w:val="21"/>
                      <w:szCs w:val="21"/>
                    </w:rPr>
                    <w:t>序号</w:t>
                  </w:r>
                </w:p>
              </w:tc>
              <w:tc>
                <w:tcPr>
                  <w:tcW w:w="1134" w:type="dxa"/>
                  <w:vMerge w:val="restart"/>
                  <w:vAlign w:val="center"/>
                </w:tcPr>
                <w:p w14:paraId="07387DD5" w14:textId="58228E0C" w:rsidR="007A58C7" w:rsidRPr="00E1491A" w:rsidRDefault="007A58C7"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测</w:t>
                  </w:r>
                  <w:r w:rsidR="0051519E" w:rsidRPr="00E1491A">
                    <w:rPr>
                      <w:rFonts w:ascii="Times New Roman" w:hAnsi="Times New Roman" w:hint="eastAsia"/>
                      <w:b/>
                      <w:sz w:val="21"/>
                      <w:szCs w:val="21"/>
                    </w:rPr>
                    <w:t>点</w:t>
                  </w:r>
                  <w:r w:rsidRPr="00E1491A">
                    <w:rPr>
                      <w:rFonts w:ascii="Times New Roman" w:hAnsi="Times New Roman"/>
                      <w:b/>
                      <w:sz w:val="21"/>
                      <w:szCs w:val="21"/>
                    </w:rPr>
                    <w:t>位置</w:t>
                  </w:r>
                </w:p>
              </w:tc>
              <w:tc>
                <w:tcPr>
                  <w:tcW w:w="2650" w:type="dxa"/>
                  <w:gridSpan w:val="2"/>
                  <w:vAlign w:val="center"/>
                </w:tcPr>
                <w:p w14:paraId="1D3FFE31" w14:textId="77777777" w:rsidR="007A58C7" w:rsidRPr="00E1491A" w:rsidRDefault="007A58C7"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监测值</w:t>
                  </w:r>
                </w:p>
              </w:tc>
              <w:tc>
                <w:tcPr>
                  <w:tcW w:w="2736" w:type="dxa"/>
                  <w:gridSpan w:val="2"/>
                  <w:vAlign w:val="center"/>
                </w:tcPr>
                <w:p w14:paraId="3B075EEA" w14:textId="77777777" w:rsidR="007A58C7" w:rsidRPr="00E1491A" w:rsidRDefault="007A58C7"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标准值</w:t>
                  </w:r>
                </w:p>
              </w:tc>
              <w:tc>
                <w:tcPr>
                  <w:tcW w:w="713" w:type="dxa"/>
                  <w:vMerge w:val="restart"/>
                  <w:vAlign w:val="center"/>
                </w:tcPr>
                <w:p w14:paraId="24D10AEE" w14:textId="77777777" w:rsidR="007A58C7" w:rsidRPr="00E1491A" w:rsidRDefault="007A58C7"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是否达标</w:t>
                  </w:r>
                </w:p>
              </w:tc>
            </w:tr>
            <w:tr w:rsidR="00E1491A" w:rsidRPr="00E1491A" w14:paraId="49BDC16C" w14:textId="77777777" w:rsidTr="002D3595">
              <w:trPr>
                <w:trHeight w:val="135"/>
                <w:jc w:val="center"/>
              </w:trPr>
              <w:tc>
                <w:tcPr>
                  <w:tcW w:w="710" w:type="dxa"/>
                  <w:vMerge/>
                  <w:vAlign w:val="center"/>
                </w:tcPr>
                <w:p w14:paraId="5E974EE4" w14:textId="77777777" w:rsidR="002D3595" w:rsidRPr="00E1491A" w:rsidRDefault="002D3595" w:rsidP="00E31889">
                  <w:pPr>
                    <w:pStyle w:val="af2"/>
                    <w:adjustRightInd w:val="0"/>
                    <w:snapToGrid w:val="0"/>
                    <w:jc w:val="center"/>
                    <w:rPr>
                      <w:rFonts w:ascii="Times New Roman" w:hAnsi="Times New Roman"/>
                      <w:b/>
                      <w:sz w:val="21"/>
                      <w:szCs w:val="21"/>
                    </w:rPr>
                  </w:pPr>
                </w:p>
              </w:tc>
              <w:tc>
                <w:tcPr>
                  <w:tcW w:w="1134" w:type="dxa"/>
                  <w:vMerge/>
                  <w:vAlign w:val="center"/>
                </w:tcPr>
                <w:p w14:paraId="6DBA57D2" w14:textId="77777777" w:rsidR="002D3595" w:rsidRPr="00E1491A" w:rsidRDefault="002D3595" w:rsidP="00E31889">
                  <w:pPr>
                    <w:pStyle w:val="af2"/>
                    <w:adjustRightInd w:val="0"/>
                    <w:snapToGrid w:val="0"/>
                    <w:jc w:val="center"/>
                    <w:rPr>
                      <w:rFonts w:ascii="Times New Roman" w:hAnsi="Times New Roman"/>
                      <w:b/>
                      <w:sz w:val="21"/>
                      <w:szCs w:val="21"/>
                    </w:rPr>
                  </w:pPr>
                </w:p>
              </w:tc>
              <w:tc>
                <w:tcPr>
                  <w:tcW w:w="1417" w:type="dxa"/>
                  <w:tcBorders>
                    <w:right w:val="single" w:sz="4" w:space="0" w:color="auto"/>
                  </w:tcBorders>
                  <w:vAlign w:val="center"/>
                </w:tcPr>
                <w:p w14:paraId="20C7FFB6" w14:textId="35238E8A" w:rsidR="002D3595" w:rsidRPr="00E1491A" w:rsidRDefault="002D3595"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昼间</w:t>
                  </w:r>
                  <w:r w:rsidRPr="00E1491A">
                    <w:rPr>
                      <w:rFonts w:ascii="Times New Roman" w:hAnsi="Times New Roman"/>
                      <w:b/>
                      <w:sz w:val="21"/>
                      <w:szCs w:val="21"/>
                    </w:rPr>
                    <w:t>dB(</w:t>
                  </w:r>
                  <w:r w:rsidRPr="00E1491A">
                    <w:rPr>
                      <w:rFonts w:ascii="Times New Roman" w:hAnsi="Times New Roman" w:hint="eastAsia"/>
                      <w:b/>
                      <w:sz w:val="21"/>
                      <w:szCs w:val="21"/>
                    </w:rPr>
                    <w:t>A</w:t>
                  </w:r>
                  <w:r w:rsidRPr="00E1491A">
                    <w:rPr>
                      <w:rFonts w:ascii="Times New Roman" w:hAnsi="Times New Roman"/>
                      <w:b/>
                      <w:sz w:val="21"/>
                      <w:szCs w:val="21"/>
                    </w:rPr>
                    <w:t>)</w:t>
                  </w:r>
                </w:p>
              </w:tc>
              <w:tc>
                <w:tcPr>
                  <w:tcW w:w="1233" w:type="dxa"/>
                  <w:tcBorders>
                    <w:left w:val="single" w:sz="4" w:space="0" w:color="auto"/>
                  </w:tcBorders>
                  <w:vAlign w:val="center"/>
                </w:tcPr>
                <w:p w14:paraId="1F612330" w14:textId="2ADD4A81" w:rsidR="002D3595" w:rsidRPr="00E1491A" w:rsidRDefault="002D3595" w:rsidP="002D3595">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夜间</w:t>
                  </w:r>
                  <w:r w:rsidRPr="00E1491A">
                    <w:rPr>
                      <w:rFonts w:ascii="Times New Roman" w:hAnsi="Times New Roman"/>
                      <w:b/>
                      <w:sz w:val="21"/>
                      <w:szCs w:val="21"/>
                    </w:rPr>
                    <w:t>dB(</w:t>
                  </w:r>
                  <w:r w:rsidRPr="00E1491A">
                    <w:rPr>
                      <w:rFonts w:ascii="Times New Roman" w:hAnsi="Times New Roman" w:hint="eastAsia"/>
                      <w:b/>
                      <w:sz w:val="21"/>
                      <w:szCs w:val="21"/>
                    </w:rPr>
                    <w:t>A</w:t>
                  </w:r>
                  <w:r w:rsidRPr="00E1491A">
                    <w:rPr>
                      <w:rFonts w:ascii="Times New Roman" w:hAnsi="Times New Roman"/>
                      <w:b/>
                      <w:sz w:val="21"/>
                      <w:szCs w:val="21"/>
                    </w:rPr>
                    <w:t>)</w:t>
                  </w:r>
                </w:p>
              </w:tc>
              <w:tc>
                <w:tcPr>
                  <w:tcW w:w="1319" w:type="dxa"/>
                  <w:tcBorders>
                    <w:right w:val="single" w:sz="4" w:space="0" w:color="auto"/>
                  </w:tcBorders>
                  <w:vAlign w:val="center"/>
                </w:tcPr>
                <w:p w14:paraId="33A9BCAA" w14:textId="57C44392" w:rsidR="002D3595" w:rsidRPr="00E1491A" w:rsidRDefault="002D3595" w:rsidP="00E31889">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昼间</w:t>
                  </w:r>
                  <w:r w:rsidRPr="00E1491A">
                    <w:rPr>
                      <w:rFonts w:ascii="Times New Roman" w:hAnsi="Times New Roman"/>
                      <w:b/>
                      <w:sz w:val="21"/>
                      <w:szCs w:val="21"/>
                    </w:rPr>
                    <w:t>d</w:t>
                  </w:r>
                  <w:r w:rsidRPr="00E1491A">
                    <w:rPr>
                      <w:rFonts w:ascii="Times New Roman" w:hAnsi="Times New Roman" w:hint="eastAsia"/>
                      <w:b/>
                      <w:sz w:val="21"/>
                      <w:szCs w:val="21"/>
                    </w:rPr>
                    <w:t>B</w:t>
                  </w:r>
                  <w:r w:rsidRPr="00E1491A">
                    <w:rPr>
                      <w:rFonts w:ascii="Times New Roman" w:hAnsi="Times New Roman"/>
                      <w:b/>
                      <w:sz w:val="21"/>
                      <w:szCs w:val="21"/>
                    </w:rPr>
                    <w:t>(A)</w:t>
                  </w:r>
                </w:p>
              </w:tc>
              <w:tc>
                <w:tcPr>
                  <w:tcW w:w="1417" w:type="dxa"/>
                  <w:tcBorders>
                    <w:left w:val="single" w:sz="4" w:space="0" w:color="auto"/>
                  </w:tcBorders>
                  <w:vAlign w:val="center"/>
                </w:tcPr>
                <w:p w14:paraId="10D88A70" w14:textId="79868123" w:rsidR="002D3595" w:rsidRPr="00E1491A" w:rsidRDefault="002D3595" w:rsidP="002D3595">
                  <w:pPr>
                    <w:pStyle w:val="af2"/>
                    <w:adjustRightInd w:val="0"/>
                    <w:snapToGrid w:val="0"/>
                    <w:jc w:val="center"/>
                    <w:rPr>
                      <w:rFonts w:ascii="Times New Roman" w:hAnsi="Times New Roman"/>
                      <w:b/>
                      <w:sz w:val="21"/>
                      <w:szCs w:val="21"/>
                    </w:rPr>
                  </w:pPr>
                  <w:r w:rsidRPr="00E1491A">
                    <w:rPr>
                      <w:rFonts w:ascii="Times New Roman" w:hAnsi="Times New Roman"/>
                      <w:b/>
                      <w:sz w:val="21"/>
                      <w:szCs w:val="21"/>
                    </w:rPr>
                    <w:t>夜间</w:t>
                  </w:r>
                  <w:r w:rsidRPr="00E1491A">
                    <w:rPr>
                      <w:rFonts w:ascii="Times New Roman" w:hAnsi="Times New Roman"/>
                      <w:b/>
                      <w:sz w:val="21"/>
                      <w:szCs w:val="21"/>
                    </w:rPr>
                    <w:t>dB(</w:t>
                  </w:r>
                  <w:r w:rsidRPr="00E1491A">
                    <w:rPr>
                      <w:rFonts w:ascii="Times New Roman" w:hAnsi="Times New Roman" w:hint="eastAsia"/>
                      <w:b/>
                      <w:sz w:val="21"/>
                      <w:szCs w:val="21"/>
                    </w:rPr>
                    <w:t>A</w:t>
                  </w:r>
                  <w:r w:rsidRPr="00E1491A">
                    <w:rPr>
                      <w:rFonts w:ascii="Times New Roman" w:hAnsi="Times New Roman"/>
                      <w:b/>
                      <w:sz w:val="21"/>
                      <w:szCs w:val="21"/>
                    </w:rPr>
                    <w:t>)</w:t>
                  </w:r>
                </w:p>
              </w:tc>
              <w:tc>
                <w:tcPr>
                  <w:tcW w:w="713" w:type="dxa"/>
                  <w:vMerge/>
                  <w:vAlign w:val="center"/>
                </w:tcPr>
                <w:p w14:paraId="11B78D8B" w14:textId="1ABE47E3" w:rsidR="002D3595" w:rsidRPr="00E1491A" w:rsidRDefault="002D3595" w:rsidP="00E31889">
                  <w:pPr>
                    <w:pStyle w:val="af2"/>
                    <w:adjustRightInd w:val="0"/>
                    <w:snapToGrid w:val="0"/>
                    <w:jc w:val="center"/>
                    <w:rPr>
                      <w:rFonts w:ascii="Times New Roman" w:hAnsi="Times New Roman"/>
                      <w:b/>
                      <w:sz w:val="21"/>
                      <w:szCs w:val="21"/>
                    </w:rPr>
                  </w:pPr>
                </w:p>
              </w:tc>
            </w:tr>
            <w:tr w:rsidR="00E1491A" w:rsidRPr="00E1491A" w14:paraId="1BFEB17E" w14:textId="77777777" w:rsidTr="002D3595">
              <w:trPr>
                <w:trHeight w:val="249"/>
                <w:jc w:val="center"/>
              </w:trPr>
              <w:tc>
                <w:tcPr>
                  <w:tcW w:w="710" w:type="dxa"/>
                  <w:vAlign w:val="center"/>
                </w:tcPr>
                <w:p w14:paraId="0FB2215B" w14:textId="77777777"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1</w:t>
                  </w:r>
                </w:p>
              </w:tc>
              <w:tc>
                <w:tcPr>
                  <w:tcW w:w="1134" w:type="dxa"/>
                  <w:vAlign w:val="center"/>
                </w:tcPr>
                <w:p w14:paraId="3FB660B9" w14:textId="6A91582F"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1#</w:t>
                  </w:r>
                  <w:r w:rsidR="00533D9E" w:rsidRPr="00E1491A">
                    <w:rPr>
                      <w:rFonts w:ascii="Times New Roman" w:hAnsi="Times New Roman" w:hint="eastAsia"/>
                      <w:bCs/>
                      <w:sz w:val="21"/>
                      <w:szCs w:val="21"/>
                    </w:rPr>
                    <w:t>东</w:t>
                  </w:r>
                  <w:r w:rsidRPr="00E1491A">
                    <w:rPr>
                      <w:rFonts w:ascii="Times New Roman" w:hAnsi="Times New Roman" w:hint="eastAsia"/>
                      <w:bCs/>
                      <w:sz w:val="21"/>
                      <w:szCs w:val="21"/>
                    </w:rPr>
                    <w:t>侧</w:t>
                  </w:r>
                </w:p>
              </w:tc>
              <w:tc>
                <w:tcPr>
                  <w:tcW w:w="1417" w:type="dxa"/>
                  <w:tcBorders>
                    <w:right w:val="single" w:sz="4" w:space="0" w:color="auto"/>
                  </w:tcBorders>
                  <w:vAlign w:val="center"/>
                </w:tcPr>
                <w:p w14:paraId="52A969AE" w14:textId="26A716BC" w:rsidR="002D3595" w:rsidRPr="00E1491A" w:rsidRDefault="00EE7AD4" w:rsidP="00E31889">
                  <w:pPr>
                    <w:autoSpaceDE w:val="0"/>
                    <w:autoSpaceDN w:val="0"/>
                    <w:adjustRightInd w:val="0"/>
                    <w:snapToGrid w:val="0"/>
                    <w:jc w:val="center"/>
                    <w:rPr>
                      <w:szCs w:val="21"/>
                    </w:rPr>
                  </w:pPr>
                  <w:r w:rsidRPr="00E1491A">
                    <w:rPr>
                      <w:rFonts w:hint="eastAsia"/>
                      <w:szCs w:val="21"/>
                    </w:rPr>
                    <w:t>56.1</w:t>
                  </w:r>
                </w:p>
              </w:tc>
              <w:tc>
                <w:tcPr>
                  <w:tcW w:w="1233" w:type="dxa"/>
                  <w:tcBorders>
                    <w:left w:val="single" w:sz="4" w:space="0" w:color="auto"/>
                  </w:tcBorders>
                  <w:vAlign w:val="center"/>
                </w:tcPr>
                <w:p w14:paraId="4072FAE6" w14:textId="73A21C5C" w:rsidR="002D3595" w:rsidRPr="00E1491A" w:rsidRDefault="00EE7AD4" w:rsidP="00E31889">
                  <w:pPr>
                    <w:autoSpaceDE w:val="0"/>
                    <w:autoSpaceDN w:val="0"/>
                    <w:adjustRightInd w:val="0"/>
                    <w:snapToGrid w:val="0"/>
                    <w:jc w:val="center"/>
                    <w:rPr>
                      <w:szCs w:val="21"/>
                    </w:rPr>
                  </w:pPr>
                  <w:r w:rsidRPr="00E1491A">
                    <w:rPr>
                      <w:rFonts w:hint="eastAsia"/>
                      <w:szCs w:val="21"/>
                    </w:rPr>
                    <w:t>47.2</w:t>
                  </w:r>
                </w:p>
              </w:tc>
              <w:tc>
                <w:tcPr>
                  <w:tcW w:w="1319" w:type="dxa"/>
                  <w:tcBorders>
                    <w:right w:val="single" w:sz="4" w:space="0" w:color="auto"/>
                  </w:tcBorders>
                  <w:vAlign w:val="center"/>
                </w:tcPr>
                <w:p w14:paraId="48481532" w14:textId="4AE9337B"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60</w:t>
                  </w:r>
                </w:p>
              </w:tc>
              <w:tc>
                <w:tcPr>
                  <w:tcW w:w="1417" w:type="dxa"/>
                  <w:tcBorders>
                    <w:left w:val="single" w:sz="4" w:space="0" w:color="auto"/>
                  </w:tcBorders>
                  <w:vAlign w:val="center"/>
                </w:tcPr>
                <w:p w14:paraId="62ABB13A" w14:textId="3849C93F" w:rsidR="002D3595" w:rsidRPr="00E1491A" w:rsidRDefault="002D3595" w:rsidP="002D3595">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50</w:t>
                  </w:r>
                </w:p>
              </w:tc>
              <w:tc>
                <w:tcPr>
                  <w:tcW w:w="713" w:type="dxa"/>
                  <w:vAlign w:val="center"/>
                </w:tcPr>
                <w:p w14:paraId="106208F7" w14:textId="6EB64CC2"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达标</w:t>
                  </w:r>
                </w:p>
              </w:tc>
            </w:tr>
            <w:tr w:rsidR="00E1491A" w:rsidRPr="00E1491A" w14:paraId="0B5BCA1D" w14:textId="77777777" w:rsidTr="003D0BFE">
              <w:trPr>
                <w:trHeight w:val="55"/>
                <w:jc w:val="center"/>
              </w:trPr>
              <w:tc>
                <w:tcPr>
                  <w:tcW w:w="710" w:type="dxa"/>
                  <w:vAlign w:val="center"/>
                </w:tcPr>
                <w:p w14:paraId="14EBE660" w14:textId="77777777"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2</w:t>
                  </w:r>
                </w:p>
              </w:tc>
              <w:tc>
                <w:tcPr>
                  <w:tcW w:w="1134" w:type="dxa"/>
                  <w:vAlign w:val="center"/>
                </w:tcPr>
                <w:p w14:paraId="38F19BCF" w14:textId="0D1D4C36"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2#</w:t>
                  </w:r>
                  <w:r w:rsidR="00533D9E" w:rsidRPr="00E1491A">
                    <w:rPr>
                      <w:rFonts w:ascii="Times New Roman" w:hAnsi="Times New Roman" w:hint="eastAsia"/>
                      <w:bCs/>
                      <w:sz w:val="21"/>
                      <w:szCs w:val="21"/>
                    </w:rPr>
                    <w:t>南</w:t>
                  </w:r>
                  <w:r w:rsidRPr="00E1491A">
                    <w:rPr>
                      <w:rFonts w:ascii="Times New Roman" w:hAnsi="Times New Roman" w:hint="eastAsia"/>
                      <w:bCs/>
                      <w:sz w:val="21"/>
                      <w:szCs w:val="21"/>
                    </w:rPr>
                    <w:t>侧</w:t>
                  </w:r>
                </w:p>
              </w:tc>
              <w:tc>
                <w:tcPr>
                  <w:tcW w:w="1417" w:type="dxa"/>
                  <w:tcBorders>
                    <w:right w:val="single" w:sz="4" w:space="0" w:color="auto"/>
                  </w:tcBorders>
                  <w:vAlign w:val="center"/>
                </w:tcPr>
                <w:p w14:paraId="27F3311D" w14:textId="229837F4" w:rsidR="002D3595" w:rsidRPr="00E1491A" w:rsidRDefault="00EE7AD4" w:rsidP="00E31889">
                  <w:pPr>
                    <w:autoSpaceDE w:val="0"/>
                    <w:autoSpaceDN w:val="0"/>
                    <w:adjustRightInd w:val="0"/>
                    <w:snapToGrid w:val="0"/>
                    <w:jc w:val="center"/>
                    <w:rPr>
                      <w:szCs w:val="21"/>
                    </w:rPr>
                  </w:pPr>
                  <w:r w:rsidRPr="00E1491A">
                    <w:rPr>
                      <w:rFonts w:hint="eastAsia"/>
                      <w:szCs w:val="21"/>
                    </w:rPr>
                    <w:t>57.6</w:t>
                  </w:r>
                </w:p>
              </w:tc>
              <w:tc>
                <w:tcPr>
                  <w:tcW w:w="1233" w:type="dxa"/>
                  <w:tcBorders>
                    <w:left w:val="single" w:sz="4" w:space="0" w:color="auto"/>
                  </w:tcBorders>
                  <w:vAlign w:val="center"/>
                </w:tcPr>
                <w:p w14:paraId="19D569AB" w14:textId="0E8600AD" w:rsidR="002D3595" w:rsidRPr="00E1491A" w:rsidRDefault="00EE7AD4" w:rsidP="00E31889">
                  <w:pPr>
                    <w:autoSpaceDE w:val="0"/>
                    <w:autoSpaceDN w:val="0"/>
                    <w:adjustRightInd w:val="0"/>
                    <w:snapToGrid w:val="0"/>
                    <w:jc w:val="center"/>
                    <w:rPr>
                      <w:szCs w:val="21"/>
                    </w:rPr>
                  </w:pPr>
                  <w:r w:rsidRPr="00E1491A">
                    <w:rPr>
                      <w:rFonts w:hint="eastAsia"/>
                      <w:szCs w:val="21"/>
                    </w:rPr>
                    <w:t>47.1</w:t>
                  </w:r>
                </w:p>
              </w:tc>
              <w:tc>
                <w:tcPr>
                  <w:tcW w:w="1319" w:type="dxa"/>
                  <w:tcBorders>
                    <w:right w:val="single" w:sz="4" w:space="0" w:color="auto"/>
                  </w:tcBorders>
                  <w:vAlign w:val="center"/>
                </w:tcPr>
                <w:p w14:paraId="37AFE201" w14:textId="6F68C76E"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60</w:t>
                  </w:r>
                </w:p>
              </w:tc>
              <w:tc>
                <w:tcPr>
                  <w:tcW w:w="1417" w:type="dxa"/>
                  <w:tcBorders>
                    <w:left w:val="single" w:sz="4" w:space="0" w:color="auto"/>
                  </w:tcBorders>
                </w:tcPr>
                <w:p w14:paraId="4E94A2A8" w14:textId="4B278B82" w:rsidR="002D3595" w:rsidRPr="00E1491A" w:rsidRDefault="002D3595" w:rsidP="002D3595">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50</w:t>
                  </w:r>
                </w:p>
              </w:tc>
              <w:tc>
                <w:tcPr>
                  <w:tcW w:w="713" w:type="dxa"/>
                  <w:vAlign w:val="center"/>
                </w:tcPr>
                <w:p w14:paraId="717E0A3D" w14:textId="43527D10"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达标</w:t>
                  </w:r>
                </w:p>
              </w:tc>
            </w:tr>
            <w:tr w:rsidR="00E1491A" w:rsidRPr="00E1491A" w14:paraId="55B9C1F5" w14:textId="77777777" w:rsidTr="003D0BFE">
              <w:trPr>
                <w:trHeight w:val="260"/>
                <w:jc w:val="center"/>
              </w:trPr>
              <w:tc>
                <w:tcPr>
                  <w:tcW w:w="710" w:type="dxa"/>
                  <w:vAlign w:val="center"/>
                </w:tcPr>
                <w:p w14:paraId="5B656910" w14:textId="77777777"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3</w:t>
                  </w:r>
                </w:p>
              </w:tc>
              <w:tc>
                <w:tcPr>
                  <w:tcW w:w="1134" w:type="dxa"/>
                  <w:vAlign w:val="center"/>
                </w:tcPr>
                <w:p w14:paraId="5C7C834C" w14:textId="278F6465"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3#</w:t>
                  </w:r>
                  <w:r w:rsidR="00533D9E" w:rsidRPr="00E1491A">
                    <w:rPr>
                      <w:rFonts w:ascii="Times New Roman" w:hAnsi="Times New Roman" w:hint="eastAsia"/>
                      <w:bCs/>
                      <w:sz w:val="21"/>
                      <w:szCs w:val="21"/>
                    </w:rPr>
                    <w:t>西</w:t>
                  </w:r>
                  <w:r w:rsidRPr="00E1491A">
                    <w:rPr>
                      <w:rFonts w:ascii="Times New Roman" w:hAnsi="Times New Roman" w:hint="eastAsia"/>
                      <w:bCs/>
                      <w:sz w:val="21"/>
                      <w:szCs w:val="21"/>
                    </w:rPr>
                    <w:t>侧</w:t>
                  </w:r>
                </w:p>
              </w:tc>
              <w:tc>
                <w:tcPr>
                  <w:tcW w:w="1417" w:type="dxa"/>
                  <w:tcBorders>
                    <w:right w:val="single" w:sz="4" w:space="0" w:color="auto"/>
                  </w:tcBorders>
                  <w:vAlign w:val="center"/>
                </w:tcPr>
                <w:p w14:paraId="2FC5D772" w14:textId="56ADE742" w:rsidR="002D3595" w:rsidRPr="00E1491A" w:rsidRDefault="00EE7AD4" w:rsidP="00E31889">
                  <w:pPr>
                    <w:autoSpaceDE w:val="0"/>
                    <w:autoSpaceDN w:val="0"/>
                    <w:adjustRightInd w:val="0"/>
                    <w:snapToGrid w:val="0"/>
                    <w:jc w:val="center"/>
                    <w:rPr>
                      <w:szCs w:val="21"/>
                    </w:rPr>
                  </w:pPr>
                  <w:r w:rsidRPr="00E1491A">
                    <w:rPr>
                      <w:rFonts w:hint="eastAsia"/>
                      <w:szCs w:val="21"/>
                    </w:rPr>
                    <w:t>57.6</w:t>
                  </w:r>
                </w:p>
              </w:tc>
              <w:tc>
                <w:tcPr>
                  <w:tcW w:w="1233" w:type="dxa"/>
                  <w:tcBorders>
                    <w:left w:val="single" w:sz="4" w:space="0" w:color="auto"/>
                  </w:tcBorders>
                  <w:vAlign w:val="center"/>
                </w:tcPr>
                <w:p w14:paraId="458CD0B1" w14:textId="407931C6" w:rsidR="002D3595" w:rsidRPr="00E1491A" w:rsidRDefault="00EE7AD4" w:rsidP="00E31889">
                  <w:pPr>
                    <w:autoSpaceDE w:val="0"/>
                    <w:autoSpaceDN w:val="0"/>
                    <w:adjustRightInd w:val="0"/>
                    <w:snapToGrid w:val="0"/>
                    <w:jc w:val="center"/>
                    <w:rPr>
                      <w:szCs w:val="21"/>
                    </w:rPr>
                  </w:pPr>
                  <w:r w:rsidRPr="00E1491A">
                    <w:rPr>
                      <w:rFonts w:hint="eastAsia"/>
                      <w:szCs w:val="21"/>
                    </w:rPr>
                    <w:t>47.8</w:t>
                  </w:r>
                </w:p>
              </w:tc>
              <w:tc>
                <w:tcPr>
                  <w:tcW w:w="1319" w:type="dxa"/>
                  <w:tcBorders>
                    <w:right w:val="single" w:sz="4" w:space="0" w:color="auto"/>
                  </w:tcBorders>
                  <w:vAlign w:val="center"/>
                </w:tcPr>
                <w:p w14:paraId="53E70C46" w14:textId="21B7A752"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60</w:t>
                  </w:r>
                </w:p>
              </w:tc>
              <w:tc>
                <w:tcPr>
                  <w:tcW w:w="1417" w:type="dxa"/>
                  <w:tcBorders>
                    <w:left w:val="single" w:sz="4" w:space="0" w:color="auto"/>
                  </w:tcBorders>
                </w:tcPr>
                <w:p w14:paraId="5DA62432" w14:textId="471FDDF5" w:rsidR="002D3595" w:rsidRPr="00E1491A" w:rsidRDefault="002D3595" w:rsidP="002D3595">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50</w:t>
                  </w:r>
                </w:p>
              </w:tc>
              <w:tc>
                <w:tcPr>
                  <w:tcW w:w="713" w:type="dxa"/>
                  <w:vAlign w:val="center"/>
                </w:tcPr>
                <w:p w14:paraId="61CECDCB" w14:textId="3163D319"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达标</w:t>
                  </w:r>
                </w:p>
              </w:tc>
            </w:tr>
            <w:tr w:rsidR="00E1491A" w:rsidRPr="00E1491A" w14:paraId="24644BD9" w14:textId="77777777" w:rsidTr="003D0BFE">
              <w:trPr>
                <w:trHeight w:val="249"/>
                <w:jc w:val="center"/>
              </w:trPr>
              <w:tc>
                <w:tcPr>
                  <w:tcW w:w="710" w:type="dxa"/>
                  <w:vAlign w:val="center"/>
                </w:tcPr>
                <w:p w14:paraId="5252AC58" w14:textId="77777777"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4</w:t>
                  </w:r>
                </w:p>
              </w:tc>
              <w:tc>
                <w:tcPr>
                  <w:tcW w:w="1134" w:type="dxa"/>
                  <w:vAlign w:val="center"/>
                </w:tcPr>
                <w:p w14:paraId="48AA8BBA" w14:textId="20F2A78D"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4#</w:t>
                  </w:r>
                  <w:r w:rsidR="00533D9E" w:rsidRPr="00E1491A">
                    <w:rPr>
                      <w:rFonts w:ascii="Times New Roman" w:hAnsi="Times New Roman" w:hint="eastAsia"/>
                      <w:bCs/>
                      <w:sz w:val="21"/>
                      <w:szCs w:val="21"/>
                    </w:rPr>
                    <w:t>北</w:t>
                  </w:r>
                  <w:r w:rsidRPr="00E1491A">
                    <w:rPr>
                      <w:rFonts w:ascii="Times New Roman" w:hAnsi="Times New Roman" w:hint="eastAsia"/>
                      <w:bCs/>
                      <w:sz w:val="21"/>
                      <w:szCs w:val="21"/>
                    </w:rPr>
                    <w:t>侧</w:t>
                  </w:r>
                </w:p>
              </w:tc>
              <w:tc>
                <w:tcPr>
                  <w:tcW w:w="1417" w:type="dxa"/>
                  <w:tcBorders>
                    <w:right w:val="single" w:sz="4" w:space="0" w:color="auto"/>
                  </w:tcBorders>
                  <w:vAlign w:val="center"/>
                </w:tcPr>
                <w:p w14:paraId="51BF3DA7" w14:textId="5AED0D00" w:rsidR="002D3595" w:rsidRPr="00E1491A" w:rsidRDefault="00EE7AD4" w:rsidP="00E31889">
                  <w:pPr>
                    <w:autoSpaceDE w:val="0"/>
                    <w:autoSpaceDN w:val="0"/>
                    <w:adjustRightInd w:val="0"/>
                    <w:snapToGrid w:val="0"/>
                    <w:jc w:val="center"/>
                    <w:rPr>
                      <w:szCs w:val="21"/>
                    </w:rPr>
                  </w:pPr>
                  <w:r w:rsidRPr="00E1491A">
                    <w:rPr>
                      <w:rFonts w:hint="eastAsia"/>
                      <w:szCs w:val="21"/>
                    </w:rPr>
                    <w:t>57.2</w:t>
                  </w:r>
                </w:p>
              </w:tc>
              <w:tc>
                <w:tcPr>
                  <w:tcW w:w="1233" w:type="dxa"/>
                  <w:tcBorders>
                    <w:left w:val="single" w:sz="4" w:space="0" w:color="auto"/>
                  </w:tcBorders>
                  <w:vAlign w:val="center"/>
                </w:tcPr>
                <w:p w14:paraId="14E62248" w14:textId="3BF18C08" w:rsidR="002D3595" w:rsidRPr="00E1491A" w:rsidRDefault="00EE7AD4" w:rsidP="00E31889">
                  <w:pPr>
                    <w:autoSpaceDE w:val="0"/>
                    <w:autoSpaceDN w:val="0"/>
                    <w:adjustRightInd w:val="0"/>
                    <w:snapToGrid w:val="0"/>
                    <w:jc w:val="center"/>
                    <w:rPr>
                      <w:szCs w:val="21"/>
                    </w:rPr>
                  </w:pPr>
                  <w:r w:rsidRPr="00E1491A">
                    <w:rPr>
                      <w:rFonts w:hint="eastAsia"/>
                      <w:szCs w:val="21"/>
                    </w:rPr>
                    <w:t>47.2</w:t>
                  </w:r>
                </w:p>
              </w:tc>
              <w:tc>
                <w:tcPr>
                  <w:tcW w:w="1319" w:type="dxa"/>
                  <w:tcBorders>
                    <w:right w:val="single" w:sz="4" w:space="0" w:color="auto"/>
                  </w:tcBorders>
                  <w:vAlign w:val="center"/>
                </w:tcPr>
                <w:p w14:paraId="30AD1CC4" w14:textId="1D9ABEE5"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60</w:t>
                  </w:r>
                </w:p>
              </w:tc>
              <w:tc>
                <w:tcPr>
                  <w:tcW w:w="1417" w:type="dxa"/>
                  <w:tcBorders>
                    <w:left w:val="single" w:sz="4" w:space="0" w:color="auto"/>
                  </w:tcBorders>
                </w:tcPr>
                <w:p w14:paraId="469D4D25" w14:textId="2C92D0C7" w:rsidR="002D3595" w:rsidRPr="00E1491A" w:rsidRDefault="002D3595" w:rsidP="002D3595">
                  <w:pPr>
                    <w:pStyle w:val="af2"/>
                    <w:adjustRightInd w:val="0"/>
                    <w:snapToGrid w:val="0"/>
                    <w:jc w:val="center"/>
                    <w:rPr>
                      <w:rFonts w:ascii="Times New Roman" w:hAnsi="Times New Roman"/>
                      <w:bCs/>
                      <w:sz w:val="21"/>
                      <w:szCs w:val="21"/>
                    </w:rPr>
                  </w:pPr>
                  <w:r w:rsidRPr="00E1491A">
                    <w:rPr>
                      <w:rFonts w:ascii="Times New Roman" w:hAnsi="Times New Roman" w:hint="eastAsia"/>
                      <w:bCs/>
                      <w:sz w:val="21"/>
                      <w:szCs w:val="21"/>
                    </w:rPr>
                    <w:t>50</w:t>
                  </w:r>
                </w:p>
              </w:tc>
              <w:tc>
                <w:tcPr>
                  <w:tcW w:w="713" w:type="dxa"/>
                  <w:vAlign w:val="center"/>
                </w:tcPr>
                <w:p w14:paraId="7C3550A9" w14:textId="61D1BF1B" w:rsidR="002D3595" w:rsidRPr="00E1491A" w:rsidRDefault="002D3595" w:rsidP="00E31889">
                  <w:pPr>
                    <w:pStyle w:val="af2"/>
                    <w:adjustRightInd w:val="0"/>
                    <w:snapToGrid w:val="0"/>
                    <w:jc w:val="center"/>
                    <w:rPr>
                      <w:rFonts w:ascii="Times New Roman" w:hAnsi="Times New Roman"/>
                      <w:bCs/>
                      <w:sz w:val="21"/>
                      <w:szCs w:val="21"/>
                    </w:rPr>
                  </w:pPr>
                  <w:r w:rsidRPr="00E1491A">
                    <w:rPr>
                      <w:rFonts w:ascii="Times New Roman" w:hAnsi="Times New Roman"/>
                      <w:bCs/>
                      <w:sz w:val="21"/>
                      <w:szCs w:val="21"/>
                    </w:rPr>
                    <w:t>达标</w:t>
                  </w:r>
                </w:p>
              </w:tc>
            </w:tr>
          </w:tbl>
          <w:p w14:paraId="465C158F" w14:textId="50047862" w:rsidR="00E40D56" w:rsidRPr="00E1491A" w:rsidRDefault="00E40D56" w:rsidP="00E40D56">
            <w:pPr>
              <w:adjustRightInd w:val="0"/>
              <w:snapToGrid w:val="0"/>
              <w:spacing w:line="360" w:lineRule="auto"/>
              <w:ind w:firstLineChars="200" w:firstLine="480"/>
              <w:rPr>
                <w:sz w:val="24"/>
              </w:rPr>
            </w:pPr>
            <w:r w:rsidRPr="00E1491A">
              <w:rPr>
                <w:rFonts w:hint="eastAsia"/>
                <w:sz w:val="24"/>
              </w:rPr>
              <w:t>由表</w:t>
            </w:r>
            <w:r w:rsidRPr="00E1491A">
              <w:rPr>
                <w:rFonts w:hint="eastAsia"/>
                <w:sz w:val="24"/>
              </w:rPr>
              <w:t>3-5</w:t>
            </w:r>
            <w:r w:rsidRPr="00E1491A">
              <w:rPr>
                <w:rFonts w:hint="eastAsia"/>
                <w:sz w:val="24"/>
              </w:rPr>
              <w:t>监测结果可知，本项目所在区域东、南、西、北侧</w:t>
            </w:r>
            <w:r w:rsidR="002D3595" w:rsidRPr="00E1491A">
              <w:rPr>
                <w:rFonts w:hint="eastAsia"/>
                <w:sz w:val="24"/>
              </w:rPr>
              <w:t>昼、夜间</w:t>
            </w:r>
            <w:r w:rsidRPr="00E1491A">
              <w:rPr>
                <w:rFonts w:hint="eastAsia"/>
                <w:sz w:val="24"/>
              </w:rPr>
              <w:t>噪声均达到《声环境质量标准》（</w:t>
            </w:r>
            <w:r w:rsidRPr="00E1491A">
              <w:rPr>
                <w:rFonts w:hint="eastAsia"/>
                <w:sz w:val="24"/>
              </w:rPr>
              <w:t>GB3096-2008</w:t>
            </w:r>
            <w:r w:rsidRPr="00E1491A">
              <w:rPr>
                <w:rFonts w:hint="eastAsia"/>
                <w:sz w:val="24"/>
              </w:rPr>
              <w:t>）中的</w:t>
            </w:r>
            <w:r w:rsidRPr="00E1491A">
              <w:rPr>
                <w:rFonts w:hint="eastAsia"/>
                <w:sz w:val="24"/>
              </w:rPr>
              <w:t>2</w:t>
            </w:r>
            <w:r w:rsidRPr="00E1491A">
              <w:rPr>
                <w:rFonts w:hint="eastAsia"/>
                <w:sz w:val="24"/>
              </w:rPr>
              <w:t>类标准。因此，本项目所在区域声环境质量较好，不存在超标现象，区域声环境质量较好。</w:t>
            </w:r>
          </w:p>
          <w:p w14:paraId="231F1035" w14:textId="77777777" w:rsidR="000B1375" w:rsidRPr="00E1491A" w:rsidRDefault="000B1375" w:rsidP="000B1375">
            <w:pPr>
              <w:spacing w:line="360" w:lineRule="auto"/>
              <w:rPr>
                <w:b/>
                <w:bCs/>
                <w:sz w:val="24"/>
                <w:szCs w:val="20"/>
              </w:rPr>
            </w:pPr>
            <w:r w:rsidRPr="00E1491A">
              <w:rPr>
                <w:rFonts w:hint="eastAsia"/>
                <w:b/>
                <w:bCs/>
                <w:sz w:val="24"/>
                <w:szCs w:val="20"/>
              </w:rPr>
              <w:t>4</w:t>
            </w:r>
            <w:r w:rsidRPr="00E1491A">
              <w:rPr>
                <w:rFonts w:hint="eastAsia"/>
                <w:b/>
                <w:bCs/>
                <w:sz w:val="24"/>
                <w:szCs w:val="20"/>
              </w:rPr>
              <w:t>、生态环境</w:t>
            </w:r>
          </w:p>
          <w:p w14:paraId="79BD8B5B" w14:textId="77777777" w:rsidR="000B1375" w:rsidRPr="00E1491A" w:rsidRDefault="000B1375" w:rsidP="000B1375">
            <w:pPr>
              <w:spacing w:line="360" w:lineRule="auto"/>
              <w:ind w:firstLineChars="200" w:firstLine="480"/>
              <w:rPr>
                <w:sz w:val="24"/>
                <w:szCs w:val="20"/>
              </w:rPr>
            </w:pPr>
            <w:r w:rsidRPr="00E1491A">
              <w:rPr>
                <w:rFonts w:hint="eastAsia"/>
                <w:sz w:val="24"/>
                <w:szCs w:val="20"/>
              </w:rPr>
              <w:t>本项目位于浙江省嘉兴市南湖区大桥镇汇信路</w:t>
            </w:r>
            <w:r w:rsidRPr="00E1491A">
              <w:rPr>
                <w:rFonts w:hint="eastAsia"/>
                <w:sz w:val="24"/>
                <w:szCs w:val="20"/>
              </w:rPr>
              <w:t>152</w:t>
            </w:r>
            <w:r w:rsidRPr="00E1491A">
              <w:rPr>
                <w:rFonts w:hint="eastAsia"/>
                <w:sz w:val="24"/>
                <w:szCs w:val="20"/>
              </w:rPr>
              <w:t>号，属于嘉兴科技城产业集聚区，且不新增用地，无需进行生态现状调查。</w:t>
            </w:r>
          </w:p>
          <w:p w14:paraId="11CAF7D9" w14:textId="004D18CD" w:rsidR="00A303B1" w:rsidRPr="00E1491A" w:rsidRDefault="00CE03F2" w:rsidP="00A303B1">
            <w:pPr>
              <w:spacing w:line="360" w:lineRule="auto"/>
              <w:rPr>
                <w:b/>
                <w:sz w:val="24"/>
                <w:szCs w:val="20"/>
              </w:rPr>
            </w:pPr>
            <w:r w:rsidRPr="00E1491A">
              <w:rPr>
                <w:rFonts w:hint="eastAsia"/>
                <w:b/>
                <w:sz w:val="24"/>
                <w:szCs w:val="20"/>
              </w:rPr>
              <w:t>5</w:t>
            </w:r>
            <w:r w:rsidR="00A303B1" w:rsidRPr="00E1491A">
              <w:rPr>
                <w:rFonts w:hint="eastAsia"/>
                <w:b/>
                <w:sz w:val="24"/>
                <w:szCs w:val="20"/>
              </w:rPr>
              <w:t>、地下水、土壤环境</w:t>
            </w:r>
            <w:r w:rsidR="00A303B1" w:rsidRPr="00E1491A">
              <w:rPr>
                <w:rFonts w:hint="eastAsia"/>
                <w:b/>
                <w:sz w:val="24"/>
                <w:szCs w:val="20"/>
              </w:rPr>
              <w:t xml:space="preserve"> </w:t>
            </w:r>
          </w:p>
          <w:p w14:paraId="29E38A5A" w14:textId="5830D6D9" w:rsidR="0019043B" w:rsidRPr="00E1491A" w:rsidRDefault="00A303B1" w:rsidP="00203CA2">
            <w:pPr>
              <w:adjustRightInd w:val="0"/>
              <w:snapToGrid w:val="0"/>
              <w:spacing w:line="360" w:lineRule="auto"/>
              <w:ind w:firstLineChars="200" w:firstLine="480"/>
              <w:rPr>
                <w:sz w:val="24"/>
                <w:szCs w:val="20"/>
              </w:rPr>
            </w:pPr>
            <w:r w:rsidRPr="00E1491A">
              <w:rPr>
                <w:rFonts w:hint="eastAsia"/>
                <w:sz w:val="24"/>
                <w:szCs w:val="20"/>
              </w:rPr>
              <w:t>本项目</w:t>
            </w:r>
            <w:r w:rsidR="00000BC1" w:rsidRPr="00E1491A">
              <w:rPr>
                <w:rFonts w:hint="eastAsia"/>
                <w:sz w:val="24"/>
                <w:szCs w:val="20"/>
              </w:rPr>
              <w:t>周边</w:t>
            </w:r>
            <w:r w:rsidR="00000BC1" w:rsidRPr="00E1491A">
              <w:rPr>
                <w:rFonts w:hint="eastAsia"/>
                <w:sz w:val="24"/>
                <w:szCs w:val="20"/>
              </w:rPr>
              <w:t>500m</w:t>
            </w:r>
            <w:r w:rsidR="00000BC1" w:rsidRPr="00E1491A">
              <w:rPr>
                <w:rFonts w:hint="eastAsia"/>
                <w:sz w:val="24"/>
                <w:szCs w:val="20"/>
              </w:rPr>
              <w:t>范围内不存在地下水、土壤环境保护目标。项目主要从事</w:t>
            </w:r>
            <w:r w:rsidR="00000BC1" w:rsidRPr="00E1491A">
              <w:rPr>
                <w:rFonts w:hint="eastAsia"/>
                <w:sz w:val="24"/>
                <w:szCs w:val="20"/>
              </w:rPr>
              <w:t>Ciforadenant</w:t>
            </w:r>
            <w:r w:rsidR="00000BC1" w:rsidRPr="00E1491A">
              <w:rPr>
                <w:rFonts w:hint="eastAsia"/>
                <w:sz w:val="24"/>
                <w:szCs w:val="20"/>
              </w:rPr>
              <w:t>、</w:t>
            </w:r>
            <w:r w:rsidR="00000BC1" w:rsidRPr="00E1491A">
              <w:rPr>
                <w:rFonts w:hint="eastAsia"/>
                <w:sz w:val="24"/>
                <w:szCs w:val="20"/>
              </w:rPr>
              <w:t>CPI-006</w:t>
            </w:r>
            <w:r w:rsidR="00000BC1" w:rsidRPr="00E1491A">
              <w:rPr>
                <w:rFonts w:hint="eastAsia"/>
                <w:sz w:val="24"/>
                <w:szCs w:val="20"/>
              </w:rPr>
              <w:t>和</w:t>
            </w:r>
            <w:r w:rsidR="00000BC1" w:rsidRPr="00E1491A">
              <w:rPr>
                <w:rFonts w:hint="eastAsia"/>
                <w:sz w:val="24"/>
                <w:szCs w:val="20"/>
              </w:rPr>
              <w:t>CPI-818</w:t>
            </w:r>
            <w:r w:rsidR="00000BC1" w:rsidRPr="00E1491A">
              <w:rPr>
                <w:rFonts w:hint="eastAsia"/>
                <w:sz w:val="24"/>
                <w:szCs w:val="20"/>
              </w:rPr>
              <w:t>的研制开发</w:t>
            </w:r>
            <w:r w:rsidR="00203CA2" w:rsidRPr="00E1491A">
              <w:rPr>
                <w:rFonts w:hint="eastAsia"/>
                <w:sz w:val="24"/>
                <w:szCs w:val="20"/>
              </w:rPr>
              <w:t>，排放的污染物不涉及持久性污染物及重金属；本项目涉及的研发实验基地已做好防渗措施，因此不开展地下水及土壤环境质量现状调查。</w:t>
            </w:r>
          </w:p>
        </w:tc>
      </w:tr>
      <w:tr w:rsidR="00E1491A" w:rsidRPr="00E1491A" w14:paraId="3AE2EA5C" w14:textId="77777777" w:rsidTr="005E3F6B">
        <w:trPr>
          <w:trHeight w:val="20"/>
          <w:jc w:val="center"/>
        </w:trPr>
        <w:tc>
          <w:tcPr>
            <w:tcW w:w="800" w:type="dxa"/>
            <w:vAlign w:val="center"/>
          </w:tcPr>
          <w:p w14:paraId="526EAC49" w14:textId="77777777" w:rsidR="00236969" w:rsidRPr="00E1491A" w:rsidRDefault="00236969">
            <w:pPr>
              <w:adjustRightInd w:val="0"/>
              <w:snapToGrid w:val="0"/>
              <w:jc w:val="center"/>
              <w:rPr>
                <w:rFonts w:ascii="宋体" w:hAnsi="宋体" w:cs="宋体"/>
                <w:kern w:val="0"/>
                <w:sz w:val="24"/>
                <w:szCs w:val="21"/>
              </w:rPr>
            </w:pPr>
          </w:p>
          <w:p w14:paraId="0A78129B" w14:textId="77777777" w:rsidR="00236969" w:rsidRPr="00E1491A" w:rsidRDefault="00236969">
            <w:pPr>
              <w:adjustRightInd w:val="0"/>
              <w:snapToGrid w:val="0"/>
              <w:jc w:val="center"/>
              <w:rPr>
                <w:rFonts w:ascii="宋体" w:hAnsi="宋体" w:cs="宋体"/>
                <w:kern w:val="0"/>
                <w:sz w:val="24"/>
                <w:szCs w:val="21"/>
              </w:rPr>
            </w:pPr>
          </w:p>
          <w:p w14:paraId="3B6E8BDE" w14:textId="77777777" w:rsidR="00236969" w:rsidRPr="00E1491A" w:rsidRDefault="00236969">
            <w:pPr>
              <w:adjustRightInd w:val="0"/>
              <w:snapToGrid w:val="0"/>
              <w:jc w:val="center"/>
              <w:rPr>
                <w:rFonts w:ascii="宋体" w:hAnsi="宋体" w:cs="宋体"/>
                <w:kern w:val="0"/>
                <w:sz w:val="24"/>
                <w:szCs w:val="21"/>
              </w:rPr>
            </w:pPr>
          </w:p>
          <w:p w14:paraId="7AD4453B" w14:textId="77777777" w:rsidR="00236969" w:rsidRPr="00E1491A" w:rsidRDefault="00236969">
            <w:pPr>
              <w:adjustRightInd w:val="0"/>
              <w:snapToGrid w:val="0"/>
              <w:jc w:val="center"/>
              <w:rPr>
                <w:rFonts w:ascii="宋体" w:hAnsi="宋体" w:cs="宋体"/>
                <w:kern w:val="0"/>
                <w:sz w:val="24"/>
                <w:szCs w:val="21"/>
              </w:rPr>
            </w:pPr>
          </w:p>
          <w:p w14:paraId="744A8F29" w14:textId="77777777" w:rsidR="00236969" w:rsidRPr="00E1491A" w:rsidRDefault="00236969" w:rsidP="00555440">
            <w:pPr>
              <w:adjustRightInd w:val="0"/>
              <w:snapToGrid w:val="0"/>
              <w:rPr>
                <w:rFonts w:ascii="宋体" w:hAnsi="宋体" w:cs="宋体"/>
                <w:kern w:val="0"/>
                <w:sz w:val="24"/>
                <w:szCs w:val="21"/>
              </w:rPr>
            </w:pPr>
          </w:p>
          <w:p w14:paraId="4C2B761E" w14:textId="77777777" w:rsidR="00EE7AD4" w:rsidRPr="00E1491A" w:rsidRDefault="00EE7AD4" w:rsidP="00555440">
            <w:pPr>
              <w:adjustRightInd w:val="0"/>
              <w:snapToGrid w:val="0"/>
              <w:rPr>
                <w:rFonts w:ascii="宋体" w:hAnsi="宋体" w:cs="宋体"/>
                <w:kern w:val="0"/>
                <w:sz w:val="24"/>
                <w:szCs w:val="21"/>
              </w:rPr>
            </w:pPr>
          </w:p>
          <w:p w14:paraId="2F905904"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环境</w:t>
            </w:r>
          </w:p>
          <w:p w14:paraId="4FB3C2E6"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保护</w:t>
            </w:r>
          </w:p>
          <w:p w14:paraId="6B630CC8"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目标</w:t>
            </w:r>
          </w:p>
          <w:p w14:paraId="51EE3C48" w14:textId="77777777" w:rsidR="00236969" w:rsidRPr="00E1491A" w:rsidRDefault="00236969">
            <w:pPr>
              <w:adjustRightInd w:val="0"/>
              <w:snapToGrid w:val="0"/>
              <w:jc w:val="center"/>
              <w:rPr>
                <w:rFonts w:ascii="宋体" w:hAnsi="宋体" w:cs="宋体"/>
                <w:kern w:val="0"/>
                <w:sz w:val="24"/>
                <w:szCs w:val="21"/>
              </w:rPr>
            </w:pPr>
          </w:p>
          <w:p w14:paraId="3B8B7817" w14:textId="77777777" w:rsidR="00236969" w:rsidRPr="00E1491A" w:rsidRDefault="00236969">
            <w:pPr>
              <w:adjustRightInd w:val="0"/>
              <w:snapToGrid w:val="0"/>
              <w:jc w:val="center"/>
              <w:rPr>
                <w:rFonts w:ascii="宋体" w:hAnsi="宋体" w:cs="宋体"/>
                <w:kern w:val="0"/>
                <w:sz w:val="24"/>
                <w:szCs w:val="21"/>
              </w:rPr>
            </w:pPr>
          </w:p>
          <w:p w14:paraId="708ACD57" w14:textId="77777777" w:rsidR="00236969" w:rsidRPr="00E1491A" w:rsidRDefault="00236969">
            <w:pPr>
              <w:adjustRightInd w:val="0"/>
              <w:snapToGrid w:val="0"/>
              <w:jc w:val="center"/>
              <w:rPr>
                <w:rFonts w:ascii="宋体" w:hAnsi="宋体" w:cs="宋体"/>
                <w:kern w:val="0"/>
                <w:sz w:val="24"/>
                <w:szCs w:val="21"/>
              </w:rPr>
            </w:pPr>
          </w:p>
          <w:p w14:paraId="17F46B48" w14:textId="77777777" w:rsidR="00236969" w:rsidRPr="00E1491A" w:rsidRDefault="00236969">
            <w:pPr>
              <w:adjustRightInd w:val="0"/>
              <w:snapToGrid w:val="0"/>
              <w:jc w:val="center"/>
              <w:rPr>
                <w:rFonts w:ascii="宋体" w:hAnsi="宋体" w:cs="宋体"/>
                <w:kern w:val="0"/>
                <w:sz w:val="24"/>
                <w:szCs w:val="21"/>
              </w:rPr>
            </w:pPr>
          </w:p>
          <w:p w14:paraId="677990DE" w14:textId="77777777" w:rsidR="00236969" w:rsidRPr="00E1491A" w:rsidRDefault="00236969">
            <w:pPr>
              <w:adjustRightInd w:val="0"/>
              <w:snapToGrid w:val="0"/>
              <w:jc w:val="center"/>
              <w:rPr>
                <w:rFonts w:ascii="宋体" w:hAnsi="宋体" w:cs="宋体"/>
                <w:kern w:val="0"/>
                <w:sz w:val="24"/>
                <w:szCs w:val="21"/>
              </w:rPr>
            </w:pPr>
          </w:p>
          <w:p w14:paraId="3DB76FB0" w14:textId="77777777" w:rsidR="00236969" w:rsidRPr="00E1491A" w:rsidRDefault="00236969">
            <w:pPr>
              <w:adjustRightInd w:val="0"/>
              <w:snapToGrid w:val="0"/>
              <w:jc w:val="center"/>
              <w:rPr>
                <w:rFonts w:ascii="宋体" w:hAnsi="宋体" w:cs="宋体"/>
                <w:kern w:val="0"/>
                <w:sz w:val="24"/>
                <w:szCs w:val="21"/>
              </w:rPr>
            </w:pPr>
          </w:p>
          <w:p w14:paraId="3E48C03B" w14:textId="77777777" w:rsidR="00236969" w:rsidRPr="00E1491A" w:rsidRDefault="00236969" w:rsidP="00236969">
            <w:pPr>
              <w:adjustRightInd w:val="0"/>
              <w:snapToGrid w:val="0"/>
              <w:rPr>
                <w:rFonts w:ascii="宋体" w:hAnsi="宋体" w:cs="宋体"/>
                <w:kern w:val="0"/>
                <w:szCs w:val="21"/>
              </w:rPr>
            </w:pPr>
          </w:p>
        </w:tc>
        <w:tc>
          <w:tcPr>
            <w:tcW w:w="8190" w:type="dxa"/>
            <w:vAlign w:val="center"/>
          </w:tcPr>
          <w:p w14:paraId="32B364AF" w14:textId="658C2E10" w:rsidR="005A273B" w:rsidRPr="00E1491A" w:rsidRDefault="005A273B" w:rsidP="005A273B">
            <w:pPr>
              <w:pStyle w:val="TableParagraph"/>
              <w:adjustRightInd w:val="0"/>
              <w:snapToGrid w:val="0"/>
              <w:spacing w:before="85" w:line="360" w:lineRule="auto"/>
              <w:rPr>
                <w:rFonts w:ascii="Times New Roman" w:eastAsiaTheme="minorEastAsia" w:hAnsi="Times New Roman"/>
                <w:bCs/>
                <w:spacing w:val="-1"/>
                <w:sz w:val="24"/>
                <w:szCs w:val="21"/>
              </w:rPr>
            </w:pPr>
            <w:r w:rsidRPr="00E1491A">
              <w:rPr>
                <w:rFonts w:ascii="Times New Roman" w:eastAsiaTheme="minorEastAsia" w:hAnsi="Times New Roman"/>
                <w:bCs/>
                <w:spacing w:val="-1"/>
                <w:sz w:val="24"/>
                <w:szCs w:val="21"/>
              </w:rPr>
              <w:t>1</w:t>
            </w:r>
            <w:r w:rsidRPr="00E1491A">
              <w:rPr>
                <w:rFonts w:ascii="Times New Roman" w:eastAsiaTheme="minorEastAsia" w:hAnsi="Times New Roman"/>
                <w:bCs/>
                <w:spacing w:val="-1"/>
                <w:sz w:val="24"/>
                <w:szCs w:val="21"/>
              </w:rPr>
              <w:t>、大气环境（厂界外</w:t>
            </w:r>
            <w:r w:rsidRPr="00E1491A">
              <w:rPr>
                <w:rFonts w:ascii="Times New Roman" w:eastAsiaTheme="minorEastAsia" w:hAnsi="Times New Roman"/>
                <w:bCs/>
                <w:spacing w:val="-1"/>
                <w:sz w:val="24"/>
                <w:szCs w:val="21"/>
              </w:rPr>
              <w:t>500m</w:t>
            </w:r>
            <w:r w:rsidRPr="00E1491A">
              <w:rPr>
                <w:rFonts w:ascii="Times New Roman" w:eastAsiaTheme="minorEastAsia" w:hAnsi="Times New Roman"/>
                <w:bCs/>
                <w:spacing w:val="-1"/>
                <w:sz w:val="24"/>
                <w:szCs w:val="21"/>
              </w:rPr>
              <w:t>范围内）、声环境（厂界外</w:t>
            </w:r>
            <w:r w:rsidRPr="00E1491A">
              <w:rPr>
                <w:rFonts w:ascii="Times New Roman" w:eastAsiaTheme="minorEastAsia" w:hAnsi="Times New Roman"/>
                <w:bCs/>
                <w:spacing w:val="-1"/>
                <w:sz w:val="24"/>
                <w:szCs w:val="21"/>
              </w:rPr>
              <w:t>50m</w:t>
            </w:r>
            <w:r w:rsidRPr="00E1491A">
              <w:rPr>
                <w:rFonts w:ascii="Times New Roman" w:eastAsiaTheme="minorEastAsia" w:hAnsi="Times New Roman"/>
                <w:bCs/>
                <w:spacing w:val="-1"/>
                <w:sz w:val="24"/>
                <w:szCs w:val="21"/>
              </w:rPr>
              <w:t>范围内）、地下水环境（厂界外</w:t>
            </w:r>
            <w:r w:rsidR="00133F56" w:rsidRPr="00E1491A">
              <w:rPr>
                <w:rFonts w:ascii="Times New Roman" w:eastAsiaTheme="minorEastAsia" w:hAnsi="Times New Roman"/>
                <w:bCs/>
                <w:spacing w:val="-1"/>
                <w:sz w:val="24"/>
                <w:szCs w:val="21"/>
              </w:rPr>
              <w:t>500m</w:t>
            </w:r>
            <w:r w:rsidRPr="00E1491A">
              <w:rPr>
                <w:rFonts w:ascii="Times New Roman" w:eastAsiaTheme="minorEastAsia" w:hAnsi="Times New Roman"/>
                <w:bCs/>
                <w:spacing w:val="-1"/>
                <w:sz w:val="24"/>
                <w:szCs w:val="21"/>
              </w:rPr>
              <w:t>范围内）和生态环境保护目标详见表</w:t>
            </w:r>
            <w:r w:rsidRPr="00E1491A">
              <w:rPr>
                <w:rFonts w:ascii="Times New Roman" w:eastAsiaTheme="minorEastAsia" w:hAnsi="Times New Roman"/>
                <w:bCs/>
                <w:spacing w:val="-1"/>
                <w:sz w:val="24"/>
                <w:szCs w:val="21"/>
              </w:rPr>
              <w:t>3-6</w:t>
            </w:r>
            <w:r w:rsidRPr="00E1491A">
              <w:rPr>
                <w:rFonts w:ascii="Times New Roman" w:eastAsiaTheme="minorEastAsia" w:hAnsi="Times New Roman"/>
                <w:bCs/>
                <w:spacing w:val="-1"/>
                <w:sz w:val="24"/>
                <w:szCs w:val="21"/>
              </w:rPr>
              <w:t>。</w:t>
            </w:r>
          </w:p>
          <w:p w14:paraId="18E501C5" w14:textId="745154C3" w:rsidR="00F15AA6" w:rsidRPr="00E1491A" w:rsidRDefault="00F15AA6" w:rsidP="002E2857">
            <w:pPr>
              <w:pStyle w:val="TableParagraph"/>
              <w:adjustRightInd w:val="0"/>
              <w:snapToGrid w:val="0"/>
              <w:jc w:val="center"/>
              <w:rPr>
                <w:rFonts w:ascii="Times New Roman" w:hAnsi="Times New Roman"/>
                <w:b/>
                <w:spacing w:val="-1"/>
                <w:sz w:val="21"/>
                <w:szCs w:val="21"/>
              </w:rPr>
            </w:pPr>
            <w:r w:rsidRPr="00E1491A">
              <w:rPr>
                <w:rFonts w:ascii="Times New Roman" w:hAnsi="Times New Roman" w:hint="eastAsia"/>
                <w:b/>
                <w:spacing w:val="-1"/>
                <w:sz w:val="21"/>
                <w:szCs w:val="21"/>
              </w:rPr>
              <w:t>表</w:t>
            </w:r>
            <w:r w:rsidRPr="00E1491A">
              <w:rPr>
                <w:rFonts w:ascii="Times New Roman" w:hAnsi="Times New Roman" w:hint="eastAsia"/>
                <w:b/>
                <w:spacing w:val="-1"/>
                <w:sz w:val="21"/>
                <w:szCs w:val="21"/>
              </w:rPr>
              <w:t>3-</w:t>
            </w:r>
            <w:r w:rsidR="003E3EF0" w:rsidRPr="00E1491A">
              <w:rPr>
                <w:rFonts w:ascii="Times New Roman" w:hAnsi="Times New Roman" w:hint="eastAsia"/>
                <w:b/>
                <w:spacing w:val="-1"/>
                <w:sz w:val="21"/>
                <w:szCs w:val="21"/>
              </w:rPr>
              <w:t>6</w:t>
            </w:r>
            <w:r w:rsidRPr="00E1491A">
              <w:rPr>
                <w:rFonts w:ascii="Times New Roman" w:hAnsi="Times New Roman" w:hint="eastAsia"/>
                <w:b/>
                <w:spacing w:val="-1"/>
                <w:sz w:val="21"/>
                <w:szCs w:val="21"/>
              </w:rPr>
              <w:t xml:space="preserve">  </w:t>
            </w:r>
            <w:r w:rsidRPr="00E1491A">
              <w:rPr>
                <w:rFonts w:ascii="Times New Roman" w:hAnsi="Times New Roman" w:hint="eastAsia"/>
                <w:b/>
                <w:spacing w:val="-1"/>
                <w:sz w:val="21"/>
                <w:szCs w:val="21"/>
              </w:rPr>
              <w:t>周边环境空气保护目标</w:t>
            </w:r>
          </w:p>
          <w:tbl>
            <w:tblPr>
              <w:tblStyle w:val="af1"/>
              <w:tblW w:w="0" w:type="auto"/>
              <w:tblLayout w:type="fixed"/>
              <w:tblLook w:val="04A0" w:firstRow="1" w:lastRow="0" w:firstColumn="1" w:lastColumn="0" w:noHBand="0" w:noVBand="1"/>
            </w:tblPr>
            <w:tblGrid>
              <w:gridCol w:w="1145"/>
              <w:gridCol w:w="1276"/>
              <w:gridCol w:w="850"/>
              <w:gridCol w:w="709"/>
              <w:gridCol w:w="709"/>
              <w:gridCol w:w="992"/>
              <w:gridCol w:w="850"/>
              <w:gridCol w:w="709"/>
              <w:gridCol w:w="719"/>
            </w:tblGrid>
            <w:tr w:rsidR="00E1491A" w:rsidRPr="00E1491A" w14:paraId="33414AEE" w14:textId="77777777" w:rsidTr="00203CA2">
              <w:tc>
                <w:tcPr>
                  <w:tcW w:w="1145" w:type="dxa"/>
                  <w:vMerge w:val="restart"/>
                  <w:vAlign w:val="center"/>
                </w:tcPr>
                <w:p w14:paraId="0EB0D6D1" w14:textId="152785BF"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环境</w:t>
                  </w:r>
                </w:p>
              </w:tc>
              <w:tc>
                <w:tcPr>
                  <w:tcW w:w="1276" w:type="dxa"/>
                  <w:vMerge w:val="restart"/>
                  <w:vAlign w:val="center"/>
                </w:tcPr>
                <w:p w14:paraId="312DB70A" w14:textId="2842B10E"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环境保护目标</w:t>
                  </w:r>
                </w:p>
              </w:tc>
              <w:tc>
                <w:tcPr>
                  <w:tcW w:w="1559" w:type="dxa"/>
                  <w:gridSpan w:val="2"/>
                  <w:vAlign w:val="center"/>
                </w:tcPr>
                <w:p w14:paraId="757CC3C8" w14:textId="1BB5AE54"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坐标</w:t>
                  </w:r>
                  <w:r w:rsidRPr="00E1491A">
                    <w:rPr>
                      <w:rFonts w:ascii="Times New Roman" w:hAnsi="Times New Roman"/>
                      <w:b/>
                      <w:sz w:val="21"/>
                      <w:szCs w:val="21"/>
                    </w:rPr>
                    <w:t>/m*</w:t>
                  </w:r>
                </w:p>
              </w:tc>
              <w:tc>
                <w:tcPr>
                  <w:tcW w:w="709" w:type="dxa"/>
                  <w:vMerge w:val="restart"/>
                  <w:vAlign w:val="center"/>
                </w:tcPr>
                <w:p w14:paraId="4E6FD328" w14:textId="441A927C"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相对场址方位</w:t>
                  </w:r>
                </w:p>
              </w:tc>
              <w:tc>
                <w:tcPr>
                  <w:tcW w:w="992" w:type="dxa"/>
                  <w:vMerge w:val="restart"/>
                  <w:vAlign w:val="center"/>
                </w:tcPr>
                <w:p w14:paraId="330476FB" w14:textId="4A7289E5"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相对厂界最近距离</w:t>
                  </w:r>
                  <w:r w:rsidRPr="00E1491A">
                    <w:rPr>
                      <w:rFonts w:ascii="Times New Roman" w:hAnsi="Times New Roman"/>
                      <w:b/>
                      <w:sz w:val="21"/>
                      <w:szCs w:val="21"/>
                    </w:rPr>
                    <w:t>/m</w:t>
                  </w:r>
                </w:p>
              </w:tc>
              <w:tc>
                <w:tcPr>
                  <w:tcW w:w="850" w:type="dxa"/>
                  <w:vMerge w:val="restart"/>
                  <w:vAlign w:val="center"/>
                </w:tcPr>
                <w:p w14:paraId="2720F0C8" w14:textId="77777777" w:rsidR="00F15AA6" w:rsidRPr="00E1491A" w:rsidRDefault="00F15AA6" w:rsidP="00F15AA6">
                  <w:pPr>
                    <w:pStyle w:val="3-1"/>
                    <w:numPr>
                      <w:ilvl w:val="0"/>
                      <w:numId w:val="0"/>
                    </w:numPr>
                    <w:adjustRightInd w:val="0"/>
                    <w:snapToGrid w:val="0"/>
                    <w:spacing w:line="240" w:lineRule="auto"/>
                    <w:rPr>
                      <w:rFonts w:ascii="Times New Roman" w:hAnsi="Times New Roman" w:cs="Times New Roman"/>
                      <w:b/>
                      <w:bCs w:val="0"/>
                      <w:sz w:val="21"/>
                      <w:szCs w:val="21"/>
                    </w:rPr>
                  </w:pPr>
                  <w:r w:rsidRPr="00E1491A">
                    <w:rPr>
                      <w:rFonts w:ascii="Times New Roman" w:hAnsi="Times New Roman" w:cs="Times New Roman"/>
                      <w:b/>
                      <w:bCs w:val="0"/>
                      <w:sz w:val="21"/>
                      <w:szCs w:val="21"/>
                    </w:rPr>
                    <w:t>保护</w:t>
                  </w:r>
                </w:p>
                <w:p w14:paraId="4D553FAB" w14:textId="35C1F349"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对象</w:t>
                  </w:r>
                </w:p>
              </w:tc>
              <w:tc>
                <w:tcPr>
                  <w:tcW w:w="709" w:type="dxa"/>
                  <w:vMerge w:val="restart"/>
                  <w:vAlign w:val="center"/>
                </w:tcPr>
                <w:p w14:paraId="6C9F0E0F" w14:textId="77777777" w:rsidR="00F15AA6" w:rsidRPr="00E1491A" w:rsidRDefault="00F15AA6" w:rsidP="00F15AA6">
                  <w:pPr>
                    <w:pStyle w:val="3-1"/>
                    <w:numPr>
                      <w:ilvl w:val="0"/>
                      <w:numId w:val="0"/>
                    </w:numPr>
                    <w:adjustRightInd w:val="0"/>
                    <w:snapToGrid w:val="0"/>
                    <w:spacing w:line="240" w:lineRule="auto"/>
                    <w:rPr>
                      <w:rFonts w:ascii="Times New Roman" w:hAnsi="Times New Roman" w:cs="Times New Roman"/>
                      <w:b/>
                      <w:bCs w:val="0"/>
                      <w:sz w:val="21"/>
                      <w:szCs w:val="21"/>
                    </w:rPr>
                  </w:pPr>
                  <w:r w:rsidRPr="00E1491A">
                    <w:rPr>
                      <w:rFonts w:ascii="Times New Roman" w:hAnsi="Times New Roman" w:cs="Times New Roman"/>
                      <w:b/>
                      <w:bCs w:val="0"/>
                      <w:sz w:val="21"/>
                      <w:szCs w:val="21"/>
                    </w:rPr>
                    <w:t>保护</w:t>
                  </w:r>
                </w:p>
                <w:p w14:paraId="5A785DB5" w14:textId="2CEB4DC9"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内容</w:t>
                  </w:r>
                </w:p>
              </w:tc>
              <w:tc>
                <w:tcPr>
                  <w:tcW w:w="719" w:type="dxa"/>
                  <w:vMerge w:val="restart"/>
                  <w:vAlign w:val="center"/>
                </w:tcPr>
                <w:p w14:paraId="56AFD9BF" w14:textId="4894693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环境功能区</w:t>
                  </w:r>
                </w:p>
              </w:tc>
            </w:tr>
            <w:tr w:rsidR="00E1491A" w:rsidRPr="00E1491A" w14:paraId="39877A6F" w14:textId="77777777" w:rsidTr="00203CA2">
              <w:tc>
                <w:tcPr>
                  <w:tcW w:w="1145" w:type="dxa"/>
                  <w:vMerge/>
                  <w:vAlign w:val="center"/>
                </w:tcPr>
                <w:p w14:paraId="6AE45E6E"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1276" w:type="dxa"/>
                  <w:vMerge/>
                  <w:vAlign w:val="center"/>
                </w:tcPr>
                <w:p w14:paraId="56079739"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850" w:type="dxa"/>
                  <w:vAlign w:val="center"/>
                </w:tcPr>
                <w:p w14:paraId="7C4149E2" w14:textId="23ED956C"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b/>
                      <w:sz w:val="21"/>
                      <w:szCs w:val="21"/>
                    </w:rPr>
                    <w:t>东经</w:t>
                  </w:r>
                </w:p>
              </w:tc>
              <w:tc>
                <w:tcPr>
                  <w:tcW w:w="709" w:type="dxa"/>
                  <w:vAlign w:val="center"/>
                </w:tcPr>
                <w:p w14:paraId="6FBC5DAF" w14:textId="7598EB3F" w:rsidR="00F15AA6" w:rsidRPr="00E1491A" w:rsidRDefault="00601C97" w:rsidP="00F15AA6">
                  <w:pPr>
                    <w:pStyle w:val="TableParagraph"/>
                    <w:adjustRightInd w:val="0"/>
                    <w:snapToGrid w:val="0"/>
                    <w:spacing w:before="85"/>
                    <w:jc w:val="center"/>
                    <w:rPr>
                      <w:rFonts w:ascii="Times New Roman" w:hAnsi="Times New Roman"/>
                      <w:spacing w:val="-1"/>
                      <w:sz w:val="24"/>
                      <w:szCs w:val="21"/>
                    </w:rPr>
                  </w:pPr>
                  <w:r w:rsidRPr="00E1491A">
                    <w:rPr>
                      <w:rFonts w:ascii="Times New Roman" w:hAnsi="Times New Roman" w:hint="eastAsia"/>
                      <w:b/>
                      <w:sz w:val="21"/>
                      <w:szCs w:val="21"/>
                    </w:rPr>
                    <w:t>北纬</w:t>
                  </w:r>
                </w:p>
              </w:tc>
              <w:tc>
                <w:tcPr>
                  <w:tcW w:w="709" w:type="dxa"/>
                  <w:vMerge/>
                  <w:vAlign w:val="center"/>
                </w:tcPr>
                <w:p w14:paraId="2862E2B6"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992" w:type="dxa"/>
                  <w:vMerge/>
                  <w:vAlign w:val="center"/>
                </w:tcPr>
                <w:p w14:paraId="74A01563"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850" w:type="dxa"/>
                  <w:vMerge/>
                  <w:vAlign w:val="center"/>
                </w:tcPr>
                <w:p w14:paraId="3C617CCA"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709" w:type="dxa"/>
                  <w:vMerge/>
                  <w:vAlign w:val="center"/>
                </w:tcPr>
                <w:p w14:paraId="02FD14BF"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c>
                <w:tcPr>
                  <w:tcW w:w="719" w:type="dxa"/>
                  <w:vMerge/>
                  <w:vAlign w:val="center"/>
                </w:tcPr>
                <w:p w14:paraId="4211A22D" w14:textId="77777777" w:rsidR="00F15AA6" w:rsidRPr="00E1491A" w:rsidRDefault="00F15AA6" w:rsidP="00F15AA6">
                  <w:pPr>
                    <w:pStyle w:val="TableParagraph"/>
                    <w:adjustRightInd w:val="0"/>
                    <w:snapToGrid w:val="0"/>
                    <w:spacing w:before="85"/>
                    <w:jc w:val="center"/>
                    <w:rPr>
                      <w:rFonts w:ascii="Times New Roman" w:hAnsi="Times New Roman"/>
                      <w:spacing w:val="-1"/>
                      <w:sz w:val="24"/>
                      <w:szCs w:val="21"/>
                    </w:rPr>
                  </w:pPr>
                </w:p>
              </w:tc>
            </w:tr>
            <w:tr w:rsidR="00E1491A" w:rsidRPr="00E1491A" w14:paraId="0253D106" w14:textId="77777777" w:rsidTr="00203CA2">
              <w:tc>
                <w:tcPr>
                  <w:tcW w:w="1145" w:type="dxa"/>
                  <w:vMerge w:val="restart"/>
                  <w:vAlign w:val="center"/>
                </w:tcPr>
                <w:p w14:paraId="1D70B5E4" w14:textId="0CA02289"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大气环境</w:t>
                  </w:r>
                </w:p>
              </w:tc>
              <w:tc>
                <w:tcPr>
                  <w:tcW w:w="1276" w:type="dxa"/>
                  <w:vAlign w:val="center"/>
                </w:tcPr>
                <w:p w14:paraId="07FE9CD6" w14:textId="48880642"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芯海人才公寓</w:t>
                  </w:r>
                </w:p>
              </w:tc>
              <w:tc>
                <w:tcPr>
                  <w:tcW w:w="850" w:type="dxa"/>
                  <w:vAlign w:val="center"/>
                </w:tcPr>
                <w:p w14:paraId="4DD36946" w14:textId="4A08B845" w:rsidR="00B87C7B" w:rsidRPr="00E1491A" w:rsidRDefault="00601C97" w:rsidP="00601C97">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120.494257</w:t>
                  </w:r>
                </w:p>
              </w:tc>
              <w:tc>
                <w:tcPr>
                  <w:tcW w:w="709" w:type="dxa"/>
                  <w:vAlign w:val="center"/>
                </w:tcPr>
                <w:p w14:paraId="427A90B9" w14:textId="4B9213D8" w:rsidR="00B87C7B" w:rsidRPr="00E1491A" w:rsidRDefault="00601C97" w:rsidP="00601C97">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30.441191</w:t>
                  </w:r>
                </w:p>
              </w:tc>
              <w:tc>
                <w:tcPr>
                  <w:tcW w:w="709" w:type="dxa"/>
                  <w:vAlign w:val="center"/>
                </w:tcPr>
                <w:p w14:paraId="730EF16E" w14:textId="7E53E7D4"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W</w:t>
                  </w:r>
                </w:p>
              </w:tc>
              <w:tc>
                <w:tcPr>
                  <w:tcW w:w="992" w:type="dxa"/>
                  <w:vAlign w:val="center"/>
                </w:tcPr>
                <w:p w14:paraId="1F50FC34" w14:textId="2FFBFB1E"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73m</w:t>
                  </w:r>
                </w:p>
              </w:tc>
              <w:tc>
                <w:tcPr>
                  <w:tcW w:w="850" w:type="dxa"/>
                  <w:vAlign w:val="center"/>
                </w:tcPr>
                <w:p w14:paraId="00E81875" w14:textId="15ECADAE"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sz w:val="21"/>
                      <w:szCs w:val="21"/>
                    </w:rPr>
                    <w:t>居住区</w:t>
                  </w:r>
                </w:p>
              </w:tc>
              <w:tc>
                <w:tcPr>
                  <w:tcW w:w="709" w:type="dxa"/>
                  <w:vAlign w:val="center"/>
                </w:tcPr>
                <w:p w14:paraId="62FEF181" w14:textId="33CFAF7F"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sz w:val="21"/>
                      <w:szCs w:val="21"/>
                    </w:rPr>
                    <w:t>人</w:t>
                  </w:r>
                  <w:r w:rsidRPr="00E1491A">
                    <w:rPr>
                      <w:rFonts w:hint="eastAsia"/>
                      <w:sz w:val="21"/>
                      <w:szCs w:val="21"/>
                    </w:rPr>
                    <w:t>群</w:t>
                  </w:r>
                </w:p>
              </w:tc>
              <w:tc>
                <w:tcPr>
                  <w:tcW w:w="719" w:type="dxa"/>
                  <w:vMerge w:val="restart"/>
                  <w:vAlign w:val="center"/>
                </w:tcPr>
                <w:p w14:paraId="6983DA1F" w14:textId="2A4FBCB2" w:rsidR="00B87C7B" w:rsidRPr="00E1491A" w:rsidRDefault="00601C97"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环境空气二类功能区</w:t>
                  </w:r>
                </w:p>
              </w:tc>
            </w:tr>
            <w:tr w:rsidR="00E1491A" w:rsidRPr="00E1491A" w14:paraId="5205AD0A" w14:textId="77777777" w:rsidTr="00203CA2">
              <w:tc>
                <w:tcPr>
                  <w:tcW w:w="1145" w:type="dxa"/>
                  <w:vMerge/>
                  <w:vAlign w:val="center"/>
                </w:tcPr>
                <w:p w14:paraId="5F523C81" w14:textId="77777777"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p>
              </w:tc>
              <w:tc>
                <w:tcPr>
                  <w:tcW w:w="1276" w:type="dxa"/>
                  <w:vAlign w:val="center"/>
                </w:tcPr>
                <w:p w14:paraId="70E80EEE" w14:textId="2D487713"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中国科学院浙江中科院应用技术研究院</w:t>
                  </w:r>
                </w:p>
              </w:tc>
              <w:tc>
                <w:tcPr>
                  <w:tcW w:w="850" w:type="dxa"/>
                  <w:vAlign w:val="center"/>
                </w:tcPr>
                <w:p w14:paraId="1191BA26" w14:textId="53F4C4D5" w:rsidR="009519F4" w:rsidRPr="00E1491A" w:rsidRDefault="00601C97" w:rsidP="00601C97">
                  <w:pPr>
                    <w:jc w:val="center"/>
                  </w:pPr>
                  <w:r w:rsidRPr="00E1491A">
                    <w:t>120.492839</w:t>
                  </w:r>
                </w:p>
              </w:tc>
              <w:tc>
                <w:tcPr>
                  <w:tcW w:w="709" w:type="dxa"/>
                  <w:vAlign w:val="center"/>
                </w:tcPr>
                <w:p w14:paraId="1E9EF6AF" w14:textId="3702110E" w:rsidR="009519F4" w:rsidRPr="00E1491A" w:rsidRDefault="00601C97" w:rsidP="00601C97">
                  <w:pPr>
                    <w:jc w:val="center"/>
                  </w:pPr>
                  <w:r w:rsidRPr="00E1491A">
                    <w:t>30.440962</w:t>
                  </w:r>
                </w:p>
              </w:tc>
              <w:tc>
                <w:tcPr>
                  <w:tcW w:w="709" w:type="dxa"/>
                  <w:vAlign w:val="center"/>
                </w:tcPr>
                <w:p w14:paraId="536A57DD" w14:textId="1DA88174"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W</w:t>
                  </w:r>
                </w:p>
              </w:tc>
              <w:tc>
                <w:tcPr>
                  <w:tcW w:w="992" w:type="dxa"/>
                  <w:vAlign w:val="center"/>
                </w:tcPr>
                <w:p w14:paraId="31B98D48" w14:textId="01516C02"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265m</w:t>
                  </w:r>
                </w:p>
              </w:tc>
              <w:tc>
                <w:tcPr>
                  <w:tcW w:w="850" w:type="dxa"/>
                  <w:vAlign w:val="center"/>
                </w:tcPr>
                <w:p w14:paraId="366DCE63" w14:textId="68AC6F9C" w:rsidR="009519F4" w:rsidRPr="00E1491A" w:rsidRDefault="009519F4" w:rsidP="00F15AA6">
                  <w:pPr>
                    <w:pStyle w:val="TableParagraph"/>
                    <w:adjustRightInd w:val="0"/>
                    <w:snapToGrid w:val="0"/>
                    <w:spacing w:before="85"/>
                    <w:jc w:val="center"/>
                    <w:rPr>
                      <w:sz w:val="21"/>
                      <w:szCs w:val="21"/>
                    </w:rPr>
                  </w:pPr>
                  <w:r w:rsidRPr="00E1491A">
                    <w:rPr>
                      <w:rFonts w:ascii="Times New Roman" w:hAnsi="Times New Roman" w:hint="eastAsia"/>
                      <w:spacing w:val="-1"/>
                      <w:sz w:val="21"/>
                      <w:szCs w:val="21"/>
                    </w:rPr>
                    <w:t>研究院</w:t>
                  </w:r>
                </w:p>
              </w:tc>
              <w:tc>
                <w:tcPr>
                  <w:tcW w:w="709" w:type="dxa"/>
                  <w:vAlign w:val="center"/>
                </w:tcPr>
                <w:p w14:paraId="2D936D87" w14:textId="30971467" w:rsidR="009519F4" w:rsidRPr="00E1491A" w:rsidRDefault="009519F4" w:rsidP="00F15AA6">
                  <w:pPr>
                    <w:pStyle w:val="TableParagraph"/>
                    <w:adjustRightInd w:val="0"/>
                    <w:snapToGrid w:val="0"/>
                    <w:spacing w:before="85"/>
                    <w:jc w:val="center"/>
                    <w:rPr>
                      <w:sz w:val="21"/>
                      <w:szCs w:val="21"/>
                    </w:rPr>
                  </w:pPr>
                  <w:r w:rsidRPr="00E1491A">
                    <w:rPr>
                      <w:sz w:val="21"/>
                      <w:szCs w:val="21"/>
                    </w:rPr>
                    <w:t>人</w:t>
                  </w:r>
                  <w:r w:rsidRPr="00E1491A">
                    <w:rPr>
                      <w:rFonts w:hint="eastAsia"/>
                      <w:sz w:val="21"/>
                      <w:szCs w:val="21"/>
                    </w:rPr>
                    <w:t>群</w:t>
                  </w:r>
                </w:p>
              </w:tc>
              <w:tc>
                <w:tcPr>
                  <w:tcW w:w="719" w:type="dxa"/>
                  <w:vMerge/>
                  <w:vAlign w:val="center"/>
                </w:tcPr>
                <w:p w14:paraId="0BDDAB6A" w14:textId="77777777"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p>
              </w:tc>
            </w:tr>
            <w:tr w:rsidR="00E1491A" w:rsidRPr="00E1491A" w14:paraId="0E299B8A" w14:textId="77777777" w:rsidTr="00203CA2">
              <w:tc>
                <w:tcPr>
                  <w:tcW w:w="1145" w:type="dxa"/>
                  <w:vMerge/>
                  <w:vAlign w:val="center"/>
                </w:tcPr>
                <w:p w14:paraId="65AF90EA" w14:textId="77777777"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p>
              </w:tc>
              <w:tc>
                <w:tcPr>
                  <w:tcW w:w="1276" w:type="dxa"/>
                  <w:vAlign w:val="center"/>
                </w:tcPr>
                <w:p w14:paraId="1B5751ED" w14:textId="73691B71"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嘉兴科技城管理委员会</w:t>
                  </w:r>
                </w:p>
              </w:tc>
              <w:tc>
                <w:tcPr>
                  <w:tcW w:w="850" w:type="dxa"/>
                  <w:vAlign w:val="center"/>
                </w:tcPr>
                <w:p w14:paraId="7FEEC0AB" w14:textId="18EE4B32" w:rsidR="009519F4" w:rsidRPr="00E1491A" w:rsidRDefault="00601C97" w:rsidP="00601C97">
                  <w:pPr>
                    <w:jc w:val="center"/>
                  </w:pPr>
                  <w:r w:rsidRPr="00E1491A">
                    <w:t>120.495249</w:t>
                  </w:r>
                </w:p>
              </w:tc>
              <w:tc>
                <w:tcPr>
                  <w:tcW w:w="709" w:type="dxa"/>
                  <w:vAlign w:val="center"/>
                </w:tcPr>
                <w:p w14:paraId="05625C95" w14:textId="1EAD5D0D" w:rsidR="009519F4" w:rsidRPr="00E1491A" w:rsidRDefault="00601C97" w:rsidP="00601C97">
                  <w:pPr>
                    <w:jc w:val="center"/>
                  </w:pPr>
                  <w:r w:rsidRPr="00E1491A">
                    <w:t>30.441121</w:t>
                  </w:r>
                </w:p>
              </w:tc>
              <w:tc>
                <w:tcPr>
                  <w:tcW w:w="709" w:type="dxa"/>
                  <w:vAlign w:val="center"/>
                </w:tcPr>
                <w:p w14:paraId="2986685E" w14:textId="224EA59B"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E</w:t>
                  </w:r>
                </w:p>
              </w:tc>
              <w:tc>
                <w:tcPr>
                  <w:tcW w:w="992" w:type="dxa"/>
                  <w:vAlign w:val="center"/>
                </w:tcPr>
                <w:p w14:paraId="245EA662" w14:textId="01667BF2"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131m</w:t>
                  </w:r>
                </w:p>
              </w:tc>
              <w:tc>
                <w:tcPr>
                  <w:tcW w:w="850" w:type="dxa"/>
                  <w:vAlign w:val="center"/>
                </w:tcPr>
                <w:p w14:paraId="5E21B4F9" w14:textId="06FF0B0F" w:rsidR="009519F4" w:rsidRPr="00E1491A" w:rsidRDefault="009519F4" w:rsidP="00F15AA6">
                  <w:pPr>
                    <w:pStyle w:val="TableParagraph"/>
                    <w:adjustRightInd w:val="0"/>
                    <w:snapToGrid w:val="0"/>
                    <w:spacing w:before="85"/>
                    <w:jc w:val="center"/>
                    <w:rPr>
                      <w:sz w:val="21"/>
                      <w:szCs w:val="21"/>
                    </w:rPr>
                  </w:pPr>
                  <w:r w:rsidRPr="00E1491A">
                    <w:rPr>
                      <w:rFonts w:ascii="Times New Roman" w:hAnsi="Times New Roman" w:hint="eastAsia"/>
                      <w:spacing w:val="-1"/>
                      <w:sz w:val="21"/>
                      <w:szCs w:val="21"/>
                    </w:rPr>
                    <w:t>管理委员会</w:t>
                  </w:r>
                </w:p>
              </w:tc>
              <w:tc>
                <w:tcPr>
                  <w:tcW w:w="709" w:type="dxa"/>
                  <w:vAlign w:val="center"/>
                </w:tcPr>
                <w:p w14:paraId="4E289736" w14:textId="19EEC4A0" w:rsidR="009519F4" w:rsidRPr="00E1491A" w:rsidRDefault="009519F4" w:rsidP="00F15AA6">
                  <w:pPr>
                    <w:pStyle w:val="TableParagraph"/>
                    <w:adjustRightInd w:val="0"/>
                    <w:snapToGrid w:val="0"/>
                    <w:spacing w:before="85"/>
                    <w:jc w:val="center"/>
                    <w:rPr>
                      <w:sz w:val="21"/>
                      <w:szCs w:val="21"/>
                    </w:rPr>
                  </w:pPr>
                  <w:r w:rsidRPr="00E1491A">
                    <w:rPr>
                      <w:sz w:val="21"/>
                      <w:szCs w:val="21"/>
                    </w:rPr>
                    <w:t>人</w:t>
                  </w:r>
                  <w:r w:rsidRPr="00E1491A">
                    <w:rPr>
                      <w:rFonts w:hint="eastAsia"/>
                      <w:sz w:val="21"/>
                      <w:szCs w:val="21"/>
                    </w:rPr>
                    <w:t>群</w:t>
                  </w:r>
                </w:p>
              </w:tc>
              <w:tc>
                <w:tcPr>
                  <w:tcW w:w="719" w:type="dxa"/>
                  <w:vMerge/>
                  <w:vAlign w:val="center"/>
                </w:tcPr>
                <w:p w14:paraId="063DDBE5" w14:textId="77777777" w:rsidR="009519F4" w:rsidRPr="00E1491A" w:rsidRDefault="009519F4" w:rsidP="00F15AA6">
                  <w:pPr>
                    <w:pStyle w:val="TableParagraph"/>
                    <w:adjustRightInd w:val="0"/>
                    <w:snapToGrid w:val="0"/>
                    <w:spacing w:before="85"/>
                    <w:jc w:val="center"/>
                    <w:rPr>
                      <w:rFonts w:ascii="Times New Roman" w:hAnsi="Times New Roman"/>
                      <w:spacing w:val="-1"/>
                      <w:sz w:val="21"/>
                      <w:szCs w:val="21"/>
                    </w:rPr>
                  </w:pPr>
                </w:p>
              </w:tc>
            </w:tr>
            <w:tr w:rsidR="00E1491A" w:rsidRPr="00E1491A" w14:paraId="4ADA87FE" w14:textId="77777777" w:rsidTr="00203CA2">
              <w:tc>
                <w:tcPr>
                  <w:tcW w:w="1145" w:type="dxa"/>
                  <w:vMerge/>
                  <w:vAlign w:val="center"/>
                </w:tcPr>
                <w:p w14:paraId="57F3746D" w14:textId="77777777"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p>
              </w:tc>
              <w:tc>
                <w:tcPr>
                  <w:tcW w:w="1276" w:type="dxa"/>
                  <w:vAlign w:val="center"/>
                </w:tcPr>
                <w:p w14:paraId="31C663B3" w14:textId="5BEFC844"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嘉兴富嘉骨伤医院</w:t>
                  </w:r>
                </w:p>
              </w:tc>
              <w:tc>
                <w:tcPr>
                  <w:tcW w:w="850" w:type="dxa"/>
                  <w:vAlign w:val="center"/>
                </w:tcPr>
                <w:p w14:paraId="22EB854C" w14:textId="3B522A7E" w:rsidR="00B87C7B" w:rsidRPr="00E1491A" w:rsidRDefault="00601C97" w:rsidP="00601C97">
                  <w:pPr>
                    <w:jc w:val="center"/>
                  </w:pPr>
                  <w:r w:rsidRPr="00E1491A">
                    <w:t>120.495566</w:t>
                  </w:r>
                </w:p>
              </w:tc>
              <w:tc>
                <w:tcPr>
                  <w:tcW w:w="709" w:type="dxa"/>
                  <w:vAlign w:val="center"/>
                </w:tcPr>
                <w:p w14:paraId="40658216" w14:textId="6E85E59D" w:rsidR="00B87C7B" w:rsidRPr="00E1491A" w:rsidRDefault="00601C97" w:rsidP="00601C97">
                  <w:pPr>
                    <w:jc w:val="center"/>
                  </w:pPr>
                  <w:r w:rsidRPr="00E1491A">
                    <w:t>30.441965</w:t>
                  </w:r>
                </w:p>
              </w:tc>
              <w:tc>
                <w:tcPr>
                  <w:tcW w:w="709" w:type="dxa"/>
                  <w:vAlign w:val="center"/>
                </w:tcPr>
                <w:p w14:paraId="113C58CB" w14:textId="1475D296"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spacing w:val="-1"/>
                      <w:sz w:val="21"/>
                      <w:szCs w:val="21"/>
                    </w:rPr>
                    <w:t>NE</w:t>
                  </w:r>
                </w:p>
              </w:tc>
              <w:tc>
                <w:tcPr>
                  <w:tcW w:w="992" w:type="dxa"/>
                  <w:vAlign w:val="center"/>
                </w:tcPr>
                <w:p w14:paraId="53270C35" w14:textId="25887179"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316m</w:t>
                  </w:r>
                </w:p>
              </w:tc>
              <w:tc>
                <w:tcPr>
                  <w:tcW w:w="850" w:type="dxa"/>
                  <w:vAlign w:val="center"/>
                </w:tcPr>
                <w:p w14:paraId="1C0C2A64" w14:textId="7E7600ED" w:rsidR="00B87C7B" w:rsidRPr="00E1491A" w:rsidRDefault="00B87C7B" w:rsidP="00F15AA6">
                  <w:pPr>
                    <w:pStyle w:val="TableParagraph"/>
                    <w:adjustRightInd w:val="0"/>
                    <w:snapToGrid w:val="0"/>
                    <w:spacing w:before="85"/>
                    <w:jc w:val="center"/>
                    <w:rPr>
                      <w:sz w:val="21"/>
                      <w:szCs w:val="21"/>
                    </w:rPr>
                  </w:pPr>
                  <w:r w:rsidRPr="00E1491A">
                    <w:rPr>
                      <w:sz w:val="21"/>
                      <w:szCs w:val="21"/>
                    </w:rPr>
                    <w:t>医院</w:t>
                  </w:r>
                </w:p>
              </w:tc>
              <w:tc>
                <w:tcPr>
                  <w:tcW w:w="709" w:type="dxa"/>
                  <w:vAlign w:val="center"/>
                </w:tcPr>
                <w:p w14:paraId="19C30FB4" w14:textId="7B34C229" w:rsidR="00B87C7B" w:rsidRPr="00E1491A" w:rsidRDefault="00B87C7B" w:rsidP="00F15AA6">
                  <w:pPr>
                    <w:pStyle w:val="TableParagraph"/>
                    <w:adjustRightInd w:val="0"/>
                    <w:snapToGrid w:val="0"/>
                    <w:spacing w:before="85"/>
                    <w:jc w:val="center"/>
                    <w:rPr>
                      <w:sz w:val="21"/>
                      <w:szCs w:val="21"/>
                    </w:rPr>
                  </w:pPr>
                  <w:r w:rsidRPr="00E1491A">
                    <w:rPr>
                      <w:sz w:val="21"/>
                      <w:szCs w:val="21"/>
                    </w:rPr>
                    <w:t>人</w:t>
                  </w:r>
                  <w:r w:rsidRPr="00E1491A">
                    <w:rPr>
                      <w:rFonts w:hint="eastAsia"/>
                      <w:sz w:val="21"/>
                      <w:szCs w:val="21"/>
                    </w:rPr>
                    <w:t>群</w:t>
                  </w:r>
                </w:p>
              </w:tc>
              <w:tc>
                <w:tcPr>
                  <w:tcW w:w="719" w:type="dxa"/>
                  <w:vMerge/>
                  <w:vAlign w:val="center"/>
                </w:tcPr>
                <w:p w14:paraId="6B3E29E8" w14:textId="77777777" w:rsidR="00B87C7B" w:rsidRPr="00E1491A" w:rsidRDefault="00B87C7B" w:rsidP="00F15AA6">
                  <w:pPr>
                    <w:pStyle w:val="TableParagraph"/>
                    <w:adjustRightInd w:val="0"/>
                    <w:snapToGrid w:val="0"/>
                    <w:spacing w:before="85"/>
                    <w:jc w:val="center"/>
                    <w:rPr>
                      <w:rFonts w:ascii="Times New Roman" w:hAnsi="Times New Roman"/>
                      <w:spacing w:val="-1"/>
                      <w:sz w:val="21"/>
                      <w:szCs w:val="21"/>
                    </w:rPr>
                  </w:pPr>
                </w:p>
              </w:tc>
            </w:tr>
            <w:tr w:rsidR="00E1491A" w:rsidRPr="00E1491A" w14:paraId="338DAD85" w14:textId="77777777" w:rsidTr="00203CA2">
              <w:tc>
                <w:tcPr>
                  <w:tcW w:w="1145" w:type="dxa"/>
                  <w:vAlign w:val="center"/>
                </w:tcPr>
                <w:p w14:paraId="6DDEAF98" w14:textId="7E894E82" w:rsidR="005A273B" w:rsidRPr="00E1491A" w:rsidRDefault="00133F56"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声环境</w:t>
                  </w:r>
                </w:p>
              </w:tc>
              <w:tc>
                <w:tcPr>
                  <w:tcW w:w="6814" w:type="dxa"/>
                  <w:gridSpan w:val="8"/>
                  <w:vAlign w:val="center"/>
                </w:tcPr>
                <w:p w14:paraId="5703457D" w14:textId="5C31E739" w:rsidR="005A273B" w:rsidRPr="00E1491A" w:rsidRDefault="005A273B" w:rsidP="00F15AA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厂界外</w:t>
                  </w:r>
                  <w:r w:rsidR="00133F56" w:rsidRPr="00E1491A">
                    <w:rPr>
                      <w:rFonts w:ascii="Times New Roman" w:hAnsi="Times New Roman" w:hint="eastAsia"/>
                      <w:spacing w:val="-1"/>
                      <w:sz w:val="21"/>
                      <w:szCs w:val="21"/>
                    </w:rPr>
                    <w:t>50</w:t>
                  </w:r>
                  <w:r w:rsidRPr="00E1491A">
                    <w:rPr>
                      <w:rFonts w:ascii="Times New Roman" w:hAnsi="Times New Roman" w:hint="eastAsia"/>
                      <w:spacing w:val="-1"/>
                      <w:sz w:val="21"/>
                      <w:szCs w:val="21"/>
                    </w:rPr>
                    <w:t>米范围内不存在声环境保护目标</w:t>
                  </w:r>
                </w:p>
              </w:tc>
            </w:tr>
            <w:tr w:rsidR="00E1491A" w:rsidRPr="00E1491A" w14:paraId="64806832" w14:textId="77777777" w:rsidTr="00203CA2">
              <w:tc>
                <w:tcPr>
                  <w:tcW w:w="1145" w:type="dxa"/>
                  <w:vAlign w:val="center"/>
                </w:tcPr>
                <w:p w14:paraId="4214B4D6" w14:textId="62358624" w:rsidR="00133F56" w:rsidRPr="00E1491A" w:rsidRDefault="00133F56" w:rsidP="00133F5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地下水环境</w:t>
                  </w:r>
                </w:p>
              </w:tc>
              <w:tc>
                <w:tcPr>
                  <w:tcW w:w="6814" w:type="dxa"/>
                  <w:gridSpan w:val="8"/>
                  <w:vAlign w:val="center"/>
                </w:tcPr>
                <w:p w14:paraId="67092294" w14:textId="6253A704" w:rsidR="00133F56" w:rsidRPr="00E1491A" w:rsidRDefault="00133F56" w:rsidP="00133F5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厂界外</w:t>
                  </w:r>
                  <w:r w:rsidRPr="00E1491A">
                    <w:rPr>
                      <w:rFonts w:ascii="Times New Roman" w:hAnsi="Times New Roman" w:hint="eastAsia"/>
                      <w:spacing w:val="-1"/>
                      <w:sz w:val="21"/>
                      <w:szCs w:val="21"/>
                    </w:rPr>
                    <w:t>500</w:t>
                  </w:r>
                  <w:r w:rsidR="00CE03F2" w:rsidRPr="00E1491A">
                    <w:rPr>
                      <w:rFonts w:ascii="Times New Roman" w:hAnsi="Times New Roman" w:hint="eastAsia"/>
                      <w:spacing w:val="-1"/>
                      <w:sz w:val="21"/>
                      <w:szCs w:val="21"/>
                    </w:rPr>
                    <w:t>米范围内不涉及</w:t>
                  </w:r>
                  <w:r w:rsidRPr="00E1491A">
                    <w:rPr>
                      <w:rFonts w:ascii="Times New Roman" w:hAnsi="Times New Roman" w:hint="eastAsia"/>
                      <w:spacing w:val="-1"/>
                      <w:sz w:val="21"/>
                      <w:szCs w:val="21"/>
                    </w:rPr>
                    <w:t>地下水集中式饮用水水源和热水、矿泉水、温泉等特殊地下水资源</w:t>
                  </w:r>
                </w:p>
              </w:tc>
            </w:tr>
            <w:tr w:rsidR="00E1491A" w:rsidRPr="00E1491A" w14:paraId="7B0CAA3E" w14:textId="77777777" w:rsidTr="00203CA2">
              <w:tc>
                <w:tcPr>
                  <w:tcW w:w="1145" w:type="dxa"/>
                  <w:vAlign w:val="center"/>
                </w:tcPr>
                <w:p w14:paraId="3A1496C5" w14:textId="3A67EE1E" w:rsidR="00133F56" w:rsidRPr="00E1491A" w:rsidRDefault="00133F56" w:rsidP="00133F5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生态环境</w:t>
                  </w:r>
                </w:p>
              </w:tc>
              <w:tc>
                <w:tcPr>
                  <w:tcW w:w="6814" w:type="dxa"/>
                  <w:gridSpan w:val="8"/>
                  <w:vAlign w:val="center"/>
                </w:tcPr>
                <w:p w14:paraId="42E8E101" w14:textId="48D30361" w:rsidR="00133F56" w:rsidRPr="00E1491A" w:rsidRDefault="00133F56" w:rsidP="00133F56">
                  <w:pPr>
                    <w:pStyle w:val="TableParagraph"/>
                    <w:adjustRightInd w:val="0"/>
                    <w:snapToGrid w:val="0"/>
                    <w:spacing w:before="85"/>
                    <w:jc w:val="center"/>
                    <w:rPr>
                      <w:rFonts w:ascii="Times New Roman" w:hAnsi="Times New Roman"/>
                      <w:spacing w:val="-1"/>
                      <w:sz w:val="21"/>
                      <w:szCs w:val="21"/>
                    </w:rPr>
                  </w:pPr>
                  <w:r w:rsidRPr="00E1491A">
                    <w:rPr>
                      <w:rFonts w:ascii="Times New Roman" w:hAnsi="Times New Roman" w:hint="eastAsia"/>
                      <w:spacing w:val="-1"/>
                      <w:sz w:val="21"/>
                      <w:szCs w:val="21"/>
                    </w:rPr>
                    <w:t>项目不新增用地，不涉及生态环境保护目标</w:t>
                  </w:r>
                </w:p>
              </w:tc>
            </w:tr>
          </w:tbl>
          <w:p w14:paraId="36C190F5" w14:textId="0936D255" w:rsidR="00FE0E55" w:rsidRPr="00E1491A" w:rsidRDefault="00FE0E55" w:rsidP="00E40D56">
            <w:pPr>
              <w:pStyle w:val="TableParagraph"/>
              <w:adjustRightInd w:val="0"/>
              <w:snapToGrid w:val="0"/>
              <w:spacing w:line="360" w:lineRule="auto"/>
              <w:rPr>
                <w:rFonts w:ascii="Times New Roman" w:hAnsi="Times New Roman"/>
                <w:bCs/>
                <w:spacing w:val="-1"/>
                <w:sz w:val="24"/>
                <w:szCs w:val="21"/>
              </w:rPr>
            </w:pPr>
          </w:p>
        </w:tc>
      </w:tr>
      <w:tr w:rsidR="00E1491A" w:rsidRPr="00E1491A" w14:paraId="2060DFC9" w14:textId="77777777" w:rsidTr="005E3F6B">
        <w:trPr>
          <w:trHeight w:val="20"/>
          <w:jc w:val="center"/>
        </w:trPr>
        <w:tc>
          <w:tcPr>
            <w:tcW w:w="800" w:type="dxa"/>
            <w:tcMar>
              <w:left w:w="28" w:type="dxa"/>
              <w:right w:w="28" w:type="dxa"/>
            </w:tcMar>
            <w:vAlign w:val="center"/>
          </w:tcPr>
          <w:p w14:paraId="0FFD2CF9" w14:textId="77777777" w:rsidR="00236969" w:rsidRPr="00E1491A" w:rsidRDefault="00236969">
            <w:pPr>
              <w:adjustRightInd w:val="0"/>
              <w:snapToGrid w:val="0"/>
              <w:jc w:val="center"/>
              <w:rPr>
                <w:rFonts w:ascii="宋体" w:hAnsi="宋体" w:cs="宋体"/>
                <w:kern w:val="0"/>
                <w:sz w:val="24"/>
                <w:szCs w:val="21"/>
              </w:rPr>
            </w:pPr>
          </w:p>
          <w:p w14:paraId="1D6127CA" w14:textId="77777777" w:rsidR="00236969" w:rsidRPr="00E1491A" w:rsidRDefault="00236969">
            <w:pPr>
              <w:adjustRightInd w:val="0"/>
              <w:snapToGrid w:val="0"/>
              <w:jc w:val="center"/>
              <w:rPr>
                <w:rFonts w:ascii="宋体" w:hAnsi="宋体" w:cs="宋体"/>
                <w:kern w:val="0"/>
                <w:sz w:val="24"/>
                <w:szCs w:val="21"/>
              </w:rPr>
            </w:pPr>
          </w:p>
          <w:p w14:paraId="334036E4" w14:textId="77777777" w:rsidR="00236969" w:rsidRPr="00E1491A" w:rsidRDefault="00236969">
            <w:pPr>
              <w:adjustRightInd w:val="0"/>
              <w:snapToGrid w:val="0"/>
              <w:jc w:val="center"/>
              <w:rPr>
                <w:rFonts w:ascii="宋体" w:hAnsi="宋体" w:cs="宋体"/>
                <w:kern w:val="0"/>
                <w:sz w:val="24"/>
                <w:szCs w:val="21"/>
              </w:rPr>
            </w:pPr>
          </w:p>
          <w:p w14:paraId="41869FBF" w14:textId="77777777" w:rsidR="00236969" w:rsidRPr="00E1491A" w:rsidRDefault="00236969">
            <w:pPr>
              <w:adjustRightInd w:val="0"/>
              <w:snapToGrid w:val="0"/>
              <w:jc w:val="center"/>
              <w:rPr>
                <w:rFonts w:ascii="宋体" w:hAnsi="宋体" w:cs="宋体"/>
                <w:kern w:val="0"/>
                <w:sz w:val="24"/>
                <w:szCs w:val="21"/>
              </w:rPr>
            </w:pPr>
          </w:p>
          <w:p w14:paraId="15B4DE49" w14:textId="77777777" w:rsidR="002E14C2" w:rsidRPr="00E1491A" w:rsidRDefault="002E14C2" w:rsidP="008A11BC">
            <w:pPr>
              <w:adjustRightInd w:val="0"/>
              <w:snapToGrid w:val="0"/>
              <w:rPr>
                <w:rFonts w:ascii="宋体" w:hAnsi="宋体" w:cs="宋体"/>
                <w:kern w:val="0"/>
                <w:sz w:val="24"/>
                <w:szCs w:val="21"/>
              </w:rPr>
            </w:pPr>
          </w:p>
          <w:p w14:paraId="56C046FF" w14:textId="77777777" w:rsidR="002E14C2" w:rsidRPr="00E1491A" w:rsidRDefault="002E14C2">
            <w:pPr>
              <w:adjustRightInd w:val="0"/>
              <w:snapToGrid w:val="0"/>
              <w:jc w:val="center"/>
              <w:rPr>
                <w:rFonts w:ascii="宋体" w:hAnsi="宋体" w:cs="宋体"/>
                <w:kern w:val="0"/>
                <w:sz w:val="24"/>
                <w:szCs w:val="21"/>
              </w:rPr>
            </w:pPr>
          </w:p>
          <w:p w14:paraId="2970927C" w14:textId="77777777" w:rsidR="002E14C2" w:rsidRPr="00E1491A" w:rsidRDefault="002E14C2">
            <w:pPr>
              <w:adjustRightInd w:val="0"/>
              <w:snapToGrid w:val="0"/>
              <w:jc w:val="center"/>
              <w:rPr>
                <w:rFonts w:ascii="宋体" w:hAnsi="宋体" w:cs="宋体"/>
                <w:kern w:val="0"/>
                <w:sz w:val="24"/>
                <w:szCs w:val="21"/>
              </w:rPr>
            </w:pPr>
          </w:p>
          <w:p w14:paraId="2E459FB8" w14:textId="77777777" w:rsidR="0018781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污染</w:t>
            </w:r>
          </w:p>
          <w:p w14:paraId="400D1695" w14:textId="77777777" w:rsidR="0018781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物排</w:t>
            </w:r>
          </w:p>
          <w:p w14:paraId="51282992" w14:textId="77777777" w:rsidR="0018781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放控</w:t>
            </w:r>
          </w:p>
          <w:p w14:paraId="0CCF9EE8" w14:textId="77777777" w:rsidR="00FD619F"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制标</w:t>
            </w:r>
          </w:p>
          <w:p w14:paraId="7CD194FE" w14:textId="77777777" w:rsidR="005401AE" w:rsidRPr="00E1491A" w:rsidRDefault="005401AE">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准</w:t>
            </w:r>
          </w:p>
          <w:p w14:paraId="0F4DD24E" w14:textId="77777777" w:rsidR="00236969" w:rsidRPr="00E1491A" w:rsidRDefault="00236969">
            <w:pPr>
              <w:adjustRightInd w:val="0"/>
              <w:snapToGrid w:val="0"/>
              <w:jc w:val="center"/>
              <w:rPr>
                <w:rFonts w:ascii="宋体" w:hAnsi="宋体" w:cs="宋体"/>
                <w:kern w:val="0"/>
                <w:sz w:val="24"/>
                <w:szCs w:val="21"/>
              </w:rPr>
            </w:pPr>
          </w:p>
          <w:p w14:paraId="3789C1BE" w14:textId="77777777" w:rsidR="00236969" w:rsidRPr="00E1491A" w:rsidRDefault="00236969">
            <w:pPr>
              <w:adjustRightInd w:val="0"/>
              <w:snapToGrid w:val="0"/>
              <w:jc w:val="center"/>
              <w:rPr>
                <w:rFonts w:ascii="宋体" w:hAnsi="宋体" w:cs="宋体"/>
                <w:kern w:val="0"/>
                <w:sz w:val="24"/>
                <w:szCs w:val="21"/>
              </w:rPr>
            </w:pPr>
          </w:p>
          <w:p w14:paraId="3ADA73D6" w14:textId="77777777" w:rsidR="00236969" w:rsidRPr="00E1491A" w:rsidRDefault="00236969">
            <w:pPr>
              <w:adjustRightInd w:val="0"/>
              <w:snapToGrid w:val="0"/>
              <w:jc w:val="center"/>
              <w:rPr>
                <w:rFonts w:ascii="宋体" w:hAnsi="宋体" w:cs="宋体"/>
                <w:kern w:val="0"/>
                <w:sz w:val="24"/>
                <w:szCs w:val="21"/>
              </w:rPr>
            </w:pPr>
          </w:p>
          <w:p w14:paraId="699A9C1A" w14:textId="77777777" w:rsidR="00236969" w:rsidRPr="00E1491A" w:rsidRDefault="00236969">
            <w:pPr>
              <w:adjustRightInd w:val="0"/>
              <w:snapToGrid w:val="0"/>
              <w:jc w:val="center"/>
              <w:rPr>
                <w:rFonts w:ascii="宋体" w:hAnsi="宋体" w:cs="宋体"/>
                <w:kern w:val="0"/>
                <w:sz w:val="24"/>
                <w:szCs w:val="21"/>
              </w:rPr>
            </w:pPr>
          </w:p>
          <w:p w14:paraId="6B637699" w14:textId="77777777" w:rsidR="00236969" w:rsidRPr="00E1491A" w:rsidRDefault="00236969">
            <w:pPr>
              <w:adjustRightInd w:val="0"/>
              <w:snapToGrid w:val="0"/>
              <w:jc w:val="center"/>
              <w:rPr>
                <w:rFonts w:ascii="宋体" w:hAnsi="宋体" w:cs="宋体"/>
                <w:kern w:val="0"/>
                <w:sz w:val="24"/>
                <w:szCs w:val="21"/>
              </w:rPr>
            </w:pPr>
          </w:p>
          <w:p w14:paraId="52D1B699" w14:textId="77777777" w:rsidR="00236969" w:rsidRPr="00E1491A" w:rsidRDefault="00236969">
            <w:pPr>
              <w:adjustRightInd w:val="0"/>
              <w:snapToGrid w:val="0"/>
              <w:jc w:val="center"/>
              <w:rPr>
                <w:rFonts w:ascii="宋体" w:hAnsi="宋体" w:cs="宋体"/>
                <w:kern w:val="0"/>
                <w:sz w:val="24"/>
                <w:szCs w:val="21"/>
              </w:rPr>
            </w:pPr>
          </w:p>
          <w:p w14:paraId="5256DADB" w14:textId="77777777" w:rsidR="00236969" w:rsidRPr="00E1491A" w:rsidRDefault="00236969">
            <w:pPr>
              <w:adjustRightInd w:val="0"/>
              <w:snapToGrid w:val="0"/>
              <w:jc w:val="center"/>
              <w:rPr>
                <w:rFonts w:ascii="宋体" w:hAnsi="宋体" w:cs="宋体"/>
                <w:kern w:val="0"/>
                <w:sz w:val="24"/>
                <w:szCs w:val="21"/>
              </w:rPr>
            </w:pPr>
          </w:p>
          <w:p w14:paraId="6916E424" w14:textId="77777777" w:rsidR="00236969" w:rsidRPr="00E1491A" w:rsidRDefault="00236969">
            <w:pPr>
              <w:adjustRightInd w:val="0"/>
              <w:snapToGrid w:val="0"/>
              <w:jc w:val="center"/>
              <w:rPr>
                <w:rFonts w:ascii="宋体" w:hAnsi="宋体" w:cs="宋体"/>
                <w:kern w:val="0"/>
                <w:sz w:val="24"/>
                <w:szCs w:val="21"/>
              </w:rPr>
            </w:pPr>
          </w:p>
          <w:p w14:paraId="2E3B1817" w14:textId="77777777" w:rsidR="00236969" w:rsidRPr="00E1491A" w:rsidRDefault="00236969">
            <w:pPr>
              <w:adjustRightInd w:val="0"/>
              <w:snapToGrid w:val="0"/>
              <w:jc w:val="center"/>
              <w:rPr>
                <w:rFonts w:ascii="宋体" w:hAnsi="宋体" w:cs="宋体"/>
                <w:kern w:val="0"/>
                <w:sz w:val="24"/>
                <w:szCs w:val="21"/>
              </w:rPr>
            </w:pPr>
          </w:p>
          <w:p w14:paraId="2C17EA1F" w14:textId="77777777" w:rsidR="00236969" w:rsidRPr="00E1491A" w:rsidRDefault="00236969">
            <w:pPr>
              <w:adjustRightInd w:val="0"/>
              <w:snapToGrid w:val="0"/>
              <w:jc w:val="center"/>
              <w:rPr>
                <w:rFonts w:ascii="宋体" w:hAnsi="宋体" w:cs="宋体"/>
                <w:kern w:val="0"/>
                <w:sz w:val="24"/>
                <w:szCs w:val="21"/>
              </w:rPr>
            </w:pPr>
          </w:p>
          <w:p w14:paraId="2C7D70D8" w14:textId="77777777" w:rsidR="00236969" w:rsidRPr="00E1491A" w:rsidRDefault="00236969">
            <w:pPr>
              <w:adjustRightInd w:val="0"/>
              <w:snapToGrid w:val="0"/>
              <w:jc w:val="center"/>
              <w:rPr>
                <w:rFonts w:ascii="宋体" w:hAnsi="宋体" w:cs="宋体"/>
                <w:kern w:val="0"/>
                <w:sz w:val="24"/>
                <w:szCs w:val="21"/>
              </w:rPr>
            </w:pPr>
          </w:p>
          <w:p w14:paraId="635ED02E" w14:textId="77777777" w:rsidR="00236969" w:rsidRPr="00E1491A" w:rsidRDefault="00236969">
            <w:pPr>
              <w:adjustRightInd w:val="0"/>
              <w:snapToGrid w:val="0"/>
              <w:jc w:val="center"/>
              <w:rPr>
                <w:rFonts w:ascii="宋体" w:hAnsi="宋体" w:cs="宋体"/>
                <w:kern w:val="0"/>
                <w:sz w:val="24"/>
                <w:szCs w:val="21"/>
              </w:rPr>
            </w:pPr>
          </w:p>
          <w:p w14:paraId="47655A04" w14:textId="77777777" w:rsidR="00236969" w:rsidRPr="00E1491A" w:rsidRDefault="00236969">
            <w:pPr>
              <w:adjustRightInd w:val="0"/>
              <w:snapToGrid w:val="0"/>
              <w:jc w:val="center"/>
              <w:rPr>
                <w:rFonts w:ascii="宋体" w:hAnsi="宋体" w:cs="宋体"/>
                <w:kern w:val="0"/>
                <w:sz w:val="24"/>
                <w:szCs w:val="21"/>
              </w:rPr>
            </w:pPr>
          </w:p>
          <w:p w14:paraId="61C9ADA9" w14:textId="77777777" w:rsidR="00236969" w:rsidRPr="00E1491A" w:rsidRDefault="00236969">
            <w:pPr>
              <w:adjustRightInd w:val="0"/>
              <w:snapToGrid w:val="0"/>
              <w:jc w:val="center"/>
              <w:rPr>
                <w:rFonts w:ascii="宋体" w:hAnsi="宋体" w:cs="宋体"/>
                <w:kern w:val="0"/>
                <w:sz w:val="24"/>
                <w:szCs w:val="21"/>
              </w:rPr>
            </w:pPr>
          </w:p>
          <w:p w14:paraId="72E4E257" w14:textId="77777777" w:rsidR="00236969" w:rsidRPr="00E1491A" w:rsidRDefault="00236969">
            <w:pPr>
              <w:adjustRightInd w:val="0"/>
              <w:snapToGrid w:val="0"/>
              <w:jc w:val="center"/>
              <w:rPr>
                <w:rFonts w:ascii="宋体" w:hAnsi="宋体" w:cs="宋体"/>
                <w:kern w:val="0"/>
                <w:szCs w:val="21"/>
              </w:rPr>
            </w:pPr>
          </w:p>
          <w:p w14:paraId="51CC1618" w14:textId="77777777" w:rsidR="00236969" w:rsidRPr="00E1491A" w:rsidRDefault="00236969">
            <w:pPr>
              <w:adjustRightInd w:val="0"/>
              <w:snapToGrid w:val="0"/>
              <w:jc w:val="center"/>
              <w:rPr>
                <w:rFonts w:ascii="宋体" w:hAnsi="宋体" w:cs="宋体"/>
                <w:kern w:val="0"/>
                <w:szCs w:val="21"/>
              </w:rPr>
            </w:pPr>
          </w:p>
          <w:p w14:paraId="1D78858A" w14:textId="77777777" w:rsidR="00236969" w:rsidRPr="00E1491A" w:rsidRDefault="00236969">
            <w:pPr>
              <w:adjustRightInd w:val="0"/>
              <w:snapToGrid w:val="0"/>
              <w:jc w:val="center"/>
              <w:rPr>
                <w:rFonts w:ascii="宋体" w:hAnsi="宋体" w:cs="宋体"/>
                <w:kern w:val="0"/>
                <w:szCs w:val="21"/>
              </w:rPr>
            </w:pPr>
          </w:p>
          <w:p w14:paraId="1EF2CC55" w14:textId="77777777" w:rsidR="00236969" w:rsidRPr="00E1491A" w:rsidRDefault="00236969" w:rsidP="008A11BC">
            <w:pPr>
              <w:adjustRightInd w:val="0"/>
              <w:snapToGrid w:val="0"/>
              <w:rPr>
                <w:rFonts w:ascii="宋体" w:hAnsi="宋体" w:cs="宋体"/>
                <w:kern w:val="0"/>
                <w:szCs w:val="21"/>
              </w:rPr>
            </w:pPr>
          </w:p>
          <w:p w14:paraId="75076175" w14:textId="77777777" w:rsidR="00236969" w:rsidRPr="00E1491A" w:rsidRDefault="00236969">
            <w:pPr>
              <w:adjustRightInd w:val="0"/>
              <w:snapToGrid w:val="0"/>
              <w:jc w:val="center"/>
              <w:rPr>
                <w:rFonts w:ascii="宋体" w:hAnsi="宋体" w:cs="宋体"/>
                <w:kern w:val="0"/>
                <w:szCs w:val="21"/>
              </w:rPr>
            </w:pPr>
          </w:p>
          <w:p w14:paraId="5EB05D76" w14:textId="77777777" w:rsidR="002E14C2" w:rsidRPr="00E1491A" w:rsidRDefault="002E14C2">
            <w:pPr>
              <w:adjustRightInd w:val="0"/>
              <w:snapToGrid w:val="0"/>
              <w:jc w:val="center"/>
              <w:rPr>
                <w:rFonts w:ascii="宋体" w:hAnsi="宋体" w:cs="宋体"/>
                <w:kern w:val="0"/>
                <w:szCs w:val="21"/>
              </w:rPr>
            </w:pPr>
          </w:p>
          <w:p w14:paraId="2EFE5D79" w14:textId="77777777" w:rsidR="002E14C2" w:rsidRPr="00E1491A" w:rsidRDefault="002E14C2">
            <w:pPr>
              <w:adjustRightInd w:val="0"/>
              <w:snapToGrid w:val="0"/>
              <w:jc w:val="center"/>
              <w:rPr>
                <w:rFonts w:ascii="宋体" w:hAnsi="宋体" w:cs="宋体"/>
                <w:kern w:val="0"/>
                <w:szCs w:val="21"/>
              </w:rPr>
            </w:pPr>
          </w:p>
          <w:p w14:paraId="6F54AA1E" w14:textId="77777777" w:rsidR="002E14C2" w:rsidRPr="00E1491A" w:rsidRDefault="002E14C2">
            <w:pPr>
              <w:adjustRightInd w:val="0"/>
              <w:snapToGrid w:val="0"/>
              <w:jc w:val="center"/>
              <w:rPr>
                <w:rFonts w:ascii="宋体" w:hAnsi="宋体" w:cs="宋体"/>
                <w:kern w:val="0"/>
                <w:szCs w:val="21"/>
              </w:rPr>
            </w:pPr>
          </w:p>
          <w:p w14:paraId="1E0F45D3" w14:textId="77777777" w:rsidR="002E14C2" w:rsidRPr="00E1491A" w:rsidRDefault="002E14C2">
            <w:pPr>
              <w:adjustRightInd w:val="0"/>
              <w:snapToGrid w:val="0"/>
              <w:jc w:val="center"/>
              <w:rPr>
                <w:rFonts w:ascii="宋体" w:hAnsi="宋体" w:cs="宋体"/>
                <w:kern w:val="0"/>
                <w:szCs w:val="21"/>
              </w:rPr>
            </w:pPr>
          </w:p>
          <w:p w14:paraId="4AF66C1E" w14:textId="77777777" w:rsidR="002E14C2" w:rsidRPr="00E1491A" w:rsidRDefault="002E14C2">
            <w:pPr>
              <w:adjustRightInd w:val="0"/>
              <w:snapToGrid w:val="0"/>
              <w:jc w:val="center"/>
              <w:rPr>
                <w:rFonts w:ascii="宋体" w:hAnsi="宋体" w:cs="宋体"/>
                <w:kern w:val="0"/>
                <w:szCs w:val="21"/>
              </w:rPr>
            </w:pPr>
          </w:p>
          <w:p w14:paraId="6A9EAB24" w14:textId="77777777" w:rsidR="002E14C2" w:rsidRPr="00E1491A" w:rsidRDefault="002E14C2">
            <w:pPr>
              <w:adjustRightInd w:val="0"/>
              <w:snapToGrid w:val="0"/>
              <w:jc w:val="center"/>
              <w:rPr>
                <w:rFonts w:ascii="宋体" w:hAnsi="宋体" w:cs="宋体"/>
                <w:kern w:val="0"/>
                <w:szCs w:val="21"/>
              </w:rPr>
            </w:pPr>
          </w:p>
          <w:p w14:paraId="641861A9" w14:textId="77777777" w:rsidR="002E14C2" w:rsidRPr="00E1491A" w:rsidRDefault="002E14C2">
            <w:pPr>
              <w:adjustRightInd w:val="0"/>
              <w:snapToGrid w:val="0"/>
              <w:jc w:val="center"/>
              <w:rPr>
                <w:rFonts w:ascii="宋体" w:hAnsi="宋体" w:cs="宋体"/>
                <w:kern w:val="0"/>
                <w:szCs w:val="21"/>
              </w:rPr>
            </w:pPr>
          </w:p>
          <w:p w14:paraId="16678B94" w14:textId="77777777" w:rsidR="002E14C2" w:rsidRPr="00E1491A" w:rsidRDefault="002E14C2">
            <w:pPr>
              <w:adjustRightInd w:val="0"/>
              <w:snapToGrid w:val="0"/>
              <w:jc w:val="center"/>
              <w:rPr>
                <w:rFonts w:ascii="宋体" w:hAnsi="宋体" w:cs="宋体"/>
                <w:kern w:val="0"/>
                <w:szCs w:val="21"/>
              </w:rPr>
            </w:pPr>
          </w:p>
          <w:p w14:paraId="1D6277EC" w14:textId="77777777" w:rsidR="002E14C2" w:rsidRPr="00E1491A" w:rsidRDefault="002E14C2">
            <w:pPr>
              <w:adjustRightInd w:val="0"/>
              <w:snapToGrid w:val="0"/>
              <w:jc w:val="center"/>
              <w:rPr>
                <w:rFonts w:ascii="宋体" w:hAnsi="宋体" w:cs="宋体"/>
                <w:kern w:val="0"/>
                <w:szCs w:val="21"/>
              </w:rPr>
            </w:pPr>
          </w:p>
          <w:p w14:paraId="659F5354" w14:textId="77777777" w:rsidR="002E14C2" w:rsidRPr="00E1491A" w:rsidRDefault="002E14C2">
            <w:pPr>
              <w:adjustRightInd w:val="0"/>
              <w:snapToGrid w:val="0"/>
              <w:jc w:val="center"/>
              <w:rPr>
                <w:rFonts w:ascii="宋体" w:hAnsi="宋体" w:cs="宋体"/>
                <w:kern w:val="0"/>
                <w:szCs w:val="21"/>
              </w:rPr>
            </w:pPr>
          </w:p>
          <w:p w14:paraId="3732AC9B"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污染</w:t>
            </w:r>
          </w:p>
          <w:p w14:paraId="2E148DC0"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物排</w:t>
            </w:r>
          </w:p>
          <w:p w14:paraId="658ED79D"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放控</w:t>
            </w:r>
          </w:p>
          <w:p w14:paraId="33F28C36"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制标</w:t>
            </w:r>
          </w:p>
          <w:p w14:paraId="58C25BEA"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准</w:t>
            </w:r>
          </w:p>
          <w:p w14:paraId="334CF341" w14:textId="77777777" w:rsidR="00236969" w:rsidRPr="00E1491A" w:rsidRDefault="00236969" w:rsidP="00236969">
            <w:pPr>
              <w:adjustRightInd w:val="0"/>
              <w:snapToGrid w:val="0"/>
              <w:jc w:val="center"/>
              <w:rPr>
                <w:rFonts w:ascii="宋体" w:hAnsi="宋体" w:cs="宋体"/>
                <w:kern w:val="0"/>
                <w:sz w:val="24"/>
                <w:szCs w:val="21"/>
              </w:rPr>
            </w:pPr>
          </w:p>
          <w:p w14:paraId="2A1CD6E3" w14:textId="77777777" w:rsidR="00236969" w:rsidRPr="00E1491A" w:rsidRDefault="00236969" w:rsidP="00236969">
            <w:pPr>
              <w:adjustRightInd w:val="0"/>
              <w:snapToGrid w:val="0"/>
              <w:jc w:val="center"/>
              <w:rPr>
                <w:rFonts w:ascii="宋体" w:hAnsi="宋体" w:cs="宋体"/>
                <w:kern w:val="0"/>
                <w:sz w:val="24"/>
                <w:szCs w:val="21"/>
              </w:rPr>
            </w:pPr>
          </w:p>
          <w:p w14:paraId="2F6C86E0" w14:textId="77777777" w:rsidR="00236969" w:rsidRPr="00E1491A" w:rsidRDefault="00236969" w:rsidP="00236969">
            <w:pPr>
              <w:adjustRightInd w:val="0"/>
              <w:snapToGrid w:val="0"/>
              <w:jc w:val="center"/>
              <w:rPr>
                <w:rFonts w:ascii="宋体" w:hAnsi="宋体" w:cs="宋体"/>
                <w:kern w:val="0"/>
                <w:sz w:val="24"/>
                <w:szCs w:val="21"/>
              </w:rPr>
            </w:pPr>
          </w:p>
          <w:p w14:paraId="717F12FE" w14:textId="77777777" w:rsidR="00236969" w:rsidRPr="00E1491A" w:rsidRDefault="00236969" w:rsidP="00236969">
            <w:pPr>
              <w:adjustRightInd w:val="0"/>
              <w:snapToGrid w:val="0"/>
              <w:jc w:val="center"/>
              <w:rPr>
                <w:rFonts w:ascii="宋体" w:hAnsi="宋体" w:cs="宋体"/>
                <w:kern w:val="0"/>
                <w:sz w:val="24"/>
                <w:szCs w:val="21"/>
              </w:rPr>
            </w:pPr>
          </w:p>
          <w:p w14:paraId="33088F63" w14:textId="77777777" w:rsidR="00236969" w:rsidRPr="00E1491A" w:rsidRDefault="00236969" w:rsidP="00236969">
            <w:pPr>
              <w:adjustRightInd w:val="0"/>
              <w:snapToGrid w:val="0"/>
              <w:jc w:val="center"/>
              <w:rPr>
                <w:rFonts w:ascii="宋体" w:hAnsi="宋体" w:cs="宋体"/>
                <w:kern w:val="0"/>
                <w:sz w:val="24"/>
                <w:szCs w:val="21"/>
              </w:rPr>
            </w:pPr>
          </w:p>
          <w:p w14:paraId="6A719F34" w14:textId="77777777" w:rsidR="00236969" w:rsidRPr="00E1491A" w:rsidRDefault="00236969" w:rsidP="00236969">
            <w:pPr>
              <w:adjustRightInd w:val="0"/>
              <w:snapToGrid w:val="0"/>
              <w:jc w:val="center"/>
              <w:rPr>
                <w:rFonts w:ascii="宋体" w:hAnsi="宋体" w:cs="宋体"/>
                <w:kern w:val="0"/>
                <w:sz w:val="24"/>
                <w:szCs w:val="21"/>
              </w:rPr>
            </w:pPr>
          </w:p>
          <w:p w14:paraId="23F590B8" w14:textId="77777777" w:rsidR="00236969" w:rsidRPr="00E1491A" w:rsidRDefault="00236969" w:rsidP="00236969">
            <w:pPr>
              <w:adjustRightInd w:val="0"/>
              <w:snapToGrid w:val="0"/>
              <w:jc w:val="center"/>
              <w:rPr>
                <w:rFonts w:ascii="宋体" w:hAnsi="宋体" w:cs="宋体"/>
                <w:kern w:val="0"/>
                <w:sz w:val="24"/>
                <w:szCs w:val="21"/>
              </w:rPr>
            </w:pPr>
          </w:p>
          <w:p w14:paraId="1EBD9BDE" w14:textId="77777777" w:rsidR="00236969" w:rsidRPr="00E1491A" w:rsidRDefault="00236969" w:rsidP="00236969">
            <w:pPr>
              <w:adjustRightInd w:val="0"/>
              <w:snapToGrid w:val="0"/>
              <w:jc w:val="center"/>
              <w:rPr>
                <w:rFonts w:ascii="宋体" w:hAnsi="宋体" w:cs="宋体"/>
                <w:kern w:val="0"/>
                <w:sz w:val="24"/>
                <w:szCs w:val="21"/>
              </w:rPr>
            </w:pPr>
          </w:p>
          <w:p w14:paraId="6B114FE3" w14:textId="77777777" w:rsidR="00236969" w:rsidRPr="00E1491A" w:rsidRDefault="00236969" w:rsidP="00236969">
            <w:pPr>
              <w:adjustRightInd w:val="0"/>
              <w:snapToGrid w:val="0"/>
              <w:jc w:val="center"/>
              <w:rPr>
                <w:rFonts w:ascii="宋体" w:hAnsi="宋体" w:cs="宋体"/>
                <w:kern w:val="0"/>
                <w:sz w:val="24"/>
                <w:szCs w:val="21"/>
              </w:rPr>
            </w:pPr>
          </w:p>
          <w:p w14:paraId="1232B92B" w14:textId="77777777" w:rsidR="00236969" w:rsidRPr="00E1491A" w:rsidRDefault="00236969" w:rsidP="00236969">
            <w:pPr>
              <w:adjustRightInd w:val="0"/>
              <w:snapToGrid w:val="0"/>
              <w:jc w:val="center"/>
              <w:rPr>
                <w:rFonts w:ascii="宋体" w:hAnsi="宋体" w:cs="宋体"/>
                <w:kern w:val="0"/>
                <w:sz w:val="24"/>
                <w:szCs w:val="21"/>
              </w:rPr>
            </w:pPr>
          </w:p>
          <w:p w14:paraId="3EF66A48" w14:textId="77777777" w:rsidR="00236969" w:rsidRPr="00E1491A" w:rsidRDefault="00236969" w:rsidP="00236969">
            <w:pPr>
              <w:adjustRightInd w:val="0"/>
              <w:snapToGrid w:val="0"/>
              <w:jc w:val="center"/>
              <w:rPr>
                <w:rFonts w:ascii="宋体" w:hAnsi="宋体" w:cs="宋体"/>
                <w:kern w:val="0"/>
                <w:sz w:val="24"/>
                <w:szCs w:val="21"/>
              </w:rPr>
            </w:pPr>
          </w:p>
          <w:p w14:paraId="0E5826D3" w14:textId="77777777" w:rsidR="00236969" w:rsidRPr="00E1491A" w:rsidRDefault="00236969" w:rsidP="00236969">
            <w:pPr>
              <w:adjustRightInd w:val="0"/>
              <w:snapToGrid w:val="0"/>
              <w:jc w:val="center"/>
              <w:rPr>
                <w:rFonts w:ascii="宋体" w:hAnsi="宋体" w:cs="宋体"/>
                <w:kern w:val="0"/>
                <w:sz w:val="24"/>
                <w:szCs w:val="21"/>
              </w:rPr>
            </w:pPr>
          </w:p>
          <w:p w14:paraId="66D617E2" w14:textId="77777777" w:rsidR="00236969" w:rsidRPr="00E1491A" w:rsidRDefault="00236969" w:rsidP="00236969">
            <w:pPr>
              <w:adjustRightInd w:val="0"/>
              <w:snapToGrid w:val="0"/>
              <w:jc w:val="center"/>
              <w:rPr>
                <w:rFonts w:ascii="宋体" w:hAnsi="宋体" w:cs="宋体"/>
                <w:kern w:val="0"/>
                <w:sz w:val="24"/>
                <w:szCs w:val="21"/>
              </w:rPr>
            </w:pPr>
          </w:p>
          <w:p w14:paraId="3E5F31E3" w14:textId="77777777" w:rsidR="00236969" w:rsidRPr="00E1491A" w:rsidRDefault="00236969" w:rsidP="00236969">
            <w:pPr>
              <w:adjustRightInd w:val="0"/>
              <w:snapToGrid w:val="0"/>
              <w:jc w:val="center"/>
              <w:rPr>
                <w:rFonts w:ascii="宋体" w:hAnsi="宋体" w:cs="宋体"/>
                <w:kern w:val="0"/>
                <w:sz w:val="24"/>
                <w:szCs w:val="21"/>
              </w:rPr>
            </w:pPr>
          </w:p>
          <w:p w14:paraId="6509A3CF" w14:textId="77777777" w:rsidR="00236969" w:rsidRPr="00E1491A" w:rsidRDefault="00236969" w:rsidP="00236969">
            <w:pPr>
              <w:adjustRightInd w:val="0"/>
              <w:snapToGrid w:val="0"/>
              <w:jc w:val="center"/>
              <w:rPr>
                <w:rFonts w:ascii="宋体" w:hAnsi="宋体" w:cs="宋体"/>
                <w:kern w:val="0"/>
                <w:sz w:val="24"/>
                <w:szCs w:val="21"/>
              </w:rPr>
            </w:pPr>
          </w:p>
          <w:p w14:paraId="3DDE2DF1" w14:textId="77777777" w:rsidR="00236969" w:rsidRPr="00E1491A" w:rsidRDefault="00236969" w:rsidP="00236969">
            <w:pPr>
              <w:adjustRightInd w:val="0"/>
              <w:snapToGrid w:val="0"/>
              <w:jc w:val="center"/>
              <w:rPr>
                <w:rFonts w:ascii="宋体" w:hAnsi="宋体" w:cs="宋体"/>
                <w:kern w:val="0"/>
                <w:sz w:val="24"/>
                <w:szCs w:val="21"/>
              </w:rPr>
            </w:pPr>
          </w:p>
          <w:p w14:paraId="0F95460E" w14:textId="77777777" w:rsidR="00236969" w:rsidRPr="00E1491A" w:rsidRDefault="00236969" w:rsidP="00236969">
            <w:pPr>
              <w:adjustRightInd w:val="0"/>
              <w:snapToGrid w:val="0"/>
              <w:jc w:val="center"/>
              <w:rPr>
                <w:rFonts w:ascii="宋体" w:hAnsi="宋体" w:cs="宋体"/>
                <w:kern w:val="0"/>
                <w:sz w:val="24"/>
                <w:szCs w:val="21"/>
              </w:rPr>
            </w:pPr>
          </w:p>
          <w:p w14:paraId="6CAD2FD8" w14:textId="77777777" w:rsidR="00236969" w:rsidRPr="00E1491A" w:rsidRDefault="00236969" w:rsidP="00236969">
            <w:pPr>
              <w:adjustRightInd w:val="0"/>
              <w:snapToGrid w:val="0"/>
              <w:jc w:val="center"/>
              <w:rPr>
                <w:rFonts w:ascii="宋体" w:hAnsi="宋体" w:cs="宋体"/>
                <w:kern w:val="0"/>
                <w:sz w:val="24"/>
                <w:szCs w:val="21"/>
              </w:rPr>
            </w:pPr>
          </w:p>
          <w:p w14:paraId="7D21DA9D" w14:textId="77777777" w:rsidR="00236969" w:rsidRPr="00E1491A" w:rsidRDefault="00236969" w:rsidP="00236969">
            <w:pPr>
              <w:adjustRightInd w:val="0"/>
              <w:snapToGrid w:val="0"/>
              <w:jc w:val="center"/>
              <w:rPr>
                <w:rFonts w:ascii="宋体" w:hAnsi="宋体" w:cs="宋体"/>
                <w:kern w:val="0"/>
                <w:szCs w:val="21"/>
              </w:rPr>
            </w:pPr>
          </w:p>
          <w:p w14:paraId="00A91CB3" w14:textId="77777777" w:rsidR="00236969" w:rsidRPr="00E1491A" w:rsidRDefault="00236969" w:rsidP="00236969">
            <w:pPr>
              <w:adjustRightInd w:val="0"/>
              <w:snapToGrid w:val="0"/>
              <w:jc w:val="center"/>
              <w:rPr>
                <w:rFonts w:ascii="宋体" w:hAnsi="宋体" w:cs="宋体"/>
                <w:kern w:val="0"/>
                <w:szCs w:val="21"/>
              </w:rPr>
            </w:pPr>
          </w:p>
          <w:p w14:paraId="72BEBCB1" w14:textId="77777777" w:rsidR="00236969" w:rsidRPr="00E1491A" w:rsidRDefault="00236969" w:rsidP="00236969">
            <w:pPr>
              <w:adjustRightInd w:val="0"/>
              <w:snapToGrid w:val="0"/>
              <w:jc w:val="center"/>
              <w:rPr>
                <w:rFonts w:ascii="宋体" w:hAnsi="宋体" w:cs="宋体"/>
                <w:kern w:val="0"/>
                <w:szCs w:val="21"/>
              </w:rPr>
            </w:pPr>
          </w:p>
          <w:p w14:paraId="7FFF3DD3" w14:textId="77777777" w:rsidR="00236969" w:rsidRPr="00E1491A" w:rsidRDefault="00236969" w:rsidP="00236969">
            <w:pPr>
              <w:adjustRightInd w:val="0"/>
              <w:snapToGrid w:val="0"/>
              <w:rPr>
                <w:rFonts w:ascii="宋体" w:hAnsi="宋体" w:cs="宋体"/>
                <w:kern w:val="0"/>
                <w:szCs w:val="21"/>
              </w:rPr>
            </w:pPr>
          </w:p>
          <w:p w14:paraId="1C747A68" w14:textId="77777777" w:rsidR="00236969" w:rsidRPr="00E1491A" w:rsidRDefault="00236969" w:rsidP="00236969">
            <w:pPr>
              <w:adjustRightInd w:val="0"/>
              <w:snapToGrid w:val="0"/>
              <w:jc w:val="center"/>
              <w:rPr>
                <w:rFonts w:ascii="宋体" w:hAnsi="宋体" w:cs="宋体"/>
                <w:kern w:val="0"/>
                <w:sz w:val="24"/>
                <w:szCs w:val="21"/>
              </w:rPr>
            </w:pPr>
          </w:p>
          <w:p w14:paraId="3B88B136" w14:textId="77777777" w:rsidR="00236969" w:rsidRPr="00E1491A" w:rsidRDefault="00236969" w:rsidP="00236969">
            <w:pPr>
              <w:adjustRightInd w:val="0"/>
              <w:snapToGrid w:val="0"/>
              <w:jc w:val="center"/>
              <w:rPr>
                <w:rFonts w:ascii="宋体" w:hAnsi="宋体" w:cs="宋体"/>
                <w:kern w:val="0"/>
                <w:sz w:val="24"/>
                <w:szCs w:val="21"/>
              </w:rPr>
            </w:pPr>
          </w:p>
          <w:p w14:paraId="140FEE18" w14:textId="0D9B078C" w:rsidR="00236969" w:rsidRPr="00E1491A" w:rsidRDefault="00236969" w:rsidP="00834A9E">
            <w:pPr>
              <w:adjustRightInd w:val="0"/>
              <w:snapToGrid w:val="0"/>
              <w:rPr>
                <w:rFonts w:ascii="宋体" w:hAnsi="宋体" w:cs="宋体"/>
                <w:kern w:val="0"/>
                <w:szCs w:val="21"/>
              </w:rPr>
            </w:pPr>
          </w:p>
        </w:tc>
        <w:tc>
          <w:tcPr>
            <w:tcW w:w="8190" w:type="dxa"/>
            <w:vAlign w:val="center"/>
          </w:tcPr>
          <w:p w14:paraId="422DD0F5" w14:textId="77777777" w:rsidR="00AA746A" w:rsidRPr="00E1491A" w:rsidRDefault="0064182E" w:rsidP="00AA746A">
            <w:pPr>
              <w:pStyle w:val="12"/>
              <w:adjustRightInd w:val="0"/>
              <w:snapToGrid w:val="0"/>
              <w:spacing w:line="360" w:lineRule="auto"/>
              <w:rPr>
                <w:rFonts w:ascii="Times New Roman" w:hAnsi="Times New Roman" w:cs="Times New Roman"/>
                <w:b/>
                <w:sz w:val="24"/>
              </w:rPr>
            </w:pPr>
            <w:r w:rsidRPr="00E1491A">
              <w:rPr>
                <w:rFonts w:ascii="Times New Roman" w:hAnsi="Times New Roman" w:cs="Times New Roman" w:hint="eastAsia"/>
                <w:b/>
                <w:sz w:val="24"/>
              </w:rPr>
              <w:lastRenderedPageBreak/>
              <w:t>1</w:t>
            </w:r>
            <w:r w:rsidRPr="00E1491A">
              <w:rPr>
                <w:rFonts w:ascii="Times New Roman" w:hAnsi="Times New Roman" w:cs="Times New Roman" w:hint="eastAsia"/>
                <w:b/>
                <w:sz w:val="24"/>
              </w:rPr>
              <w:t>、</w:t>
            </w:r>
            <w:r w:rsidR="00AA746A" w:rsidRPr="00E1491A">
              <w:rPr>
                <w:rFonts w:ascii="Times New Roman" w:hAnsi="Times New Roman" w:cs="Times New Roman" w:hint="eastAsia"/>
                <w:b/>
                <w:sz w:val="24"/>
              </w:rPr>
              <w:t>废水排放标准</w:t>
            </w:r>
          </w:p>
          <w:p w14:paraId="72B6105B" w14:textId="7F9D6097" w:rsidR="00AA746A" w:rsidRPr="00E1491A" w:rsidRDefault="003E3EAE" w:rsidP="00FE0E55">
            <w:pPr>
              <w:adjustRightInd w:val="0"/>
              <w:snapToGrid w:val="0"/>
              <w:spacing w:line="360" w:lineRule="auto"/>
              <w:ind w:firstLineChars="200" w:firstLine="480"/>
              <w:rPr>
                <w:sz w:val="24"/>
                <w:szCs w:val="21"/>
              </w:rPr>
            </w:pPr>
            <w:r w:rsidRPr="00E1491A">
              <w:rPr>
                <w:rFonts w:hint="eastAsia"/>
                <w:sz w:val="24"/>
                <w:szCs w:val="21"/>
              </w:rPr>
              <w:t>本项目外排废水</w:t>
            </w:r>
            <w:r w:rsidR="002E23E4" w:rsidRPr="00E1491A">
              <w:rPr>
                <w:rFonts w:hint="eastAsia"/>
                <w:sz w:val="24"/>
                <w:szCs w:val="21"/>
              </w:rPr>
              <w:t>为</w:t>
            </w:r>
            <w:r w:rsidRPr="00E1491A">
              <w:rPr>
                <w:rFonts w:hint="eastAsia"/>
                <w:sz w:val="24"/>
                <w:szCs w:val="21"/>
              </w:rPr>
              <w:t>生产废水和</w:t>
            </w:r>
            <w:r w:rsidR="002E23E4" w:rsidRPr="00E1491A">
              <w:rPr>
                <w:rFonts w:hint="eastAsia"/>
                <w:sz w:val="24"/>
                <w:szCs w:val="21"/>
              </w:rPr>
              <w:t>生活污水，</w:t>
            </w:r>
            <w:r w:rsidRPr="00E1491A">
              <w:rPr>
                <w:rFonts w:hint="eastAsia"/>
                <w:sz w:val="24"/>
                <w:szCs w:val="21"/>
              </w:rPr>
              <w:t>生产废水与</w:t>
            </w:r>
            <w:r w:rsidR="002E23E4" w:rsidRPr="00E1491A">
              <w:rPr>
                <w:rFonts w:hint="eastAsia"/>
                <w:sz w:val="24"/>
                <w:szCs w:val="21"/>
              </w:rPr>
              <w:t>经化粪池</w:t>
            </w:r>
            <w:r w:rsidRPr="00E1491A">
              <w:rPr>
                <w:rFonts w:hint="eastAsia"/>
                <w:sz w:val="24"/>
                <w:szCs w:val="21"/>
              </w:rPr>
              <w:t>预</w:t>
            </w:r>
            <w:r w:rsidR="002E23E4" w:rsidRPr="00E1491A">
              <w:rPr>
                <w:rFonts w:hint="eastAsia"/>
                <w:sz w:val="24"/>
                <w:szCs w:val="21"/>
              </w:rPr>
              <w:t>处理</w:t>
            </w:r>
            <w:r w:rsidRPr="00E1491A">
              <w:rPr>
                <w:rFonts w:hint="eastAsia"/>
                <w:sz w:val="24"/>
                <w:szCs w:val="21"/>
              </w:rPr>
              <w:t>达标</w:t>
            </w:r>
            <w:r w:rsidR="002E23E4" w:rsidRPr="00E1491A">
              <w:rPr>
                <w:rFonts w:hint="eastAsia"/>
                <w:sz w:val="24"/>
                <w:szCs w:val="21"/>
              </w:rPr>
              <w:t>后</w:t>
            </w:r>
            <w:r w:rsidRPr="00E1491A">
              <w:rPr>
                <w:rFonts w:hint="eastAsia"/>
                <w:sz w:val="24"/>
                <w:szCs w:val="21"/>
              </w:rPr>
              <w:t>的生活污水一并</w:t>
            </w:r>
            <w:r w:rsidR="00AA746A" w:rsidRPr="00E1491A">
              <w:rPr>
                <w:rFonts w:hint="eastAsia"/>
                <w:sz w:val="24"/>
                <w:szCs w:val="21"/>
              </w:rPr>
              <w:t>排入嘉兴市污水处理工程管网，最终经嘉兴市联合污水处理厂处理达标后深海排放，入网标准执行《污水综合排放标准》（</w:t>
            </w:r>
            <w:r w:rsidR="00AA746A" w:rsidRPr="00E1491A">
              <w:rPr>
                <w:rFonts w:hint="eastAsia"/>
                <w:sz w:val="24"/>
                <w:szCs w:val="21"/>
              </w:rPr>
              <w:t>GB8978-1996</w:t>
            </w:r>
            <w:r w:rsidR="00AA746A" w:rsidRPr="00E1491A">
              <w:rPr>
                <w:rFonts w:hint="eastAsia"/>
                <w:sz w:val="24"/>
                <w:szCs w:val="21"/>
              </w:rPr>
              <w:t>）中的三级标准，其中</w:t>
            </w:r>
            <w:r w:rsidR="00AA746A" w:rsidRPr="00E1491A">
              <w:rPr>
                <w:rFonts w:hint="eastAsia"/>
                <w:sz w:val="24"/>
                <w:szCs w:val="21"/>
              </w:rPr>
              <w:t>NH</w:t>
            </w:r>
            <w:r w:rsidR="00AA746A" w:rsidRPr="00E1491A">
              <w:rPr>
                <w:rFonts w:hint="eastAsia"/>
                <w:sz w:val="24"/>
                <w:szCs w:val="21"/>
                <w:vertAlign w:val="subscript"/>
              </w:rPr>
              <w:t>3</w:t>
            </w:r>
            <w:r w:rsidR="00AA746A" w:rsidRPr="00E1491A">
              <w:rPr>
                <w:rFonts w:hint="eastAsia"/>
                <w:sz w:val="24"/>
                <w:szCs w:val="21"/>
              </w:rPr>
              <w:t>-N</w:t>
            </w:r>
            <w:r w:rsidR="00AA746A" w:rsidRPr="00E1491A">
              <w:rPr>
                <w:rFonts w:hint="eastAsia"/>
                <w:sz w:val="24"/>
                <w:szCs w:val="21"/>
              </w:rPr>
              <w:t>入网标准执行《工业企业废水氮、磷污染物间接排放限值》（</w:t>
            </w:r>
            <w:r w:rsidR="00AA746A" w:rsidRPr="00E1491A">
              <w:rPr>
                <w:rFonts w:hint="eastAsia"/>
                <w:sz w:val="24"/>
                <w:szCs w:val="21"/>
              </w:rPr>
              <w:t>DB33/887-2013</w:t>
            </w:r>
            <w:r w:rsidR="00AA746A" w:rsidRPr="00E1491A">
              <w:rPr>
                <w:rFonts w:hint="eastAsia"/>
                <w:sz w:val="24"/>
                <w:szCs w:val="21"/>
              </w:rPr>
              <w:t>）。上述污水经嘉兴市联合污水处理厂集中处理后，排海标准执行《城镇污水处理厂污染物排放标准》（</w:t>
            </w:r>
            <w:r w:rsidR="00AA746A" w:rsidRPr="00E1491A">
              <w:rPr>
                <w:rFonts w:hint="eastAsia"/>
                <w:sz w:val="24"/>
                <w:szCs w:val="21"/>
              </w:rPr>
              <w:t>GB18918-2002</w:t>
            </w:r>
            <w:r w:rsidR="00AA746A" w:rsidRPr="00E1491A">
              <w:rPr>
                <w:rFonts w:hint="eastAsia"/>
                <w:sz w:val="24"/>
                <w:szCs w:val="21"/>
              </w:rPr>
              <w:t>）一级</w:t>
            </w:r>
            <w:r w:rsidR="00AA746A" w:rsidRPr="00E1491A">
              <w:rPr>
                <w:rFonts w:hint="eastAsia"/>
                <w:sz w:val="24"/>
                <w:szCs w:val="21"/>
              </w:rPr>
              <w:t>A</w:t>
            </w:r>
            <w:r w:rsidR="00AA746A" w:rsidRPr="00E1491A">
              <w:rPr>
                <w:rFonts w:hint="eastAsia"/>
                <w:sz w:val="24"/>
                <w:szCs w:val="21"/>
              </w:rPr>
              <w:t>标准。具体见表</w:t>
            </w:r>
            <w:r w:rsidR="00AA746A" w:rsidRPr="00E1491A">
              <w:rPr>
                <w:rFonts w:hint="eastAsia"/>
                <w:sz w:val="24"/>
                <w:szCs w:val="21"/>
              </w:rPr>
              <w:t>3-</w:t>
            </w:r>
            <w:r w:rsidR="003E3EF0" w:rsidRPr="00E1491A">
              <w:rPr>
                <w:rFonts w:hint="eastAsia"/>
                <w:sz w:val="24"/>
                <w:szCs w:val="21"/>
              </w:rPr>
              <w:t>7</w:t>
            </w:r>
            <w:r w:rsidR="00AA746A" w:rsidRPr="00E1491A">
              <w:rPr>
                <w:rFonts w:hint="eastAsia"/>
                <w:sz w:val="24"/>
                <w:szCs w:val="21"/>
              </w:rPr>
              <w:t>。</w:t>
            </w:r>
          </w:p>
          <w:p w14:paraId="4D9E6C97" w14:textId="1965AE54" w:rsidR="00AA746A" w:rsidRPr="00E1491A" w:rsidRDefault="00AA746A" w:rsidP="00AA746A">
            <w:pPr>
              <w:tabs>
                <w:tab w:val="left" w:pos="1714"/>
              </w:tabs>
              <w:adjustRightInd w:val="0"/>
              <w:snapToGrid w:val="0"/>
              <w:jc w:val="center"/>
              <w:rPr>
                <w:szCs w:val="21"/>
              </w:rPr>
            </w:pPr>
            <w:r w:rsidRPr="00E1491A">
              <w:rPr>
                <w:rFonts w:hint="eastAsia"/>
                <w:b/>
                <w:szCs w:val="21"/>
              </w:rPr>
              <w:t>表</w:t>
            </w:r>
            <w:r w:rsidR="003564A7" w:rsidRPr="00E1491A">
              <w:rPr>
                <w:rFonts w:hint="eastAsia"/>
                <w:b/>
                <w:szCs w:val="21"/>
              </w:rPr>
              <w:t>3</w:t>
            </w:r>
            <w:r w:rsidR="0019043B" w:rsidRPr="00E1491A">
              <w:rPr>
                <w:rFonts w:hint="eastAsia"/>
                <w:b/>
                <w:szCs w:val="21"/>
              </w:rPr>
              <w:t>-</w:t>
            </w:r>
            <w:r w:rsidR="003E3EF0" w:rsidRPr="00E1491A">
              <w:rPr>
                <w:rFonts w:hint="eastAsia"/>
                <w:b/>
                <w:szCs w:val="21"/>
              </w:rPr>
              <w:t>7</w:t>
            </w:r>
            <w:r w:rsidRPr="00E1491A">
              <w:rPr>
                <w:rFonts w:hint="eastAsia"/>
                <w:b/>
                <w:szCs w:val="21"/>
              </w:rPr>
              <w:t xml:space="preserve">  </w:t>
            </w:r>
            <w:r w:rsidRPr="00E1491A">
              <w:rPr>
                <w:rFonts w:hint="eastAsia"/>
                <w:b/>
                <w:szCs w:val="21"/>
              </w:rPr>
              <w:t>水污染物入网及排放标准</w:t>
            </w:r>
            <w:r w:rsidRPr="00E1491A">
              <w:rPr>
                <w:b/>
                <w:szCs w:val="21"/>
              </w:rPr>
              <w:t xml:space="preserve">   </w:t>
            </w:r>
            <w:r w:rsidRPr="00E1491A">
              <w:rPr>
                <w:b/>
                <w:szCs w:val="21"/>
              </w:rPr>
              <w:t>单位：</w:t>
            </w:r>
            <w:r w:rsidRPr="00E1491A">
              <w:rPr>
                <w:rFonts w:hint="eastAsia"/>
                <w:szCs w:val="21"/>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742"/>
              <w:gridCol w:w="901"/>
              <w:gridCol w:w="993"/>
              <w:gridCol w:w="992"/>
              <w:gridCol w:w="1276"/>
              <w:gridCol w:w="1121"/>
            </w:tblGrid>
            <w:tr w:rsidR="00E1491A" w:rsidRPr="00E1491A" w14:paraId="3D103F67" w14:textId="77777777" w:rsidTr="00763C95">
              <w:trPr>
                <w:cantSplit/>
                <w:trHeight w:val="90"/>
                <w:jc w:val="center"/>
              </w:trPr>
              <w:tc>
                <w:tcPr>
                  <w:tcW w:w="1472" w:type="dxa"/>
                  <w:vAlign w:val="center"/>
                </w:tcPr>
                <w:p w14:paraId="51B8CEAC" w14:textId="77777777" w:rsidR="00AA746A" w:rsidRPr="00E1491A" w:rsidRDefault="00AA746A" w:rsidP="00763C95">
                  <w:pPr>
                    <w:adjustRightInd w:val="0"/>
                    <w:snapToGrid w:val="0"/>
                    <w:jc w:val="center"/>
                    <w:rPr>
                      <w:b/>
                      <w:szCs w:val="21"/>
                    </w:rPr>
                  </w:pPr>
                  <w:r w:rsidRPr="00E1491A">
                    <w:rPr>
                      <w:b/>
                      <w:szCs w:val="21"/>
                    </w:rPr>
                    <w:t>污染物</w:t>
                  </w:r>
                </w:p>
              </w:tc>
              <w:tc>
                <w:tcPr>
                  <w:tcW w:w="742" w:type="dxa"/>
                  <w:vAlign w:val="center"/>
                </w:tcPr>
                <w:p w14:paraId="39DD72F4" w14:textId="77777777" w:rsidR="00AA746A" w:rsidRPr="00E1491A" w:rsidRDefault="00AA746A" w:rsidP="00763C95">
                  <w:pPr>
                    <w:adjustRightInd w:val="0"/>
                    <w:snapToGrid w:val="0"/>
                    <w:jc w:val="center"/>
                    <w:rPr>
                      <w:b/>
                      <w:szCs w:val="21"/>
                    </w:rPr>
                  </w:pPr>
                  <w:r w:rsidRPr="00E1491A">
                    <w:rPr>
                      <w:b/>
                      <w:szCs w:val="21"/>
                    </w:rPr>
                    <w:t>pH</w:t>
                  </w:r>
                </w:p>
              </w:tc>
              <w:tc>
                <w:tcPr>
                  <w:tcW w:w="901" w:type="dxa"/>
                  <w:vAlign w:val="center"/>
                </w:tcPr>
                <w:p w14:paraId="7F8FC5A4" w14:textId="77777777" w:rsidR="00AA746A" w:rsidRPr="00E1491A" w:rsidRDefault="00AA746A" w:rsidP="00763C95">
                  <w:pPr>
                    <w:adjustRightInd w:val="0"/>
                    <w:snapToGrid w:val="0"/>
                    <w:jc w:val="center"/>
                    <w:rPr>
                      <w:b/>
                      <w:szCs w:val="21"/>
                    </w:rPr>
                  </w:pPr>
                  <w:r w:rsidRPr="00E1491A">
                    <w:rPr>
                      <w:b/>
                      <w:szCs w:val="21"/>
                    </w:rPr>
                    <w:t>COD</w:t>
                  </w:r>
                  <w:r w:rsidRPr="00E1491A">
                    <w:rPr>
                      <w:b/>
                      <w:szCs w:val="21"/>
                      <w:vertAlign w:val="subscript"/>
                    </w:rPr>
                    <w:t>Cr</w:t>
                  </w:r>
                </w:p>
              </w:tc>
              <w:tc>
                <w:tcPr>
                  <w:tcW w:w="993" w:type="dxa"/>
                  <w:vAlign w:val="center"/>
                </w:tcPr>
                <w:p w14:paraId="499E1DF6" w14:textId="77777777" w:rsidR="00AA746A" w:rsidRPr="00E1491A" w:rsidRDefault="00AA746A" w:rsidP="00763C95">
                  <w:pPr>
                    <w:adjustRightInd w:val="0"/>
                    <w:snapToGrid w:val="0"/>
                    <w:jc w:val="center"/>
                    <w:rPr>
                      <w:b/>
                      <w:szCs w:val="21"/>
                    </w:rPr>
                  </w:pPr>
                  <w:r w:rsidRPr="00E1491A">
                    <w:rPr>
                      <w:b/>
                      <w:szCs w:val="21"/>
                    </w:rPr>
                    <w:t>BOD</w:t>
                  </w:r>
                  <w:r w:rsidRPr="00E1491A">
                    <w:rPr>
                      <w:b/>
                      <w:szCs w:val="21"/>
                      <w:vertAlign w:val="subscript"/>
                    </w:rPr>
                    <w:t>5</w:t>
                  </w:r>
                </w:p>
              </w:tc>
              <w:tc>
                <w:tcPr>
                  <w:tcW w:w="992" w:type="dxa"/>
                  <w:vAlign w:val="center"/>
                </w:tcPr>
                <w:p w14:paraId="51F04A19" w14:textId="77777777" w:rsidR="00AA746A" w:rsidRPr="00E1491A" w:rsidRDefault="00AA746A" w:rsidP="00763C95">
                  <w:pPr>
                    <w:adjustRightInd w:val="0"/>
                    <w:snapToGrid w:val="0"/>
                    <w:jc w:val="center"/>
                    <w:rPr>
                      <w:b/>
                      <w:szCs w:val="21"/>
                    </w:rPr>
                  </w:pPr>
                  <w:r w:rsidRPr="00E1491A">
                    <w:rPr>
                      <w:b/>
                      <w:szCs w:val="21"/>
                    </w:rPr>
                    <w:t>SS</w:t>
                  </w:r>
                </w:p>
              </w:tc>
              <w:tc>
                <w:tcPr>
                  <w:tcW w:w="1276" w:type="dxa"/>
                  <w:vAlign w:val="center"/>
                </w:tcPr>
                <w:p w14:paraId="0A5771DC" w14:textId="77777777" w:rsidR="00AA746A" w:rsidRPr="00E1491A" w:rsidRDefault="00AA746A" w:rsidP="00763C95">
                  <w:pPr>
                    <w:adjustRightInd w:val="0"/>
                    <w:snapToGrid w:val="0"/>
                    <w:jc w:val="center"/>
                    <w:rPr>
                      <w:b/>
                      <w:szCs w:val="21"/>
                    </w:rPr>
                  </w:pPr>
                  <w:r w:rsidRPr="00E1491A">
                    <w:rPr>
                      <w:b/>
                      <w:szCs w:val="21"/>
                    </w:rPr>
                    <w:t>NH</w:t>
                  </w:r>
                  <w:r w:rsidRPr="00E1491A">
                    <w:rPr>
                      <w:b/>
                      <w:szCs w:val="21"/>
                      <w:vertAlign w:val="subscript"/>
                    </w:rPr>
                    <w:t>3</w:t>
                  </w:r>
                  <w:r w:rsidRPr="00E1491A">
                    <w:rPr>
                      <w:b/>
                      <w:szCs w:val="21"/>
                    </w:rPr>
                    <w:t>-N</w:t>
                  </w:r>
                </w:p>
              </w:tc>
              <w:tc>
                <w:tcPr>
                  <w:tcW w:w="1121" w:type="dxa"/>
                  <w:vAlign w:val="center"/>
                </w:tcPr>
                <w:p w14:paraId="57B7B10E" w14:textId="77777777" w:rsidR="00AA746A" w:rsidRPr="00E1491A" w:rsidRDefault="00AA746A" w:rsidP="00763C95">
                  <w:pPr>
                    <w:adjustRightInd w:val="0"/>
                    <w:snapToGrid w:val="0"/>
                    <w:jc w:val="center"/>
                    <w:rPr>
                      <w:b/>
                      <w:szCs w:val="21"/>
                    </w:rPr>
                  </w:pPr>
                  <w:r w:rsidRPr="00E1491A">
                    <w:rPr>
                      <w:rFonts w:hint="eastAsia"/>
                      <w:b/>
                      <w:szCs w:val="21"/>
                    </w:rPr>
                    <w:t>石油类</w:t>
                  </w:r>
                </w:p>
              </w:tc>
            </w:tr>
            <w:tr w:rsidR="00E1491A" w:rsidRPr="00E1491A" w14:paraId="5083000F" w14:textId="77777777" w:rsidTr="00763C95">
              <w:trPr>
                <w:cantSplit/>
                <w:trHeight w:val="90"/>
                <w:jc w:val="center"/>
              </w:trPr>
              <w:tc>
                <w:tcPr>
                  <w:tcW w:w="1472" w:type="dxa"/>
                  <w:vAlign w:val="center"/>
                </w:tcPr>
                <w:p w14:paraId="335D19AD" w14:textId="77777777" w:rsidR="00AA746A" w:rsidRPr="00E1491A" w:rsidRDefault="00AA746A" w:rsidP="00763C95">
                  <w:pPr>
                    <w:adjustRightInd w:val="0"/>
                    <w:snapToGrid w:val="0"/>
                    <w:jc w:val="center"/>
                    <w:rPr>
                      <w:szCs w:val="21"/>
                    </w:rPr>
                  </w:pPr>
                  <w:r w:rsidRPr="00E1491A">
                    <w:rPr>
                      <w:szCs w:val="21"/>
                    </w:rPr>
                    <w:t>入网标准值</w:t>
                  </w:r>
                </w:p>
              </w:tc>
              <w:tc>
                <w:tcPr>
                  <w:tcW w:w="742" w:type="dxa"/>
                  <w:vAlign w:val="center"/>
                </w:tcPr>
                <w:p w14:paraId="15AED1B9" w14:textId="77777777" w:rsidR="00AA746A" w:rsidRPr="00E1491A" w:rsidRDefault="00AA746A" w:rsidP="00763C95">
                  <w:pPr>
                    <w:adjustRightInd w:val="0"/>
                    <w:snapToGrid w:val="0"/>
                    <w:jc w:val="center"/>
                    <w:rPr>
                      <w:szCs w:val="21"/>
                    </w:rPr>
                  </w:pPr>
                  <w:r w:rsidRPr="00E1491A">
                    <w:rPr>
                      <w:szCs w:val="21"/>
                    </w:rPr>
                    <w:t>6-9</w:t>
                  </w:r>
                </w:p>
              </w:tc>
              <w:tc>
                <w:tcPr>
                  <w:tcW w:w="901" w:type="dxa"/>
                  <w:vAlign w:val="center"/>
                </w:tcPr>
                <w:p w14:paraId="6EB071CF" w14:textId="77777777" w:rsidR="00AA746A" w:rsidRPr="00E1491A" w:rsidRDefault="00AA746A" w:rsidP="00763C95">
                  <w:pPr>
                    <w:adjustRightInd w:val="0"/>
                    <w:snapToGrid w:val="0"/>
                    <w:jc w:val="center"/>
                    <w:rPr>
                      <w:szCs w:val="21"/>
                    </w:rPr>
                  </w:pPr>
                  <w:r w:rsidRPr="00E1491A">
                    <w:rPr>
                      <w:szCs w:val="21"/>
                    </w:rPr>
                    <w:t>500</w:t>
                  </w:r>
                </w:p>
              </w:tc>
              <w:tc>
                <w:tcPr>
                  <w:tcW w:w="993" w:type="dxa"/>
                  <w:vAlign w:val="center"/>
                </w:tcPr>
                <w:p w14:paraId="020AF69B" w14:textId="77777777" w:rsidR="00AA746A" w:rsidRPr="00E1491A" w:rsidRDefault="00AA746A" w:rsidP="00763C95">
                  <w:pPr>
                    <w:adjustRightInd w:val="0"/>
                    <w:snapToGrid w:val="0"/>
                    <w:jc w:val="center"/>
                    <w:rPr>
                      <w:szCs w:val="21"/>
                    </w:rPr>
                  </w:pPr>
                  <w:r w:rsidRPr="00E1491A">
                    <w:rPr>
                      <w:szCs w:val="21"/>
                    </w:rPr>
                    <w:t>300</w:t>
                  </w:r>
                </w:p>
              </w:tc>
              <w:tc>
                <w:tcPr>
                  <w:tcW w:w="992" w:type="dxa"/>
                  <w:vAlign w:val="center"/>
                </w:tcPr>
                <w:p w14:paraId="79A35B11" w14:textId="77777777" w:rsidR="00AA746A" w:rsidRPr="00E1491A" w:rsidRDefault="00AA746A" w:rsidP="00763C95">
                  <w:pPr>
                    <w:adjustRightInd w:val="0"/>
                    <w:snapToGrid w:val="0"/>
                    <w:jc w:val="center"/>
                    <w:rPr>
                      <w:szCs w:val="21"/>
                    </w:rPr>
                  </w:pPr>
                  <w:r w:rsidRPr="00E1491A">
                    <w:rPr>
                      <w:szCs w:val="21"/>
                    </w:rPr>
                    <w:t>4</w:t>
                  </w:r>
                  <w:r w:rsidRPr="00E1491A">
                    <w:rPr>
                      <w:rFonts w:hint="eastAsia"/>
                      <w:szCs w:val="21"/>
                    </w:rPr>
                    <w:t>0</w:t>
                  </w:r>
                  <w:r w:rsidRPr="00E1491A">
                    <w:rPr>
                      <w:szCs w:val="21"/>
                    </w:rPr>
                    <w:t>0</w:t>
                  </w:r>
                </w:p>
              </w:tc>
              <w:tc>
                <w:tcPr>
                  <w:tcW w:w="1276" w:type="dxa"/>
                  <w:vAlign w:val="center"/>
                </w:tcPr>
                <w:p w14:paraId="0AE99551" w14:textId="77777777" w:rsidR="00AA746A" w:rsidRPr="00E1491A" w:rsidRDefault="00AA746A" w:rsidP="00763C95">
                  <w:pPr>
                    <w:adjustRightInd w:val="0"/>
                    <w:snapToGrid w:val="0"/>
                    <w:jc w:val="center"/>
                    <w:rPr>
                      <w:szCs w:val="21"/>
                    </w:rPr>
                  </w:pPr>
                  <w:r w:rsidRPr="00E1491A">
                    <w:rPr>
                      <w:szCs w:val="21"/>
                    </w:rPr>
                    <w:t>35*</w:t>
                  </w:r>
                </w:p>
              </w:tc>
              <w:tc>
                <w:tcPr>
                  <w:tcW w:w="1121" w:type="dxa"/>
                  <w:vAlign w:val="center"/>
                </w:tcPr>
                <w:p w14:paraId="3E11EB77" w14:textId="77777777" w:rsidR="00AA746A" w:rsidRPr="00E1491A" w:rsidRDefault="00AA746A" w:rsidP="00763C95">
                  <w:pPr>
                    <w:adjustRightInd w:val="0"/>
                    <w:snapToGrid w:val="0"/>
                    <w:jc w:val="center"/>
                    <w:rPr>
                      <w:szCs w:val="21"/>
                    </w:rPr>
                  </w:pPr>
                  <w:r w:rsidRPr="00E1491A">
                    <w:rPr>
                      <w:szCs w:val="21"/>
                    </w:rPr>
                    <w:cr/>
                    <w:t>0</w:t>
                  </w:r>
                </w:p>
              </w:tc>
            </w:tr>
            <w:tr w:rsidR="00E1491A" w:rsidRPr="00E1491A" w14:paraId="6ABBF18C" w14:textId="77777777" w:rsidTr="00763C95">
              <w:trPr>
                <w:cantSplit/>
                <w:trHeight w:val="90"/>
                <w:jc w:val="center"/>
              </w:trPr>
              <w:tc>
                <w:tcPr>
                  <w:tcW w:w="1472" w:type="dxa"/>
                  <w:vAlign w:val="center"/>
                </w:tcPr>
                <w:p w14:paraId="4CA61265" w14:textId="77777777" w:rsidR="00AA746A" w:rsidRPr="00E1491A" w:rsidRDefault="00AA746A" w:rsidP="00763C95">
                  <w:pPr>
                    <w:adjustRightInd w:val="0"/>
                    <w:snapToGrid w:val="0"/>
                    <w:jc w:val="center"/>
                    <w:rPr>
                      <w:szCs w:val="21"/>
                    </w:rPr>
                  </w:pPr>
                  <w:r w:rsidRPr="00E1491A">
                    <w:rPr>
                      <w:szCs w:val="21"/>
                    </w:rPr>
                    <w:t>排海标</w:t>
                  </w:r>
                  <w:r w:rsidRPr="00E1491A">
                    <w:rPr>
                      <w:rFonts w:hint="eastAsia"/>
                      <w:szCs w:val="21"/>
                    </w:rPr>
                    <w:t>准</w:t>
                  </w:r>
                  <w:r w:rsidRPr="00E1491A">
                    <w:rPr>
                      <w:szCs w:val="21"/>
                    </w:rPr>
                    <w:t>值</w:t>
                  </w:r>
                </w:p>
              </w:tc>
              <w:tc>
                <w:tcPr>
                  <w:tcW w:w="742" w:type="dxa"/>
                  <w:vAlign w:val="center"/>
                </w:tcPr>
                <w:p w14:paraId="1A1C8975" w14:textId="4C785B39" w:rsidR="00AA746A" w:rsidRPr="00E1491A" w:rsidRDefault="00AA746A" w:rsidP="00763C95">
                  <w:pPr>
                    <w:adjustRightInd w:val="0"/>
                    <w:snapToGrid w:val="0"/>
                    <w:jc w:val="center"/>
                    <w:rPr>
                      <w:szCs w:val="21"/>
                    </w:rPr>
                  </w:pPr>
                  <w:r w:rsidRPr="00E1491A">
                    <w:rPr>
                      <w:szCs w:val="21"/>
                    </w:rPr>
                    <w:t>6-</w:t>
                  </w:r>
                  <w:r w:rsidR="00FE0E55" w:rsidRPr="00E1491A">
                    <w:rPr>
                      <w:rFonts w:hint="eastAsia"/>
                      <w:szCs w:val="21"/>
                    </w:rPr>
                    <w:t>9</w:t>
                  </w:r>
                </w:p>
              </w:tc>
              <w:tc>
                <w:tcPr>
                  <w:tcW w:w="901" w:type="dxa"/>
                  <w:vAlign w:val="center"/>
                </w:tcPr>
                <w:p w14:paraId="53D1FC09" w14:textId="77777777" w:rsidR="00AA746A" w:rsidRPr="00E1491A" w:rsidRDefault="00AA746A" w:rsidP="00763C95">
                  <w:pPr>
                    <w:adjustRightInd w:val="0"/>
                    <w:snapToGrid w:val="0"/>
                    <w:jc w:val="center"/>
                    <w:rPr>
                      <w:szCs w:val="21"/>
                    </w:rPr>
                  </w:pPr>
                  <w:r w:rsidRPr="00E1491A">
                    <w:rPr>
                      <w:szCs w:val="21"/>
                    </w:rPr>
                    <w:t>50</w:t>
                  </w:r>
                </w:p>
              </w:tc>
              <w:tc>
                <w:tcPr>
                  <w:tcW w:w="993" w:type="dxa"/>
                  <w:vAlign w:val="center"/>
                </w:tcPr>
                <w:p w14:paraId="39BEB764" w14:textId="6A9E45D2" w:rsidR="00AA746A" w:rsidRPr="00E1491A" w:rsidRDefault="00FE0E55" w:rsidP="00763C95">
                  <w:pPr>
                    <w:adjustRightInd w:val="0"/>
                    <w:snapToGrid w:val="0"/>
                    <w:jc w:val="center"/>
                    <w:rPr>
                      <w:szCs w:val="21"/>
                    </w:rPr>
                  </w:pPr>
                  <w:r w:rsidRPr="00E1491A">
                    <w:rPr>
                      <w:rFonts w:hint="eastAsia"/>
                      <w:szCs w:val="21"/>
                    </w:rPr>
                    <w:t>10</w:t>
                  </w:r>
                </w:p>
              </w:tc>
              <w:tc>
                <w:tcPr>
                  <w:tcW w:w="992" w:type="dxa"/>
                  <w:vAlign w:val="center"/>
                </w:tcPr>
                <w:p w14:paraId="648E542A" w14:textId="77777777" w:rsidR="00AA746A" w:rsidRPr="00E1491A" w:rsidRDefault="00AA746A" w:rsidP="00763C95">
                  <w:pPr>
                    <w:adjustRightInd w:val="0"/>
                    <w:snapToGrid w:val="0"/>
                    <w:jc w:val="center"/>
                    <w:rPr>
                      <w:szCs w:val="21"/>
                    </w:rPr>
                  </w:pPr>
                  <w:r w:rsidRPr="00E1491A">
                    <w:rPr>
                      <w:szCs w:val="21"/>
                    </w:rPr>
                    <w:t>10</w:t>
                  </w:r>
                </w:p>
              </w:tc>
              <w:tc>
                <w:tcPr>
                  <w:tcW w:w="1276" w:type="dxa"/>
                  <w:vAlign w:val="center"/>
                </w:tcPr>
                <w:p w14:paraId="433FAB1F" w14:textId="77777777" w:rsidR="00AA746A" w:rsidRPr="00E1491A" w:rsidRDefault="00AA746A" w:rsidP="00763C95">
                  <w:pPr>
                    <w:adjustRightInd w:val="0"/>
                    <w:snapToGrid w:val="0"/>
                    <w:jc w:val="center"/>
                    <w:rPr>
                      <w:szCs w:val="21"/>
                    </w:rPr>
                  </w:pPr>
                  <w:r w:rsidRPr="00E1491A">
                    <w:rPr>
                      <w:szCs w:val="21"/>
                    </w:rPr>
                    <w:t>5</w:t>
                  </w:r>
                  <w:r w:rsidRPr="00E1491A">
                    <w:rPr>
                      <w:szCs w:val="21"/>
                    </w:rPr>
                    <w:t>（</w:t>
                  </w:r>
                  <w:r w:rsidRPr="00E1491A">
                    <w:rPr>
                      <w:szCs w:val="21"/>
                    </w:rPr>
                    <w:t>8</w:t>
                  </w:r>
                  <w:r w:rsidRPr="00E1491A">
                    <w:rPr>
                      <w:szCs w:val="21"/>
                    </w:rPr>
                    <w:t>）</w:t>
                  </w:r>
                  <w:r w:rsidRPr="00E1491A">
                    <w:rPr>
                      <w:szCs w:val="21"/>
                    </w:rPr>
                    <w:t>**</w:t>
                  </w:r>
                </w:p>
              </w:tc>
              <w:tc>
                <w:tcPr>
                  <w:tcW w:w="1121" w:type="dxa"/>
                  <w:vAlign w:val="center"/>
                </w:tcPr>
                <w:p w14:paraId="7C949242" w14:textId="77777777" w:rsidR="00AA746A" w:rsidRPr="00E1491A" w:rsidRDefault="00AA746A" w:rsidP="00763C95">
                  <w:pPr>
                    <w:adjustRightInd w:val="0"/>
                    <w:snapToGrid w:val="0"/>
                    <w:jc w:val="center"/>
                    <w:rPr>
                      <w:szCs w:val="21"/>
                    </w:rPr>
                  </w:pPr>
                  <w:r w:rsidRPr="00E1491A">
                    <w:rPr>
                      <w:szCs w:val="21"/>
                    </w:rPr>
                    <w:t>1</w:t>
                  </w:r>
                </w:p>
              </w:tc>
            </w:tr>
          </w:tbl>
          <w:p w14:paraId="472E8690" w14:textId="77777777" w:rsidR="00AA746A" w:rsidRPr="00E1491A" w:rsidRDefault="00AA746A" w:rsidP="00AA746A">
            <w:pPr>
              <w:adjustRightInd w:val="0"/>
              <w:snapToGrid w:val="0"/>
              <w:ind w:firstLineChars="200" w:firstLine="361"/>
              <w:jc w:val="left"/>
              <w:rPr>
                <w:b/>
                <w:sz w:val="18"/>
                <w:szCs w:val="21"/>
              </w:rPr>
            </w:pPr>
            <w:r w:rsidRPr="00E1491A">
              <w:rPr>
                <w:b/>
                <w:sz w:val="18"/>
                <w:szCs w:val="21"/>
              </w:rPr>
              <w:t>注：</w:t>
            </w:r>
            <w:r w:rsidRPr="00E1491A">
              <w:rPr>
                <w:b/>
                <w:sz w:val="18"/>
                <w:szCs w:val="21"/>
              </w:rPr>
              <w:t>*</w:t>
            </w:r>
            <w:r w:rsidRPr="00E1491A">
              <w:rPr>
                <w:b/>
                <w:sz w:val="18"/>
                <w:szCs w:val="21"/>
              </w:rPr>
              <w:t>执行《工业企业废水氮、磷污染物间接排放标准限值》（</w:t>
            </w:r>
            <w:r w:rsidRPr="00E1491A">
              <w:rPr>
                <w:b/>
                <w:sz w:val="18"/>
                <w:szCs w:val="21"/>
              </w:rPr>
              <w:t>DB33/887-2013</w:t>
            </w:r>
            <w:r w:rsidRPr="00E1491A">
              <w:rPr>
                <w:b/>
                <w:sz w:val="18"/>
                <w:szCs w:val="21"/>
              </w:rPr>
              <w:t>）中的限值。</w:t>
            </w:r>
          </w:p>
          <w:p w14:paraId="5EED2212" w14:textId="77777777" w:rsidR="00AA746A" w:rsidRPr="00E1491A" w:rsidRDefault="00AA746A" w:rsidP="00AA746A">
            <w:pPr>
              <w:adjustRightInd w:val="0"/>
              <w:snapToGrid w:val="0"/>
              <w:ind w:firstLineChars="300" w:firstLine="542"/>
              <w:jc w:val="left"/>
              <w:rPr>
                <w:b/>
                <w:sz w:val="18"/>
                <w:szCs w:val="21"/>
              </w:rPr>
            </w:pPr>
            <w:r w:rsidRPr="00E1491A">
              <w:rPr>
                <w:b/>
                <w:sz w:val="18"/>
                <w:szCs w:val="21"/>
              </w:rPr>
              <w:t>**</w:t>
            </w:r>
            <w:r w:rsidRPr="00E1491A">
              <w:rPr>
                <w:rFonts w:hint="eastAsia"/>
                <w:b/>
                <w:sz w:val="18"/>
                <w:szCs w:val="21"/>
              </w:rPr>
              <w:t>括号外数值为水温</w:t>
            </w:r>
            <w:r w:rsidRPr="00E1491A">
              <w:rPr>
                <w:rFonts w:hint="eastAsia"/>
                <w:b/>
                <w:sz w:val="18"/>
                <w:szCs w:val="21"/>
              </w:rPr>
              <w:t>&gt;12</w:t>
            </w:r>
            <w:r w:rsidRPr="00E1491A">
              <w:rPr>
                <w:rFonts w:ascii="宋体" w:hAnsi="宋体" w:hint="eastAsia"/>
                <w:b/>
                <w:sz w:val="18"/>
                <w:szCs w:val="21"/>
              </w:rPr>
              <w:t>℃</w:t>
            </w:r>
            <w:r w:rsidRPr="00E1491A">
              <w:rPr>
                <w:rFonts w:hint="eastAsia"/>
                <w:b/>
                <w:sz w:val="18"/>
                <w:szCs w:val="21"/>
              </w:rPr>
              <w:t>时的控制温度，括号内数值为水温</w:t>
            </w:r>
            <w:r w:rsidRPr="00E1491A">
              <w:rPr>
                <w:rFonts w:ascii="宋体" w:hAnsi="宋体" w:hint="eastAsia"/>
                <w:b/>
                <w:sz w:val="18"/>
                <w:szCs w:val="21"/>
              </w:rPr>
              <w:t>≤</w:t>
            </w:r>
            <w:r w:rsidRPr="00E1491A">
              <w:rPr>
                <w:rFonts w:hint="eastAsia"/>
                <w:b/>
                <w:sz w:val="18"/>
                <w:szCs w:val="21"/>
              </w:rPr>
              <w:t>12</w:t>
            </w:r>
            <w:r w:rsidRPr="00E1491A">
              <w:rPr>
                <w:rFonts w:ascii="宋体" w:hAnsi="宋体" w:hint="eastAsia"/>
                <w:b/>
                <w:sz w:val="18"/>
                <w:szCs w:val="21"/>
              </w:rPr>
              <w:t>℃</w:t>
            </w:r>
            <w:r w:rsidRPr="00E1491A">
              <w:rPr>
                <w:rFonts w:hint="eastAsia"/>
                <w:b/>
                <w:sz w:val="18"/>
                <w:szCs w:val="21"/>
              </w:rPr>
              <w:t>时的控制温度。</w:t>
            </w:r>
          </w:p>
          <w:p w14:paraId="4A40EB9F" w14:textId="77777777" w:rsidR="005401AE" w:rsidRPr="00E1491A" w:rsidRDefault="0064182E" w:rsidP="00C84E61">
            <w:pPr>
              <w:adjustRightInd w:val="0"/>
              <w:snapToGrid w:val="0"/>
              <w:spacing w:line="360" w:lineRule="auto"/>
              <w:jc w:val="left"/>
              <w:rPr>
                <w:b/>
                <w:bCs/>
                <w:sz w:val="24"/>
              </w:rPr>
            </w:pPr>
            <w:r w:rsidRPr="00E1491A">
              <w:rPr>
                <w:rFonts w:hint="eastAsia"/>
                <w:b/>
                <w:kern w:val="0"/>
                <w:sz w:val="24"/>
              </w:rPr>
              <w:t>2</w:t>
            </w:r>
            <w:r w:rsidRPr="00E1491A">
              <w:rPr>
                <w:rFonts w:hint="eastAsia"/>
                <w:b/>
                <w:kern w:val="0"/>
                <w:sz w:val="24"/>
              </w:rPr>
              <w:t>、</w:t>
            </w:r>
            <w:r w:rsidR="00AA746A" w:rsidRPr="00E1491A">
              <w:rPr>
                <w:b/>
                <w:bCs/>
                <w:sz w:val="24"/>
              </w:rPr>
              <w:t>废气排放标准</w:t>
            </w:r>
          </w:p>
          <w:p w14:paraId="0D6EE13B" w14:textId="5325DE8F" w:rsidR="00F4208B" w:rsidRPr="00E1491A" w:rsidRDefault="00A63B6F" w:rsidP="007A58C7">
            <w:pPr>
              <w:adjustRightInd w:val="0"/>
              <w:snapToGrid w:val="0"/>
              <w:spacing w:line="360" w:lineRule="auto"/>
              <w:ind w:firstLineChars="200" w:firstLine="480"/>
              <w:rPr>
                <w:sz w:val="24"/>
              </w:rPr>
            </w:pPr>
            <w:r w:rsidRPr="00E1491A">
              <w:rPr>
                <w:rFonts w:hint="eastAsia"/>
                <w:sz w:val="24"/>
              </w:rPr>
              <w:t>本项目废气主要来</w:t>
            </w:r>
            <w:r w:rsidR="007771E0" w:rsidRPr="00E1491A">
              <w:rPr>
                <w:rFonts w:hint="eastAsia"/>
                <w:sz w:val="24"/>
              </w:rPr>
              <w:t>自</w:t>
            </w:r>
            <w:r w:rsidR="00285463" w:rsidRPr="00E1491A">
              <w:rPr>
                <w:rFonts w:hint="eastAsia"/>
                <w:sz w:val="24"/>
              </w:rPr>
              <w:t>动物实验房、合成实验室、</w:t>
            </w:r>
            <w:r w:rsidR="0041345A" w:rsidRPr="00E1491A">
              <w:rPr>
                <w:rFonts w:hint="eastAsia"/>
                <w:sz w:val="24"/>
              </w:rPr>
              <w:t>药物研发</w:t>
            </w:r>
            <w:r w:rsidR="00285463" w:rsidRPr="00E1491A">
              <w:rPr>
                <w:rFonts w:hint="eastAsia"/>
                <w:sz w:val="24"/>
              </w:rPr>
              <w:t>实验室和仪器</w:t>
            </w:r>
            <w:r w:rsidR="00285463" w:rsidRPr="00E1491A">
              <w:rPr>
                <w:rFonts w:hint="eastAsia"/>
                <w:sz w:val="24"/>
              </w:rPr>
              <w:lastRenderedPageBreak/>
              <w:t>室、试剂库和废液室</w:t>
            </w:r>
            <w:r w:rsidR="007A58C7" w:rsidRPr="00E1491A">
              <w:rPr>
                <w:rFonts w:hint="eastAsia"/>
                <w:sz w:val="24"/>
              </w:rPr>
              <w:t>产生的试剂废气</w:t>
            </w:r>
            <w:r w:rsidRPr="00E1491A">
              <w:rPr>
                <w:rFonts w:hint="eastAsia"/>
                <w:sz w:val="24"/>
              </w:rPr>
              <w:t>。废气主要污染因子为</w:t>
            </w:r>
            <w:r w:rsidR="007A58C7" w:rsidRPr="00E1491A">
              <w:rPr>
                <w:rFonts w:hint="eastAsia"/>
                <w:sz w:val="24"/>
              </w:rPr>
              <w:t>非甲烷总烃</w:t>
            </w:r>
            <w:r w:rsidR="008C199F" w:rsidRPr="00E1491A">
              <w:rPr>
                <w:rFonts w:hint="eastAsia"/>
                <w:sz w:val="24"/>
              </w:rPr>
              <w:t>（无排放标准的有机废气</w:t>
            </w:r>
            <w:r w:rsidR="00B00773" w:rsidRPr="00E1491A">
              <w:rPr>
                <w:rFonts w:hint="eastAsia"/>
                <w:sz w:val="24"/>
              </w:rPr>
              <w:t>均</w:t>
            </w:r>
            <w:r w:rsidR="008C199F" w:rsidRPr="00E1491A">
              <w:rPr>
                <w:rFonts w:hint="eastAsia"/>
                <w:sz w:val="24"/>
              </w:rPr>
              <w:t>以非甲烷总烃进行评价）</w:t>
            </w:r>
            <w:r w:rsidR="00D4323F" w:rsidRPr="00E1491A">
              <w:rPr>
                <w:rFonts w:hint="eastAsia"/>
                <w:sz w:val="24"/>
              </w:rPr>
              <w:t>甲苯、甲醇</w:t>
            </w:r>
            <w:r w:rsidR="008A11BC" w:rsidRPr="00E1491A">
              <w:rPr>
                <w:rFonts w:hint="eastAsia"/>
                <w:sz w:val="24"/>
              </w:rPr>
              <w:t>和</w:t>
            </w:r>
            <w:r w:rsidR="00F56744" w:rsidRPr="00E1491A">
              <w:rPr>
                <w:sz w:val="24"/>
              </w:rPr>
              <w:t>HCl</w:t>
            </w:r>
            <w:r w:rsidR="00133F56" w:rsidRPr="00E1491A">
              <w:rPr>
                <w:rFonts w:hint="eastAsia"/>
                <w:sz w:val="24"/>
              </w:rPr>
              <w:t>。</w:t>
            </w:r>
            <w:r w:rsidR="007A58C7" w:rsidRPr="00E1491A">
              <w:rPr>
                <w:rFonts w:hint="eastAsia"/>
                <w:sz w:val="24"/>
              </w:rPr>
              <w:t>非甲烷总烃</w:t>
            </w:r>
            <w:r w:rsidR="0061102A" w:rsidRPr="00E1491A">
              <w:rPr>
                <w:rFonts w:hint="eastAsia"/>
                <w:sz w:val="24"/>
              </w:rPr>
              <w:t>、</w:t>
            </w:r>
            <w:r w:rsidR="002D3595" w:rsidRPr="00E1491A">
              <w:rPr>
                <w:sz w:val="24"/>
              </w:rPr>
              <w:t>甲苯</w:t>
            </w:r>
            <w:r w:rsidR="002D3595" w:rsidRPr="00E1491A">
              <w:rPr>
                <w:rFonts w:hint="eastAsia"/>
                <w:sz w:val="24"/>
              </w:rPr>
              <w:t>、</w:t>
            </w:r>
            <w:r w:rsidR="002D3595" w:rsidRPr="00E1491A">
              <w:rPr>
                <w:sz w:val="24"/>
              </w:rPr>
              <w:t>甲醇</w:t>
            </w:r>
            <w:r w:rsidR="002D3595" w:rsidRPr="00E1491A">
              <w:rPr>
                <w:rFonts w:hint="eastAsia"/>
                <w:sz w:val="24"/>
              </w:rPr>
              <w:t>、</w:t>
            </w:r>
            <w:r w:rsidR="002D3595" w:rsidRPr="00E1491A">
              <w:rPr>
                <w:sz w:val="24"/>
              </w:rPr>
              <w:t>HCl</w:t>
            </w:r>
            <w:r w:rsidRPr="00E1491A">
              <w:rPr>
                <w:rFonts w:hint="eastAsia"/>
                <w:sz w:val="24"/>
              </w:rPr>
              <w:t>有组织排放标准执行《大气污染物综合排放标准》（</w:t>
            </w:r>
            <w:r w:rsidRPr="00E1491A">
              <w:rPr>
                <w:rFonts w:hint="eastAsia"/>
                <w:sz w:val="24"/>
              </w:rPr>
              <w:t>GB16297-1996</w:t>
            </w:r>
            <w:r w:rsidRPr="00E1491A">
              <w:rPr>
                <w:rFonts w:hint="eastAsia"/>
                <w:sz w:val="24"/>
              </w:rPr>
              <w:t>）表</w:t>
            </w:r>
            <w:r w:rsidRPr="00E1491A">
              <w:rPr>
                <w:rFonts w:hint="eastAsia"/>
                <w:sz w:val="24"/>
              </w:rPr>
              <w:t>2</w:t>
            </w:r>
            <w:r w:rsidRPr="00E1491A">
              <w:rPr>
                <w:rFonts w:hint="eastAsia"/>
                <w:sz w:val="24"/>
              </w:rPr>
              <w:t>中的二级排放标准</w:t>
            </w:r>
            <w:r w:rsidR="007A58C7" w:rsidRPr="00E1491A">
              <w:rPr>
                <w:rFonts w:hint="eastAsia"/>
                <w:sz w:val="24"/>
              </w:rPr>
              <w:t>。</w:t>
            </w:r>
          </w:p>
          <w:p w14:paraId="379C1FDC" w14:textId="7B182373" w:rsidR="00A63B6F" w:rsidRPr="00E1491A" w:rsidRDefault="007A58C7" w:rsidP="007A58C7">
            <w:pPr>
              <w:adjustRightInd w:val="0"/>
              <w:snapToGrid w:val="0"/>
              <w:spacing w:line="360" w:lineRule="auto"/>
              <w:ind w:firstLineChars="200" w:firstLine="480"/>
              <w:rPr>
                <w:rFonts w:ascii="宋体" w:hAnsi="宋体"/>
                <w:sz w:val="24"/>
                <w:szCs w:val="21"/>
              </w:rPr>
            </w:pPr>
            <w:r w:rsidRPr="00E1491A">
              <w:rPr>
                <w:sz w:val="24"/>
                <w:szCs w:val="21"/>
              </w:rPr>
              <w:t>由于本项目租用单幢厂房部分车间，厂区内无组织监控点与厂界无组织监控点重合，根据从严要求的原则，非甲烷总烃</w:t>
            </w:r>
            <w:r w:rsidR="00A72785" w:rsidRPr="00E1491A">
              <w:rPr>
                <w:rFonts w:hint="eastAsia"/>
                <w:sz w:val="24"/>
                <w:szCs w:val="21"/>
              </w:rPr>
              <w:t>、</w:t>
            </w:r>
            <w:r w:rsidR="005A5BE9" w:rsidRPr="00E1491A">
              <w:rPr>
                <w:sz w:val="24"/>
              </w:rPr>
              <w:t>甲苯</w:t>
            </w:r>
            <w:r w:rsidR="005A5BE9" w:rsidRPr="00E1491A">
              <w:rPr>
                <w:rFonts w:hint="eastAsia"/>
                <w:sz w:val="24"/>
              </w:rPr>
              <w:t>、</w:t>
            </w:r>
            <w:r w:rsidR="005A5BE9" w:rsidRPr="00E1491A">
              <w:rPr>
                <w:sz w:val="24"/>
              </w:rPr>
              <w:t>甲醇和</w:t>
            </w:r>
            <w:r w:rsidR="00A72785" w:rsidRPr="00E1491A">
              <w:rPr>
                <w:sz w:val="24"/>
                <w:szCs w:val="21"/>
              </w:rPr>
              <w:t>HCl</w:t>
            </w:r>
            <w:r w:rsidRPr="00E1491A">
              <w:rPr>
                <w:sz w:val="24"/>
                <w:szCs w:val="21"/>
              </w:rPr>
              <w:t>无组织监控点</w:t>
            </w:r>
            <w:r w:rsidRPr="00E1491A">
              <w:rPr>
                <w:sz w:val="24"/>
                <w:szCs w:val="21"/>
              </w:rPr>
              <w:t>1</w:t>
            </w:r>
            <w:r w:rsidRPr="00E1491A">
              <w:rPr>
                <w:sz w:val="24"/>
                <w:szCs w:val="21"/>
              </w:rPr>
              <w:t>小时平均浓度限值执行《大气污染物综合排放标准》（</w:t>
            </w:r>
            <w:r w:rsidRPr="00E1491A">
              <w:rPr>
                <w:sz w:val="24"/>
                <w:szCs w:val="21"/>
              </w:rPr>
              <w:t>GB16297-1996</w:t>
            </w:r>
            <w:r w:rsidRPr="00E1491A">
              <w:rPr>
                <w:sz w:val="24"/>
                <w:szCs w:val="21"/>
              </w:rPr>
              <w:t>）中表</w:t>
            </w:r>
            <w:r w:rsidRPr="00E1491A">
              <w:rPr>
                <w:sz w:val="24"/>
                <w:szCs w:val="21"/>
              </w:rPr>
              <w:t>2</w:t>
            </w:r>
            <w:r w:rsidRPr="00E1491A">
              <w:rPr>
                <w:sz w:val="24"/>
                <w:szCs w:val="21"/>
              </w:rPr>
              <w:t>的无组织监控浓度限值</w:t>
            </w:r>
            <w:r w:rsidRPr="00E1491A">
              <w:rPr>
                <w:rFonts w:ascii="宋体" w:hAnsi="宋体" w:hint="eastAsia"/>
                <w:sz w:val="24"/>
                <w:szCs w:val="21"/>
              </w:rPr>
              <w:t>具体标准值见表</w:t>
            </w:r>
            <w:r w:rsidRPr="00E1491A">
              <w:rPr>
                <w:rFonts w:hint="eastAsia"/>
                <w:sz w:val="24"/>
                <w:szCs w:val="21"/>
              </w:rPr>
              <w:t>3-</w:t>
            </w:r>
            <w:r w:rsidR="003E3EF0" w:rsidRPr="00E1491A">
              <w:rPr>
                <w:rFonts w:hint="eastAsia"/>
                <w:sz w:val="24"/>
                <w:szCs w:val="21"/>
              </w:rPr>
              <w:t>8</w:t>
            </w:r>
            <w:r w:rsidRPr="00E1491A">
              <w:rPr>
                <w:rFonts w:ascii="宋体" w:hAnsi="宋体" w:hint="eastAsia"/>
                <w:sz w:val="24"/>
                <w:szCs w:val="21"/>
              </w:rPr>
              <w:t>。</w:t>
            </w:r>
          </w:p>
          <w:p w14:paraId="7B7F0061" w14:textId="72228603" w:rsidR="00A63B6F" w:rsidRPr="00E1491A" w:rsidRDefault="00A63B6F" w:rsidP="0064182E">
            <w:pPr>
              <w:adjustRightInd w:val="0"/>
              <w:snapToGrid w:val="0"/>
              <w:ind w:firstLineChars="200" w:firstLine="422"/>
              <w:jc w:val="center"/>
              <w:rPr>
                <w:b/>
                <w:bCs/>
                <w:szCs w:val="21"/>
              </w:rPr>
            </w:pPr>
            <w:r w:rsidRPr="00E1491A">
              <w:rPr>
                <w:rFonts w:ascii="宋体" w:hAnsi="宋体" w:hint="eastAsia"/>
                <w:b/>
                <w:bCs/>
                <w:szCs w:val="21"/>
              </w:rPr>
              <w:t>表</w:t>
            </w:r>
            <w:r w:rsidR="00FE1E5E" w:rsidRPr="00E1491A">
              <w:rPr>
                <w:rFonts w:hint="eastAsia"/>
                <w:b/>
                <w:bCs/>
                <w:szCs w:val="21"/>
              </w:rPr>
              <w:t>3-</w:t>
            </w:r>
            <w:r w:rsidR="003E3EF0" w:rsidRPr="00E1491A">
              <w:rPr>
                <w:rFonts w:hint="eastAsia"/>
                <w:b/>
                <w:bCs/>
                <w:szCs w:val="21"/>
              </w:rPr>
              <w:t>8</w:t>
            </w:r>
            <w:r w:rsidR="00FE1E5E" w:rsidRPr="00E1491A">
              <w:rPr>
                <w:rFonts w:hint="eastAsia"/>
                <w:b/>
                <w:bCs/>
                <w:szCs w:val="21"/>
              </w:rPr>
              <w:t xml:space="preserve"> </w:t>
            </w:r>
            <w:r w:rsidRPr="00E1491A">
              <w:rPr>
                <w:rFonts w:hint="eastAsia"/>
                <w:b/>
                <w:bCs/>
                <w:szCs w:val="21"/>
              </w:rPr>
              <w:t xml:space="preserve"> </w:t>
            </w:r>
            <w:r w:rsidRPr="00E1491A">
              <w:rPr>
                <w:rFonts w:ascii="宋体" w:hAnsi="宋体" w:hint="eastAsia"/>
                <w:b/>
                <w:bCs/>
                <w:szCs w:val="21"/>
              </w:rPr>
              <w:t>大气污染物综合排放标准</w:t>
            </w:r>
          </w:p>
          <w:tbl>
            <w:tblPr>
              <w:tblStyle w:val="af1"/>
              <w:tblW w:w="0" w:type="auto"/>
              <w:jc w:val="center"/>
              <w:tblLayout w:type="fixed"/>
              <w:tblLook w:val="04A0" w:firstRow="1" w:lastRow="0" w:firstColumn="1" w:lastColumn="0" w:noHBand="0" w:noVBand="1"/>
            </w:tblPr>
            <w:tblGrid>
              <w:gridCol w:w="862"/>
              <w:gridCol w:w="1505"/>
              <w:gridCol w:w="1356"/>
              <w:gridCol w:w="1195"/>
              <w:gridCol w:w="1898"/>
              <w:gridCol w:w="1040"/>
            </w:tblGrid>
            <w:tr w:rsidR="00E1491A" w:rsidRPr="00E1491A" w14:paraId="3EBCEB63" w14:textId="77777777" w:rsidTr="0064182E">
              <w:trPr>
                <w:trHeight w:val="192"/>
                <w:jc w:val="center"/>
              </w:trPr>
              <w:tc>
                <w:tcPr>
                  <w:tcW w:w="862" w:type="dxa"/>
                  <w:vMerge w:val="restart"/>
                  <w:tcBorders>
                    <w:top w:val="single" w:sz="4" w:space="0" w:color="auto"/>
                    <w:left w:val="single" w:sz="4" w:space="0" w:color="auto"/>
                    <w:bottom w:val="single" w:sz="4" w:space="0" w:color="auto"/>
                    <w:right w:val="single" w:sz="4" w:space="0" w:color="auto"/>
                  </w:tcBorders>
                  <w:vAlign w:val="center"/>
                  <w:hideMark/>
                </w:tcPr>
                <w:p w14:paraId="523E71B0"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污染物</w:t>
                  </w:r>
                </w:p>
              </w:tc>
              <w:tc>
                <w:tcPr>
                  <w:tcW w:w="1505" w:type="dxa"/>
                  <w:vMerge w:val="restart"/>
                  <w:tcBorders>
                    <w:top w:val="single" w:sz="4" w:space="0" w:color="auto"/>
                    <w:left w:val="nil"/>
                    <w:bottom w:val="single" w:sz="4" w:space="0" w:color="auto"/>
                    <w:right w:val="single" w:sz="4" w:space="0" w:color="auto"/>
                  </w:tcBorders>
                  <w:vAlign w:val="center"/>
                  <w:hideMark/>
                </w:tcPr>
                <w:p w14:paraId="409C4EDE"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最高允许排放浓度（</w:t>
                  </w:r>
                  <w:r w:rsidRPr="00E1491A">
                    <w:rPr>
                      <w:rFonts w:eastAsia="Times New Roman" w:hint="eastAsia"/>
                      <w:b/>
                      <w:bCs/>
                      <w:szCs w:val="21"/>
                    </w:rPr>
                    <w:t>mg/m</w:t>
                  </w:r>
                  <w:r w:rsidRPr="00E1491A">
                    <w:rPr>
                      <w:rFonts w:eastAsia="Times New Roman" w:hint="eastAsia"/>
                      <w:b/>
                      <w:bCs/>
                      <w:szCs w:val="21"/>
                      <w:vertAlign w:val="superscript"/>
                    </w:rPr>
                    <w:t>3</w:t>
                  </w:r>
                  <w:r w:rsidRPr="00E1491A">
                    <w:rPr>
                      <w:rFonts w:ascii="宋体" w:hAnsi="宋体" w:cs="宋体" w:hint="eastAsia"/>
                      <w:b/>
                      <w:bCs/>
                      <w:szCs w:val="21"/>
                    </w:rPr>
                    <w:t>）</w:t>
                  </w:r>
                </w:p>
              </w:tc>
              <w:tc>
                <w:tcPr>
                  <w:tcW w:w="2551" w:type="dxa"/>
                  <w:gridSpan w:val="2"/>
                  <w:tcBorders>
                    <w:top w:val="single" w:sz="4" w:space="0" w:color="auto"/>
                    <w:left w:val="nil"/>
                    <w:bottom w:val="single" w:sz="4" w:space="0" w:color="auto"/>
                    <w:right w:val="single" w:sz="4" w:space="0" w:color="auto"/>
                  </w:tcBorders>
                  <w:vAlign w:val="center"/>
                  <w:hideMark/>
                </w:tcPr>
                <w:p w14:paraId="478A83FF"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最高允许排放速率（</w:t>
                  </w:r>
                  <w:r w:rsidRPr="00E1491A">
                    <w:rPr>
                      <w:rFonts w:eastAsia="Times New Roman" w:hint="eastAsia"/>
                      <w:b/>
                      <w:bCs/>
                      <w:szCs w:val="21"/>
                    </w:rPr>
                    <w:t>kg/h</w:t>
                  </w:r>
                  <w:r w:rsidRPr="00E1491A">
                    <w:rPr>
                      <w:rFonts w:ascii="宋体" w:eastAsia="Times New Roman" w:hAnsi="宋体" w:hint="eastAsia"/>
                      <w:b/>
                      <w:bCs/>
                      <w:szCs w:val="21"/>
                    </w:rPr>
                    <w:t>）</w:t>
                  </w:r>
                </w:p>
              </w:tc>
              <w:tc>
                <w:tcPr>
                  <w:tcW w:w="2938" w:type="dxa"/>
                  <w:gridSpan w:val="2"/>
                  <w:tcBorders>
                    <w:top w:val="single" w:sz="4" w:space="0" w:color="auto"/>
                    <w:left w:val="nil"/>
                    <w:bottom w:val="single" w:sz="4" w:space="0" w:color="auto"/>
                    <w:right w:val="single" w:sz="4" w:space="0" w:color="auto"/>
                  </w:tcBorders>
                  <w:vAlign w:val="center"/>
                  <w:hideMark/>
                </w:tcPr>
                <w:p w14:paraId="27F6B650"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无组织排放监测浓度限值（</w:t>
                  </w:r>
                  <w:r w:rsidRPr="00E1491A">
                    <w:rPr>
                      <w:rFonts w:eastAsia="Times New Roman" w:hint="eastAsia"/>
                      <w:b/>
                      <w:bCs/>
                      <w:szCs w:val="21"/>
                    </w:rPr>
                    <w:t>mg/m</w:t>
                  </w:r>
                  <w:r w:rsidRPr="00E1491A">
                    <w:rPr>
                      <w:rFonts w:eastAsia="Times New Roman" w:hint="eastAsia"/>
                      <w:b/>
                      <w:bCs/>
                      <w:szCs w:val="21"/>
                      <w:vertAlign w:val="superscript"/>
                    </w:rPr>
                    <w:t>3</w:t>
                  </w:r>
                  <w:r w:rsidRPr="00E1491A">
                    <w:rPr>
                      <w:rFonts w:ascii="宋体" w:hAnsi="宋体" w:cs="宋体" w:hint="eastAsia"/>
                      <w:b/>
                      <w:bCs/>
                      <w:szCs w:val="21"/>
                    </w:rPr>
                    <w:t>）</w:t>
                  </w:r>
                </w:p>
              </w:tc>
            </w:tr>
            <w:tr w:rsidR="00E1491A" w:rsidRPr="00E1491A" w14:paraId="11FE72DD" w14:textId="77777777" w:rsidTr="0064182E">
              <w:trPr>
                <w:trHeight w:val="335"/>
                <w:jc w:val="center"/>
              </w:trPr>
              <w:tc>
                <w:tcPr>
                  <w:tcW w:w="862" w:type="dxa"/>
                  <w:vMerge/>
                  <w:tcBorders>
                    <w:top w:val="single" w:sz="4" w:space="0" w:color="auto"/>
                    <w:left w:val="single" w:sz="4" w:space="0" w:color="auto"/>
                    <w:bottom w:val="single" w:sz="4" w:space="0" w:color="auto"/>
                    <w:right w:val="single" w:sz="4" w:space="0" w:color="auto"/>
                  </w:tcBorders>
                  <w:vAlign w:val="center"/>
                  <w:hideMark/>
                </w:tcPr>
                <w:p w14:paraId="709F0403" w14:textId="77777777" w:rsidR="00A63B6F" w:rsidRPr="00E1491A" w:rsidRDefault="00A63B6F" w:rsidP="00763C95">
                  <w:pPr>
                    <w:widowControl/>
                    <w:jc w:val="left"/>
                    <w:rPr>
                      <w:b/>
                      <w:bCs/>
                      <w:szCs w:val="21"/>
                    </w:rPr>
                  </w:pPr>
                </w:p>
              </w:tc>
              <w:tc>
                <w:tcPr>
                  <w:tcW w:w="1505" w:type="dxa"/>
                  <w:vMerge/>
                  <w:tcBorders>
                    <w:top w:val="single" w:sz="4" w:space="0" w:color="auto"/>
                    <w:left w:val="nil"/>
                    <w:bottom w:val="single" w:sz="4" w:space="0" w:color="auto"/>
                    <w:right w:val="single" w:sz="4" w:space="0" w:color="auto"/>
                  </w:tcBorders>
                  <w:vAlign w:val="center"/>
                  <w:hideMark/>
                </w:tcPr>
                <w:p w14:paraId="1F69D922" w14:textId="77777777" w:rsidR="00A63B6F" w:rsidRPr="00E1491A" w:rsidRDefault="00A63B6F" w:rsidP="00763C95">
                  <w:pPr>
                    <w:widowControl/>
                    <w:jc w:val="left"/>
                    <w:rPr>
                      <w:b/>
                      <w:bCs/>
                      <w:szCs w:val="21"/>
                    </w:rPr>
                  </w:pPr>
                </w:p>
              </w:tc>
              <w:tc>
                <w:tcPr>
                  <w:tcW w:w="1356" w:type="dxa"/>
                  <w:tcBorders>
                    <w:top w:val="single" w:sz="4" w:space="0" w:color="auto"/>
                    <w:left w:val="nil"/>
                    <w:bottom w:val="single" w:sz="4" w:space="0" w:color="auto"/>
                    <w:right w:val="single" w:sz="4" w:space="0" w:color="auto"/>
                  </w:tcBorders>
                  <w:vAlign w:val="center"/>
                  <w:hideMark/>
                </w:tcPr>
                <w:p w14:paraId="3ABBB283"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排气筒（</w:t>
                  </w:r>
                  <w:r w:rsidRPr="00E1491A">
                    <w:rPr>
                      <w:rFonts w:eastAsia="Times New Roman" w:hint="eastAsia"/>
                      <w:b/>
                      <w:bCs/>
                      <w:szCs w:val="21"/>
                    </w:rPr>
                    <w:t>m</w:t>
                  </w:r>
                  <w:r w:rsidRPr="00E1491A">
                    <w:rPr>
                      <w:rFonts w:ascii="宋体" w:eastAsia="Times New Roman" w:hAnsi="宋体" w:hint="eastAsia"/>
                      <w:b/>
                      <w:bCs/>
                      <w:szCs w:val="21"/>
                    </w:rPr>
                    <w:t>）</w:t>
                  </w:r>
                </w:p>
              </w:tc>
              <w:tc>
                <w:tcPr>
                  <w:tcW w:w="1195" w:type="dxa"/>
                  <w:tcBorders>
                    <w:top w:val="single" w:sz="4" w:space="0" w:color="auto"/>
                    <w:left w:val="nil"/>
                    <w:bottom w:val="single" w:sz="4" w:space="0" w:color="auto"/>
                    <w:right w:val="single" w:sz="4" w:space="0" w:color="auto"/>
                  </w:tcBorders>
                  <w:vAlign w:val="center"/>
                  <w:hideMark/>
                </w:tcPr>
                <w:p w14:paraId="4DBC182B"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二级</w:t>
                  </w:r>
                </w:p>
              </w:tc>
              <w:tc>
                <w:tcPr>
                  <w:tcW w:w="1898" w:type="dxa"/>
                  <w:tcBorders>
                    <w:top w:val="single" w:sz="4" w:space="0" w:color="auto"/>
                    <w:left w:val="nil"/>
                    <w:bottom w:val="single" w:sz="4" w:space="0" w:color="auto"/>
                    <w:right w:val="single" w:sz="4" w:space="0" w:color="auto"/>
                  </w:tcBorders>
                  <w:vAlign w:val="center"/>
                  <w:hideMark/>
                </w:tcPr>
                <w:p w14:paraId="43F7F586"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监控点</w:t>
                  </w:r>
                </w:p>
              </w:tc>
              <w:tc>
                <w:tcPr>
                  <w:tcW w:w="1040" w:type="dxa"/>
                  <w:tcBorders>
                    <w:top w:val="single" w:sz="4" w:space="0" w:color="auto"/>
                    <w:left w:val="nil"/>
                    <w:bottom w:val="single" w:sz="4" w:space="0" w:color="auto"/>
                    <w:right w:val="single" w:sz="4" w:space="0" w:color="auto"/>
                  </w:tcBorders>
                  <w:vAlign w:val="center"/>
                  <w:hideMark/>
                </w:tcPr>
                <w:p w14:paraId="1A92EF99" w14:textId="77777777" w:rsidR="00A63B6F" w:rsidRPr="00E1491A" w:rsidRDefault="00A63B6F" w:rsidP="00763C95">
                  <w:pPr>
                    <w:adjustRightInd w:val="0"/>
                    <w:snapToGrid w:val="0"/>
                    <w:jc w:val="center"/>
                    <w:rPr>
                      <w:b/>
                      <w:bCs/>
                      <w:szCs w:val="21"/>
                    </w:rPr>
                  </w:pPr>
                  <w:r w:rsidRPr="00E1491A">
                    <w:rPr>
                      <w:rFonts w:ascii="宋体" w:hAnsi="宋体" w:cs="宋体" w:hint="eastAsia"/>
                      <w:b/>
                      <w:bCs/>
                      <w:szCs w:val="21"/>
                    </w:rPr>
                    <w:t>浓度</w:t>
                  </w:r>
                </w:p>
              </w:tc>
            </w:tr>
            <w:tr w:rsidR="00E1491A" w:rsidRPr="00E1491A" w14:paraId="172584DF" w14:textId="77777777" w:rsidTr="0064182E">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hideMark/>
                </w:tcPr>
                <w:p w14:paraId="69893730" w14:textId="12F09E2B" w:rsidR="007A58C7" w:rsidRPr="00E1491A" w:rsidRDefault="007A58C7" w:rsidP="00763C95">
                  <w:pPr>
                    <w:adjustRightInd w:val="0"/>
                    <w:snapToGrid w:val="0"/>
                    <w:jc w:val="center"/>
                    <w:rPr>
                      <w:szCs w:val="21"/>
                    </w:rPr>
                  </w:pPr>
                  <w:r w:rsidRPr="00E1491A">
                    <w:rPr>
                      <w:rFonts w:ascii="宋体" w:hAnsi="宋体" w:cs="宋体" w:hint="eastAsia"/>
                      <w:szCs w:val="21"/>
                    </w:rPr>
                    <w:t>非甲烷总烃</w:t>
                  </w:r>
                </w:p>
              </w:tc>
              <w:tc>
                <w:tcPr>
                  <w:tcW w:w="1505" w:type="dxa"/>
                  <w:tcBorders>
                    <w:top w:val="single" w:sz="4" w:space="0" w:color="auto"/>
                    <w:left w:val="nil"/>
                    <w:bottom w:val="single" w:sz="4" w:space="0" w:color="auto"/>
                    <w:right w:val="single" w:sz="4" w:space="0" w:color="auto"/>
                  </w:tcBorders>
                  <w:vAlign w:val="center"/>
                  <w:hideMark/>
                </w:tcPr>
                <w:p w14:paraId="50172166" w14:textId="31C3E556" w:rsidR="007A58C7" w:rsidRPr="00E1491A" w:rsidRDefault="007A58C7" w:rsidP="00763C95">
                  <w:pPr>
                    <w:adjustRightInd w:val="0"/>
                    <w:snapToGrid w:val="0"/>
                    <w:jc w:val="center"/>
                    <w:rPr>
                      <w:szCs w:val="21"/>
                    </w:rPr>
                  </w:pPr>
                  <w:r w:rsidRPr="00E1491A">
                    <w:rPr>
                      <w:rFonts w:eastAsiaTheme="minorEastAsia" w:hint="eastAsia"/>
                      <w:szCs w:val="21"/>
                    </w:rPr>
                    <w:t>120</w:t>
                  </w:r>
                </w:p>
              </w:tc>
              <w:tc>
                <w:tcPr>
                  <w:tcW w:w="1356" w:type="dxa"/>
                  <w:tcBorders>
                    <w:top w:val="single" w:sz="4" w:space="0" w:color="auto"/>
                    <w:left w:val="nil"/>
                    <w:bottom w:val="single" w:sz="4" w:space="0" w:color="auto"/>
                    <w:right w:val="single" w:sz="4" w:space="0" w:color="auto"/>
                  </w:tcBorders>
                  <w:vAlign w:val="center"/>
                  <w:hideMark/>
                </w:tcPr>
                <w:p w14:paraId="226934A7" w14:textId="4CF08F40" w:rsidR="007A58C7" w:rsidRPr="00E1491A" w:rsidRDefault="00E0692C" w:rsidP="00763C95">
                  <w:pPr>
                    <w:adjustRightInd w:val="0"/>
                    <w:snapToGrid w:val="0"/>
                    <w:jc w:val="center"/>
                    <w:rPr>
                      <w:rFonts w:eastAsiaTheme="minorEastAsia"/>
                      <w:szCs w:val="21"/>
                    </w:rPr>
                  </w:pPr>
                  <w:r w:rsidRPr="00E1491A">
                    <w:rPr>
                      <w:rFonts w:eastAsiaTheme="minorEastAsia" w:hint="eastAsia"/>
                      <w:szCs w:val="21"/>
                    </w:rPr>
                    <w:t>40</w:t>
                  </w:r>
                </w:p>
              </w:tc>
              <w:tc>
                <w:tcPr>
                  <w:tcW w:w="1195" w:type="dxa"/>
                  <w:tcBorders>
                    <w:top w:val="single" w:sz="4" w:space="0" w:color="auto"/>
                    <w:left w:val="nil"/>
                    <w:bottom w:val="single" w:sz="4" w:space="0" w:color="auto"/>
                    <w:right w:val="single" w:sz="4" w:space="0" w:color="auto"/>
                  </w:tcBorders>
                  <w:vAlign w:val="center"/>
                  <w:hideMark/>
                </w:tcPr>
                <w:p w14:paraId="3915A20A" w14:textId="43B4619E" w:rsidR="007A58C7" w:rsidRPr="00E1491A" w:rsidRDefault="007A58C7" w:rsidP="00763C95">
                  <w:pPr>
                    <w:adjustRightInd w:val="0"/>
                    <w:snapToGrid w:val="0"/>
                    <w:jc w:val="center"/>
                    <w:rPr>
                      <w:rFonts w:eastAsiaTheme="minorEastAsia"/>
                      <w:szCs w:val="21"/>
                    </w:rPr>
                  </w:pPr>
                  <w:r w:rsidRPr="00E1491A">
                    <w:rPr>
                      <w:rFonts w:eastAsiaTheme="minorEastAsia" w:hint="eastAsia"/>
                      <w:szCs w:val="21"/>
                    </w:rPr>
                    <w:t>10</w:t>
                  </w:r>
                  <w:r w:rsidR="00E0692C" w:rsidRPr="00E1491A">
                    <w:rPr>
                      <w:rFonts w:eastAsiaTheme="minorEastAsia" w:hint="eastAsia"/>
                      <w:szCs w:val="21"/>
                    </w:rPr>
                    <w:t>0</w:t>
                  </w:r>
                </w:p>
              </w:tc>
              <w:tc>
                <w:tcPr>
                  <w:tcW w:w="1898" w:type="dxa"/>
                  <w:tcBorders>
                    <w:top w:val="single" w:sz="4" w:space="0" w:color="auto"/>
                    <w:left w:val="nil"/>
                    <w:bottom w:val="single" w:sz="4" w:space="0" w:color="auto"/>
                    <w:right w:val="single" w:sz="4" w:space="0" w:color="auto"/>
                  </w:tcBorders>
                  <w:vAlign w:val="center"/>
                  <w:hideMark/>
                </w:tcPr>
                <w:p w14:paraId="0DF63C64" w14:textId="77777777" w:rsidR="007A58C7" w:rsidRPr="00E1491A" w:rsidRDefault="007A58C7" w:rsidP="00763C95">
                  <w:pPr>
                    <w:adjustRightInd w:val="0"/>
                    <w:snapToGrid w:val="0"/>
                    <w:jc w:val="center"/>
                    <w:rPr>
                      <w:szCs w:val="21"/>
                    </w:rPr>
                  </w:pPr>
                  <w:r w:rsidRPr="00E1491A">
                    <w:rPr>
                      <w:rFonts w:ascii="宋体" w:hAnsi="宋体" w:cs="宋体" w:hint="eastAsia"/>
                      <w:szCs w:val="21"/>
                    </w:rPr>
                    <w:t>周界外浓度最高点</w:t>
                  </w:r>
                </w:p>
              </w:tc>
              <w:tc>
                <w:tcPr>
                  <w:tcW w:w="1040" w:type="dxa"/>
                  <w:tcBorders>
                    <w:top w:val="single" w:sz="4" w:space="0" w:color="auto"/>
                    <w:left w:val="nil"/>
                    <w:bottom w:val="single" w:sz="4" w:space="0" w:color="auto"/>
                    <w:right w:val="single" w:sz="4" w:space="0" w:color="auto"/>
                  </w:tcBorders>
                  <w:vAlign w:val="center"/>
                  <w:hideMark/>
                </w:tcPr>
                <w:p w14:paraId="3A778B3D" w14:textId="7C246906" w:rsidR="007A58C7" w:rsidRPr="00E1491A" w:rsidRDefault="007A58C7" w:rsidP="00763C95">
                  <w:pPr>
                    <w:adjustRightInd w:val="0"/>
                    <w:snapToGrid w:val="0"/>
                    <w:jc w:val="center"/>
                    <w:rPr>
                      <w:rFonts w:eastAsiaTheme="minorEastAsia"/>
                      <w:szCs w:val="21"/>
                    </w:rPr>
                  </w:pPr>
                  <w:r w:rsidRPr="00E1491A">
                    <w:rPr>
                      <w:rFonts w:eastAsiaTheme="minorEastAsia" w:hint="eastAsia"/>
                      <w:szCs w:val="21"/>
                    </w:rPr>
                    <w:t>4.0</w:t>
                  </w:r>
                </w:p>
              </w:tc>
            </w:tr>
            <w:tr w:rsidR="00E1491A" w:rsidRPr="00E1491A" w14:paraId="0913F2DB" w14:textId="77777777" w:rsidTr="0064182E">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tcPr>
                <w:p w14:paraId="3414DF60" w14:textId="2B975FE9" w:rsidR="002D3595" w:rsidRPr="00E1491A" w:rsidRDefault="002D3595" w:rsidP="00763C95">
                  <w:pPr>
                    <w:adjustRightInd w:val="0"/>
                    <w:snapToGrid w:val="0"/>
                    <w:jc w:val="center"/>
                    <w:rPr>
                      <w:szCs w:val="21"/>
                    </w:rPr>
                  </w:pPr>
                  <w:r w:rsidRPr="00E1491A">
                    <w:rPr>
                      <w:szCs w:val="21"/>
                    </w:rPr>
                    <w:t>甲苯</w:t>
                  </w:r>
                </w:p>
              </w:tc>
              <w:tc>
                <w:tcPr>
                  <w:tcW w:w="1505" w:type="dxa"/>
                  <w:tcBorders>
                    <w:top w:val="single" w:sz="4" w:space="0" w:color="auto"/>
                    <w:left w:val="nil"/>
                    <w:bottom w:val="single" w:sz="4" w:space="0" w:color="auto"/>
                    <w:right w:val="single" w:sz="4" w:space="0" w:color="auto"/>
                  </w:tcBorders>
                  <w:vAlign w:val="center"/>
                </w:tcPr>
                <w:p w14:paraId="1FCA3274" w14:textId="3CC22A1F"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40</w:t>
                  </w:r>
                </w:p>
              </w:tc>
              <w:tc>
                <w:tcPr>
                  <w:tcW w:w="1356" w:type="dxa"/>
                  <w:tcBorders>
                    <w:top w:val="single" w:sz="4" w:space="0" w:color="auto"/>
                    <w:left w:val="nil"/>
                    <w:bottom w:val="single" w:sz="4" w:space="0" w:color="auto"/>
                    <w:right w:val="single" w:sz="4" w:space="0" w:color="auto"/>
                  </w:tcBorders>
                  <w:vAlign w:val="center"/>
                </w:tcPr>
                <w:p w14:paraId="2AFE580B" w14:textId="6D338EAF"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40</w:t>
                  </w:r>
                </w:p>
              </w:tc>
              <w:tc>
                <w:tcPr>
                  <w:tcW w:w="1195" w:type="dxa"/>
                  <w:tcBorders>
                    <w:top w:val="single" w:sz="4" w:space="0" w:color="auto"/>
                    <w:left w:val="nil"/>
                    <w:bottom w:val="single" w:sz="4" w:space="0" w:color="auto"/>
                    <w:right w:val="single" w:sz="4" w:space="0" w:color="auto"/>
                  </w:tcBorders>
                  <w:vAlign w:val="center"/>
                </w:tcPr>
                <w:p w14:paraId="7A8477E8" w14:textId="072E79B4"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30</w:t>
                  </w:r>
                </w:p>
              </w:tc>
              <w:tc>
                <w:tcPr>
                  <w:tcW w:w="1898" w:type="dxa"/>
                  <w:tcBorders>
                    <w:top w:val="single" w:sz="4" w:space="0" w:color="auto"/>
                    <w:left w:val="nil"/>
                    <w:bottom w:val="single" w:sz="4" w:space="0" w:color="auto"/>
                    <w:right w:val="single" w:sz="4" w:space="0" w:color="auto"/>
                  </w:tcBorders>
                  <w:vAlign w:val="center"/>
                </w:tcPr>
                <w:p w14:paraId="46F8FE49" w14:textId="526D5D83" w:rsidR="002D3595" w:rsidRPr="00E1491A" w:rsidRDefault="002D3595" w:rsidP="00763C95">
                  <w:pPr>
                    <w:adjustRightInd w:val="0"/>
                    <w:snapToGrid w:val="0"/>
                    <w:jc w:val="center"/>
                    <w:rPr>
                      <w:rFonts w:ascii="宋体" w:hAnsi="宋体" w:cs="宋体"/>
                      <w:szCs w:val="21"/>
                    </w:rPr>
                  </w:pPr>
                  <w:r w:rsidRPr="00E1491A">
                    <w:rPr>
                      <w:rFonts w:ascii="宋体" w:hAnsi="宋体" w:cs="宋体" w:hint="eastAsia"/>
                      <w:szCs w:val="21"/>
                    </w:rPr>
                    <w:t>周界外浓度最高点</w:t>
                  </w:r>
                </w:p>
              </w:tc>
              <w:tc>
                <w:tcPr>
                  <w:tcW w:w="1040" w:type="dxa"/>
                  <w:tcBorders>
                    <w:top w:val="single" w:sz="4" w:space="0" w:color="auto"/>
                    <w:left w:val="nil"/>
                    <w:bottom w:val="single" w:sz="4" w:space="0" w:color="auto"/>
                    <w:right w:val="single" w:sz="4" w:space="0" w:color="auto"/>
                  </w:tcBorders>
                  <w:vAlign w:val="center"/>
                </w:tcPr>
                <w:p w14:paraId="59400BDD" w14:textId="522D445D"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2.4</w:t>
                  </w:r>
                </w:p>
              </w:tc>
            </w:tr>
            <w:tr w:rsidR="00E1491A" w:rsidRPr="00E1491A" w14:paraId="0B046112" w14:textId="77777777" w:rsidTr="0064182E">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tcPr>
                <w:p w14:paraId="3DC7FAAE" w14:textId="694742C3" w:rsidR="002D3595" w:rsidRPr="00E1491A" w:rsidRDefault="002D3595" w:rsidP="00763C95">
                  <w:pPr>
                    <w:adjustRightInd w:val="0"/>
                    <w:snapToGrid w:val="0"/>
                    <w:jc w:val="center"/>
                    <w:rPr>
                      <w:szCs w:val="21"/>
                    </w:rPr>
                  </w:pPr>
                  <w:r w:rsidRPr="00E1491A">
                    <w:rPr>
                      <w:szCs w:val="21"/>
                    </w:rPr>
                    <w:t>甲醇</w:t>
                  </w:r>
                </w:p>
              </w:tc>
              <w:tc>
                <w:tcPr>
                  <w:tcW w:w="1505" w:type="dxa"/>
                  <w:tcBorders>
                    <w:top w:val="single" w:sz="4" w:space="0" w:color="auto"/>
                    <w:left w:val="nil"/>
                    <w:bottom w:val="single" w:sz="4" w:space="0" w:color="auto"/>
                    <w:right w:val="single" w:sz="4" w:space="0" w:color="auto"/>
                  </w:tcBorders>
                  <w:vAlign w:val="center"/>
                </w:tcPr>
                <w:p w14:paraId="3BE8C2F2" w14:textId="2BCA9D67"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190</w:t>
                  </w:r>
                </w:p>
              </w:tc>
              <w:tc>
                <w:tcPr>
                  <w:tcW w:w="1356" w:type="dxa"/>
                  <w:tcBorders>
                    <w:top w:val="single" w:sz="4" w:space="0" w:color="auto"/>
                    <w:left w:val="nil"/>
                    <w:bottom w:val="single" w:sz="4" w:space="0" w:color="auto"/>
                    <w:right w:val="single" w:sz="4" w:space="0" w:color="auto"/>
                  </w:tcBorders>
                  <w:vAlign w:val="center"/>
                </w:tcPr>
                <w:p w14:paraId="6B8BA0AB" w14:textId="3DA27428"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40</w:t>
                  </w:r>
                </w:p>
              </w:tc>
              <w:tc>
                <w:tcPr>
                  <w:tcW w:w="1195" w:type="dxa"/>
                  <w:tcBorders>
                    <w:top w:val="single" w:sz="4" w:space="0" w:color="auto"/>
                    <w:left w:val="nil"/>
                    <w:bottom w:val="single" w:sz="4" w:space="0" w:color="auto"/>
                    <w:right w:val="single" w:sz="4" w:space="0" w:color="auto"/>
                  </w:tcBorders>
                  <w:vAlign w:val="center"/>
                </w:tcPr>
                <w:p w14:paraId="669FA965" w14:textId="1AEA3492"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50</w:t>
                  </w:r>
                </w:p>
              </w:tc>
              <w:tc>
                <w:tcPr>
                  <w:tcW w:w="1898" w:type="dxa"/>
                  <w:tcBorders>
                    <w:top w:val="single" w:sz="4" w:space="0" w:color="auto"/>
                    <w:left w:val="nil"/>
                    <w:bottom w:val="single" w:sz="4" w:space="0" w:color="auto"/>
                    <w:right w:val="single" w:sz="4" w:space="0" w:color="auto"/>
                  </w:tcBorders>
                  <w:vAlign w:val="center"/>
                </w:tcPr>
                <w:p w14:paraId="1632697A" w14:textId="7D6AC87B" w:rsidR="002D3595" w:rsidRPr="00E1491A" w:rsidRDefault="002D3595" w:rsidP="00763C95">
                  <w:pPr>
                    <w:adjustRightInd w:val="0"/>
                    <w:snapToGrid w:val="0"/>
                    <w:jc w:val="center"/>
                    <w:rPr>
                      <w:rFonts w:ascii="宋体" w:hAnsi="宋体" w:cs="宋体"/>
                      <w:szCs w:val="21"/>
                    </w:rPr>
                  </w:pPr>
                  <w:r w:rsidRPr="00E1491A">
                    <w:rPr>
                      <w:rFonts w:ascii="宋体" w:hAnsi="宋体" w:cs="宋体" w:hint="eastAsia"/>
                      <w:szCs w:val="21"/>
                    </w:rPr>
                    <w:t>周界外浓度最高点</w:t>
                  </w:r>
                </w:p>
              </w:tc>
              <w:tc>
                <w:tcPr>
                  <w:tcW w:w="1040" w:type="dxa"/>
                  <w:tcBorders>
                    <w:top w:val="single" w:sz="4" w:space="0" w:color="auto"/>
                    <w:left w:val="nil"/>
                    <w:bottom w:val="single" w:sz="4" w:space="0" w:color="auto"/>
                    <w:right w:val="single" w:sz="4" w:space="0" w:color="auto"/>
                  </w:tcBorders>
                  <w:vAlign w:val="center"/>
                </w:tcPr>
                <w:p w14:paraId="2705225F" w14:textId="6E5F7817"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12</w:t>
                  </w:r>
                </w:p>
              </w:tc>
            </w:tr>
            <w:tr w:rsidR="00E1491A" w:rsidRPr="00E1491A" w14:paraId="36D45F50" w14:textId="77777777" w:rsidTr="0064182E">
              <w:trPr>
                <w:trHeight w:val="237"/>
                <w:jc w:val="center"/>
              </w:trPr>
              <w:tc>
                <w:tcPr>
                  <w:tcW w:w="862" w:type="dxa"/>
                  <w:tcBorders>
                    <w:top w:val="single" w:sz="4" w:space="0" w:color="auto"/>
                    <w:left w:val="single" w:sz="4" w:space="0" w:color="auto"/>
                    <w:bottom w:val="single" w:sz="4" w:space="0" w:color="auto"/>
                    <w:right w:val="single" w:sz="4" w:space="0" w:color="auto"/>
                  </w:tcBorders>
                  <w:vAlign w:val="center"/>
                </w:tcPr>
                <w:p w14:paraId="667B5E79" w14:textId="3A48946B" w:rsidR="002D3595" w:rsidRPr="00E1491A" w:rsidRDefault="002D3595" w:rsidP="00763C95">
                  <w:pPr>
                    <w:adjustRightInd w:val="0"/>
                    <w:snapToGrid w:val="0"/>
                    <w:jc w:val="center"/>
                    <w:rPr>
                      <w:szCs w:val="21"/>
                    </w:rPr>
                  </w:pPr>
                  <w:r w:rsidRPr="00E1491A">
                    <w:rPr>
                      <w:szCs w:val="21"/>
                    </w:rPr>
                    <w:t>HCl</w:t>
                  </w:r>
                </w:p>
              </w:tc>
              <w:tc>
                <w:tcPr>
                  <w:tcW w:w="1505" w:type="dxa"/>
                  <w:tcBorders>
                    <w:top w:val="single" w:sz="4" w:space="0" w:color="auto"/>
                    <w:left w:val="nil"/>
                    <w:bottom w:val="single" w:sz="4" w:space="0" w:color="auto"/>
                    <w:right w:val="single" w:sz="4" w:space="0" w:color="auto"/>
                  </w:tcBorders>
                  <w:vAlign w:val="center"/>
                </w:tcPr>
                <w:p w14:paraId="25E43E45" w14:textId="0D7290C2"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100</w:t>
                  </w:r>
                </w:p>
              </w:tc>
              <w:tc>
                <w:tcPr>
                  <w:tcW w:w="1356" w:type="dxa"/>
                  <w:tcBorders>
                    <w:top w:val="single" w:sz="4" w:space="0" w:color="auto"/>
                    <w:left w:val="nil"/>
                    <w:bottom w:val="single" w:sz="4" w:space="0" w:color="auto"/>
                    <w:right w:val="single" w:sz="4" w:space="0" w:color="auto"/>
                  </w:tcBorders>
                  <w:vAlign w:val="center"/>
                </w:tcPr>
                <w:p w14:paraId="4035AFA3" w14:textId="7F282BAE"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40</w:t>
                  </w:r>
                </w:p>
              </w:tc>
              <w:tc>
                <w:tcPr>
                  <w:tcW w:w="1195" w:type="dxa"/>
                  <w:tcBorders>
                    <w:top w:val="single" w:sz="4" w:space="0" w:color="auto"/>
                    <w:left w:val="nil"/>
                    <w:bottom w:val="single" w:sz="4" w:space="0" w:color="auto"/>
                    <w:right w:val="single" w:sz="4" w:space="0" w:color="auto"/>
                  </w:tcBorders>
                  <w:vAlign w:val="center"/>
                </w:tcPr>
                <w:p w14:paraId="669FE07F" w14:textId="43209DCF"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2.6</w:t>
                  </w:r>
                </w:p>
              </w:tc>
              <w:tc>
                <w:tcPr>
                  <w:tcW w:w="1898" w:type="dxa"/>
                  <w:tcBorders>
                    <w:top w:val="single" w:sz="4" w:space="0" w:color="auto"/>
                    <w:left w:val="nil"/>
                    <w:bottom w:val="single" w:sz="4" w:space="0" w:color="auto"/>
                    <w:right w:val="single" w:sz="4" w:space="0" w:color="auto"/>
                  </w:tcBorders>
                  <w:vAlign w:val="center"/>
                </w:tcPr>
                <w:p w14:paraId="1E7451A3" w14:textId="5552E1BE" w:rsidR="002D3595" w:rsidRPr="00E1491A" w:rsidRDefault="002D3595" w:rsidP="00763C95">
                  <w:pPr>
                    <w:adjustRightInd w:val="0"/>
                    <w:snapToGrid w:val="0"/>
                    <w:jc w:val="center"/>
                    <w:rPr>
                      <w:rFonts w:ascii="宋体" w:hAnsi="宋体" w:cs="宋体"/>
                      <w:szCs w:val="21"/>
                    </w:rPr>
                  </w:pPr>
                  <w:r w:rsidRPr="00E1491A">
                    <w:rPr>
                      <w:rFonts w:ascii="宋体" w:hAnsi="宋体" w:cs="宋体" w:hint="eastAsia"/>
                      <w:szCs w:val="21"/>
                    </w:rPr>
                    <w:t>周界外浓度最高点</w:t>
                  </w:r>
                </w:p>
              </w:tc>
              <w:tc>
                <w:tcPr>
                  <w:tcW w:w="1040" w:type="dxa"/>
                  <w:tcBorders>
                    <w:top w:val="single" w:sz="4" w:space="0" w:color="auto"/>
                    <w:left w:val="nil"/>
                    <w:bottom w:val="single" w:sz="4" w:space="0" w:color="auto"/>
                    <w:right w:val="single" w:sz="4" w:space="0" w:color="auto"/>
                  </w:tcBorders>
                  <w:vAlign w:val="center"/>
                </w:tcPr>
                <w:p w14:paraId="6F6CAA76" w14:textId="67AB242A" w:rsidR="002D3595" w:rsidRPr="00E1491A" w:rsidRDefault="002D3595" w:rsidP="00763C95">
                  <w:pPr>
                    <w:adjustRightInd w:val="0"/>
                    <w:snapToGrid w:val="0"/>
                    <w:jc w:val="center"/>
                    <w:rPr>
                      <w:rFonts w:eastAsiaTheme="minorEastAsia"/>
                      <w:szCs w:val="21"/>
                    </w:rPr>
                  </w:pPr>
                  <w:r w:rsidRPr="00E1491A">
                    <w:rPr>
                      <w:rFonts w:eastAsiaTheme="minorEastAsia" w:hint="eastAsia"/>
                      <w:szCs w:val="21"/>
                    </w:rPr>
                    <w:t>0.20</w:t>
                  </w:r>
                </w:p>
              </w:tc>
            </w:tr>
          </w:tbl>
          <w:p w14:paraId="509CF86C" w14:textId="77777777" w:rsidR="00EE7AD4" w:rsidRPr="00E1491A" w:rsidRDefault="00EE7AD4" w:rsidP="00834A9E">
            <w:pPr>
              <w:adjustRightInd w:val="0"/>
              <w:snapToGrid w:val="0"/>
              <w:spacing w:line="360" w:lineRule="auto"/>
              <w:ind w:firstLineChars="200" w:firstLine="480"/>
              <w:rPr>
                <w:sz w:val="24"/>
              </w:rPr>
            </w:pPr>
            <w:r w:rsidRPr="00E1491A">
              <w:rPr>
                <w:rFonts w:hint="eastAsia"/>
                <w:sz w:val="24"/>
              </w:rPr>
              <w:t>厂区内</w:t>
            </w:r>
            <w:r w:rsidRPr="00E1491A">
              <w:rPr>
                <w:rFonts w:hint="eastAsia"/>
                <w:sz w:val="24"/>
              </w:rPr>
              <w:t>VOCs</w:t>
            </w:r>
            <w:r w:rsidRPr="00E1491A">
              <w:rPr>
                <w:rFonts w:hint="eastAsia"/>
                <w:sz w:val="24"/>
              </w:rPr>
              <w:t>的无组织排放执行《挥发性有机物无组织排放控制标准》（</w:t>
            </w:r>
            <w:r w:rsidRPr="00E1491A">
              <w:rPr>
                <w:rFonts w:hint="eastAsia"/>
                <w:sz w:val="24"/>
              </w:rPr>
              <w:t>GB37822-2019</w:t>
            </w:r>
            <w:r w:rsidRPr="00E1491A">
              <w:rPr>
                <w:rFonts w:hint="eastAsia"/>
                <w:sz w:val="24"/>
              </w:rPr>
              <w:t>）附录</w:t>
            </w:r>
            <w:r w:rsidRPr="00E1491A">
              <w:rPr>
                <w:rFonts w:hint="eastAsia"/>
                <w:sz w:val="24"/>
              </w:rPr>
              <w:t>A</w:t>
            </w:r>
            <w:r w:rsidRPr="00E1491A">
              <w:rPr>
                <w:rFonts w:hint="eastAsia"/>
                <w:sz w:val="24"/>
              </w:rPr>
              <w:t>中特别排放限值的要求。相关标准值见表</w:t>
            </w:r>
            <w:r w:rsidRPr="00E1491A">
              <w:rPr>
                <w:rFonts w:hint="eastAsia"/>
                <w:sz w:val="24"/>
              </w:rPr>
              <w:t>3-11</w:t>
            </w:r>
            <w:r w:rsidRPr="00E1491A">
              <w:rPr>
                <w:rFonts w:hint="eastAsia"/>
                <w:sz w:val="24"/>
              </w:rPr>
              <w:t>。</w:t>
            </w:r>
          </w:p>
          <w:p w14:paraId="30F316BC" w14:textId="77777777" w:rsidR="00EE7AD4" w:rsidRPr="00E1491A" w:rsidRDefault="00EE7AD4" w:rsidP="00EE7AD4">
            <w:pPr>
              <w:adjustRightInd w:val="0"/>
              <w:snapToGrid w:val="0"/>
              <w:jc w:val="center"/>
              <w:rPr>
                <w:b/>
                <w:sz w:val="24"/>
              </w:rPr>
            </w:pPr>
            <w:r w:rsidRPr="00E1491A">
              <w:rPr>
                <w:rFonts w:hint="eastAsia"/>
                <w:b/>
                <w:bCs/>
                <w:szCs w:val="21"/>
              </w:rPr>
              <w:t>表</w:t>
            </w:r>
            <w:r w:rsidRPr="00E1491A">
              <w:rPr>
                <w:rFonts w:hint="eastAsia"/>
                <w:b/>
                <w:bCs/>
                <w:szCs w:val="21"/>
              </w:rPr>
              <w:t xml:space="preserve">3-11  </w:t>
            </w:r>
            <w:r w:rsidRPr="00E1491A">
              <w:rPr>
                <w:rFonts w:hint="eastAsia"/>
                <w:b/>
                <w:bCs/>
                <w:szCs w:val="21"/>
              </w:rPr>
              <w:t>厂区内挥发性有机物无组织排放限值</w:t>
            </w:r>
            <w:r w:rsidRPr="00E1491A">
              <w:rPr>
                <w:rFonts w:hint="eastAsia"/>
                <w:b/>
                <w:bCs/>
                <w:szCs w:val="21"/>
              </w:rPr>
              <w:t xml:space="preserve"> </w:t>
            </w:r>
            <w:r w:rsidRPr="00E1491A">
              <w:rPr>
                <w:rFonts w:hint="eastAsia"/>
                <w:b/>
                <w:bCs/>
                <w:szCs w:val="21"/>
              </w:rPr>
              <w:t>单位：</w:t>
            </w:r>
            <w:r w:rsidRPr="00E1491A">
              <w:rPr>
                <w:b/>
                <w:bCs/>
                <w:szCs w:val="21"/>
              </w:rPr>
              <w:t>mg/m</w:t>
            </w:r>
            <w:r w:rsidRPr="00E1491A">
              <w:rPr>
                <w:rFonts w:hint="eastAsia"/>
                <w:b/>
                <w:bCs/>
                <w:szCs w:val="21"/>
                <w:vertAlign w:val="superscript"/>
              </w:rPr>
              <w:t>3</w:t>
            </w:r>
          </w:p>
          <w:tbl>
            <w:tblPr>
              <w:tblStyle w:val="af1"/>
              <w:tblW w:w="0" w:type="auto"/>
              <w:tblLayout w:type="fixed"/>
              <w:tblLook w:val="04A0" w:firstRow="1" w:lastRow="0" w:firstColumn="1" w:lastColumn="0" w:noHBand="0" w:noVBand="1"/>
            </w:tblPr>
            <w:tblGrid>
              <w:gridCol w:w="578"/>
              <w:gridCol w:w="1276"/>
              <w:gridCol w:w="1134"/>
              <w:gridCol w:w="3260"/>
              <w:gridCol w:w="1711"/>
            </w:tblGrid>
            <w:tr w:rsidR="00E1491A" w:rsidRPr="00E1491A" w14:paraId="7B6C6DFC" w14:textId="77777777" w:rsidTr="002157FB">
              <w:tc>
                <w:tcPr>
                  <w:tcW w:w="578" w:type="dxa"/>
                  <w:vAlign w:val="center"/>
                </w:tcPr>
                <w:p w14:paraId="78BBF96B" w14:textId="77777777" w:rsidR="00EE7AD4" w:rsidRPr="00E1491A" w:rsidRDefault="00EE7AD4" w:rsidP="00DA5D32">
                  <w:pPr>
                    <w:adjustRightInd w:val="0"/>
                    <w:snapToGrid w:val="0"/>
                    <w:jc w:val="center"/>
                    <w:rPr>
                      <w:b/>
                      <w:szCs w:val="21"/>
                    </w:rPr>
                  </w:pPr>
                  <w:r w:rsidRPr="00E1491A">
                    <w:rPr>
                      <w:rFonts w:hint="eastAsia"/>
                      <w:b/>
                      <w:szCs w:val="21"/>
                    </w:rPr>
                    <w:t>序号</w:t>
                  </w:r>
                </w:p>
              </w:tc>
              <w:tc>
                <w:tcPr>
                  <w:tcW w:w="1276" w:type="dxa"/>
                  <w:vAlign w:val="center"/>
                </w:tcPr>
                <w:p w14:paraId="5E5C76E1" w14:textId="77777777" w:rsidR="00EE7AD4" w:rsidRPr="00E1491A" w:rsidRDefault="00EE7AD4" w:rsidP="00DA5D32">
                  <w:pPr>
                    <w:adjustRightInd w:val="0"/>
                    <w:snapToGrid w:val="0"/>
                    <w:jc w:val="center"/>
                    <w:rPr>
                      <w:b/>
                      <w:szCs w:val="21"/>
                    </w:rPr>
                  </w:pPr>
                  <w:r w:rsidRPr="00E1491A">
                    <w:rPr>
                      <w:rFonts w:hint="eastAsia"/>
                      <w:b/>
                      <w:szCs w:val="21"/>
                    </w:rPr>
                    <w:t>污染物项目</w:t>
                  </w:r>
                </w:p>
              </w:tc>
              <w:tc>
                <w:tcPr>
                  <w:tcW w:w="1134" w:type="dxa"/>
                  <w:vAlign w:val="center"/>
                </w:tcPr>
                <w:p w14:paraId="1C497D11" w14:textId="77777777" w:rsidR="00EE7AD4" w:rsidRPr="00E1491A" w:rsidRDefault="00EE7AD4" w:rsidP="00DA5D32">
                  <w:pPr>
                    <w:adjustRightInd w:val="0"/>
                    <w:snapToGrid w:val="0"/>
                    <w:jc w:val="center"/>
                    <w:rPr>
                      <w:b/>
                      <w:szCs w:val="21"/>
                    </w:rPr>
                  </w:pPr>
                  <w:r w:rsidRPr="00E1491A">
                    <w:rPr>
                      <w:rFonts w:hint="eastAsia"/>
                      <w:b/>
                      <w:szCs w:val="21"/>
                    </w:rPr>
                    <w:t>特别排放限值</w:t>
                  </w:r>
                </w:p>
              </w:tc>
              <w:tc>
                <w:tcPr>
                  <w:tcW w:w="3260" w:type="dxa"/>
                  <w:vAlign w:val="center"/>
                </w:tcPr>
                <w:p w14:paraId="4A4FBB29" w14:textId="77777777" w:rsidR="00EE7AD4" w:rsidRPr="00E1491A" w:rsidRDefault="00EE7AD4" w:rsidP="00DA5D32">
                  <w:pPr>
                    <w:adjustRightInd w:val="0"/>
                    <w:snapToGrid w:val="0"/>
                    <w:jc w:val="center"/>
                    <w:rPr>
                      <w:b/>
                      <w:szCs w:val="21"/>
                    </w:rPr>
                  </w:pPr>
                  <w:r w:rsidRPr="00E1491A">
                    <w:rPr>
                      <w:rFonts w:hint="eastAsia"/>
                      <w:b/>
                      <w:szCs w:val="21"/>
                    </w:rPr>
                    <w:t>限值含义</w:t>
                  </w:r>
                </w:p>
              </w:tc>
              <w:tc>
                <w:tcPr>
                  <w:tcW w:w="1711" w:type="dxa"/>
                  <w:vAlign w:val="center"/>
                </w:tcPr>
                <w:p w14:paraId="6FCBE065" w14:textId="77777777" w:rsidR="00EE7AD4" w:rsidRPr="00E1491A" w:rsidRDefault="00EE7AD4" w:rsidP="00DA5D32">
                  <w:pPr>
                    <w:adjustRightInd w:val="0"/>
                    <w:snapToGrid w:val="0"/>
                    <w:jc w:val="center"/>
                    <w:rPr>
                      <w:b/>
                      <w:szCs w:val="21"/>
                    </w:rPr>
                  </w:pPr>
                  <w:r w:rsidRPr="00E1491A">
                    <w:rPr>
                      <w:rFonts w:hint="eastAsia"/>
                      <w:b/>
                      <w:szCs w:val="21"/>
                    </w:rPr>
                    <w:t>无组织排放监控位置</w:t>
                  </w:r>
                </w:p>
              </w:tc>
            </w:tr>
            <w:tr w:rsidR="00E1491A" w:rsidRPr="00E1491A" w14:paraId="43C24CE2" w14:textId="77777777" w:rsidTr="002157FB">
              <w:trPr>
                <w:trHeight w:val="299"/>
              </w:trPr>
              <w:tc>
                <w:tcPr>
                  <w:tcW w:w="578" w:type="dxa"/>
                  <w:vMerge w:val="restart"/>
                  <w:vAlign w:val="center"/>
                </w:tcPr>
                <w:p w14:paraId="09C460F3" w14:textId="77777777" w:rsidR="002157FB" w:rsidRPr="00E1491A" w:rsidRDefault="002157FB" w:rsidP="00DA5D32">
                  <w:pPr>
                    <w:adjustRightInd w:val="0"/>
                    <w:snapToGrid w:val="0"/>
                    <w:jc w:val="center"/>
                    <w:rPr>
                      <w:szCs w:val="21"/>
                    </w:rPr>
                  </w:pPr>
                  <w:r w:rsidRPr="00E1491A">
                    <w:rPr>
                      <w:rFonts w:hint="eastAsia"/>
                      <w:szCs w:val="21"/>
                    </w:rPr>
                    <w:t>1</w:t>
                  </w:r>
                </w:p>
              </w:tc>
              <w:tc>
                <w:tcPr>
                  <w:tcW w:w="1276" w:type="dxa"/>
                  <w:vMerge w:val="restart"/>
                  <w:vAlign w:val="center"/>
                </w:tcPr>
                <w:p w14:paraId="4DC7FC41" w14:textId="77777777" w:rsidR="002157FB" w:rsidRPr="00E1491A" w:rsidRDefault="002157FB" w:rsidP="00DA5D32">
                  <w:pPr>
                    <w:adjustRightInd w:val="0"/>
                    <w:snapToGrid w:val="0"/>
                    <w:jc w:val="center"/>
                    <w:rPr>
                      <w:szCs w:val="21"/>
                    </w:rPr>
                  </w:pPr>
                  <w:r w:rsidRPr="00E1491A">
                    <w:rPr>
                      <w:rFonts w:hint="eastAsia"/>
                      <w:szCs w:val="21"/>
                    </w:rPr>
                    <w:t>非甲烷总烃</w:t>
                  </w:r>
                  <w:r w:rsidRPr="00E1491A">
                    <w:rPr>
                      <w:rFonts w:hint="eastAsia"/>
                      <w:szCs w:val="21"/>
                    </w:rPr>
                    <w:t xml:space="preserve"> </w:t>
                  </w:r>
                  <w:r w:rsidRPr="00E1491A">
                    <w:rPr>
                      <w:rFonts w:hint="eastAsia"/>
                      <w:szCs w:val="21"/>
                    </w:rPr>
                    <w:t>（</w:t>
                  </w:r>
                  <w:r w:rsidRPr="00E1491A">
                    <w:rPr>
                      <w:rFonts w:hint="eastAsia"/>
                      <w:szCs w:val="21"/>
                    </w:rPr>
                    <w:t>NMHC</w:t>
                  </w:r>
                  <w:r w:rsidRPr="00E1491A">
                    <w:rPr>
                      <w:rFonts w:hint="eastAsia"/>
                      <w:szCs w:val="21"/>
                    </w:rPr>
                    <w:t>）</w:t>
                  </w:r>
                </w:p>
              </w:tc>
              <w:tc>
                <w:tcPr>
                  <w:tcW w:w="1134" w:type="dxa"/>
                  <w:vAlign w:val="center"/>
                </w:tcPr>
                <w:p w14:paraId="0C252960" w14:textId="5ACD6706" w:rsidR="002157FB" w:rsidRPr="00E1491A" w:rsidRDefault="002157FB" w:rsidP="00DA5D32">
                  <w:pPr>
                    <w:adjustRightInd w:val="0"/>
                    <w:snapToGrid w:val="0"/>
                    <w:jc w:val="center"/>
                    <w:rPr>
                      <w:szCs w:val="21"/>
                    </w:rPr>
                  </w:pPr>
                  <w:r w:rsidRPr="00E1491A">
                    <w:rPr>
                      <w:rFonts w:hint="eastAsia"/>
                      <w:szCs w:val="21"/>
                    </w:rPr>
                    <w:t>6</w:t>
                  </w:r>
                </w:p>
              </w:tc>
              <w:tc>
                <w:tcPr>
                  <w:tcW w:w="3260" w:type="dxa"/>
                  <w:vAlign w:val="center"/>
                </w:tcPr>
                <w:p w14:paraId="08B10099" w14:textId="5C0AAE7D" w:rsidR="002157FB" w:rsidRPr="00E1491A" w:rsidRDefault="002157FB" w:rsidP="00DA5D32">
                  <w:pPr>
                    <w:adjustRightInd w:val="0"/>
                    <w:snapToGrid w:val="0"/>
                    <w:jc w:val="center"/>
                    <w:rPr>
                      <w:szCs w:val="21"/>
                    </w:rPr>
                  </w:pPr>
                  <w:r w:rsidRPr="00E1491A">
                    <w:rPr>
                      <w:rFonts w:hint="eastAsia"/>
                      <w:szCs w:val="21"/>
                    </w:rPr>
                    <w:t>监控点</w:t>
                  </w:r>
                  <w:r w:rsidRPr="00E1491A">
                    <w:rPr>
                      <w:rFonts w:hint="eastAsia"/>
                      <w:szCs w:val="21"/>
                    </w:rPr>
                    <w:t xml:space="preserve"> </w:t>
                  </w:r>
                  <w:r w:rsidRPr="00E1491A">
                    <w:rPr>
                      <w:szCs w:val="21"/>
                    </w:rPr>
                    <w:t xml:space="preserve">1 </w:t>
                  </w:r>
                  <w:r w:rsidRPr="00E1491A">
                    <w:rPr>
                      <w:rFonts w:hint="eastAsia"/>
                      <w:szCs w:val="21"/>
                    </w:rPr>
                    <w:t>小时平均浓度限值</w:t>
                  </w:r>
                </w:p>
              </w:tc>
              <w:tc>
                <w:tcPr>
                  <w:tcW w:w="1711" w:type="dxa"/>
                  <w:vMerge w:val="restart"/>
                  <w:vAlign w:val="center"/>
                </w:tcPr>
                <w:p w14:paraId="0970B451" w14:textId="77777777" w:rsidR="002157FB" w:rsidRPr="00E1491A" w:rsidRDefault="002157FB" w:rsidP="00DA5D32">
                  <w:pPr>
                    <w:adjustRightInd w:val="0"/>
                    <w:snapToGrid w:val="0"/>
                    <w:jc w:val="center"/>
                    <w:rPr>
                      <w:szCs w:val="21"/>
                    </w:rPr>
                  </w:pPr>
                  <w:r w:rsidRPr="00E1491A">
                    <w:rPr>
                      <w:rFonts w:hint="eastAsia"/>
                      <w:szCs w:val="21"/>
                    </w:rPr>
                    <w:t>在厂房外设置监控点</w:t>
                  </w:r>
                </w:p>
              </w:tc>
            </w:tr>
            <w:tr w:rsidR="00E1491A" w:rsidRPr="00E1491A" w14:paraId="36C42814" w14:textId="77777777" w:rsidTr="002157FB">
              <w:trPr>
                <w:trHeight w:val="299"/>
              </w:trPr>
              <w:tc>
                <w:tcPr>
                  <w:tcW w:w="578" w:type="dxa"/>
                  <w:vMerge/>
                  <w:vAlign w:val="center"/>
                </w:tcPr>
                <w:p w14:paraId="2E78366E" w14:textId="77777777" w:rsidR="002157FB" w:rsidRPr="00E1491A" w:rsidRDefault="002157FB" w:rsidP="00DA5D32">
                  <w:pPr>
                    <w:adjustRightInd w:val="0"/>
                    <w:snapToGrid w:val="0"/>
                    <w:jc w:val="center"/>
                    <w:rPr>
                      <w:szCs w:val="21"/>
                    </w:rPr>
                  </w:pPr>
                </w:p>
              </w:tc>
              <w:tc>
                <w:tcPr>
                  <w:tcW w:w="1276" w:type="dxa"/>
                  <w:vMerge/>
                  <w:vAlign w:val="center"/>
                </w:tcPr>
                <w:p w14:paraId="54CCDAA0" w14:textId="77777777" w:rsidR="002157FB" w:rsidRPr="00E1491A" w:rsidRDefault="002157FB" w:rsidP="00DA5D32">
                  <w:pPr>
                    <w:adjustRightInd w:val="0"/>
                    <w:snapToGrid w:val="0"/>
                    <w:jc w:val="center"/>
                    <w:rPr>
                      <w:szCs w:val="21"/>
                    </w:rPr>
                  </w:pPr>
                </w:p>
              </w:tc>
              <w:tc>
                <w:tcPr>
                  <w:tcW w:w="1134" w:type="dxa"/>
                  <w:vAlign w:val="center"/>
                </w:tcPr>
                <w:p w14:paraId="51EBFC99" w14:textId="4A0C7410" w:rsidR="002157FB" w:rsidRPr="00E1491A" w:rsidRDefault="002157FB" w:rsidP="00DA5D32">
                  <w:pPr>
                    <w:adjustRightInd w:val="0"/>
                    <w:snapToGrid w:val="0"/>
                    <w:jc w:val="center"/>
                    <w:rPr>
                      <w:szCs w:val="21"/>
                    </w:rPr>
                  </w:pPr>
                  <w:r w:rsidRPr="00E1491A">
                    <w:rPr>
                      <w:rFonts w:hint="eastAsia"/>
                      <w:szCs w:val="21"/>
                    </w:rPr>
                    <w:t>20</w:t>
                  </w:r>
                </w:p>
              </w:tc>
              <w:tc>
                <w:tcPr>
                  <w:tcW w:w="3260" w:type="dxa"/>
                  <w:vAlign w:val="center"/>
                </w:tcPr>
                <w:p w14:paraId="65465691" w14:textId="7FC0B6A4" w:rsidR="002157FB" w:rsidRPr="00E1491A" w:rsidRDefault="002157FB" w:rsidP="00DA5D32">
                  <w:pPr>
                    <w:adjustRightInd w:val="0"/>
                    <w:snapToGrid w:val="0"/>
                    <w:jc w:val="center"/>
                    <w:rPr>
                      <w:szCs w:val="21"/>
                    </w:rPr>
                  </w:pPr>
                  <w:r w:rsidRPr="00E1491A">
                    <w:rPr>
                      <w:rFonts w:hint="eastAsia"/>
                      <w:szCs w:val="21"/>
                    </w:rPr>
                    <w:t>监控点处任意一次浓度值</w:t>
                  </w:r>
                </w:p>
              </w:tc>
              <w:tc>
                <w:tcPr>
                  <w:tcW w:w="1711" w:type="dxa"/>
                  <w:vMerge/>
                  <w:vAlign w:val="center"/>
                </w:tcPr>
                <w:p w14:paraId="5673E279" w14:textId="77777777" w:rsidR="002157FB" w:rsidRPr="00E1491A" w:rsidRDefault="002157FB" w:rsidP="00DA5D32">
                  <w:pPr>
                    <w:adjustRightInd w:val="0"/>
                    <w:snapToGrid w:val="0"/>
                    <w:jc w:val="center"/>
                    <w:rPr>
                      <w:szCs w:val="21"/>
                    </w:rPr>
                  </w:pPr>
                </w:p>
              </w:tc>
            </w:tr>
          </w:tbl>
          <w:p w14:paraId="2D6E2065" w14:textId="77777777" w:rsidR="00A63B6F" w:rsidRPr="00E1491A" w:rsidRDefault="00C91AA4" w:rsidP="00A63B6F">
            <w:pPr>
              <w:adjustRightInd w:val="0"/>
              <w:snapToGrid w:val="0"/>
              <w:spacing w:line="360" w:lineRule="auto"/>
              <w:rPr>
                <w:b/>
                <w:sz w:val="24"/>
              </w:rPr>
            </w:pPr>
            <w:r w:rsidRPr="00E1491A">
              <w:rPr>
                <w:b/>
                <w:sz w:val="24"/>
              </w:rPr>
              <w:t>3</w:t>
            </w:r>
            <w:r w:rsidRPr="00E1491A">
              <w:rPr>
                <w:b/>
                <w:sz w:val="24"/>
              </w:rPr>
              <w:t>、</w:t>
            </w:r>
            <w:r w:rsidR="00A63B6F" w:rsidRPr="00E1491A">
              <w:rPr>
                <w:b/>
                <w:sz w:val="24"/>
              </w:rPr>
              <w:t>噪声</w:t>
            </w:r>
          </w:p>
          <w:p w14:paraId="74DD91E3" w14:textId="67AF969A" w:rsidR="00C91AA4" w:rsidRPr="00E1491A" w:rsidRDefault="00C525C5" w:rsidP="008D63A0">
            <w:pPr>
              <w:adjustRightInd w:val="0"/>
              <w:snapToGrid w:val="0"/>
              <w:spacing w:line="360" w:lineRule="auto"/>
              <w:ind w:firstLineChars="200" w:firstLine="480"/>
              <w:rPr>
                <w:kern w:val="0"/>
                <w:sz w:val="24"/>
              </w:rPr>
            </w:pPr>
            <w:r w:rsidRPr="00E1491A">
              <w:rPr>
                <w:rFonts w:hint="eastAsia"/>
                <w:sz w:val="24"/>
              </w:rPr>
              <w:t>根据《嘉兴市中心城区声功能区划分调整方案》，</w:t>
            </w:r>
            <w:r w:rsidR="008D63A0" w:rsidRPr="00E1491A">
              <w:rPr>
                <w:rFonts w:hint="eastAsia"/>
                <w:kern w:val="0"/>
                <w:sz w:val="24"/>
              </w:rPr>
              <w:t>本项目位于浙江省嘉兴市南湖区大桥镇汇信路</w:t>
            </w:r>
            <w:r w:rsidR="008D63A0" w:rsidRPr="00E1491A">
              <w:rPr>
                <w:rFonts w:hint="eastAsia"/>
                <w:kern w:val="0"/>
                <w:sz w:val="24"/>
              </w:rPr>
              <w:t>152</w:t>
            </w:r>
            <w:r w:rsidR="008D63A0" w:rsidRPr="00E1491A">
              <w:rPr>
                <w:rFonts w:hint="eastAsia"/>
                <w:kern w:val="0"/>
                <w:sz w:val="24"/>
              </w:rPr>
              <w:t>号，</w:t>
            </w:r>
            <w:r w:rsidRPr="00E1491A">
              <w:rPr>
                <w:rFonts w:hint="eastAsia"/>
                <w:kern w:val="0"/>
                <w:sz w:val="24"/>
              </w:rPr>
              <w:t>属于嘉兴科技城范围内。北侧及西侧</w:t>
            </w:r>
            <w:r w:rsidR="008D63A0" w:rsidRPr="00E1491A">
              <w:rPr>
                <w:rFonts w:hint="eastAsia"/>
                <w:kern w:val="0"/>
                <w:sz w:val="24"/>
              </w:rPr>
              <w:t>汇信路，不属于交通干线、</w:t>
            </w:r>
            <w:r w:rsidRPr="00E1491A">
              <w:rPr>
                <w:rFonts w:hint="eastAsia"/>
                <w:kern w:val="0"/>
                <w:sz w:val="24"/>
              </w:rPr>
              <w:t>南侧</w:t>
            </w:r>
            <w:r w:rsidR="008D63A0" w:rsidRPr="00E1491A">
              <w:rPr>
                <w:rFonts w:hint="eastAsia"/>
                <w:kern w:val="0"/>
                <w:sz w:val="24"/>
              </w:rPr>
              <w:t>九曲港</w:t>
            </w:r>
            <w:r w:rsidRPr="00E1491A">
              <w:rPr>
                <w:rFonts w:hint="eastAsia"/>
                <w:kern w:val="0"/>
                <w:sz w:val="24"/>
              </w:rPr>
              <w:t>，</w:t>
            </w:r>
            <w:r w:rsidR="008D63A0" w:rsidRPr="00E1491A">
              <w:rPr>
                <w:rFonts w:hint="eastAsia"/>
                <w:kern w:val="0"/>
                <w:sz w:val="24"/>
              </w:rPr>
              <w:t>不属于内河航道。</w:t>
            </w:r>
            <w:r w:rsidR="00926011" w:rsidRPr="00E1491A">
              <w:rPr>
                <w:rFonts w:hint="eastAsia"/>
                <w:kern w:val="0"/>
                <w:sz w:val="24"/>
              </w:rPr>
              <w:t>故</w:t>
            </w:r>
            <w:r w:rsidR="00EE7AD4" w:rsidRPr="00E1491A">
              <w:rPr>
                <w:rFonts w:hint="eastAsia"/>
                <w:kern w:val="0"/>
                <w:sz w:val="24"/>
              </w:rPr>
              <w:t>本项目</w:t>
            </w:r>
            <w:r w:rsidR="00A63B6F" w:rsidRPr="00E1491A">
              <w:rPr>
                <w:rFonts w:hint="eastAsia"/>
                <w:sz w:val="24"/>
              </w:rPr>
              <w:t>营运期</w:t>
            </w:r>
            <w:r w:rsidR="00ED3E48" w:rsidRPr="00E1491A">
              <w:rPr>
                <w:rFonts w:hint="eastAsia"/>
                <w:sz w:val="24"/>
              </w:rPr>
              <w:t>东、</w:t>
            </w:r>
            <w:r w:rsidR="00A63B6F" w:rsidRPr="00E1491A">
              <w:rPr>
                <w:rFonts w:hint="eastAsia"/>
                <w:sz w:val="24"/>
              </w:rPr>
              <w:t>南、西</w:t>
            </w:r>
            <w:r w:rsidR="00C84E61" w:rsidRPr="00E1491A">
              <w:rPr>
                <w:rFonts w:hint="eastAsia"/>
                <w:sz w:val="24"/>
              </w:rPr>
              <w:t>、北</w:t>
            </w:r>
            <w:r w:rsidR="00ED3E48" w:rsidRPr="00E1491A">
              <w:rPr>
                <w:rFonts w:hint="eastAsia"/>
                <w:sz w:val="24"/>
              </w:rPr>
              <w:t>四</w:t>
            </w:r>
            <w:r w:rsidR="00A63B6F" w:rsidRPr="00E1491A">
              <w:rPr>
                <w:rFonts w:hint="eastAsia"/>
                <w:sz w:val="24"/>
              </w:rPr>
              <w:t>侧厂界</w:t>
            </w:r>
            <w:r w:rsidR="005B70D3" w:rsidRPr="00E1491A">
              <w:rPr>
                <w:rFonts w:hint="eastAsia"/>
                <w:sz w:val="24"/>
              </w:rPr>
              <w:t>昼、夜间</w:t>
            </w:r>
            <w:r w:rsidR="00A63B6F" w:rsidRPr="00E1491A">
              <w:rPr>
                <w:rFonts w:hint="eastAsia"/>
                <w:sz w:val="24"/>
              </w:rPr>
              <w:t>噪声执行</w:t>
            </w:r>
            <w:r w:rsidR="00A63B6F" w:rsidRPr="00E1491A">
              <w:rPr>
                <w:sz w:val="24"/>
              </w:rPr>
              <w:t>《工业企业厂界环境噪声排放标准》（</w:t>
            </w:r>
            <w:r w:rsidR="00A63B6F" w:rsidRPr="00E1491A">
              <w:rPr>
                <w:sz w:val="24"/>
              </w:rPr>
              <w:t>GB12348-2008</w:t>
            </w:r>
            <w:r w:rsidR="00A63B6F" w:rsidRPr="00E1491A">
              <w:rPr>
                <w:sz w:val="24"/>
              </w:rPr>
              <w:t>）中的</w:t>
            </w:r>
            <w:r w:rsidR="00E76416" w:rsidRPr="00E1491A">
              <w:rPr>
                <w:rFonts w:hint="eastAsia"/>
                <w:sz w:val="24"/>
              </w:rPr>
              <w:t>2</w:t>
            </w:r>
            <w:r w:rsidR="00A63B6F" w:rsidRPr="00E1491A">
              <w:rPr>
                <w:sz w:val="24"/>
              </w:rPr>
              <w:t>类标准，即昼间</w:t>
            </w:r>
            <w:r w:rsidR="00E76416" w:rsidRPr="00E1491A">
              <w:rPr>
                <w:rFonts w:hint="eastAsia"/>
                <w:sz w:val="24"/>
              </w:rPr>
              <w:t>60</w:t>
            </w:r>
            <w:r w:rsidR="00A63B6F" w:rsidRPr="00E1491A">
              <w:rPr>
                <w:sz w:val="24"/>
              </w:rPr>
              <w:t>dB</w:t>
            </w:r>
            <w:r w:rsidR="00A63B6F" w:rsidRPr="00E1491A">
              <w:rPr>
                <w:sz w:val="24"/>
              </w:rPr>
              <w:t>（</w:t>
            </w:r>
            <w:r w:rsidR="00A63B6F" w:rsidRPr="00E1491A">
              <w:rPr>
                <w:sz w:val="24"/>
              </w:rPr>
              <w:t>A</w:t>
            </w:r>
            <w:r w:rsidR="00A63B6F" w:rsidRPr="00E1491A">
              <w:rPr>
                <w:sz w:val="24"/>
              </w:rPr>
              <w:t>）、夜间</w:t>
            </w:r>
            <w:r w:rsidR="00E76416" w:rsidRPr="00E1491A">
              <w:rPr>
                <w:rFonts w:hint="eastAsia"/>
                <w:sz w:val="24"/>
              </w:rPr>
              <w:t>50</w:t>
            </w:r>
            <w:r w:rsidR="00A63B6F" w:rsidRPr="00E1491A">
              <w:rPr>
                <w:sz w:val="24"/>
              </w:rPr>
              <w:t>dB</w:t>
            </w:r>
            <w:r w:rsidR="00A63B6F" w:rsidRPr="00E1491A">
              <w:rPr>
                <w:sz w:val="24"/>
              </w:rPr>
              <w:t>（</w:t>
            </w:r>
            <w:r w:rsidR="00A63B6F" w:rsidRPr="00E1491A">
              <w:rPr>
                <w:sz w:val="24"/>
              </w:rPr>
              <w:t>A</w:t>
            </w:r>
            <w:r w:rsidR="00A63B6F" w:rsidRPr="00E1491A">
              <w:rPr>
                <w:sz w:val="24"/>
              </w:rPr>
              <w:t>）</w:t>
            </w:r>
            <w:r w:rsidR="00ED3E48" w:rsidRPr="00E1491A">
              <w:rPr>
                <w:rFonts w:hint="eastAsia"/>
                <w:sz w:val="24"/>
              </w:rPr>
              <w:t>，</w:t>
            </w:r>
            <w:r w:rsidR="00C91AA4" w:rsidRPr="00E1491A">
              <w:rPr>
                <w:sz w:val="24"/>
              </w:rPr>
              <w:t>具体标准</w:t>
            </w:r>
            <w:r w:rsidR="00C91AA4" w:rsidRPr="00E1491A">
              <w:rPr>
                <w:rFonts w:hint="eastAsia"/>
                <w:sz w:val="24"/>
              </w:rPr>
              <w:t>值</w:t>
            </w:r>
            <w:r w:rsidR="00C91AA4" w:rsidRPr="00E1491A">
              <w:rPr>
                <w:sz w:val="24"/>
              </w:rPr>
              <w:t>见表</w:t>
            </w:r>
            <w:r w:rsidR="00C91AA4" w:rsidRPr="00E1491A">
              <w:rPr>
                <w:sz w:val="24"/>
              </w:rPr>
              <w:t>3-</w:t>
            </w:r>
            <w:r w:rsidR="0019043B" w:rsidRPr="00E1491A">
              <w:rPr>
                <w:rFonts w:hint="eastAsia"/>
                <w:sz w:val="24"/>
              </w:rPr>
              <w:t>1</w:t>
            </w:r>
            <w:r w:rsidR="00B87EF4" w:rsidRPr="00E1491A">
              <w:rPr>
                <w:rFonts w:hint="eastAsia"/>
                <w:sz w:val="24"/>
              </w:rPr>
              <w:t>2</w:t>
            </w:r>
            <w:r w:rsidR="00C91AA4" w:rsidRPr="00E1491A">
              <w:rPr>
                <w:kern w:val="0"/>
                <w:sz w:val="24"/>
              </w:rPr>
              <w:t>。</w:t>
            </w:r>
          </w:p>
          <w:p w14:paraId="037E762F" w14:textId="77777777" w:rsidR="008A11BC" w:rsidRPr="00E1491A" w:rsidRDefault="008A11BC" w:rsidP="008D63A0">
            <w:pPr>
              <w:adjustRightInd w:val="0"/>
              <w:snapToGrid w:val="0"/>
              <w:spacing w:line="360" w:lineRule="auto"/>
              <w:ind w:firstLineChars="200" w:firstLine="480"/>
              <w:rPr>
                <w:kern w:val="0"/>
                <w:sz w:val="24"/>
              </w:rPr>
            </w:pPr>
          </w:p>
          <w:p w14:paraId="2588A40B" w14:textId="77777777" w:rsidR="008A11BC" w:rsidRPr="00E1491A" w:rsidRDefault="008A11BC" w:rsidP="008D63A0">
            <w:pPr>
              <w:adjustRightInd w:val="0"/>
              <w:snapToGrid w:val="0"/>
              <w:spacing w:line="360" w:lineRule="auto"/>
              <w:ind w:firstLineChars="200" w:firstLine="480"/>
              <w:rPr>
                <w:kern w:val="0"/>
                <w:sz w:val="24"/>
              </w:rPr>
            </w:pPr>
          </w:p>
          <w:p w14:paraId="7332B171" w14:textId="5C462DDC" w:rsidR="00C91AA4" w:rsidRPr="00E1491A" w:rsidRDefault="00C91AA4" w:rsidP="00C91AA4">
            <w:pPr>
              <w:tabs>
                <w:tab w:val="left" w:pos="1714"/>
              </w:tabs>
              <w:snapToGrid w:val="0"/>
              <w:jc w:val="center"/>
              <w:rPr>
                <w:b/>
                <w:kern w:val="0"/>
                <w:szCs w:val="21"/>
              </w:rPr>
            </w:pPr>
            <w:r w:rsidRPr="00E1491A">
              <w:rPr>
                <w:b/>
                <w:kern w:val="0"/>
                <w:szCs w:val="21"/>
              </w:rPr>
              <w:lastRenderedPageBreak/>
              <w:t>表</w:t>
            </w:r>
            <w:r w:rsidRPr="00E1491A">
              <w:rPr>
                <w:rFonts w:hint="eastAsia"/>
                <w:b/>
                <w:kern w:val="0"/>
                <w:szCs w:val="21"/>
              </w:rPr>
              <w:t>3-</w:t>
            </w:r>
            <w:r w:rsidR="0019043B" w:rsidRPr="00E1491A">
              <w:rPr>
                <w:rFonts w:hint="eastAsia"/>
                <w:b/>
                <w:kern w:val="0"/>
                <w:szCs w:val="21"/>
              </w:rPr>
              <w:t>1</w:t>
            </w:r>
            <w:r w:rsidR="00B87EF4" w:rsidRPr="00E1491A">
              <w:rPr>
                <w:rFonts w:hint="eastAsia"/>
                <w:b/>
                <w:kern w:val="0"/>
                <w:szCs w:val="21"/>
              </w:rPr>
              <w:t>2</w:t>
            </w:r>
            <w:r w:rsidRPr="00E1491A">
              <w:rPr>
                <w:b/>
                <w:kern w:val="0"/>
                <w:szCs w:val="21"/>
              </w:rPr>
              <w:t xml:space="preserve">  </w:t>
            </w:r>
            <w:r w:rsidRPr="00E1491A">
              <w:rPr>
                <w:b/>
                <w:kern w:val="0"/>
                <w:szCs w:val="21"/>
              </w:rPr>
              <w:t>《</w:t>
            </w:r>
            <w:r w:rsidRPr="00E1491A">
              <w:rPr>
                <w:rFonts w:hint="eastAsia"/>
                <w:b/>
                <w:kern w:val="0"/>
                <w:szCs w:val="21"/>
              </w:rPr>
              <w:t>工业企业厂界环境噪声排放标准</w:t>
            </w:r>
            <w:r w:rsidRPr="00E1491A">
              <w:rPr>
                <w:b/>
                <w:kern w:val="0"/>
                <w:szCs w:val="21"/>
              </w:rPr>
              <w:t>》</w:t>
            </w:r>
            <w:r w:rsidRPr="00E1491A">
              <w:rPr>
                <w:b/>
                <w:kern w:val="0"/>
                <w:szCs w:val="21"/>
              </w:rPr>
              <w:t xml:space="preserve">   </w:t>
            </w:r>
            <w:r w:rsidRPr="00E1491A">
              <w:rPr>
                <w:b/>
                <w:kern w:val="0"/>
                <w:szCs w:val="21"/>
              </w:rPr>
              <w:t>单位：</w:t>
            </w:r>
            <w:r w:rsidRPr="00E1491A">
              <w:rPr>
                <w:b/>
                <w:kern w:val="0"/>
                <w:szCs w:val="21"/>
              </w:rPr>
              <w:t>dB</w:t>
            </w:r>
            <w:r w:rsidRPr="00E1491A">
              <w:rPr>
                <w:b/>
                <w:kern w:val="0"/>
                <w:szCs w:val="21"/>
              </w:rPr>
              <w:t>（</w:t>
            </w:r>
            <w:r w:rsidRPr="00E1491A">
              <w:rPr>
                <w:b/>
                <w:kern w:val="0"/>
                <w:szCs w:val="21"/>
              </w:rPr>
              <w:t>A</w:t>
            </w:r>
            <w:r w:rsidRPr="00E1491A">
              <w:rPr>
                <w:b/>
                <w:kern w:val="0"/>
                <w:szCs w:val="21"/>
              </w:rPr>
              <w:t>）</w:t>
            </w:r>
          </w:p>
          <w:tbl>
            <w:tblPr>
              <w:tblStyle w:val="af1"/>
              <w:tblW w:w="0" w:type="auto"/>
              <w:tblLayout w:type="fixed"/>
              <w:tblLook w:val="04A0" w:firstRow="1" w:lastRow="0" w:firstColumn="1" w:lastColumn="0" w:noHBand="0" w:noVBand="1"/>
            </w:tblPr>
            <w:tblGrid>
              <w:gridCol w:w="4547"/>
              <w:gridCol w:w="1843"/>
              <w:gridCol w:w="1569"/>
            </w:tblGrid>
            <w:tr w:rsidR="00E1491A" w:rsidRPr="00E1491A" w14:paraId="035DF5B1" w14:textId="77777777" w:rsidTr="00C91AA4">
              <w:tc>
                <w:tcPr>
                  <w:tcW w:w="4547" w:type="dxa"/>
                  <w:tcBorders>
                    <w:tl2br w:val="single" w:sz="4" w:space="0" w:color="auto"/>
                  </w:tcBorders>
                </w:tcPr>
                <w:p w14:paraId="7ACE1F2D" w14:textId="77777777" w:rsidR="00C91AA4" w:rsidRPr="00E1491A" w:rsidRDefault="00C91AA4" w:rsidP="00383EC5">
                  <w:pPr>
                    <w:tabs>
                      <w:tab w:val="left" w:pos="1714"/>
                    </w:tabs>
                    <w:snapToGrid w:val="0"/>
                    <w:jc w:val="center"/>
                    <w:rPr>
                      <w:b/>
                      <w:kern w:val="0"/>
                      <w:szCs w:val="21"/>
                    </w:rPr>
                  </w:pPr>
                  <w:r w:rsidRPr="00E1491A">
                    <w:rPr>
                      <w:rFonts w:hint="eastAsia"/>
                      <w:b/>
                      <w:kern w:val="0"/>
                      <w:szCs w:val="21"/>
                    </w:rPr>
                    <w:t xml:space="preserve">                               </w:t>
                  </w:r>
                  <w:r w:rsidRPr="00E1491A">
                    <w:rPr>
                      <w:rFonts w:hint="eastAsia"/>
                      <w:b/>
                      <w:kern w:val="0"/>
                      <w:szCs w:val="21"/>
                    </w:rPr>
                    <w:t>时段</w:t>
                  </w:r>
                </w:p>
                <w:p w14:paraId="508F0D8A" w14:textId="77777777" w:rsidR="00C91AA4" w:rsidRPr="00E1491A" w:rsidRDefault="00C91AA4" w:rsidP="00383EC5">
                  <w:pPr>
                    <w:tabs>
                      <w:tab w:val="left" w:pos="1714"/>
                    </w:tabs>
                    <w:snapToGrid w:val="0"/>
                    <w:rPr>
                      <w:b/>
                      <w:kern w:val="0"/>
                      <w:szCs w:val="21"/>
                    </w:rPr>
                  </w:pPr>
                  <w:r w:rsidRPr="00E1491A">
                    <w:rPr>
                      <w:rFonts w:hint="eastAsia"/>
                      <w:b/>
                      <w:kern w:val="0"/>
                      <w:szCs w:val="21"/>
                    </w:rPr>
                    <w:t>厂界外声环境功能区类别</w:t>
                  </w:r>
                </w:p>
              </w:tc>
              <w:tc>
                <w:tcPr>
                  <w:tcW w:w="1843" w:type="dxa"/>
                  <w:vAlign w:val="center"/>
                </w:tcPr>
                <w:p w14:paraId="1B073B48" w14:textId="77777777" w:rsidR="00C91AA4" w:rsidRPr="00E1491A" w:rsidRDefault="00C91AA4" w:rsidP="00383EC5">
                  <w:pPr>
                    <w:jc w:val="center"/>
                    <w:rPr>
                      <w:b/>
                      <w:szCs w:val="21"/>
                    </w:rPr>
                  </w:pPr>
                  <w:r w:rsidRPr="00E1491A">
                    <w:rPr>
                      <w:b/>
                      <w:szCs w:val="21"/>
                    </w:rPr>
                    <w:t>昼间</w:t>
                  </w:r>
                </w:p>
              </w:tc>
              <w:tc>
                <w:tcPr>
                  <w:tcW w:w="1569" w:type="dxa"/>
                  <w:vAlign w:val="center"/>
                </w:tcPr>
                <w:p w14:paraId="7F79EBF4" w14:textId="77777777" w:rsidR="00C91AA4" w:rsidRPr="00E1491A" w:rsidRDefault="00C91AA4" w:rsidP="00383EC5">
                  <w:pPr>
                    <w:jc w:val="center"/>
                    <w:rPr>
                      <w:b/>
                      <w:szCs w:val="21"/>
                    </w:rPr>
                  </w:pPr>
                  <w:r w:rsidRPr="00E1491A">
                    <w:rPr>
                      <w:b/>
                      <w:szCs w:val="21"/>
                    </w:rPr>
                    <w:t>夜间</w:t>
                  </w:r>
                </w:p>
              </w:tc>
            </w:tr>
            <w:tr w:rsidR="00E1491A" w:rsidRPr="00E1491A" w14:paraId="5AD2F506" w14:textId="77777777" w:rsidTr="00C91AA4">
              <w:tc>
                <w:tcPr>
                  <w:tcW w:w="4547" w:type="dxa"/>
                </w:tcPr>
                <w:p w14:paraId="46A73921" w14:textId="462DD9DF" w:rsidR="00C91AA4" w:rsidRPr="00E1491A" w:rsidRDefault="00E76416" w:rsidP="00383EC5">
                  <w:pPr>
                    <w:tabs>
                      <w:tab w:val="left" w:pos="1714"/>
                    </w:tabs>
                    <w:snapToGrid w:val="0"/>
                    <w:jc w:val="center"/>
                    <w:rPr>
                      <w:kern w:val="0"/>
                      <w:szCs w:val="21"/>
                    </w:rPr>
                  </w:pPr>
                  <w:r w:rsidRPr="00E1491A">
                    <w:rPr>
                      <w:rFonts w:hint="eastAsia"/>
                      <w:kern w:val="0"/>
                      <w:szCs w:val="21"/>
                    </w:rPr>
                    <w:t>2</w:t>
                  </w:r>
                  <w:r w:rsidR="00C91AA4" w:rsidRPr="00E1491A">
                    <w:rPr>
                      <w:rFonts w:hint="eastAsia"/>
                      <w:kern w:val="0"/>
                      <w:szCs w:val="21"/>
                    </w:rPr>
                    <w:t>类</w:t>
                  </w:r>
                </w:p>
              </w:tc>
              <w:tc>
                <w:tcPr>
                  <w:tcW w:w="1843" w:type="dxa"/>
                </w:tcPr>
                <w:p w14:paraId="184778D0" w14:textId="362870C3" w:rsidR="00C91AA4" w:rsidRPr="00E1491A" w:rsidRDefault="00E76416" w:rsidP="00383EC5">
                  <w:pPr>
                    <w:tabs>
                      <w:tab w:val="left" w:pos="1714"/>
                    </w:tabs>
                    <w:snapToGrid w:val="0"/>
                    <w:jc w:val="center"/>
                    <w:rPr>
                      <w:kern w:val="0"/>
                      <w:szCs w:val="21"/>
                    </w:rPr>
                  </w:pPr>
                  <w:r w:rsidRPr="00E1491A">
                    <w:rPr>
                      <w:rFonts w:hint="eastAsia"/>
                      <w:kern w:val="0"/>
                      <w:szCs w:val="21"/>
                    </w:rPr>
                    <w:t>60</w:t>
                  </w:r>
                </w:p>
              </w:tc>
              <w:tc>
                <w:tcPr>
                  <w:tcW w:w="1569" w:type="dxa"/>
                </w:tcPr>
                <w:p w14:paraId="08F28487" w14:textId="29B37E24" w:rsidR="00C91AA4" w:rsidRPr="00E1491A" w:rsidRDefault="00E76416" w:rsidP="00383EC5">
                  <w:pPr>
                    <w:tabs>
                      <w:tab w:val="left" w:pos="1714"/>
                    </w:tabs>
                    <w:snapToGrid w:val="0"/>
                    <w:jc w:val="center"/>
                    <w:rPr>
                      <w:kern w:val="0"/>
                      <w:szCs w:val="21"/>
                    </w:rPr>
                  </w:pPr>
                  <w:r w:rsidRPr="00E1491A">
                    <w:rPr>
                      <w:rFonts w:hint="eastAsia"/>
                      <w:kern w:val="0"/>
                      <w:szCs w:val="21"/>
                    </w:rPr>
                    <w:t>50</w:t>
                  </w:r>
                </w:p>
              </w:tc>
            </w:tr>
          </w:tbl>
          <w:p w14:paraId="6701E42C" w14:textId="77777777" w:rsidR="00C91AA4" w:rsidRPr="00E1491A" w:rsidRDefault="00C91AA4" w:rsidP="00C91AA4">
            <w:pPr>
              <w:adjustRightInd w:val="0"/>
              <w:snapToGrid w:val="0"/>
              <w:spacing w:line="360" w:lineRule="auto"/>
              <w:rPr>
                <w:b/>
                <w:sz w:val="24"/>
              </w:rPr>
            </w:pPr>
            <w:r w:rsidRPr="00E1491A">
              <w:rPr>
                <w:rFonts w:hint="eastAsia"/>
                <w:b/>
                <w:sz w:val="24"/>
              </w:rPr>
              <w:t>4</w:t>
            </w:r>
            <w:r w:rsidRPr="00E1491A">
              <w:rPr>
                <w:rFonts w:hint="eastAsia"/>
                <w:b/>
                <w:sz w:val="24"/>
              </w:rPr>
              <w:t>、</w:t>
            </w:r>
            <w:r w:rsidRPr="00E1491A">
              <w:rPr>
                <w:b/>
                <w:sz w:val="24"/>
              </w:rPr>
              <w:t>固体废物贮存</w:t>
            </w:r>
            <w:r w:rsidRPr="00E1491A">
              <w:rPr>
                <w:rFonts w:hint="eastAsia"/>
                <w:b/>
                <w:sz w:val="24"/>
              </w:rPr>
              <w:t>、</w:t>
            </w:r>
            <w:r w:rsidRPr="00E1491A">
              <w:rPr>
                <w:b/>
                <w:sz w:val="24"/>
              </w:rPr>
              <w:t>处置标准</w:t>
            </w:r>
          </w:p>
          <w:p w14:paraId="5F42CA89" w14:textId="1433AC3F" w:rsidR="0003452B" w:rsidRPr="00E1491A" w:rsidRDefault="008A11BC" w:rsidP="008A11BC">
            <w:pPr>
              <w:adjustRightInd w:val="0"/>
              <w:snapToGrid w:val="0"/>
              <w:spacing w:line="360" w:lineRule="auto"/>
              <w:ind w:firstLineChars="200" w:firstLine="480"/>
              <w:jc w:val="left"/>
              <w:rPr>
                <w:sz w:val="24"/>
              </w:rPr>
            </w:pPr>
            <w:r w:rsidRPr="00E1491A">
              <w:rPr>
                <w:rFonts w:hint="eastAsia"/>
                <w:sz w:val="24"/>
              </w:rPr>
              <w:t>本项目企业产生的固体废物采用库房、包装工具（罐、桶、包装袋等）贮存，按照《中华人民共和国固体废物污染环境防治法》的工业固体废物管理条款要求执行，其贮存场所应满足防渗漏、防雨淋、防扬尘等环境保护要求，不得形成二次污染。一般工业废物贮存参照执行《一般工业固体废物贮存和填埋污染控制标准》</w:t>
            </w:r>
            <w:r w:rsidRPr="00E1491A">
              <w:rPr>
                <w:rFonts w:hint="eastAsia"/>
                <w:sz w:val="24"/>
              </w:rPr>
              <w:t>(GB18599-2020</w:t>
            </w:r>
            <w:r w:rsidRPr="00E1491A">
              <w:rPr>
                <w:rFonts w:hint="eastAsia"/>
                <w:sz w:val="24"/>
              </w:rPr>
              <w:t>）中的相关规定。危险废物执行《危险废物贮存污染控制标准》（</w:t>
            </w:r>
            <w:r w:rsidRPr="00E1491A">
              <w:rPr>
                <w:rFonts w:hint="eastAsia"/>
                <w:sz w:val="24"/>
              </w:rPr>
              <w:t>GB18597-2001</w:t>
            </w:r>
            <w:r w:rsidRPr="00E1491A">
              <w:rPr>
                <w:rFonts w:hint="eastAsia"/>
                <w:sz w:val="24"/>
              </w:rPr>
              <w:t>）及其修改单（</w:t>
            </w:r>
            <w:r w:rsidRPr="00E1491A">
              <w:rPr>
                <w:rFonts w:hint="eastAsia"/>
                <w:sz w:val="24"/>
              </w:rPr>
              <w:t>2013</w:t>
            </w:r>
            <w:r w:rsidRPr="00E1491A">
              <w:rPr>
                <w:rFonts w:hint="eastAsia"/>
                <w:sz w:val="24"/>
              </w:rPr>
              <w:t>年第</w:t>
            </w:r>
            <w:r w:rsidRPr="00E1491A">
              <w:rPr>
                <w:rFonts w:hint="eastAsia"/>
                <w:sz w:val="24"/>
              </w:rPr>
              <w:t>36</w:t>
            </w:r>
            <w:r w:rsidRPr="00E1491A">
              <w:rPr>
                <w:rFonts w:hint="eastAsia"/>
                <w:sz w:val="24"/>
              </w:rPr>
              <w:t>号）相关内容。</w:t>
            </w:r>
          </w:p>
        </w:tc>
      </w:tr>
      <w:tr w:rsidR="00E1491A" w:rsidRPr="00E1491A" w14:paraId="2EB4294B" w14:textId="77777777" w:rsidTr="005E3F6B">
        <w:trPr>
          <w:trHeight w:val="20"/>
          <w:jc w:val="center"/>
        </w:trPr>
        <w:tc>
          <w:tcPr>
            <w:tcW w:w="800" w:type="dxa"/>
            <w:vAlign w:val="center"/>
          </w:tcPr>
          <w:p w14:paraId="62492803" w14:textId="77777777" w:rsidR="00236969" w:rsidRPr="00E1491A" w:rsidRDefault="00236969">
            <w:pPr>
              <w:adjustRightInd w:val="0"/>
              <w:snapToGrid w:val="0"/>
              <w:jc w:val="center"/>
              <w:rPr>
                <w:rFonts w:ascii="宋体" w:hAnsi="宋体" w:cs="宋体"/>
                <w:kern w:val="0"/>
                <w:sz w:val="24"/>
                <w:szCs w:val="21"/>
              </w:rPr>
            </w:pPr>
          </w:p>
          <w:p w14:paraId="2B90DC0C" w14:textId="77777777" w:rsidR="00236969" w:rsidRPr="00E1491A" w:rsidRDefault="00236969">
            <w:pPr>
              <w:adjustRightInd w:val="0"/>
              <w:snapToGrid w:val="0"/>
              <w:jc w:val="center"/>
              <w:rPr>
                <w:rFonts w:ascii="宋体" w:hAnsi="宋体" w:cs="宋体"/>
                <w:kern w:val="0"/>
                <w:sz w:val="24"/>
                <w:szCs w:val="21"/>
              </w:rPr>
            </w:pPr>
          </w:p>
          <w:p w14:paraId="6F5693D8" w14:textId="77777777" w:rsidR="00236969" w:rsidRPr="00E1491A" w:rsidRDefault="00236969">
            <w:pPr>
              <w:adjustRightInd w:val="0"/>
              <w:snapToGrid w:val="0"/>
              <w:jc w:val="center"/>
              <w:rPr>
                <w:rFonts w:ascii="宋体" w:hAnsi="宋体" w:cs="宋体"/>
                <w:kern w:val="0"/>
                <w:sz w:val="24"/>
                <w:szCs w:val="21"/>
              </w:rPr>
            </w:pPr>
          </w:p>
          <w:p w14:paraId="6772BD5A" w14:textId="77777777" w:rsidR="00236969" w:rsidRPr="00E1491A" w:rsidRDefault="00236969">
            <w:pPr>
              <w:adjustRightInd w:val="0"/>
              <w:snapToGrid w:val="0"/>
              <w:jc w:val="center"/>
              <w:rPr>
                <w:rFonts w:ascii="宋体" w:hAnsi="宋体" w:cs="宋体"/>
                <w:kern w:val="0"/>
                <w:sz w:val="24"/>
                <w:szCs w:val="21"/>
              </w:rPr>
            </w:pPr>
          </w:p>
          <w:p w14:paraId="37D71783" w14:textId="77777777" w:rsidR="00236969" w:rsidRPr="00E1491A" w:rsidRDefault="00236969">
            <w:pPr>
              <w:adjustRightInd w:val="0"/>
              <w:snapToGrid w:val="0"/>
              <w:jc w:val="center"/>
              <w:rPr>
                <w:rFonts w:ascii="宋体" w:hAnsi="宋体" w:cs="宋体"/>
                <w:kern w:val="0"/>
                <w:sz w:val="24"/>
                <w:szCs w:val="21"/>
              </w:rPr>
            </w:pPr>
          </w:p>
          <w:p w14:paraId="51ADD30E" w14:textId="77777777" w:rsidR="00236969" w:rsidRPr="00E1491A" w:rsidRDefault="00236969">
            <w:pPr>
              <w:adjustRightInd w:val="0"/>
              <w:snapToGrid w:val="0"/>
              <w:jc w:val="center"/>
              <w:rPr>
                <w:rFonts w:ascii="宋体" w:hAnsi="宋体" w:cs="宋体"/>
                <w:kern w:val="0"/>
                <w:sz w:val="24"/>
                <w:szCs w:val="21"/>
              </w:rPr>
            </w:pPr>
          </w:p>
          <w:p w14:paraId="1486B175" w14:textId="77777777" w:rsidR="00236969" w:rsidRPr="00E1491A" w:rsidRDefault="00236969">
            <w:pPr>
              <w:adjustRightInd w:val="0"/>
              <w:snapToGrid w:val="0"/>
              <w:jc w:val="center"/>
              <w:rPr>
                <w:rFonts w:ascii="宋体" w:hAnsi="宋体" w:cs="宋体"/>
                <w:kern w:val="0"/>
                <w:sz w:val="24"/>
                <w:szCs w:val="21"/>
              </w:rPr>
            </w:pPr>
          </w:p>
          <w:p w14:paraId="0E52822A" w14:textId="77777777" w:rsidR="00236969" w:rsidRPr="00E1491A" w:rsidRDefault="00236969">
            <w:pPr>
              <w:adjustRightInd w:val="0"/>
              <w:snapToGrid w:val="0"/>
              <w:jc w:val="center"/>
              <w:rPr>
                <w:rFonts w:ascii="宋体" w:hAnsi="宋体" w:cs="宋体"/>
                <w:kern w:val="0"/>
                <w:sz w:val="24"/>
                <w:szCs w:val="21"/>
              </w:rPr>
            </w:pPr>
          </w:p>
          <w:p w14:paraId="0E5842A1" w14:textId="77777777" w:rsidR="00236969" w:rsidRPr="00E1491A" w:rsidRDefault="00236969">
            <w:pPr>
              <w:adjustRightInd w:val="0"/>
              <w:snapToGrid w:val="0"/>
              <w:jc w:val="center"/>
              <w:rPr>
                <w:rFonts w:ascii="宋体" w:hAnsi="宋体" w:cs="宋体"/>
                <w:kern w:val="0"/>
                <w:sz w:val="24"/>
                <w:szCs w:val="21"/>
              </w:rPr>
            </w:pPr>
          </w:p>
          <w:p w14:paraId="5086921D" w14:textId="77777777" w:rsidR="00236969" w:rsidRPr="00E1491A" w:rsidRDefault="00236969">
            <w:pPr>
              <w:adjustRightInd w:val="0"/>
              <w:snapToGrid w:val="0"/>
              <w:jc w:val="center"/>
              <w:rPr>
                <w:rFonts w:ascii="宋体" w:hAnsi="宋体" w:cs="宋体"/>
                <w:kern w:val="0"/>
                <w:sz w:val="24"/>
                <w:szCs w:val="21"/>
              </w:rPr>
            </w:pPr>
          </w:p>
          <w:p w14:paraId="55A030C2" w14:textId="77777777" w:rsidR="00236969" w:rsidRPr="00E1491A" w:rsidRDefault="00236969">
            <w:pPr>
              <w:adjustRightInd w:val="0"/>
              <w:snapToGrid w:val="0"/>
              <w:jc w:val="center"/>
              <w:rPr>
                <w:rFonts w:ascii="宋体" w:hAnsi="宋体" w:cs="宋体"/>
                <w:kern w:val="0"/>
                <w:sz w:val="24"/>
                <w:szCs w:val="21"/>
              </w:rPr>
            </w:pPr>
          </w:p>
          <w:p w14:paraId="7D7B7497" w14:textId="77777777" w:rsidR="00236969" w:rsidRPr="00E1491A" w:rsidRDefault="00236969">
            <w:pPr>
              <w:adjustRightInd w:val="0"/>
              <w:snapToGrid w:val="0"/>
              <w:jc w:val="center"/>
              <w:rPr>
                <w:rFonts w:ascii="宋体" w:hAnsi="宋体" w:cs="宋体"/>
                <w:kern w:val="0"/>
                <w:sz w:val="24"/>
                <w:szCs w:val="21"/>
              </w:rPr>
            </w:pPr>
          </w:p>
          <w:p w14:paraId="0434B733" w14:textId="77777777" w:rsidR="00236969" w:rsidRPr="00E1491A" w:rsidRDefault="00236969">
            <w:pPr>
              <w:adjustRightInd w:val="0"/>
              <w:snapToGrid w:val="0"/>
              <w:jc w:val="center"/>
              <w:rPr>
                <w:rFonts w:ascii="宋体" w:hAnsi="宋体" w:cs="宋体"/>
                <w:kern w:val="0"/>
                <w:sz w:val="24"/>
                <w:szCs w:val="21"/>
              </w:rPr>
            </w:pPr>
          </w:p>
          <w:p w14:paraId="7564DA0B" w14:textId="77777777" w:rsidR="00236969" w:rsidRPr="00E1491A" w:rsidRDefault="00236969">
            <w:pPr>
              <w:adjustRightInd w:val="0"/>
              <w:snapToGrid w:val="0"/>
              <w:jc w:val="center"/>
              <w:rPr>
                <w:rFonts w:ascii="宋体" w:hAnsi="宋体" w:cs="宋体"/>
                <w:kern w:val="0"/>
                <w:sz w:val="24"/>
                <w:szCs w:val="21"/>
              </w:rPr>
            </w:pPr>
          </w:p>
          <w:p w14:paraId="390DD2E1" w14:textId="77777777" w:rsidR="00236969" w:rsidRPr="00E1491A" w:rsidRDefault="00236969">
            <w:pPr>
              <w:adjustRightInd w:val="0"/>
              <w:snapToGrid w:val="0"/>
              <w:jc w:val="center"/>
              <w:rPr>
                <w:rFonts w:ascii="宋体" w:hAnsi="宋体" w:cs="宋体"/>
                <w:kern w:val="0"/>
                <w:sz w:val="24"/>
                <w:szCs w:val="21"/>
              </w:rPr>
            </w:pPr>
          </w:p>
          <w:p w14:paraId="625FD761" w14:textId="77777777" w:rsidR="00236969" w:rsidRPr="00E1491A" w:rsidRDefault="00236969">
            <w:pPr>
              <w:adjustRightInd w:val="0"/>
              <w:snapToGrid w:val="0"/>
              <w:jc w:val="center"/>
              <w:rPr>
                <w:rFonts w:ascii="宋体" w:hAnsi="宋体" w:cs="宋体"/>
                <w:kern w:val="0"/>
                <w:sz w:val="24"/>
                <w:szCs w:val="21"/>
              </w:rPr>
            </w:pPr>
          </w:p>
          <w:p w14:paraId="11D695AF" w14:textId="77777777" w:rsidR="00236969" w:rsidRPr="00E1491A" w:rsidRDefault="00236969">
            <w:pPr>
              <w:adjustRightInd w:val="0"/>
              <w:snapToGrid w:val="0"/>
              <w:jc w:val="center"/>
              <w:rPr>
                <w:rFonts w:ascii="宋体" w:hAnsi="宋体" w:cs="宋体"/>
                <w:kern w:val="0"/>
                <w:sz w:val="24"/>
                <w:szCs w:val="21"/>
              </w:rPr>
            </w:pPr>
          </w:p>
          <w:p w14:paraId="70390E32" w14:textId="77777777" w:rsidR="00236969" w:rsidRPr="00E1491A" w:rsidRDefault="00236969">
            <w:pPr>
              <w:adjustRightInd w:val="0"/>
              <w:snapToGrid w:val="0"/>
              <w:jc w:val="center"/>
              <w:rPr>
                <w:rFonts w:ascii="宋体" w:hAnsi="宋体" w:cs="宋体"/>
                <w:kern w:val="0"/>
                <w:sz w:val="24"/>
                <w:szCs w:val="21"/>
              </w:rPr>
            </w:pPr>
          </w:p>
          <w:p w14:paraId="57E29A22" w14:textId="77777777" w:rsidR="00236969" w:rsidRPr="00E1491A" w:rsidRDefault="00236969">
            <w:pPr>
              <w:adjustRightInd w:val="0"/>
              <w:snapToGrid w:val="0"/>
              <w:jc w:val="center"/>
              <w:rPr>
                <w:rFonts w:ascii="宋体" w:hAnsi="宋体" w:cs="宋体"/>
                <w:kern w:val="0"/>
                <w:sz w:val="24"/>
                <w:szCs w:val="21"/>
              </w:rPr>
            </w:pPr>
          </w:p>
          <w:p w14:paraId="2B4001DD" w14:textId="77777777" w:rsidR="00236969" w:rsidRPr="00E1491A" w:rsidRDefault="00236969">
            <w:pPr>
              <w:adjustRightInd w:val="0"/>
              <w:snapToGrid w:val="0"/>
              <w:jc w:val="center"/>
              <w:rPr>
                <w:rFonts w:ascii="宋体" w:hAnsi="宋体" w:cs="宋体"/>
                <w:kern w:val="0"/>
                <w:sz w:val="24"/>
                <w:szCs w:val="21"/>
              </w:rPr>
            </w:pPr>
          </w:p>
          <w:p w14:paraId="51944A42" w14:textId="77777777" w:rsidR="00236969" w:rsidRPr="00E1491A" w:rsidRDefault="00236969">
            <w:pPr>
              <w:adjustRightInd w:val="0"/>
              <w:snapToGrid w:val="0"/>
              <w:jc w:val="center"/>
              <w:rPr>
                <w:rFonts w:ascii="宋体" w:hAnsi="宋体" w:cs="宋体"/>
                <w:kern w:val="0"/>
                <w:sz w:val="24"/>
                <w:szCs w:val="21"/>
              </w:rPr>
            </w:pPr>
          </w:p>
          <w:p w14:paraId="40F1B10D" w14:textId="77777777" w:rsidR="00236969" w:rsidRPr="00E1491A" w:rsidRDefault="00236969">
            <w:pPr>
              <w:adjustRightInd w:val="0"/>
              <w:snapToGrid w:val="0"/>
              <w:jc w:val="center"/>
              <w:rPr>
                <w:rFonts w:ascii="宋体" w:hAnsi="宋体" w:cs="宋体"/>
                <w:kern w:val="0"/>
                <w:sz w:val="24"/>
                <w:szCs w:val="21"/>
              </w:rPr>
            </w:pPr>
          </w:p>
          <w:p w14:paraId="132208DB" w14:textId="77777777" w:rsidR="00236969" w:rsidRPr="00E1491A" w:rsidRDefault="00236969">
            <w:pPr>
              <w:adjustRightInd w:val="0"/>
              <w:snapToGrid w:val="0"/>
              <w:jc w:val="center"/>
              <w:rPr>
                <w:rFonts w:ascii="宋体" w:hAnsi="宋体" w:cs="宋体"/>
                <w:kern w:val="0"/>
                <w:sz w:val="24"/>
                <w:szCs w:val="21"/>
              </w:rPr>
            </w:pPr>
          </w:p>
          <w:p w14:paraId="1BBA77D4" w14:textId="77777777" w:rsidR="00236969" w:rsidRPr="00E1491A" w:rsidRDefault="00236969">
            <w:pPr>
              <w:adjustRightInd w:val="0"/>
              <w:snapToGrid w:val="0"/>
              <w:jc w:val="center"/>
              <w:rPr>
                <w:rFonts w:ascii="宋体" w:hAnsi="宋体" w:cs="宋体"/>
                <w:kern w:val="0"/>
                <w:sz w:val="24"/>
                <w:szCs w:val="21"/>
              </w:rPr>
            </w:pPr>
          </w:p>
          <w:p w14:paraId="0B63977B" w14:textId="77777777" w:rsidR="005A6955" w:rsidRPr="00E1491A" w:rsidRDefault="005A6955" w:rsidP="005A6955">
            <w:pPr>
              <w:adjustRightInd w:val="0"/>
              <w:snapToGrid w:val="0"/>
              <w:rPr>
                <w:rFonts w:ascii="宋体" w:hAnsi="宋体" w:cs="宋体"/>
                <w:kern w:val="0"/>
                <w:sz w:val="24"/>
                <w:szCs w:val="21"/>
              </w:rPr>
            </w:pPr>
          </w:p>
          <w:p w14:paraId="2B5881FA" w14:textId="77777777" w:rsidR="00236969" w:rsidRPr="00E1491A" w:rsidRDefault="00236969">
            <w:pPr>
              <w:adjustRightInd w:val="0"/>
              <w:snapToGrid w:val="0"/>
              <w:jc w:val="center"/>
              <w:rPr>
                <w:rFonts w:ascii="宋体" w:hAnsi="宋体" w:cs="宋体"/>
                <w:kern w:val="0"/>
                <w:sz w:val="24"/>
                <w:szCs w:val="21"/>
              </w:rPr>
            </w:pPr>
          </w:p>
          <w:p w14:paraId="64153C19" w14:textId="77777777" w:rsidR="00812E2D" w:rsidRPr="00E1491A" w:rsidRDefault="00812E2D" w:rsidP="00236969">
            <w:pPr>
              <w:adjustRightInd w:val="0"/>
              <w:snapToGrid w:val="0"/>
              <w:jc w:val="center"/>
              <w:rPr>
                <w:rFonts w:ascii="宋体" w:hAnsi="宋体" w:cs="宋体"/>
                <w:kern w:val="0"/>
                <w:sz w:val="24"/>
                <w:szCs w:val="21"/>
              </w:rPr>
            </w:pPr>
          </w:p>
          <w:p w14:paraId="1DAF82D2" w14:textId="77777777" w:rsidR="00812E2D" w:rsidRPr="00E1491A" w:rsidRDefault="00812E2D" w:rsidP="00236969">
            <w:pPr>
              <w:adjustRightInd w:val="0"/>
              <w:snapToGrid w:val="0"/>
              <w:jc w:val="center"/>
              <w:rPr>
                <w:rFonts w:ascii="宋体" w:hAnsi="宋体" w:cs="宋体"/>
                <w:kern w:val="0"/>
                <w:sz w:val="24"/>
                <w:szCs w:val="21"/>
              </w:rPr>
            </w:pPr>
          </w:p>
          <w:p w14:paraId="713A6FCD" w14:textId="77777777" w:rsidR="00812E2D" w:rsidRPr="00E1491A" w:rsidRDefault="00812E2D" w:rsidP="00236969">
            <w:pPr>
              <w:adjustRightInd w:val="0"/>
              <w:snapToGrid w:val="0"/>
              <w:jc w:val="center"/>
              <w:rPr>
                <w:rFonts w:ascii="宋体" w:hAnsi="宋体" w:cs="宋体"/>
                <w:kern w:val="0"/>
                <w:sz w:val="24"/>
                <w:szCs w:val="21"/>
              </w:rPr>
            </w:pPr>
          </w:p>
          <w:p w14:paraId="69E0108B" w14:textId="77777777" w:rsidR="00812E2D" w:rsidRPr="00E1491A" w:rsidRDefault="00812E2D" w:rsidP="00236969">
            <w:pPr>
              <w:adjustRightInd w:val="0"/>
              <w:snapToGrid w:val="0"/>
              <w:jc w:val="center"/>
              <w:rPr>
                <w:rFonts w:ascii="宋体" w:hAnsi="宋体" w:cs="宋体"/>
                <w:kern w:val="0"/>
                <w:sz w:val="24"/>
                <w:szCs w:val="21"/>
              </w:rPr>
            </w:pPr>
          </w:p>
          <w:p w14:paraId="53E7951D" w14:textId="77777777" w:rsidR="00812E2D" w:rsidRPr="00E1491A" w:rsidRDefault="00812E2D" w:rsidP="00236969">
            <w:pPr>
              <w:adjustRightInd w:val="0"/>
              <w:snapToGrid w:val="0"/>
              <w:jc w:val="center"/>
              <w:rPr>
                <w:rFonts w:ascii="宋体" w:hAnsi="宋体" w:cs="宋体"/>
                <w:kern w:val="0"/>
                <w:sz w:val="24"/>
                <w:szCs w:val="21"/>
              </w:rPr>
            </w:pPr>
          </w:p>
          <w:p w14:paraId="76505399" w14:textId="77777777" w:rsidR="00812E2D" w:rsidRPr="00E1491A" w:rsidRDefault="00812E2D" w:rsidP="00236969">
            <w:pPr>
              <w:adjustRightInd w:val="0"/>
              <w:snapToGrid w:val="0"/>
              <w:jc w:val="center"/>
              <w:rPr>
                <w:rFonts w:ascii="宋体" w:hAnsi="宋体" w:cs="宋体"/>
                <w:kern w:val="0"/>
                <w:sz w:val="24"/>
                <w:szCs w:val="21"/>
              </w:rPr>
            </w:pPr>
          </w:p>
          <w:p w14:paraId="02A3FB2A" w14:textId="77777777" w:rsidR="00812E2D" w:rsidRPr="00E1491A" w:rsidRDefault="00812E2D" w:rsidP="00236969">
            <w:pPr>
              <w:adjustRightInd w:val="0"/>
              <w:snapToGrid w:val="0"/>
              <w:jc w:val="center"/>
              <w:rPr>
                <w:rFonts w:ascii="宋体" w:hAnsi="宋体" w:cs="宋体"/>
                <w:kern w:val="0"/>
                <w:sz w:val="24"/>
                <w:szCs w:val="21"/>
              </w:rPr>
            </w:pPr>
          </w:p>
          <w:p w14:paraId="67E720FE" w14:textId="77777777" w:rsidR="00812E2D" w:rsidRPr="00E1491A" w:rsidRDefault="00812E2D" w:rsidP="00236969">
            <w:pPr>
              <w:adjustRightInd w:val="0"/>
              <w:snapToGrid w:val="0"/>
              <w:jc w:val="center"/>
              <w:rPr>
                <w:rFonts w:ascii="宋体" w:hAnsi="宋体" w:cs="宋体"/>
                <w:kern w:val="0"/>
                <w:sz w:val="24"/>
                <w:szCs w:val="21"/>
              </w:rPr>
            </w:pPr>
          </w:p>
          <w:p w14:paraId="28E9ACF5" w14:textId="77777777" w:rsidR="00812E2D" w:rsidRPr="00E1491A" w:rsidRDefault="00812E2D" w:rsidP="00236969">
            <w:pPr>
              <w:adjustRightInd w:val="0"/>
              <w:snapToGrid w:val="0"/>
              <w:jc w:val="center"/>
              <w:rPr>
                <w:rFonts w:ascii="宋体" w:hAnsi="宋体" w:cs="宋体"/>
                <w:kern w:val="0"/>
                <w:sz w:val="24"/>
                <w:szCs w:val="21"/>
              </w:rPr>
            </w:pPr>
          </w:p>
          <w:p w14:paraId="279D0713" w14:textId="77777777" w:rsidR="00812E2D" w:rsidRPr="00E1491A" w:rsidRDefault="00812E2D" w:rsidP="00236969">
            <w:pPr>
              <w:adjustRightInd w:val="0"/>
              <w:snapToGrid w:val="0"/>
              <w:jc w:val="center"/>
              <w:rPr>
                <w:rFonts w:ascii="宋体" w:hAnsi="宋体" w:cs="宋体"/>
                <w:kern w:val="0"/>
                <w:sz w:val="24"/>
                <w:szCs w:val="21"/>
              </w:rPr>
            </w:pPr>
          </w:p>
          <w:p w14:paraId="7D7F172D"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总量</w:t>
            </w:r>
          </w:p>
          <w:p w14:paraId="0FA924DE"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控制</w:t>
            </w:r>
          </w:p>
          <w:p w14:paraId="56322B12" w14:textId="77777777" w:rsidR="00236969" w:rsidRPr="00E1491A" w:rsidRDefault="00236969" w:rsidP="00236969">
            <w:pPr>
              <w:adjustRightInd w:val="0"/>
              <w:snapToGrid w:val="0"/>
              <w:jc w:val="center"/>
              <w:rPr>
                <w:rFonts w:ascii="宋体" w:hAnsi="宋体" w:cs="宋体"/>
                <w:kern w:val="0"/>
                <w:sz w:val="24"/>
                <w:szCs w:val="21"/>
              </w:rPr>
            </w:pPr>
            <w:r w:rsidRPr="00E1491A">
              <w:rPr>
                <w:rFonts w:ascii="宋体" w:hAnsi="宋体" w:cs="宋体" w:hint="eastAsia"/>
                <w:kern w:val="0"/>
                <w:sz w:val="24"/>
                <w:szCs w:val="21"/>
              </w:rPr>
              <w:t>指标</w:t>
            </w:r>
          </w:p>
          <w:p w14:paraId="5DAB31F8" w14:textId="77777777" w:rsidR="00236969" w:rsidRPr="00E1491A" w:rsidRDefault="00236969" w:rsidP="00236969">
            <w:pPr>
              <w:adjustRightInd w:val="0"/>
              <w:snapToGrid w:val="0"/>
              <w:jc w:val="center"/>
              <w:rPr>
                <w:rFonts w:ascii="宋体" w:hAnsi="宋体" w:cs="宋体"/>
                <w:kern w:val="0"/>
                <w:sz w:val="24"/>
                <w:szCs w:val="21"/>
              </w:rPr>
            </w:pPr>
          </w:p>
          <w:p w14:paraId="0BA8EE88" w14:textId="77777777" w:rsidR="00236969" w:rsidRPr="00E1491A" w:rsidRDefault="00236969" w:rsidP="00236969">
            <w:pPr>
              <w:adjustRightInd w:val="0"/>
              <w:snapToGrid w:val="0"/>
              <w:jc w:val="center"/>
              <w:rPr>
                <w:rFonts w:ascii="宋体" w:hAnsi="宋体" w:cs="宋体"/>
                <w:kern w:val="0"/>
                <w:sz w:val="24"/>
                <w:szCs w:val="21"/>
              </w:rPr>
            </w:pPr>
          </w:p>
          <w:p w14:paraId="6AD39F69" w14:textId="77777777" w:rsidR="00236969" w:rsidRPr="00E1491A" w:rsidRDefault="00236969" w:rsidP="00236969">
            <w:pPr>
              <w:adjustRightInd w:val="0"/>
              <w:snapToGrid w:val="0"/>
              <w:jc w:val="center"/>
              <w:rPr>
                <w:rFonts w:ascii="宋体" w:hAnsi="宋体" w:cs="宋体"/>
                <w:kern w:val="0"/>
                <w:sz w:val="24"/>
                <w:szCs w:val="21"/>
              </w:rPr>
            </w:pPr>
          </w:p>
          <w:p w14:paraId="53976E56" w14:textId="77777777" w:rsidR="00236969" w:rsidRPr="00E1491A" w:rsidRDefault="00236969" w:rsidP="00236969">
            <w:pPr>
              <w:adjustRightInd w:val="0"/>
              <w:snapToGrid w:val="0"/>
              <w:jc w:val="center"/>
              <w:rPr>
                <w:rFonts w:ascii="宋体" w:hAnsi="宋体" w:cs="宋体"/>
                <w:kern w:val="0"/>
                <w:sz w:val="24"/>
                <w:szCs w:val="21"/>
              </w:rPr>
            </w:pPr>
          </w:p>
          <w:p w14:paraId="7370C85C" w14:textId="77777777" w:rsidR="00236969" w:rsidRPr="00E1491A" w:rsidRDefault="00236969" w:rsidP="00236969">
            <w:pPr>
              <w:adjustRightInd w:val="0"/>
              <w:snapToGrid w:val="0"/>
              <w:jc w:val="center"/>
              <w:rPr>
                <w:rFonts w:ascii="宋体" w:hAnsi="宋体" w:cs="宋体"/>
                <w:kern w:val="0"/>
                <w:sz w:val="24"/>
                <w:szCs w:val="21"/>
              </w:rPr>
            </w:pPr>
          </w:p>
          <w:p w14:paraId="48C35992" w14:textId="77777777" w:rsidR="00236969" w:rsidRPr="00E1491A" w:rsidRDefault="00236969" w:rsidP="00236969">
            <w:pPr>
              <w:adjustRightInd w:val="0"/>
              <w:snapToGrid w:val="0"/>
              <w:jc w:val="center"/>
              <w:rPr>
                <w:rFonts w:ascii="宋体" w:hAnsi="宋体" w:cs="宋体"/>
                <w:kern w:val="0"/>
                <w:sz w:val="24"/>
                <w:szCs w:val="21"/>
              </w:rPr>
            </w:pPr>
          </w:p>
          <w:p w14:paraId="09502250" w14:textId="77777777" w:rsidR="00236969" w:rsidRPr="00E1491A" w:rsidRDefault="00236969" w:rsidP="00236969">
            <w:pPr>
              <w:adjustRightInd w:val="0"/>
              <w:snapToGrid w:val="0"/>
              <w:jc w:val="center"/>
              <w:rPr>
                <w:rFonts w:ascii="宋体" w:hAnsi="宋体" w:cs="宋体"/>
                <w:kern w:val="0"/>
                <w:sz w:val="24"/>
                <w:szCs w:val="21"/>
              </w:rPr>
            </w:pPr>
          </w:p>
          <w:p w14:paraId="62411C98" w14:textId="77777777" w:rsidR="00236969" w:rsidRPr="00E1491A" w:rsidRDefault="00236969" w:rsidP="00236969">
            <w:pPr>
              <w:adjustRightInd w:val="0"/>
              <w:snapToGrid w:val="0"/>
              <w:jc w:val="center"/>
              <w:rPr>
                <w:rFonts w:ascii="宋体" w:hAnsi="宋体" w:cs="宋体"/>
                <w:kern w:val="0"/>
                <w:sz w:val="24"/>
                <w:szCs w:val="21"/>
              </w:rPr>
            </w:pPr>
          </w:p>
          <w:p w14:paraId="76F2E2A2" w14:textId="77777777" w:rsidR="00236969" w:rsidRPr="00E1491A" w:rsidRDefault="00236969" w:rsidP="00236969">
            <w:pPr>
              <w:adjustRightInd w:val="0"/>
              <w:snapToGrid w:val="0"/>
              <w:jc w:val="center"/>
              <w:rPr>
                <w:rFonts w:ascii="宋体" w:hAnsi="宋体" w:cs="宋体"/>
                <w:kern w:val="0"/>
                <w:sz w:val="24"/>
                <w:szCs w:val="21"/>
              </w:rPr>
            </w:pPr>
          </w:p>
          <w:p w14:paraId="5EED64E0" w14:textId="77777777" w:rsidR="00236969" w:rsidRPr="00E1491A" w:rsidRDefault="00236969" w:rsidP="00236969">
            <w:pPr>
              <w:adjustRightInd w:val="0"/>
              <w:snapToGrid w:val="0"/>
              <w:jc w:val="center"/>
              <w:rPr>
                <w:rFonts w:ascii="宋体" w:hAnsi="宋体" w:cs="宋体"/>
                <w:kern w:val="0"/>
                <w:sz w:val="24"/>
                <w:szCs w:val="21"/>
              </w:rPr>
            </w:pPr>
          </w:p>
          <w:p w14:paraId="46562F4A" w14:textId="77777777" w:rsidR="00236969" w:rsidRPr="00E1491A" w:rsidRDefault="00236969" w:rsidP="00E44F3C">
            <w:pPr>
              <w:adjustRightInd w:val="0"/>
              <w:snapToGrid w:val="0"/>
              <w:rPr>
                <w:rFonts w:ascii="宋体" w:hAnsi="宋体" w:cs="宋体"/>
                <w:kern w:val="0"/>
                <w:sz w:val="24"/>
                <w:szCs w:val="21"/>
              </w:rPr>
            </w:pPr>
          </w:p>
          <w:p w14:paraId="728CB9E2" w14:textId="66F8145D" w:rsidR="00236969" w:rsidRPr="00E1491A" w:rsidRDefault="00236969" w:rsidP="00F27C8A">
            <w:pPr>
              <w:adjustRightInd w:val="0"/>
              <w:snapToGrid w:val="0"/>
              <w:rPr>
                <w:rFonts w:ascii="宋体" w:hAnsi="宋体" w:cs="宋体"/>
                <w:kern w:val="0"/>
                <w:szCs w:val="21"/>
              </w:rPr>
            </w:pPr>
          </w:p>
        </w:tc>
        <w:tc>
          <w:tcPr>
            <w:tcW w:w="8190" w:type="dxa"/>
            <w:vAlign w:val="center"/>
          </w:tcPr>
          <w:p w14:paraId="1BC417CD" w14:textId="77777777" w:rsidR="00A63B6F" w:rsidRPr="00E1491A" w:rsidRDefault="00A63B6F" w:rsidP="00C91AA4">
            <w:pPr>
              <w:adjustRightInd w:val="0"/>
              <w:snapToGrid w:val="0"/>
              <w:spacing w:line="353" w:lineRule="auto"/>
              <w:rPr>
                <w:b/>
                <w:sz w:val="24"/>
              </w:rPr>
            </w:pPr>
            <w:r w:rsidRPr="00E1491A">
              <w:rPr>
                <w:rFonts w:hint="eastAsia"/>
                <w:b/>
                <w:sz w:val="24"/>
              </w:rPr>
              <w:lastRenderedPageBreak/>
              <w:t>1</w:t>
            </w:r>
            <w:r w:rsidRPr="00E1491A">
              <w:rPr>
                <w:rFonts w:hint="eastAsia"/>
                <w:b/>
                <w:sz w:val="24"/>
              </w:rPr>
              <w:t>、总量控制原则</w:t>
            </w:r>
          </w:p>
          <w:p w14:paraId="4CD1E153" w14:textId="0D998B3E" w:rsidR="00A63B6F" w:rsidRPr="00E1491A" w:rsidRDefault="00A63B6F" w:rsidP="00C91AA4">
            <w:pPr>
              <w:adjustRightInd w:val="0"/>
              <w:snapToGrid w:val="0"/>
              <w:spacing w:line="353" w:lineRule="auto"/>
              <w:ind w:firstLineChars="200" w:firstLine="480"/>
              <w:rPr>
                <w:sz w:val="24"/>
              </w:rPr>
            </w:pPr>
            <w:r w:rsidRPr="00E1491A">
              <w:rPr>
                <w:sz w:val="24"/>
              </w:rPr>
              <w:t>根据浙环发</w:t>
            </w:r>
            <w:r w:rsidRPr="00E1491A">
              <w:rPr>
                <w:sz w:val="24"/>
              </w:rPr>
              <w:t>[2012]10</w:t>
            </w:r>
            <w:r w:rsidRPr="00E1491A">
              <w:rPr>
                <w:sz w:val="24"/>
              </w:rPr>
              <w:t>号《浙江省建设项目主要污染物总量准入审核办法（试行）》等制度的通知，本项目排放的污染因子中，纳入总量控制要求的污染物为</w:t>
            </w:r>
            <w:r w:rsidRPr="00E1491A">
              <w:rPr>
                <w:sz w:val="24"/>
              </w:rPr>
              <w:t>COD</w:t>
            </w:r>
            <w:r w:rsidRPr="00E1491A">
              <w:rPr>
                <w:sz w:val="24"/>
                <w:vertAlign w:val="subscript"/>
              </w:rPr>
              <w:t>Cr</w:t>
            </w:r>
            <w:r w:rsidRPr="00E1491A">
              <w:rPr>
                <w:rFonts w:hint="eastAsia"/>
                <w:sz w:val="24"/>
              </w:rPr>
              <w:t>、</w:t>
            </w:r>
            <w:r w:rsidRPr="00E1491A">
              <w:rPr>
                <w:sz w:val="24"/>
              </w:rPr>
              <w:t>NH</w:t>
            </w:r>
            <w:r w:rsidRPr="00E1491A">
              <w:rPr>
                <w:sz w:val="24"/>
                <w:vertAlign w:val="subscript"/>
              </w:rPr>
              <w:t>3</w:t>
            </w:r>
            <w:r w:rsidRPr="00E1491A">
              <w:rPr>
                <w:sz w:val="24"/>
              </w:rPr>
              <w:t>-N</w:t>
            </w:r>
            <w:r w:rsidRPr="00E1491A">
              <w:rPr>
                <w:rFonts w:hint="eastAsia"/>
                <w:sz w:val="24"/>
              </w:rPr>
              <w:t>。另外根据环发</w:t>
            </w:r>
            <w:r w:rsidRPr="00E1491A">
              <w:rPr>
                <w:rFonts w:hint="eastAsia"/>
                <w:sz w:val="24"/>
              </w:rPr>
              <w:t>[2014]197</w:t>
            </w:r>
            <w:r w:rsidRPr="00E1491A">
              <w:rPr>
                <w:rFonts w:hint="eastAsia"/>
                <w:sz w:val="24"/>
              </w:rPr>
              <w:t>号《关于印发</w:t>
            </w:r>
            <w:r w:rsidRPr="00E1491A">
              <w:rPr>
                <w:rFonts w:hint="eastAsia"/>
                <w:sz w:val="24"/>
              </w:rPr>
              <w:t>&lt;</w:t>
            </w:r>
            <w:r w:rsidRPr="00E1491A">
              <w:rPr>
                <w:rFonts w:hint="eastAsia"/>
                <w:sz w:val="24"/>
              </w:rPr>
              <w:t>建设项目主要污染物排放总量指标审核及管理暂行办法</w:t>
            </w:r>
            <w:r w:rsidRPr="00E1491A">
              <w:rPr>
                <w:rFonts w:hint="eastAsia"/>
                <w:sz w:val="24"/>
              </w:rPr>
              <w:t>&gt;</w:t>
            </w:r>
            <w:r w:rsidRPr="00E1491A">
              <w:rPr>
                <w:rFonts w:hint="eastAsia"/>
                <w:sz w:val="24"/>
              </w:rPr>
              <w:t>的通知》，将</w:t>
            </w:r>
            <w:r w:rsidR="00D47EAF" w:rsidRPr="00E1491A">
              <w:rPr>
                <w:rFonts w:hint="eastAsia"/>
                <w:sz w:val="24"/>
              </w:rPr>
              <w:t>挥发性有机物</w:t>
            </w:r>
            <w:r w:rsidRPr="00E1491A">
              <w:rPr>
                <w:rFonts w:hint="eastAsia"/>
                <w:sz w:val="24"/>
              </w:rPr>
              <w:t>也纳入了总量控制指标。</w:t>
            </w:r>
            <w:r w:rsidR="007771E0" w:rsidRPr="00E1491A">
              <w:rPr>
                <w:rFonts w:hint="eastAsia"/>
                <w:sz w:val="24"/>
              </w:rPr>
              <w:t>根据工程分析，项目建成后排放的污染物汇总纳入总量控制要求的主要污染物为</w:t>
            </w:r>
            <w:r w:rsidR="00002BD2" w:rsidRPr="00E1491A">
              <w:rPr>
                <w:sz w:val="24"/>
              </w:rPr>
              <w:t>COD</w:t>
            </w:r>
            <w:r w:rsidR="00002BD2" w:rsidRPr="00E1491A">
              <w:rPr>
                <w:sz w:val="24"/>
                <w:vertAlign w:val="subscript"/>
              </w:rPr>
              <w:t>Cr</w:t>
            </w:r>
            <w:r w:rsidR="00002BD2" w:rsidRPr="00E1491A">
              <w:rPr>
                <w:sz w:val="24"/>
              </w:rPr>
              <w:t>、</w:t>
            </w:r>
            <w:r w:rsidR="00002BD2" w:rsidRPr="00E1491A">
              <w:rPr>
                <w:sz w:val="24"/>
              </w:rPr>
              <w:t>NH</w:t>
            </w:r>
            <w:r w:rsidR="00002BD2" w:rsidRPr="00E1491A">
              <w:rPr>
                <w:sz w:val="24"/>
                <w:vertAlign w:val="subscript"/>
              </w:rPr>
              <w:t>3</w:t>
            </w:r>
            <w:r w:rsidR="00002BD2" w:rsidRPr="00E1491A">
              <w:rPr>
                <w:sz w:val="24"/>
              </w:rPr>
              <w:t>-N</w:t>
            </w:r>
            <w:r w:rsidR="00002BD2" w:rsidRPr="00E1491A">
              <w:rPr>
                <w:rFonts w:hint="eastAsia"/>
                <w:sz w:val="24"/>
              </w:rPr>
              <w:t>、</w:t>
            </w:r>
            <w:r w:rsidR="007771E0" w:rsidRPr="00E1491A">
              <w:rPr>
                <w:rFonts w:hint="eastAsia"/>
                <w:sz w:val="24"/>
              </w:rPr>
              <w:t>VOCs</w:t>
            </w:r>
            <w:r w:rsidR="007771E0" w:rsidRPr="00E1491A">
              <w:rPr>
                <w:rFonts w:hint="eastAsia"/>
                <w:sz w:val="24"/>
              </w:rPr>
              <w:t>。</w:t>
            </w:r>
          </w:p>
          <w:p w14:paraId="2ABDFC6E" w14:textId="77777777" w:rsidR="00A63B6F" w:rsidRPr="00E1491A" w:rsidRDefault="00A63B6F" w:rsidP="00C91AA4">
            <w:pPr>
              <w:adjustRightInd w:val="0"/>
              <w:snapToGrid w:val="0"/>
              <w:spacing w:line="353" w:lineRule="auto"/>
              <w:ind w:firstLineChars="200" w:firstLine="482"/>
              <w:rPr>
                <w:b/>
                <w:sz w:val="24"/>
              </w:rPr>
            </w:pPr>
            <w:r w:rsidRPr="00E1491A">
              <w:rPr>
                <w:rFonts w:hint="eastAsia"/>
                <w:b/>
                <w:sz w:val="24"/>
              </w:rPr>
              <w:t>2</w:t>
            </w:r>
            <w:r w:rsidRPr="00E1491A">
              <w:rPr>
                <w:rFonts w:hint="eastAsia"/>
                <w:b/>
                <w:sz w:val="24"/>
              </w:rPr>
              <w:t>、总量控制建议值</w:t>
            </w:r>
          </w:p>
          <w:p w14:paraId="4187F567" w14:textId="62A577B5" w:rsidR="00E76416" w:rsidRPr="00E1491A" w:rsidRDefault="00E76416" w:rsidP="00E76416">
            <w:pPr>
              <w:pStyle w:val="13"/>
              <w:adjustRightInd w:val="0"/>
              <w:snapToGrid w:val="0"/>
              <w:spacing w:line="353" w:lineRule="auto"/>
              <w:ind w:firstLineChars="200" w:firstLine="480"/>
            </w:pPr>
            <w:r w:rsidRPr="00E1491A">
              <w:t>COD</w:t>
            </w:r>
            <w:r w:rsidRPr="00E1491A">
              <w:rPr>
                <w:vertAlign w:val="subscript"/>
              </w:rPr>
              <w:t>Cr</w:t>
            </w:r>
            <w:r w:rsidRPr="00E1491A">
              <w:t>、</w:t>
            </w:r>
            <w:r w:rsidRPr="00E1491A">
              <w:t>NH</w:t>
            </w:r>
            <w:r w:rsidRPr="00E1491A">
              <w:rPr>
                <w:vertAlign w:val="subscript"/>
              </w:rPr>
              <w:t>3</w:t>
            </w:r>
            <w:r w:rsidRPr="00E1491A">
              <w:t>-N</w:t>
            </w:r>
            <w:r w:rsidRPr="00E1491A">
              <w:t>：以本项目废水的达标排放量作为总量控制指标。</w:t>
            </w:r>
            <w:r w:rsidRPr="00E1491A">
              <w:rPr>
                <w:rFonts w:hint="eastAsia"/>
              </w:rPr>
              <w:t>本项目废水主要为生活污水、生产废水，废水量为</w:t>
            </w:r>
            <w:r w:rsidR="003F44B1" w:rsidRPr="00E1491A">
              <w:rPr>
                <w:rFonts w:hint="eastAsia"/>
              </w:rPr>
              <w:t>733.71</w:t>
            </w:r>
            <w:r w:rsidRPr="00E1491A">
              <w:rPr>
                <w:rFonts w:hint="eastAsia"/>
              </w:rPr>
              <w:t>t/a</w:t>
            </w:r>
            <w:r w:rsidRPr="00E1491A">
              <w:rPr>
                <w:rFonts w:hint="eastAsia"/>
              </w:rPr>
              <w:t>，</w:t>
            </w:r>
            <w:r w:rsidR="00E0692C" w:rsidRPr="00E1491A">
              <w:rPr>
                <w:rFonts w:hint="eastAsia"/>
              </w:rPr>
              <w:t>生产废水</w:t>
            </w:r>
            <w:r w:rsidR="00002BD2" w:rsidRPr="00E1491A">
              <w:rPr>
                <w:rFonts w:hint="eastAsia"/>
              </w:rPr>
              <w:t>与经化粪池预处理达标后的</w:t>
            </w:r>
            <w:r w:rsidR="00710036" w:rsidRPr="00E1491A">
              <w:rPr>
                <w:rFonts w:hint="eastAsia"/>
              </w:rPr>
              <w:t>生活污水</w:t>
            </w:r>
            <w:r w:rsidR="00E0692C" w:rsidRPr="00E1491A">
              <w:rPr>
                <w:rFonts w:hint="eastAsia"/>
              </w:rPr>
              <w:t>一并</w:t>
            </w:r>
            <w:r w:rsidRPr="00E1491A">
              <w:rPr>
                <w:rFonts w:hint="eastAsia"/>
              </w:rPr>
              <w:t>排入嘉兴市污水处理工程管网，最终经嘉兴市联合污水处理厂处理达标后深海排放</w:t>
            </w:r>
            <w:r w:rsidRPr="00E1491A">
              <w:t>，</w:t>
            </w:r>
            <w:r w:rsidRPr="00E1491A">
              <w:t>COD</w:t>
            </w:r>
            <w:r w:rsidRPr="00E1491A">
              <w:rPr>
                <w:vertAlign w:val="subscript"/>
              </w:rPr>
              <w:t>Cr</w:t>
            </w:r>
            <w:r w:rsidRPr="00E1491A">
              <w:t>、</w:t>
            </w:r>
            <w:r w:rsidRPr="00E1491A">
              <w:t>NH</w:t>
            </w:r>
            <w:r w:rsidRPr="00E1491A">
              <w:rPr>
                <w:vertAlign w:val="subscript"/>
              </w:rPr>
              <w:t>3</w:t>
            </w:r>
            <w:r w:rsidRPr="00E1491A">
              <w:t>-N</w:t>
            </w:r>
            <w:r w:rsidRPr="00E1491A">
              <w:t>的排放标准分别为</w:t>
            </w:r>
            <w:r w:rsidRPr="00E1491A">
              <w:t>≤50mg/L</w:t>
            </w:r>
            <w:r w:rsidRPr="00E1491A">
              <w:t>、</w:t>
            </w:r>
            <w:r w:rsidRPr="00E1491A">
              <w:t>≤5mg/L</w:t>
            </w:r>
            <w:r w:rsidRPr="00E1491A">
              <w:t>，则</w:t>
            </w:r>
            <w:r w:rsidRPr="00E1491A">
              <w:t>COD</w:t>
            </w:r>
            <w:r w:rsidRPr="00E1491A">
              <w:rPr>
                <w:vertAlign w:val="subscript"/>
              </w:rPr>
              <w:t>Cr</w:t>
            </w:r>
            <w:r w:rsidRPr="00E1491A">
              <w:t>、</w:t>
            </w:r>
            <w:r w:rsidRPr="00E1491A">
              <w:t>NH</w:t>
            </w:r>
            <w:r w:rsidRPr="00E1491A">
              <w:rPr>
                <w:vertAlign w:val="subscript"/>
              </w:rPr>
              <w:t>3</w:t>
            </w:r>
            <w:r w:rsidRPr="00E1491A">
              <w:t>-N</w:t>
            </w:r>
            <w:r w:rsidRPr="00E1491A">
              <w:t>的允许达标排放量分别为</w:t>
            </w:r>
            <w:r w:rsidR="00002BD2" w:rsidRPr="00E1491A">
              <w:rPr>
                <w:rFonts w:hint="eastAsia"/>
              </w:rPr>
              <w:t>0.03</w:t>
            </w:r>
            <w:r w:rsidR="003F44B1" w:rsidRPr="00E1491A">
              <w:rPr>
                <w:rFonts w:hint="eastAsia"/>
              </w:rPr>
              <w:t>7</w:t>
            </w:r>
            <w:r w:rsidRPr="00E1491A">
              <w:t>t/a</w:t>
            </w:r>
            <w:r w:rsidRPr="00E1491A">
              <w:t>、</w:t>
            </w:r>
            <w:r w:rsidRPr="00E1491A">
              <w:rPr>
                <w:rFonts w:hint="eastAsia"/>
              </w:rPr>
              <w:t>0.00</w:t>
            </w:r>
            <w:r w:rsidR="00002BD2" w:rsidRPr="00E1491A">
              <w:rPr>
                <w:rFonts w:hint="eastAsia"/>
              </w:rPr>
              <w:t>4</w:t>
            </w:r>
            <w:r w:rsidRPr="00E1491A">
              <w:t>t/a</w:t>
            </w:r>
            <w:r w:rsidRPr="00E1491A">
              <w:t>。因此，</w:t>
            </w:r>
            <w:r w:rsidRPr="00E1491A">
              <w:t>COD</w:t>
            </w:r>
            <w:r w:rsidRPr="00E1491A">
              <w:rPr>
                <w:vertAlign w:val="subscript"/>
              </w:rPr>
              <w:t>Cr</w:t>
            </w:r>
            <w:r w:rsidRPr="00E1491A">
              <w:t>、</w:t>
            </w:r>
            <w:r w:rsidRPr="00E1491A">
              <w:t>NH</w:t>
            </w:r>
            <w:r w:rsidRPr="00E1491A">
              <w:rPr>
                <w:vertAlign w:val="subscript"/>
              </w:rPr>
              <w:t>3</w:t>
            </w:r>
            <w:r w:rsidRPr="00E1491A">
              <w:t>-N</w:t>
            </w:r>
            <w:r w:rsidRPr="00E1491A">
              <w:t>总量控制建议值分别为</w:t>
            </w:r>
            <w:r w:rsidR="00002BD2" w:rsidRPr="00E1491A">
              <w:rPr>
                <w:rFonts w:hint="eastAsia"/>
              </w:rPr>
              <w:t>0.03</w:t>
            </w:r>
            <w:r w:rsidR="003F44B1" w:rsidRPr="00E1491A">
              <w:rPr>
                <w:rFonts w:hint="eastAsia"/>
              </w:rPr>
              <w:t>7</w:t>
            </w:r>
            <w:r w:rsidRPr="00E1491A">
              <w:t>t/a</w:t>
            </w:r>
            <w:r w:rsidRPr="00E1491A">
              <w:t>、</w:t>
            </w:r>
            <w:r w:rsidRPr="00E1491A">
              <w:rPr>
                <w:rFonts w:hint="eastAsia"/>
              </w:rPr>
              <w:t>0.00</w:t>
            </w:r>
            <w:r w:rsidR="00002BD2" w:rsidRPr="00E1491A">
              <w:rPr>
                <w:rFonts w:hint="eastAsia"/>
              </w:rPr>
              <w:t>4</w:t>
            </w:r>
            <w:r w:rsidRPr="00E1491A">
              <w:t>t/a</w:t>
            </w:r>
            <w:r w:rsidRPr="00E1491A">
              <w:rPr>
                <w:rFonts w:hint="eastAsia"/>
              </w:rPr>
              <w:t>。</w:t>
            </w:r>
          </w:p>
          <w:p w14:paraId="17DE34E8" w14:textId="44D3DB07" w:rsidR="00E76416" w:rsidRPr="00E1491A" w:rsidRDefault="00E76416" w:rsidP="00CB4936">
            <w:pPr>
              <w:pStyle w:val="13"/>
              <w:adjustRightInd w:val="0"/>
              <w:snapToGrid w:val="0"/>
              <w:spacing w:line="353" w:lineRule="auto"/>
              <w:ind w:firstLineChars="200" w:firstLine="480"/>
            </w:pPr>
            <w:r w:rsidRPr="00E1491A">
              <w:t>VOCs</w:t>
            </w:r>
            <w:r w:rsidRPr="00E1491A">
              <w:rPr>
                <w:rFonts w:hint="eastAsia"/>
              </w:rPr>
              <w:t>：以本项目实施后的可控排放量作为总量控制指标，</w:t>
            </w:r>
            <w:r w:rsidRPr="00E1491A">
              <w:t>VOCs</w:t>
            </w:r>
            <w:r w:rsidRPr="00E1491A">
              <w:rPr>
                <w:rFonts w:hint="eastAsia"/>
              </w:rPr>
              <w:t>排放量为</w:t>
            </w:r>
            <w:r w:rsidR="00966B49" w:rsidRPr="00E1491A">
              <w:t>106.10</w:t>
            </w:r>
            <w:r w:rsidR="003F44B1" w:rsidRPr="00E1491A">
              <w:rPr>
                <w:rFonts w:hint="eastAsia"/>
              </w:rPr>
              <w:t>4</w:t>
            </w:r>
            <w:r w:rsidR="0061102A" w:rsidRPr="00E1491A">
              <w:rPr>
                <w:rFonts w:hint="eastAsia"/>
              </w:rPr>
              <w:t>kg</w:t>
            </w:r>
            <w:r w:rsidRPr="00E1491A">
              <w:rPr>
                <w:rFonts w:hint="eastAsia"/>
              </w:rPr>
              <w:t>/a</w:t>
            </w:r>
            <w:r w:rsidRPr="00E1491A">
              <w:rPr>
                <w:rFonts w:hint="eastAsia"/>
              </w:rPr>
              <w:t>。因此，</w:t>
            </w:r>
            <w:r w:rsidRPr="00E1491A">
              <w:t>VOCs</w:t>
            </w:r>
            <w:r w:rsidRPr="00E1491A">
              <w:rPr>
                <w:rFonts w:hint="eastAsia"/>
              </w:rPr>
              <w:t>总量控制建议值为</w:t>
            </w:r>
            <w:r w:rsidR="00966B49" w:rsidRPr="00E1491A">
              <w:t>106.10</w:t>
            </w:r>
            <w:r w:rsidR="003F44B1" w:rsidRPr="00E1491A">
              <w:rPr>
                <w:rFonts w:hint="eastAsia"/>
              </w:rPr>
              <w:t>4</w:t>
            </w:r>
            <w:r w:rsidR="0061102A" w:rsidRPr="00E1491A">
              <w:rPr>
                <w:rFonts w:hint="eastAsia"/>
              </w:rPr>
              <w:t>kg</w:t>
            </w:r>
            <w:r w:rsidRPr="00E1491A">
              <w:rPr>
                <w:rFonts w:hint="eastAsia"/>
              </w:rPr>
              <w:t>/a</w:t>
            </w:r>
            <w:r w:rsidRPr="00E1491A">
              <w:rPr>
                <w:rFonts w:hint="eastAsia"/>
              </w:rPr>
              <w:t>。</w:t>
            </w:r>
          </w:p>
          <w:p w14:paraId="2B151D63" w14:textId="77777777" w:rsidR="00812E2D" w:rsidRPr="00E1491A" w:rsidRDefault="00812E2D" w:rsidP="00C91AA4">
            <w:pPr>
              <w:adjustRightInd w:val="0"/>
              <w:snapToGrid w:val="0"/>
              <w:spacing w:line="353" w:lineRule="auto"/>
              <w:ind w:firstLineChars="200" w:firstLine="482"/>
              <w:rPr>
                <w:b/>
                <w:sz w:val="24"/>
              </w:rPr>
            </w:pPr>
          </w:p>
          <w:p w14:paraId="7BABA1F8" w14:textId="77777777" w:rsidR="00A63B6F" w:rsidRPr="00E1491A" w:rsidRDefault="00A63B6F" w:rsidP="00C91AA4">
            <w:pPr>
              <w:adjustRightInd w:val="0"/>
              <w:snapToGrid w:val="0"/>
              <w:spacing w:line="353" w:lineRule="auto"/>
              <w:ind w:firstLineChars="200" w:firstLine="482"/>
              <w:rPr>
                <w:b/>
                <w:sz w:val="24"/>
              </w:rPr>
            </w:pPr>
            <w:r w:rsidRPr="00E1491A">
              <w:rPr>
                <w:rFonts w:hint="eastAsia"/>
                <w:b/>
                <w:sz w:val="24"/>
              </w:rPr>
              <w:lastRenderedPageBreak/>
              <w:t>3</w:t>
            </w:r>
            <w:r w:rsidRPr="00E1491A">
              <w:rPr>
                <w:rFonts w:hint="eastAsia"/>
                <w:b/>
                <w:sz w:val="24"/>
              </w:rPr>
              <w:t>、总量控制实施方案</w:t>
            </w:r>
          </w:p>
          <w:p w14:paraId="67F26FA0" w14:textId="12872753" w:rsidR="00F27C8A" w:rsidRPr="00E1491A" w:rsidRDefault="00A63B6F" w:rsidP="00C91AA4">
            <w:pPr>
              <w:adjustRightInd w:val="0"/>
              <w:snapToGrid w:val="0"/>
              <w:spacing w:line="353" w:lineRule="auto"/>
              <w:ind w:firstLineChars="200" w:firstLine="480"/>
              <w:rPr>
                <w:sz w:val="24"/>
              </w:rPr>
            </w:pPr>
            <w:r w:rsidRPr="00E1491A">
              <w:rPr>
                <w:rFonts w:hint="eastAsia"/>
                <w:bCs/>
                <w:snapToGrid w:val="0"/>
                <w:kern w:val="0"/>
                <w:sz w:val="24"/>
              </w:rPr>
              <w:t>根据《关于进一步建立完善建设项目环评审批污染物排放总量削减替代区域限批等制度的通知》（浙环发</w:t>
            </w:r>
            <w:r w:rsidRPr="00E1491A">
              <w:rPr>
                <w:rFonts w:hint="eastAsia"/>
                <w:bCs/>
                <w:snapToGrid w:val="0"/>
                <w:kern w:val="0"/>
                <w:sz w:val="24"/>
              </w:rPr>
              <w:t>[2012]10</w:t>
            </w:r>
            <w:r w:rsidRPr="00E1491A">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w:t>
            </w:r>
            <w:r w:rsidR="00F27C8A" w:rsidRPr="00E1491A">
              <w:rPr>
                <w:rFonts w:hint="eastAsia"/>
                <w:sz w:val="24"/>
              </w:rPr>
              <w:t>本项目</w:t>
            </w:r>
            <w:r w:rsidR="00520A83" w:rsidRPr="00E1491A">
              <w:rPr>
                <w:rFonts w:hint="eastAsia"/>
                <w:sz w:val="24"/>
              </w:rPr>
              <w:t>为医学研究和试验发展项目，属于三产服务项目，</w:t>
            </w:r>
            <w:r w:rsidR="00F27C8A" w:rsidRPr="00E1491A">
              <w:rPr>
                <w:rFonts w:hint="eastAsia"/>
                <w:sz w:val="24"/>
              </w:rPr>
              <w:t>故本项目</w:t>
            </w:r>
            <w:r w:rsidR="00F27C8A" w:rsidRPr="00E1491A">
              <w:rPr>
                <w:rFonts w:hint="eastAsia"/>
                <w:sz w:val="24"/>
              </w:rPr>
              <w:t>COD</w:t>
            </w:r>
            <w:r w:rsidR="00F27C8A" w:rsidRPr="00E1491A">
              <w:rPr>
                <w:rFonts w:hint="eastAsia"/>
                <w:sz w:val="24"/>
                <w:vertAlign w:val="subscript"/>
              </w:rPr>
              <w:t>Cr</w:t>
            </w:r>
            <w:r w:rsidR="00F27C8A" w:rsidRPr="00E1491A">
              <w:rPr>
                <w:rFonts w:hint="eastAsia"/>
                <w:sz w:val="24"/>
              </w:rPr>
              <w:t>、</w:t>
            </w:r>
            <w:r w:rsidR="00F27C8A" w:rsidRPr="00E1491A">
              <w:rPr>
                <w:rFonts w:hint="eastAsia"/>
                <w:sz w:val="24"/>
              </w:rPr>
              <w:t>NH</w:t>
            </w:r>
            <w:r w:rsidR="00F27C8A" w:rsidRPr="00E1491A">
              <w:rPr>
                <w:rFonts w:hint="eastAsia"/>
                <w:sz w:val="24"/>
                <w:vertAlign w:val="subscript"/>
              </w:rPr>
              <w:t>3</w:t>
            </w:r>
            <w:r w:rsidR="00F27C8A" w:rsidRPr="00E1491A">
              <w:rPr>
                <w:rFonts w:hint="eastAsia"/>
                <w:sz w:val="24"/>
              </w:rPr>
              <w:t>-N</w:t>
            </w:r>
            <w:r w:rsidR="00F27C8A" w:rsidRPr="00E1491A">
              <w:rPr>
                <w:rFonts w:hint="eastAsia"/>
                <w:sz w:val="24"/>
              </w:rPr>
              <w:t>排放量无需区域替代削减。</w:t>
            </w:r>
          </w:p>
          <w:p w14:paraId="5ABC1C7E" w14:textId="5AB14589" w:rsidR="00A63B6F" w:rsidRPr="00E1491A" w:rsidRDefault="00A63B6F" w:rsidP="00C91AA4">
            <w:pPr>
              <w:adjustRightInd w:val="0"/>
              <w:snapToGrid w:val="0"/>
              <w:spacing w:line="353" w:lineRule="auto"/>
              <w:ind w:firstLineChars="200" w:firstLine="480"/>
              <w:rPr>
                <w:bCs/>
                <w:snapToGrid w:val="0"/>
                <w:kern w:val="0"/>
                <w:sz w:val="24"/>
              </w:rPr>
            </w:pPr>
            <w:r w:rsidRPr="00E1491A">
              <w:rPr>
                <w:rFonts w:hint="eastAsia"/>
                <w:bCs/>
                <w:snapToGrid w:val="0"/>
                <w:kern w:val="0"/>
                <w:sz w:val="24"/>
              </w:rPr>
              <w:t>根据《建设项目主要污染物排放总量指标审核及管理暂行办法》</w:t>
            </w:r>
            <w:r w:rsidRPr="00E1491A">
              <w:rPr>
                <w:rFonts w:hint="eastAsia"/>
                <w:bCs/>
                <w:snapToGrid w:val="0"/>
                <w:kern w:val="0"/>
                <w:sz w:val="24"/>
              </w:rPr>
              <w:t>(</w:t>
            </w:r>
            <w:r w:rsidRPr="00E1491A">
              <w:rPr>
                <w:rFonts w:hint="eastAsia"/>
                <w:bCs/>
                <w:snapToGrid w:val="0"/>
                <w:kern w:val="0"/>
                <w:sz w:val="24"/>
              </w:rPr>
              <w:t>环发</w:t>
            </w:r>
            <w:r w:rsidRPr="00E1491A">
              <w:rPr>
                <w:rFonts w:hint="eastAsia"/>
                <w:bCs/>
                <w:snapToGrid w:val="0"/>
                <w:kern w:val="0"/>
                <w:sz w:val="24"/>
              </w:rPr>
              <w:t>[2014]197</w:t>
            </w:r>
            <w:r w:rsidRPr="00E1491A">
              <w:rPr>
                <w:rFonts w:hint="eastAsia"/>
                <w:bCs/>
                <w:snapToGrid w:val="0"/>
                <w:kern w:val="0"/>
                <w:sz w:val="24"/>
              </w:rPr>
              <w:t>号</w:t>
            </w:r>
            <w:r w:rsidRPr="00E1491A">
              <w:rPr>
                <w:rFonts w:hint="eastAsia"/>
                <w:bCs/>
                <w:snapToGrid w:val="0"/>
                <w:kern w:val="0"/>
                <w:sz w:val="24"/>
              </w:rPr>
              <w:t>)</w:t>
            </w:r>
            <w:r w:rsidRPr="00E1491A">
              <w:rPr>
                <w:rFonts w:hint="eastAsia"/>
                <w:bCs/>
                <w:snapToGrid w:val="0"/>
                <w:kern w:val="0"/>
                <w:sz w:val="24"/>
              </w:rPr>
              <w:t>要求，本项目实施后新增</w:t>
            </w:r>
            <w:r w:rsidR="007771E0" w:rsidRPr="00E1491A">
              <w:rPr>
                <w:bCs/>
                <w:snapToGrid w:val="0"/>
                <w:kern w:val="0"/>
                <w:sz w:val="24"/>
              </w:rPr>
              <w:t>VOCs</w:t>
            </w:r>
            <w:r w:rsidRPr="00E1491A">
              <w:rPr>
                <w:rFonts w:hint="eastAsia"/>
                <w:bCs/>
                <w:snapToGrid w:val="0"/>
                <w:kern w:val="0"/>
                <w:sz w:val="24"/>
              </w:rPr>
              <w:t>应按照建设项目所需替代的主要污染物排放总量指标的</w:t>
            </w:r>
            <w:r w:rsidRPr="00E1491A">
              <w:rPr>
                <w:rFonts w:hint="eastAsia"/>
                <w:bCs/>
                <w:snapToGrid w:val="0"/>
                <w:kern w:val="0"/>
                <w:sz w:val="24"/>
              </w:rPr>
              <w:t>2</w:t>
            </w:r>
            <w:r w:rsidRPr="00E1491A">
              <w:rPr>
                <w:rFonts w:hint="eastAsia"/>
                <w:bCs/>
                <w:snapToGrid w:val="0"/>
                <w:kern w:val="0"/>
                <w:sz w:val="24"/>
              </w:rPr>
              <w:t>倍进行削减替代。</w:t>
            </w:r>
          </w:p>
          <w:p w14:paraId="7D9E0103" w14:textId="77777777" w:rsidR="00A63B6F" w:rsidRPr="00E1491A" w:rsidRDefault="00A63B6F" w:rsidP="00C91AA4">
            <w:pPr>
              <w:adjustRightInd w:val="0"/>
              <w:snapToGrid w:val="0"/>
              <w:spacing w:line="353" w:lineRule="auto"/>
              <w:ind w:firstLineChars="200" w:firstLine="480"/>
              <w:rPr>
                <w:bCs/>
                <w:snapToGrid w:val="0"/>
                <w:kern w:val="0"/>
                <w:sz w:val="24"/>
              </w:rPr>
            </w:pPr>
            <w:r w:rsidRPr="00E1491A">
              <w:rPr>
                <w:rFonts w:hint="eastAsia"/>
                <w:bCs/>
                <w:snapToGrid w:val="0"/>
                <w:kern w:val="0"/>
                <w:sz w:val="24"/>
              </w:rPr>
              <w:t>本项目新增污染物指标在南湖区范围内调剂解决。</w:t>
            </w:r>
          </w:p>
          <w:p w14:paraId="3199CEDF" w14:textId="501EFC29" w:rsidR="00A63B6F" w:rsidRPr="00E1491A" w:rsidRDefault="00A63B6F" w:rsidP="00C91AA4">
            <w:pPr>
              <w:adjustRightInd w:val="0"/>
              <w:snapToGrid w:val="0"/>
              <w:spacing w:line="353" w:lineRule="auto"/>
              <w:ind w:firstLineChars="200" w:firstLine="480"/>
              <w:rPr>
                <w:bCs/>
                <w:snapToGrid w:val="0"/>
                <w:kern w:val="0"/>
                <w:sz w:val="24"/>
              </w:rPr>
            </w:pPr>
            <w:r w:rsidRPr="00E1491A">
              <w:rPr>
                <w:rFonts w:hint="eastAsia"/>
                <w:bCs/>
                <w:snapToGrid w:val="0"/>
                <w:kern w:val="0"/>
                <w:sz w:val="24"/>
              </w:rPr>
              <w:t>本项目实施后，具体总量控制情况见表</w:t>
            </w:r>
            <w:r w:rsidR="00FE1E5E" w:rsidRPr="00E1491A">
              <w:rPr>
                <w:rFonts w:hint="eastAsia"/>
                <w:bCs/>
                <w:snapToGrid w:val="0"/>
                <w:kern w:val="0"/>
                <w:sz w:val="24"/>
              </w:rPr>
              <w:t>3</w:t>
            </w:r>
            <w:r w:rsidRPr="00E1491A">
              <w:rPr>
                <w:rFonts w:hint="eastAsia"/>
                <w:bCs/>
                <w:snapToGrid w:val="0"/>
                <w:kern w:val="0"/>
                <w:sz w:val="24"/>
              </w:rPr>
              <w:t>-</w:t>
            </w:r>
            <w:r w:rsidR="0019043B" w:rsidRPr="00E1491A">
              <w:rPr>
                <w:rFonts w:hint="eastAsia"/>
                <w:bCs/>
                <w:snapToGrid w:val="0"/>
                <w:kern w:val="0"/>
                <w:sz w:val="24"/>
              </w:rPr>
              <w:t>1</w:t>
            </w:r>
            <w:r w:rsidR="00B87EF4" w:rsidRPr="00E1491A">
              <w:rPr>
                <w:rFonts w:hint="eastAsia"/>
                <w:bCs/>
                <w:snapToGrid w:val="0"/>
                <w:kern w:val="0"/>
                <w:sz w:val="24"/>
              </w:rPr>
              <w:t>3</w:t>
            </w:r>
            <w:r w:rsidRPr="00E1491A">
              <w:rPr>
                <w:rFonts w:hint="eastAsia"/>
                <w:bCs/>
                <w:snapToGrid w:val="0"/>
                <w:kern w:val="0"/>
                <w:sz w:val="24"/>
              </w:rPr>
              <w:t>。</w:t>
            </w:r>
          </w:p>
          <w:p w14:paraId="061B9AD8" w14:textId="0EA4A5AA" w:rsidR="00A63B6F" w:rsidRPr="00E1491A" w:rsidRDefault="00A63B6F" w:rsidP="00A63B6F">
            <w:pPr>
              <w:adjustRightInd w:val="0"/>
              <w:snapToGrid w:val="0"/>
              <w:jc w:val="center"/>
              <w:rPr>
                <w:bCs/>
                <w:snapToGrid w:val="0"/>
                <w:kern w:val="0"/>
                <w:sz w:val="24"/>
              </w:rPr>
            </w:pPr>
            <w:r w:rsidRPr="00E1491A">
              <w:rPr>
                <w:rFonts w:hint="eastAsia"/>
                <w:b/>
              </w:rPr>
              <w:t>表</w:t>
            </w:r>
            <w:r w:rsidR="00FE1E5E" w:rsidRPr="00E1491A">
              <w:rPr>
                <w:rFonts w:hint="eastAsia"/>
                <w:b/>
              </w:rPr>
              <w:t>3</w:t>
            </w:r>
            <w:r w:rsidRPr="00E1491A">
              <w:rPr>
                <w:rFonts w:hint="eastAsia"/>
                <w:b/>
              </w:rPr>
              <w:t>-</w:t>
            </w:r>
            <w:r w:rsidR="0019043B" w:rsidRPr="00E1491A">
              <w:rPr>
                <w:rFonts w:hint="eastAsia"/>
                <w:b/>
              </w:rPr>
              <w:t>1</w:t>
            </w:r>
            <w:r w:rsidR="00B87EF4" w:rsidRPr="00E1491A">
              <w:rPr>
                <w:rFonts w:hint="eastAsia"/>
                <w:b/>
              </w:rPr>
              <w:t>3</w:t>
            </w:r>
            <w:r w:rsidR="00402224" w:rsidRPr="00E1491A">
              <w:rPr>
                <w:rFonts w:hint="eastAsia"/>
                <w:b/>
              </w:rPr>
              <w:t xml:space="preserve"> </w:t>
            </w:r>
            <w:r w:rsidRPr="00E1491A">
              <w:rPr>
                <w:rFonts w:hint="eastAsia"/>
                <w:b/>
              </w:rPr>
              <w:t xml:space="preserve"> </w:t>
            </w:r>
            <w:r w:rsidRPr="00E1491A">
              <w:rPr>
                <w:rFonts w:hint="eastAsia"/>
                <w:b/>
              </w:rPr>
              <w:t>总量控制指标</w:t>
            </w:r>
            <w:r w:rsidRPr="00E1491A">
              <w:rPr>
                <w:rFonts w:hint="eastAsi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1349"/>
              <w:gridCol w:w="1418"/>
              <w:gridCol w:w="1559"/>
              <w:gridCol w:w="1417"/>
            </w:tblGrid>
            <w:tr w:rsidR="00E1491A" w:rsidRPr="00E1491A" w14:paraId="62FA1589" w14:textId="77777777" w:rsidTr="00C41FBB">
              <w:trPr>
                <w:jc w:val="center"/>
              </w:trPr>
              <w:tc>
                <w:tcPr>
                  <w:tcW w:w="1409" w:type="dxa"/>
                  <w:vMerge w:val="restart"/>
                  <w:shd w:val="clear" w:color="auto" w:fill="auto"/>
                  <w:vAlign w:val="center"/>
                </w:tcPr>
                <w:p w14:paraId="6C0FF15C"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污染物</w:t>
                  </w:r>
                  <w:r w:rsidRPr="00E1491A">
                    <w:rPr>
                      <w:rFonts w:hint="eastAsia"/>
                      <w:b/>
                      <w:sz w:val="21"/>
                      <w:szCs w:val="21"/>
                    </w:rPr>
                    <w:t>名</w:t>
                  </w:r>
                  <w:r w:rsidRPr="00E1491A">
                    <w:rPr>
                      <w:b/>
                      <w:sz w:val="21"/>
                      <w:szCs w:val="21"/>
                    </w:rPr>
                    <w:t>称</w:t>
                  </w:r>
                </w:p>
              </w:tc>
              <w:tc>
                <w:tcPr>
                  <w:tcW w:w="2767" w:type="dxa"/>
                  <w:gridSpan w:val="2"/>
                  <w:shd w:val="clear" w:color="auto" w:fill="auto"/>
                  <w:vAlign w:val="center"/>
                </w:tcPr>
                <w:p w14:paraId="3AAB4CA9"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本</w:t>
                  </w:r>
                  <w:r w:rsidRPr="00E1491A">
                    <w:rPr>
                      <w:rFonts w:hint="eastAsia"/>
                      <w:b/>
                      <w:sz w:val="21"/>
                      <w:szCs w:val="21"/>
                    </w:rPr>
                    <w:t>项</w:t>
                  </w:r>
                  <w:r w:rsidRPr="00E1491A">
                    <w:rPr>
                      <w:b/>
                      <w:sz w:val="21"/>
                      <w:szCs w:val="21"/>
                    </w:rPr>
                    <w:t>目</w:t>
                  </w:r>
                </w:p>
              </w:tc>
              <w:tc>
                <w:tcPr>
                  <w:tcW w:w="1559" w:type="dxa"/>
                  <w:vMerge w:val="restart"/>
                  <w:shd w:val="clear" w:color="auto" w:fill="auto"/>
                  <w:vAlign w:val="center"/>
                </w:tcPr>
                <w:p w14:paraId="58A8BB25"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区域调</w:t>
                  </w:r>
                  <w:r w:rsidRPr="00E1491A">
                    <w:rPr>
                      <w:rFonts w:hint="eastAsia"/>
                      <w:b/>
                      <w:sz w:val="21"/>
                      <w:szCs w:val="21"/>
                    </w:rPr>
                    <w:t>剂</w:t>
                  </w:r>
                  <w:r w:rsidRPr="00E1491A">
                    <w:rPr>
                      <w:b/>
                      <w:sz w:val="21"/>
                      <w:szCs w:val="21"/>
                    </w:rPr>
                    <w:t>比例</w:t>
                  </w:r>
                </w:p>
              </w:tc>
              <w:tc>
                <w:tcPr>
                  <w:tcW w:w="1417" w:type="dxa"/>
                  <w:vMerge w:val="restart"/>
                  <w:shd w:val="clear" w:color="auto" w:fill="auto"/>
                  <w:vAlign w:val="center"/>
                </w:tcPr>
                <w:p w14:paraId="5C206CC8"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区域调剂量</w:t>
                  </w:r>
                </w:p>
              </w:tc>
            </w:tr>
            <w:tr w:rsidR="00E1491A" w:rsidRPr="00E1491A" w14:paraId="4C2C0519" w14:textId="77777777" w:rsidTr="00C41FBB">
              <w:trPr>
                <w:jc w:val="center"/>
              </w:trPr>
              <w:tc>
                <w:tcPr>
                  <w:tcW w:w="1409" w:type="dxa"/>
                  <w:vMerge/>
                  <w:shd w:val="clear" w:color="auto" w:fill="auto"/>
                  <w:vAlign w:val="center"/>
                </w:tcPr>
                <w:p w14:paraId="2F1923A7" w14:textId="77777777" w:rsidR="00A63B6F" w:rsidRPr="00E1491A" w:rsidRDefault="00A63B6F" w:rsidP="00763C95">
                  <w:pPr>
                    <w:pStyle w:val="13"/>
                    <w:adjustRightInd w:val="0"/>
                    <w:snapToGrid w:val="0"/>
                    <w:spacing w:line="240" w:lineRule="auto"/>
                    <w:ind w:firstLine="0"/>
                    <w:jc w:val="center"/>
                    <w:rPr>
                      <w:sz w:val="21"/>
                      <w:szCs w:val="21"/>
                    </w:rPr>
                  </w:pPr>
                </w:p>
              </w:tc>
              <w:tc>
                <w:tcPr>
                  <w:tcW w:w="1349" w:type="dxa"/>
                  <w:shd w:val="clear" w:color="auto" w:fill="auto"/>
                  <w:vAlign w:val="center"/>
                </w:tcPr>
                <w:p w14:paraId="7279934F"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排放量</w:t>
                  </w:r>
                </w:p>
              </w:tc>
              <w:tc>
                <w:tcPr>
                  <w:tcW w:w="1418" w:type="dxa"/>
                  <w:shd w:val="clear" w:color="auto" w:fill="auto"/>
                  <w:vAlign w:val="center"/>
                </w:tcPr>
                <w:p w14:paraId="3D152F24" w14:textId="77777777" w:rsidR="00A63B6F" w:rsidRPr="00E1491A" w:rsidRDefault="00A63B6F" w:rsidP="00763C95">
                  <w:pPr>
                    <w:pStyle w:val="13"/>
                    <w:adjustRightInd w:val="0"/>
                    <w:snapToGrid w:val="0"/>
                    <w:spacing w:line="240" w:lineRule="auto"/>
                    <w:ind w:firstLine="0"/>
                    <w:jc w:val="center"/>
                    <w:rPr>
                      <w:b/>
                      <w:sz w:val="21"/>
                      <w:szCs w:val="21"/>
                    </w:rPr>
                  </w:pPr>
                  <w:r w:rsidRPr="00E1491A">
                    <w:rPr>
                      <w:b/>
                      <w:sz w:val="21"/>
                      <w:szCs w:val="21"/>
                    </w:rPr>
                    <w:t>指标</w:t>
                  </w:r>
                </w:p>
              </w:tc>
              <w:tc>
                <w:tcPr>
                  <w:tcW w:w="1559" w:type="dxa"/>
                  <w:vMerge/>
                  <w:shd w:val="clear" w:color="auto" w:fill="auto"/>
                  <w:vAlign w:val="center"/>
                </w:tcPr>
                <w:p w14:paraId="70BE5237" w14:textId="77777777" w:rsidR="00A63B6F" w:rsidRPr="00E1491A" w:rsidRDefault="00A63B6F" w:rsidP="00763C95">
                  <w:pPr>
                    <w:pStyle w:val="13"/>
                    <w:adjustRightInd w:val="0"/>
                    <w:snapToGrid w:val="0"/>
                    <w:spacing w:line="240" w:lineRule="auto"/>
                    <w:ind w:firstLine="0"/>
                    <w:jc w:val="center"/>
                    <w:rPr>
                      <w:sz w:val="21"/>
                      <w:szCs w:val="21"/>
                    </w:rPr>
                  </w:pPr>
                </w:p>
              </w:tc>
              <w:tc>
                <w:tcPr>
                  <w:tcW w:w="1417" w:type="dxa"/>
                  <w:vMerge/>
                  <w:shd w:val="clear" w:color="auto" w:fill="auto"/>
                  <w:vAlign w:val="center"/>
                </w:tcPr>
                <w:p w14:paraId="5064F586" w14:textId="77777777" w:rsidR="00A63B6F" w:rsidRPr="00E1491A" w:rsidRDefault="00A63B6F" w:rsidP="00763C95">
                  <w:pPr>
                    <w:pStyle w:val="13"/>
                    <w:adjustRightInd w:val="0"/>
                    <w:snapToGrid w:val="0"/>
                    <w:spacing w:line="240" w:lineRule="auto"/>
                    <w:ind w:firstLine="0"/>
                    <w:jc w:val="center"/>
                    <w:rPr>
                      <w:sz w:val="21"/>
                      <w:szCs w:val="21"/>
                    </w:rPr>
                  </w:pPr>
                </w:p>
              </w:tc>
            </w:tr>
            <w:tr w:rsidR="00E1491A" w:rsidRPr="00E1491A" w14:paraId="322ABFB9" w14:textId="77777777" w:rsidTr="00C41FBB">
              <w:trPr>
                <w:jc w:val="center"/>
              </w:trPr>
              <w:tc>
                <w:tcPr>
                  <w:tcW w:w="1409" w:type="dxa"/>
                  <w:shd w:val="clear" w:color="auto" w:fill="auto"/>
                  <w:vAlign w:val="center"/>
                </w:tcPr>
                <w:p w14:paraId="4FCC6DBE" w14:textId="42917927" w:rsidR="00E76416" w:rsidRPr="00E1491A" w:rsidRDefault="00E76416" w:rsidP="00763C95">
                  <w:pPr>
                    <w:pStyle w:val="13"/>
                    <w:adjustRightInd w:val="0"/>
                    <w:snapToGrid w:val="0"/>
                    <w:spacing w:line="240" w:lineRule="auto"/>
                    <w:ind w:firstLine="0"/>
                    <w:jc w:val="center"/>
                    <w:rPr>
                      <w:sz w:val="21"/>
                      <w:szCs w:val="21"/>
                      <w:vertAlign w:val="subscript"/>
                    </w:rPr>
                  </w:pPr>
                  <w:r w:rsidRPr="00E1491A">
                    <w:rPr>
                      <w:sz w:val="21"/>
                      <w:szCs w:val="21"/>
                    </w:rPr>
                    <w:t>COD</w:t>
                  </w:r>
                  <w:r w:rsidRPr="00E1491A">
                    <w:rPr>
                      <w:sz w:val="21"/>
                      <w:szCs w:val="21"/>
                      <w:vertAlign w:val="subscript"/>
                    </w:rPr>
                    <w:t>Cr</w:t>
                  </w:r>
                </w:p>
              </w:tc>
              <w:tc>
                <w:tcPr>
                  <w:tcW w:w="1349" w:type="dxa"/>
                  <w:shd w:val="clear" w:color="auto" w:fill="auto"/>
                  <w:vAlign w:val="center"/>
                </w:tcPr>
                <w:p w14:paraId="709AEDCF" w14:textId="5906EE9D" w:rsidR="00E76416" w:rsidRPr="00E1491A" w:rsidRDefault="00002BD2" w:rsidP="003F44B1">
                  <w:pPr>
                    <w:pStyle w:val="13"/>
                    <w:adjustRightInd w:val="0"/>
                    <w:snapToGrid w:val="0"/>
                    <w:spacing w:line="240" w:lineRule="auto"/>
                    <w:ind w:firstLine="0"/>
                    <w:jc w:val="center"/>
                    <w:rPr>
                      <w:sz w:val="21"/>
                      <w:szCs w:val="21"/>
                      <w:highlight w:val="yellow"/>
                    </w:rPr>
                  </w:pPr>
                  <w:r w:rsidRPr="00E1491A">
                    <w:rPr>
                      <w:rFonts w:hint="eastAsia"/>
                      <w:sz w:val="21"/>
                      <w:szCs w:val="21"/>
                    </w:rPr>
                    <w:t>0.03</w:t>
                  </w:r>
                  <w:r w:rsidR="003F44B1" w:rsidRPr="00E1491A">
                    <w:rPr>
                      <w:rFonts w:hint="eastAsia"/>
                      <w:sz w:val="21"/>
                      <w:szCs w:val="21"/>
                    </w:rPr>
                    <w:t>7</w:t>
                  </w:r>
                  <w:r w:rsidR="0061102A" w:rsidRPr="00E1491A">
                    <w:rPr>
                      <w:rFonts w:hint="eastAsia"/>
                      <w:sz w:val="21"/>
                      <w:szCs w:val="21"/>
                    </w:rPr>
                    <w:t>t/a</w:t>
                  </w:r>
                </w:p>
              </w:tc>
              <w:tc>
                <w:tcPr>
                  <w:tcW w:w="1418" w:type="dxa"/>
                  <w:shd w:val="clear" w:color="auto" w:fill="auto"/>
                  <w:vAlign w:val="center"/>
                </w:tcPr>
                <w:p w14:paraId="02A20B99" w14:textId="7797B555" w:rsidR="00E76416" w:rsidRPr="00E1491A" w:rsidRDefault="00002BD2" w:rsidP="003F44B1">
                  <w:pPr>
                    <w:pStyle w:val="13"/>
                    <w:adjustRightInd w:val="0"/>
                    <w:snapToGrid w:val="0"/>
                    <w:spacing w:line="240" w:lineRule="auto"/>
                    <w:ind w:firstLine="0"/>
                    <w:jc w:val="center"/>
                    <w:rPr>
                      <w:sz w:val="21"/>
                      <w:szCs w:val="21"/>
                      <w:highlight w:val="yellow"/>
                    </w:rPr>
                  </w:pPr>
                  <w:r w:rsidRPr="00E1491A">
                    <w:rPr>
                      <w:rFonts w:hint="eastAsia"/>
                      <w:sz w:val="21"/>
                      <w:szCs w:val="21"/>
                    </w:rPr>
                    <w:t>0.03</w:t>
                  </w:r>
                  <w:r w:rsidR="003F44B1" w:rsidRPr="00E1491A">
                    <w:rPr>
                      <w:rFonts w:hint="eastAsia"/>
                      <w:sz w:val="21"/>
                      <w:szCs w:val="21"/>
                    </w:rPr>
                    <w:t>7</w:t>
                  </w:r>
                  <w:r w:rsidR="0061102A" w:rsidRPr="00E1491A">
                    <w:rPr>
                      <w:rFonts w:hint="eastAsia"/>
                      <w:sz w:val="21"/>
                      <w:szCs w:val="21"/>
                    </w:rPr>
                    <w:t>t/a</w:t>
                  </w:r>
                </w:p>
              </w:tc>
              <w:tc>
                <w:tcPr>
                  <w:tcW w:w="1559" w:type="dxa"/>
                  <w:shd w:val="clear" w:color="auto" w:fill="auto"/>
                  <w:vAlign w:val="center"/>
                </w:tcPr>
                <w:p w14:paraId="1DA3A78E" w14:textId="3C8E527C" w:rsidR="00E76416" w:rsidRPr="00E1491A" w:rsidRDefault="00F27C8A" w:rsidP="00763C95">
                  <w:pPr>
                    <w:pStyle w:val="13"/>
                    <w:adjustRightInd w:val="0"/>
                    <w:snapToGrid w:val="0"/>
                    <w:spacing w:line="240" w:lineRule="auto"/>
                    <w:ind w:firstLine="0"/>
                    <w:jc w:val="center"/>
                    <w:rPr>
                      <w:sz w:val="21"/>
                      <w:szCs w:val="21"/>
                      <w:highlight w:val="yellow"/>
                    </w:rPr>
                  </w:pPr>
                  <w:r w:rsidRPr="00E1491A">
                    <w:rPr>
                      <w:rFonts w:hint="eastAsia"/>
                      <w:sz w:val="21"/>
                      <w:szCs w:val="21"/>
                    </w:rPr>
                    <w:t>/</w:t>
                  </w:r>
                </w:p>
              </w:tc>
              <w:tc>
                <w:tcPr>
                  <w:tcW w:w="1417" w:type="dxa"/>
                  <w:shd w:val="clear" w:color="auto" w:fill="auto"/>
                  <w:vAlign w:val="center"/>
                </w:tcPr>
                <w:p w14:paraId="2A5FA431" w14:textId="355E5296" w:rsidR="00E76416" w:rsidRPr="00E1491A" w:rsidRDefault="00002BD2" w:rsidP="003F44B1">
                  <w:pPr>
                    <w:pStyle w:val="13"/>
                    <w:adjustRightInd w:val="0"/>
                    <w:snapToGrid w:val="0"/>
                    <w:spacing w:line="240" w:lineRule="auto"/>
                    <w:ind w:firstLine="0"/>
                    <w:jc w:val="center"/>
                    <w:rPr>
                      <w:sz w:val="21"/>
                      <w:szCs w:val="21"/>
                      <w:highlight w:val="yellow"/>
                    </w:rPr>
                  </w:pPr>
                  <w:r w:rsidRPr="00E1491A">
                    <w:rPr>
                      <w:rFonts w:hint="eastAsia"/>
                      <w:sz w:val="21"/>
                      <w:szCs w:val="21"/>
                    </w:rPr>
                    <w:t>0.03</w:t>
                  </w:r>
                  <w:r w:rsidR="003F44B1" w:rsidRPr="00E1491A">
                    <w:rPr>
                      <w:rFonts w:hint="eastAsia"/>
                      <w:sz w:val="21"/>
                      <w:szCs w:val="21"/>
                    </w:rPr>
                    <w:t>7</w:t>
                  </w:r>
                  <w:r w:rsidR="0061102A" w:rsidRPr="00E1491A">
                    <w:rPr>
                      <w:rFonts w:hint="eastAsia"/>
                      <w:sz w:val="21"/>
                      <w:szCs w:val="21"/>
                    </w:rPr>
                    <w:t>t/a</w:t>
                  </w:r>
                </w:p>
              </w:tc>
            </w:tr>
            <w:tr w:rsidR="00E1491A" w:rsidRPr="00E1491A" w14:paraId="23A8B2F4" w14:textId="77777777" w:rsidTr="00C41FBB">
              <w:trPr>
                <w:jc w:val="center"/>
              </w:trPr>
              <w:tc>
                <w:tcPr>
                  <w:tcW w:w="1409" w:type="dxa"/>
                  <w:shd w:val="clear" w:color="auto" w:fill="auto"/>
                  <w:vAlign w:val="center"/>
                </w:tcPr>
                <w:p w14:paraId="2D09E078" w14:textId="6BF4999F" w:rsidR="00E76416" w:rsidRPr="00E1491A" w:rsidRDefault="00E76416" w:rsidP="009B622E">
                  <w:pPr>
                    <w:pStyle w:val="13"/>
                    <w:adjustRightInd w:val="0"/>
                    <w:snapToGrid w:val="0"/>
                    <w:spacing w:line="240" w:lineRule="auto"/>
                    <w:ind w:firstLine="0"/>
                    <w:jc w:val="center"/>
                    <w:rPr>
                      <w:sz w:val="21"/>
                      <w:szCs w:val="21"/>
                    </w:rPr>
                  </w:pPr>
                  <w:r w:rsidRPr="00E1491A">
                    <w:rPr>
                      <w:sz w:val="21"/>
                      <w:szCs w:val="21"/>
                    </w:rPr>
                    <w:t>NH</w:t>
                  </w:r>
                  <w:r w:rsidRPr="00E1491A">
                    <w:rPr>
                      <w:sz w:val="21"/>
                      <w:szCs w:val="21"/>
                      <w:vertAlign w:val="subscript"/>
                    </w:rPr>
                    <w:t>3</w:t>
                  </w:r>
                  <w:r w:rsidRPr="00E1491A">
                    <w:rPr>
                      <w:sz w:val="21"/>
                      <w:szCs w:val="21"/>
                    </w:rPr>
                    <w:t>-N</w:t>
                  </w:r>
                </w:p>
              </w:tc>
              <w:tc>
                <w:tcPr>
                  <w:tcW w:w="1349" w:type="dxa"/>
                  <w:shd w:val="clear" w:color="auto" w:fill="auto"/>
                  <w:vAlign w:val="center"/>
                </w:tcPr>
                <w:p w14:paraId="6EF52146" w14:textId="5F689BB9" w:rsidR="00E76416" w:rsidRPr="00E1491A" w:rsidRDefault="00002BD2" w:rsidP="00A063DF">
                  <w:pPr>
                    <w:pStyle w:val="13"/>
                    <w:adjustRightInd w:val="0"/>
                    <w:snapToGrid w:val="0"/>
                    <w:spacing w:line="240" w:lineRule="auto"/>
                    <w:ind w:firstLine="0"/>
                    <w:jc w:val="center"/>
                    <w:rPr>
                      <w:sz w:val="21"/>
                      <w:szCs w:val="21"/>
                      <w:highlight w:val="yellow"/>
                    </w:rPr>
                  </w:pPr>
                  <w:r w:rsidRPr="00E1491A">
                    <w:rPr>
                      <w:rFonts w:hint="eastAsia"/>
                      <w:sz w:val="21"/>
                      <w:szCs w:val="21"/>
                    </w:rPr>
                    <w:t>0.004</w:t>
                  </w:r>
                  <w:r w:rsidR="0061102A" w:rsidRPr="00E1491A">
                    <w:rPr>
                      <w:rFonts w:hint="eastAsia"/>
                      <w:sz w:val="21"/>
                      <w:szCs w:val="21"/>
                    </w:rPr>
                    <w:t>t/a</w:t>
                  </w:r>
                </w:p>
              </w:tc>
              <w:tc>
                <w:tcPr>
                  <w:tcW w:w="1418" w:type="dxa"/>
                  <w:shd w:val="clear" w:color="auto" w:fill="auto"/>
                  <w:vAlign w:val="center"/>
                </w:tcPr>
                <w:p w14:paraId="4D0A77C9" w14:textId="025DB5F1" w:rsidR="00E76416" w:rsidRPr="00E1491A" w:rsidRDefault="00002BD2" w:rsidP="00A063DF">
                  <w:pPr>
                    <w:pStyle w:val="13"/>
                    <w:adjustRightInd w:val="0"/>
                    <w:snapToGrid w:val="0"/>
                    <w:spacing w:line="240" w:lineRule="auto"/>
                    <w:ind w:firstLine="0"/>
                    <w:jc w:val="center"/>
                    <w:rPr>
                      <w:sz w:val="21"/>
                      <w:szCs w:val="21"/>
                      <w:highlight w:val="yellow"/>
                    </w:rPr>
                  </w:pPr>
                  <w:r w:rsidRPr="00E1491A">
                    <w:rPr>
                      <w:rFonts w:hint="eastAsia"/>
                      <w:sz w:val="21"/>
                      <w:szCs w:val="21"/>
                    </w:rPr>
                    <w:t>0.004</w:t>
                  </w:r>
                  <w:r w:rsidR="0061102A" w:rsidRPr="00E1491A">
                    <w:rPr>
                      <w:rFonts w:hint="eastAsia"/>
                      <w:sz w:val="21"/>
                      <w:szCs w:val="21"/>
                    </w:rPr>
                    <w:t>t/a</w:t>
                  </w:r>
                </w:p>
              </w:tc>
              <w:tc>
                <w:tcPr>
                  <w:tcW w:w="1559" w:type="dxa"/>
                  <w:shd w:val="clear" w:color="auto" w:fill="auto"/>
                  <w:vAlign w:val="center"/>
                </w:tcPr>
                <w:p w14:paraId="25A22F84" w14:textId="6B9DD4FD" w:rsidR="00E76416" w:rsidRPr="00E1491A" w:rsidRDefault="00F27C8A" w:rsidP="00763C95">
                  <w:pPr>
                    <w:pStyle w:val="13"/>
                    <w:adjustRightInd w:val="0"/>
                    <w:snapToGrid w:val="0"/>
                    <w:spacing w:line="240" w:lineRule="auto"/>
                    <w:ind w:firstLine="0"/>
                    <w:jc w:val="center"/>
                    <w:rPr>
                      <w:sz w:val="21"/>
                      <w:szCs w:val="21"/>
                      <w:highlight w:val="yellow"/>
                    </w:rPr>
                  </w:pPr>
                  <w:r w:rsidRPr="00E1491A">
                    <w:rPr>
                      <w:rFonts w:hint="eastAsia"/>
                      <w:sz w:val="21"/>
                      <w:szCs w:val="21"/>
                    </w:rPr>
                    <w:t>/</w:t>
                  </w:r>
                </w:p>
              </w:tc>
              <w:tc>
                <w:tcPr>
                  <w:tcW w:w="1417" w:type="dxa"/>
                  <w:shd w:val="clear" w:color="auto" w:fill="auto"/>
                  <w:vAlign w:val="center"/>
                </w:tcPr>
                <w:p w14:paraId="5A059818" w14:textId="4DC727F3" w:rsidR="00E76416" w:rsidRPr="00E1491A" w:rsidRDefault="00002BD2" w:rsidP="00763C95">
                  <w:pPr>
                    <w:pStyle w:val="13"/>
                    <w:adjustRightInd w:val="0"/>
                    <w:snapToGrid w:val="0"/>
                    <w:spacing w:line="240" w:lineRule="auto"/>
                    <w:ind w:firstLine="0"/>
                    <w:jc w:val="center"/>
                    <w:rPr>
                      <w:sz w:val="21"/>
                      <w:szCs w:val="21"/>
                      <w:highlight w:val="yellow"/>
                    </w:rPr>
                  </w:pPr>
                  <w:r w:rsidRPr="00E1491A">
                    <w:rPr>
                      <w:rFonts w:hint="eastAsia"/>
                      <w:sz w:val="21"/>
                      <w:szCs w:val="21"/>
                    </w:rPr>
                    <w:t>0.004</w:t>
                  </w:r>
                  <w:r w:rsidR="0061102A" w:rsidRPr="00E1491A">
                    <w:rPr>
                      <w:rFonts w:hint="eastAsia"/>
                      <w:sz w:val="21"/>
                      <w:szCs w:val="21"/>
                    </w:rPr>
                    <w:t>t/a</w:t>
                  </w:r>
                </w:p>
              </w:tc>
            </w:tr>
            <w:tr w:rsidR="00E1491A" w:rsidRPr="00E1491A" w14:paraId="1B3EF183" w14:textId="77777777" w:rsidTr="00C41FBB">
              <w:trPr>
                <w:jc w:val="center"/>
              </w:trPr>
              <w:tc>
                <w:tcPr>
                  <w:tcW w:w="1409" w:type="dxa"/>
                  <w:shd w:val="clear" w:color="auto" w:fill="auto"/>
                  <w:vAlign w:val="center"/>
                </w:tcPr>
                <w:p w14:paraId="19E5F324" w14:textId="036576CF" w:rsidR="00E76416" w:rsidRPr="00E1491A" w:rsidRDefault="00E76416" w:rsidP="00763C95">
                  <w:pPr>
                    <w:pStyle w:val="13"/>
                    <w:adjustRightInd w:val="0"/>
                    <w:snapToGrid w:val="0"/>
                    <w:spacing w:line="240" w:lineRule="auto"/>
                    <w:ind w:firstLine="0"/>
                    <w:jc w:val="center"/>
                    <w:rPr>
                      <w:sz w:val="21"/>
                      <w:szCs w:val="21"/>
                    </w:rPr>
                  </w:pPr>
                  <w:r w:rsidRPr="00E1491A">
                    <w:rPr>
                      <w:sz w:val="21"/>
                      <w:szCs w:val="21"/>
                    </w:rPr>
                    <w:t>VOCs</w:t>
                  </w:r>
                </w:p>
              </w:tc>
              <w:tc>
                <w:tcPr>
                  <w:tcW w:w="1349" w:type="dxa"/>
                  <w:shd w:val="clear" w:color="auto" w:fill="auto"/>
                  <w:vAlign w:val="center"/>
                </w:tcPr>
                <w:p w14:paraId="25AD5DE8" w14:textId="66A3B2FC" w:rsidR="00E76416" w:rsidRPr="00E1491A" w:rsidRDefault="00966B49" w:rsidP="003F44B1">
                  <w:pPr>
                    <w:pStyle w:val="13"/>
                    <w:adjustRightInd w:val="0"/>
                    <w:snapToGrid w:val="0"/>
                    <w:spacing w:line="240" w:lineRule="auto"/>
                    <w:ind w:firstLine="0"/>
                    <w:jc w:val="center"/>
                    <w:rPr>
                      <w:sz w:val="21"/>
                      <w:szCs w:val="21"/>
                    </w:rPr>
                  </w:pPr>
                  <w:r w:rsidRPr="00E1491A">
                    <w:rPr>
                      <w:rFonts w:hint="eastAsia"/>
                      <w:sz w:val="21"/>
                      <w:szCs w:val="21"/>
                    </w:rPr>
                    <w:t>106.10</w:t>
                  </w:r>
                  <w:r w:rsidR="003F44B1" w:rsidRPr="00E1491A">
                    <w:rPr>
                      <w:rFonts w:hint="eastAsia"/>
                      <w:sz w:val="21"/>
                      <w:szCs w:val="21"/>
                    </w:rPr>
                    <w:t>4</w:t>
                  </w:r>
                  <w:r w:rsidR="0061102A" w:rsidRPr="00E1491A">
                    <w:rPr>
                      <w:rFonts w:hint="eastAsia"/>
                      <w:sz w:val="21"/>
                      <w:szCs w:val="21"/>
                    </w:rPr>
                    <w:t>kg/a</w:t>
                  </w:r>
                </w:p>
              </w:tc>
              <w:tc>
                <w:tcPr>
                  <w:tcW w:w="1418" w:type="dxa"/>
                  <w:shd w:val="clear" w:color="auto" w:fill="auto"/>
                  <w:vAlign w:val="center"/>
                </w:tcPr>
                <w:p w14:paraId="06F85F1B" w14:textId="5352F51A" w:rsidR="00E76416" w:rsidRPr="00E1491A" w:rsidRDefault="00966B49" w:rsidP="003F44B1">
                  <w:pPr>
                    <w:pStyle w:val="13"/>
                    <w:adjustRightInd w:val="0"/>
                    <w:snapToGrid w:val="0"/>
                    <w:spacing w:line="240" w:lineRule="auto"/>
                    <w:ind w:firstLine="0"/>
                    <w:jc w:val="center"/>
                    <w:rPr>
                      <w:sz w:val="21"/>
                      <w:szCs w:val="21"/>
                    </w:rPr>
                  </w:pPr>
                  <w:r w:rsidRPr="00E1491A">
                    <w:rPr>
                      <w:rFonts w:hint="eastAsia"/>
                      <w:sz w:val="21"/>
                      <w:szCs w:val="21"/>
                    </w:rPr>
                    <w:t>106.10</w:t>
                  </w:r>
                  <w:r w:rsidR="003F44B1" w:rsidRPr="00E1491A">
                    <w:rPr>
                      <w:rFonts w:hint="eastAsia"/>
                      <w:sz w:val="21"/>
                      <w:szCs w:val="21"/>
                    </w:rPr>
                    <w:t>4</w:t>
                  </w:r>
                  <w:r w:rsidR="0061102A" w:rsidRPr="00E1491A">
                    <w:rPr>
                      <w:rFonts w:hint="eastAsia"/>
                      <w:sz w:val="21"/>
                      <w:szCs w:val="21"/>
                    </w:rPr>
                    <w:t>kg/a</w:t>
                  </w:r>
                </w:p>
              </w:tc>
              <w:tc>
                <w:tcPr>
                  <w:tcW w:w="1559" w:type="dxa"/>
                  <w:shd w:val="clear" w:color="auto" w:fill="auto"/>
                  <w:vAlign w:val="center"/>
                </w:tcPr>
                <w:p w14:paraId="01654FC7" w14:textId="4F38F632" w:rsidR="00E76416" w:rsidRPr="00E1491A" w:rsidRDefault="00E76416" w:rsidP="00763C95">
                  <w:pPr>
                    <w:pStyle w:val="13"/>
                    <w:adjustRightInd w:val="0"/>
                    <w:snapToGrid w:val="0"/>
                    <w:spacing w:line="240" w:lineRule="auto"/>
                    <w:ind w:firstLine="0"/>
                    <w:jc w:val="center"/>
                    <w:rPr>
                      <w:sz w:val="21"/>
                      <w:szCs w:val="21"/>
                    </w:rPr>
                  </w:pPr>
                  <w:r w:rsidRPr="00E1491A">
                    <w:rPr>
                      <w:rFonts w:hint="eastAsia"/>
                      <w:sz w:val="21"/>
                      <w:szCs w:val="21"/>
                    </w:rPr>
                    <w:t>1:2</w:t>
                  </w:r>
                </w:p>
              </w:tc>
              <w:tc>
                <w:tcPr>
                  <w:tcW w:w="1417" w:type="dxa"/>
                  <w:shd w:val="clear" w:color="auto" w:fill="auto"/>
                  <w:vAlign w:val="center"/>
                </w:tcPr>
                <w:p w14:paraId="26B224EA" w14:textId="51EBF970" w:rsidR="00E76416" w:rsidRPr="00E1491A" w:rsidRDefault="003F44B1" w:rsidP="00A063DF">
                  <w:pPr>
                    <w:pStyle w:val="13"/>
                    <w:adjustRightInd w:val="0"/>
                    <w:snapToGrid w:val="0"/>
                    <w:spacing w:line="240" w:lineRule="auto"/>
                    <w:ind w:firstLine="0"/>
                    <w:jc w:val="center"/>
                    <w:rPr>
                      <w:sz w:val="21"/>
                      <w:szCs w:val="21"/>
                    </w:rPr>
                  </w:pPr>
                  <w:r w:rsidRPr="00E1491A">
                    <w:rPr>
                      <w:rFonts w:hint="eastAsia"/>
                      <w:sz w:val="21"/>
                      <w:szCs w:val="21"/>
                    </w:rPr>
                    <w:t>212.208</w:t>
                  </w:r>
                  <w:r w:rsidR="0061102A" w:rsidRPr="00E1491A">
                    <w:rPr>
                      <w:rFonts w:hint="eastAsia"/>
                      <w:sz w:val="21"/>
                      <w:szCs w:val="21"/>
                    </w:rPr>
                    <w:t>kg/a</w:t>
                  </w:r>
                </w:p>
              </w:tc>
            </w:tr>
          </w:tbl>
          <w:p w14:paraId="58C3FF06" w14:textId="77777777" w:rsidR="00A63B6F" w:rsidRPr="00E1491A" w:rsidRDefault="00A63B6F" w:rsidP="00C91AA4">
            <w:pPr>
              <w:adjustRightInd w:val="0"/>
              <w:snapToGrid w:val="0"/>
              <w:spacing w:line="360" w:lineRule="auto"/>
              <w:ind w:firstLineChars="200" w:firstLine="480"/>
              <w:rPr>
                <w:bCs/>
                <w:snapToGrid w:val="0"/>
                <w:kern w:val="0"/>
                <w:sz w:val="24"/>
              </w:rPr>
            </w:pPr>
            <w:r w:rsidRPr="00E1491A">
              <w:rPr>
                <w:rFonts w:hint="eastAsia"/>
                <w:bCs/>
                <w:snapToGrid w:val="0"/>
                <w:kern w:val="0"/>
                <w:sz w:val="24"/>
              </w:rPr>
              <w:t>本项目排污权指标按照南政办发</w:t>
            </w:r>
            <w:r w:rsidRPr="00E1491A">
              <w:rPr>
                <w:rFonts w:hint="eastAsia"/>
                <w:bCs/>
                <w:snapToGrid w:val="0"/>
                <w:kern w:val="0"/>
                <w:sz w:val="24"/>
              </w:rPr>
              <w:t>[2015]15</w:t>
            </w:r>
            <w:r w:rsidRPr="00E1491A">
              <w:rPr>
                <w:rFonts w:hint="eastAsia"/>
                <w:bCs/>
                <w:snapToGrid w:val="0"/>
                <w:kern w:val="0"/>
                <w:sz w:val="24"/>
              </w:rPr>
              <w:t>号文件执行。</w:t>
            </w:r>
          </w:p>
          <w:p w14:paraId="579FB768" w14:textId="77777777" w:rsidR="00844B18" w:rsidRPr="00E1491A" w:rsidRDefault="00A63B6F" w:rsidP="00F27C8A">
            <w:pPr>
              <w:adjustRightInd w:val="0"/>
              <w:snapToGrid w:val="0"/>
              <w:spacing w:line="360" w:lineRule="auto"/>
              <w:ind w:firstLineChars="200" w:firstLine="480"/>
              <w:rPr>
                <w:bCs/>
                <w:snapToGrid w:val="0"/>
                <w:kern w:val="0"/>
                <w:sz w:val="24"/>
              </w:rPr>
            </w:pPr>
            <w:r w:rsidRPr="00E1491A">
              <w:rPr>
                <w:rFonts w:hint="eastAsia"/>
                <w:bCs/>
                <w:snapToGrid w:val="0"/>
                <w:kern w:val="0"/>
                <w:sz w:val="24"/>
              </w:rPr>
              <w:t>综上所述，项目符合总量控制的要求。</w:t>
            </w:r>
          </w:p>
          <w:p w14:paraId="254BF03E" w14:textId="77777777" w:rsidR="005A6955" w:rsidRPr="00E1491A" w:rsidRDefault="005A6955" w:rsidP="00F27C8A">
            <w:pPr>
              <w:adjustRightInd w:val="0"/>
              <w:snapToGrid w:val="0"/>
              <w:spacing w:line="360" w:lineRule="auto"/>
              <w:ind w:firstLineChars="200" w:firstLine="480"/>
              <w:rPr>
                <w:bCs/>
                <w:snapToGrid w:val="0"/>
                <w:kern w:val="0"/>
                <w:sz w:val="24"/>
              </w:rPr>
            </w:pPr>
          </w:p>
          <w:p w14:paraId="6D4C3DBB" w14:textId="77777777" w:rsidR="005A6955" w:rsidRPr="00E1491A" w:rsidRDefault="005A6955" w:rsidP="00F27C8A">
            <w:pPr>
              <w:adjustRightInd w:val="0"/>
              <w:snapToGrid w:val="0"/>
              <w:spacing w:line="360" w:lineRule="auto"/>
              <w:ind w:firstLineChars="200" w:firstLine="480"/>
              <w:rPr>
                <w:bCs/>
                <w:snapToGrid w:val="0"/>
                <w:kern w:val="0"/>
                <w:sz w:val="24"/>
              </w:rPr>
            </w:pPr>
          </w:p>
          <w:p w14:paraId="20E92C84" w14:textId="77777777" w:rsidR="005A6955" w:rsidRPr="00E1491A" w:rsidRDefault="005A6955" w:rsidP="00F27C8A">
            <w:pPr>
              <w:adjustRightInd w:val="0"/>
              <w:snapToGrid w:val="0"/>
              <w:spacing w:line="360" w:lineRule="auto"/>
              <w:ind w:firstLineChars="200" w:firstLine="480"/>
              <w:rPr>
                <w:bCs/>
                <w:snapToGrid w:val="0"/>
                <w:kern w:val="0"/>
                <w:sz w:val="24"/>
              </w:rPr>
            </w:pPr>
          </w:p>
          <w:p w14:paraId="2C5D87EA" w14:textId="77777777" w:rsidR="005A6955" w:rsidRPr="00E1491A" w:rsidRDefault="005A6955" w:rsidP="00F27C8A">
            <w:pPr>
              <w:adjustRightInd w:val="0"/>
              <w:snapToGrid w:val="0"/>
              <w:spacing w:line="360" w:lineRule="auto"/>
              <w:ind w:firstLineChars="200" w:firstLine="480"/>
              <w:rPr>
                <w:bCs/>
                <w:snapToGrid w:val="0"/>
                <w:kern w:val="0"/>
                <w:sz w:val="24"/>
              </w:rPr>
            </w:pPr>
          </w:p>
          <w:p w14:paraId="1B33EC2F" w14:textId="77777777" w:rsidR="005A6955" w:rsidRPr="00E1491A" w:rsidRDefault="005A6955" w:rsidP="00F27C8A">
            <w:pPr>
              <w:adjustRightInd w:val="0"/>
              <w:snapToGrid w:val="0"/>
              <w:spacing w:line="360" w:lineRule="auto"/>
              <w:ind w:firstLineChars="200" w:firstLine="480"/>
              <w:rPr>
                <w:bCs/>
                <w:snapToGrid w:val="0"/>
                <w:kern w:val="0"/>
                <w:sz w:val="24"/>
              </w:rPr>
            </w:pPr>
          </w:p>
          <w:p w14:paraId="31F88830" w14:textId="77777777" w:rsidR="005A6955" w:rsidRPr="00E1491A" w:rsidRDefault="005A6955" w:rsidP="00F27C8A">
            <w:pPr>
              <w:adjustRightInd w:val="0"/>
              <w:snapToGrid w:val="0"/>
              <w:spacing w:line="360" w:lineRule="auto"/>
              <w:ind w:firstLineChars="200" w:firstLine="480"/>
              <w:rPr>
                <w:bCs/>
                <w:snapToGrid w:val="0"/>
                <w:kern w:val="0"/>
                <w:sz w:val="24"/>
              </w:rPr>
            </w:pPr>
          </w:p>
          <w:p w14:paraId="268D6D5C" w14:textId="77777777" w:rsidR="005A6955" w:rsidRPr="00E1491A" w:rsidRDefault="005A6955" w:rsidP="00F27C8A">
            <w:pPr>
              <w:adjustRightInd w:val="0"/>
              <w:snapToGrid w:val="0"/>
              <w:spacing w:line="360" w:lineRule="auto"/>
              <w:ind w:firstLineChars="200" w:firstLine="480"/>
              <w:rPr>
                <w:bCs/>
                <w:snapToGrid w:val="0"/>
                <w:kern w:val="0"/>
                <w:sz w:val="24"/>
              </w:rPr>
            </w:pPr>
          </w:p>
          <w:p w14:paraId="1AA926AF" w14:textId="77777777" w:rsidR="005A6955" w:rsidRPr="00E1491A" w:rsidRDefault="005A6955" w:rsidP="00F27C8A">
            <w:pPr>
              <w:adjustRightInd w:val="0"/>
              <w:snapToGrid w:val="0"/>
              <w:spacing w:line="360" w:lineRule="auto"/>
              <w:ind w:firstLineChars="200" w:firstLine="480"/>
              <w:rPr>
                <w:bCs/>
                <w:snapToGrid w:val="0"/>
                <w:kern w:val="0"/>
                <w:sz w:val="24"/>
              </w:rPr>
            </w:pPr>
          </w:p>
          <w:p w14:paraId="16059D3D" w14:textId="77777777" w:rsidR="00203CA2" w:rsidRPr="00E1491A" w:rsidRDefault="00203CA2" w:rsidP="00F27C8A">
            <w:pPr>
              <w:adjustRightInd w:val="0"/>
              <w:snapToGrid w:val="0"/>
              <w:spacing w:line="360" w:lineRule="auto"/>
              <w:ind w:firstLineChars="200" w:firstLine="480"/>
              <w:rPr>
                <w:bCs/>
                <w:snapToGrid w:val="0"/>
                <w:kern w:val="0"/>
                <w:sz w:val="24"/>
              </w:rPr>
            </w:pPr>
          </w:p>
          <w:p w14:paraId="1A83006E" w14:textId="444FDE86" w:rsidR="005A6955" w:rsidRPr="00E1491A" w:rsidRDefault="005A6955" w:rsidP="00147D74">
            <w:pPr>
              <w:adjustRightInd w:val="0"/>
              <w:snapToGrid w:val="0"/>
              <w:spacing w:line="360" w:lineRule="auto"/>
              <w:rPr>
                <w:bCs/>
                <w:snapToGrid w:val="0"/>
                <w:kern w:val="0"/>
                <w:sz w:val="24"/>
              </w:rPr>
            </w:pPr>
          </w:p>
        </w:tc>
      </w:tr>
    </w:tbl>
    <w:p w14:paraId="50A0F7F7" w14:textId="77777777" w:rsidR="008873E6" w:rsidRPr="00E1491A" w:rsidRDefault="008873E6">
      <w:pPr>
        <w:pStyle w:val="a8"/>
        <w:jc w:val="center"/>
        <w:outlineLvl w:val="0"/>
        <w:rPr>
          <w:rFonts w:ascii="黑体" w:eastAsia="黑体" w:hAnsi="黑体"/>
          <w:snapToGrid w:val="0"/>
          <w:sz w:val="30"/>
          <w:szCs w:val="30"/>
        </w:rPr>
        <w:sectPr w:rsidR="008873E6" w:rsidRPr="00E1491A">
          <w:pgSz w:w="11907" w:h="16840"/>
          <w:pgMar w:top="1701" w:right="1531" w:bottom="2127" w:left="1531" w:header="851" w:footer="851" w:gutter="0"/>
          <w:cols w:space="720"/>
          <w:docGrid w:linePitch="312"/>
        </w:sectPr>
      </w:pPr>
    </w:p>
    <w:p w14:paraId="4A5590C7" w14:textId="77777777" w:rsidR="005401AE" w:rsidRPr="00E1491A" w:rsidRDefault="005401AE" w:rsidP="00C44971">
      <w:pPr>
        <w:pStyle w:val="a8"/>
        <w:jc w:val="center"/>
        <w:outlineLvl w:val="0"/>
        <w:rPr>
          <w:rFonts w:ascii="黑体" w:eastAsia="黑体" w:hAnsi="黑体"/>
          <w:snapToGrid w:val="0"/>
          <w:sz w:val="30"/>
          <w:szCs w:val="30"/>
        </w:rPr>
      </w:pPr>
      <w:bookmarkStart w:id="17" w:name="_Toc80120303"/>
      <w:r w:rsidRPr="00E1491A">
        <w:rPr>
          <w:rFonts w:ascii="黑体" w:eastAsia="黑体" w:hAnsi="黑体" w:hint="eastAsia"/>
          <w:snapToGrid w:val="0"/>
          <w:sz w:val="30"/>
          <w:szCs w:val="30"/>
        </w:rPr>
        <w:lastRenderedPageBreak/>
        <w:t>四、主要环境影响和保护措施</w:t>
      </w:r>
      <w:bookmarkEnd w:id="17"/>
    </w:p>
    <w:tbl>
      <w:tblPr>
        <w:tblpPr w:leftFromText="180" w:rightFromText="180" w:vertAnchor="text" w:tblpXSpec="center" w:tblpY="1"/>
        <w:tblOverlap w:val="never"/>
        <w:tblW w:w="1363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7"/>
        <w:gridCol w:w="12899"/>
      </w:tblGrid>
      <w:tr w:rsidR="00E1491A" w:rsidRPr="00E1491A" w14:paraId="09AC7F62" w14:textId="77777777" w:rsidTr="00236969">
        <w:trPr>
          <w:trHeight w:val="1728"/>
        </w:trPr>
        <w:tc>
          <w:tcPr>
            <w:tcW w:w="737" w:type="dxa"/>
            <w:tcMar>
              <w:left w:w="28" w:type="dxa"/>
              <w:right w:w="28" w:type="dxa"/>
            </w:tcMar>
            <w:vAlign w:val="center"/>
          </w:tcPr>
          <w:p w14:paraId="4F9FF829" w14:textId="77777777" w:rsidR="007B72B8" w:rsidRPr="00E1491A" w:rsidRDefault="005401AE" w:rsidP="00502F8F">
            <w:pPr>
              <w:pStyle w:val="a8"/>
              <w:adjustRightInd w:val="0"/>
              <w:snapToGrid w:val="0"/>
              <w:spacing w:before="0" w:beforeAutospacing="0" w:after="0" w:afterAutospacing="0"/>
              <w:jc w:val="center"/>
              <w:rPr>
                <w:rFonts w:cs="宋体"/>
                <w:kern w:val="2"/>
                <w:szCs w:val="21"/>
              </w:rPr>
            </w:pPr>
            <w:r w:rsidRPr="00E1491A">
              <w:rPr>
                <w:rFonts w:cs="宋体" w:hint="eastAsia"/>
                <w:kern w:val="2"/>
                <w:szCs w:val="21"/>
              </w:rPr>
              <w:t>施工</w:t>
            </w:r>
          </w:p>
          <w:p w14:paraId="47001CE1" w14:textId="77777777" w:rsidR="007B72B8" w:rsidRPr="00E1491A" w:rsidRDefault="005401AE" w:rsidP="00502F8F">
            <w:pPr>
              <w:pStyle w:val="a8"/>
              <w:adjustRightInd w:val="0"/>
              <w:snapToGrid w:val="0"/>
              <w:spacing w:before="0" w:beforeAutospacing="0" w:after="0" w:afterAutospacing="0"/>
              <w:jc w:val="center"/>
              <w:rPr>
                <w:rFonts w:cs="宋体"/>
                <w:kern w:val="2"/>
                <w:szCs w:val="21"/>
              </w:rPr>
            </w:pPr>
            <w:r w:rsidRPr="00E1491A">
              <w:rPr>
                <w:rFonts w:cs="宋体" w:hint="eastAsia"/>
                <w:kern w:val="2"/>
                <w:szCs w:val="21"/>
              </w:rPr>
              <w:t>期环</w:t>
            </w:r>
          </w:p>
          <w:p w14:paraId="6A60B15D" w14:textId="77777777" w:rsidR="007B72B8" w:rsidRPr="00E1491A" w:rsidRDefault="005401AE" w:rsidP="00502F8F">
            <w:pPr>
              <w:pStyle w:val="a8"/>
              <w:adjustRightInd w:val="0"/>
              <w:snapToGrid w:val="0"/>
              <w:spacing w:before="0" w:beforeAutospacing="0" w:after="0" w:afterAutospacing="0"/>
              <w:jc w:val="center"/>
              <w:rPr>
                <w:rFonts w:cs="宋体"/>
                <w:kern w:val="2"/>
                <w:szCs w:val="21"/>
              </w:rPr>
            </w:pPr>
            <w:r w:rsidRPr="00E1491A">
              <w:rPr>
                <w:rFonts w:cs="宋体" w:hint="eastAsia"/>
                <w:kern w:val="2"/>
                <w:szCs w:val="21"/>
              </w:rPr>
              <w:t>境保</w:t>
            </w:r>
          </w:p>
          <w:p w14:paraId="1A811D85" w14:textId="77777777" w:rsidR="007B72B8" w:rsidRPr="00E1491A" w:rsidRDefault="005401AE" w:rsidP="00502F8F">
            <w:pPr>
              <w:pStyle w:val="a8"/>
              <w:adjustRightInd w:val="0"/>
              <w:snapToGrid w:val="0"/>
              <w:spacing w:before="0" w:beforeAutospacing="0" w:after="0" w:afterAutospacing="0"/>
              <w:jc w:val="center"/>
              <w:rPr>
                <w:rFonts w:cs="宋体"/>
                <w:kern w:val="2"/>
                <w:szCs w:val="21"/>
              </w:rPr>
            </w:pPr>
            <w:r w:rsidRPr="00E1491A">
              <w:rPr>
                <w:rFonts w:cs="宋体" w:hint="eastAsia"/>
                <w:kern w:val="2"/>
                <w:szCs w:val="21"/>
              </w:rPr>
              <w:t>护措</w:t>
            </w:r>
          </w:p>
          <w:p w14:paraId="66563DE6" w14:textId="77777777" w:rsidR="005401AE" w:rsidRPr="00E1491A" w:rsidRDefault="005401AE" w:rsidP="00502F8F">
            <w:pPr>
              <w:pStyle w:val="a8"/>
              <w:adjustRightInd w:val="0"/>
              <w:snapToGrid w:val="0"/>
              <w:spacing w:before="0" w:beforeAutospacing="0" w:after="0" w:afterAutospacing="0"/>
              <w:jc w:val="center"/>
              <w:rPr>
                <w:rFonts w:cs="宋体"/>
                <w:bCs/>
                <w:kern w:val="2"/>
                <w:szCs w:val="21"/>
              </w:rPr>
            </w:pPr>
            <w:r w:rsidRPr="00E1491A">
              <w:rPr>
                <w:rFonts w:cs="宋体" w:hint="eastAsia"/>
                <w:kern w:val="2"/>
                <w:szCs w:val="21"/>
              </w:rPr>
              <w:t>施</w:t>
            </w:r>
          </w:p>
        </w:tc>
        <w:tc>
          <w:tcPr>
            <w:tcW w:w="12899" w:type="dxa"/>
            <w:vAlign w:val="center"/>
          </w:tcPr>
          <w:p w14:paraId="15917E71" w14:textId="6FB90554" w:rsidR="005401AE" w:rsidRPr="00E1491A" w:rsidRDefault="00A63B6F" w:rsidP="007771E0">
            <w:pPr>
              <w:adjustRightInd w:val="0"/>
              <w:snapToGrid w:val="0"/>
              <w:spacing w:line="360" w:lineRule="auto"/>
              <w:ind w:firstLineChars="200" w:firstLine="480"/>
              <w:rPr>
                <w:bCs/>
                <w:spacing w:val="-10"/>
                <w:sz w:val="24"/>
                <w:szCs w:val="21"/>
              </w:rPr>
            </w:pPr>
            <w:r w:rsidRPr="00E1491A">
              <w:rPr>
                <w:kern w:val="0"/>
                <w:sz w:val="24"/>
              </w:rPr>
              <w:t>本项目位于</w:t>
            </w:r>
            <w:r w:rsidR="007771E0" w:rsidRPr="00E1491A">
              <w:rPr>
                <w:rFonts w:hint="eastAsia"/>
                <w:kern w:val="0"/>
                <w:sz w:val="24"/>
              </w:rPr>
              <w:t>浙江省嘉兴市南湖区大桥镇汇信路</w:t>
            </w:r>
            <w:r w:rsidR="007771E0" w:rsidRPr="00E1491A">
              <w:rPr>
                <w:rFonts w:hint="eastAsia"/>
                <w:kern w:val="0"/>
                <w:sz w:val="24"/>
              </w:rPr>
              <w:t>152</w:t>
            </w:r>
            <w:r w:rsidR="007771E0" w:rsidRPr="00E1491A">
              <w:rPr>
                <w:rFonts w:hint="eastAsia"/>
                <w:kern w:val="0"/>
                <w:sz w:val="24"/>
              </w:rPr>
              <w:t>号，租赁嘉兴动盟信息技术有限公司</w:t>
            </w:r>
            <w:r w:rsidR="007771E0" w:rsidRPr="00E1491A">
              <w:rPr>
                <w:rFonts w:hint="eastAsia"/>
                <w:kern w:val="0"/>
                <w:sz w:val="24"/>
              </w:rPr>
              <w:t>1</w:t>
            </w:r>
            <w:r w:rsidR="007771E0" w:rsidRPr="00E1491A">
              <w:rPr>
                <w:rFonts w:hint="eastAsia"/>
                <w:kern w:val="0"/>
                <w:sz w:val="24"/>
              </w:rPr>
              <w:t>幢</w:t>
            </w:r>
            <w:r w:rsidR="007771E0" w:rsidRPr="00E1491A">
              <w:rPr>
                <w:rFonts w:hint="eastAsia"/>
                <w:kern w:val="0"/>
                <w:sz w:val="24"/>
              </w:rPr>
              <w:t>6</w:t>
            </w:r>
            <w:r w:rsidR="00F27C8A" w:rsidRPr="00E1491A">
              <w:rPr>
                <w:rFonts w:hint="eastAsia"/>
                <w:kern w:val="0"/>
                <w:sz w:val="24"/>
              </w:rPr>
              <w:t>楼</w:t>
            </w:r>
            <w:r w:rsidR="007771E0" w:rsidRPr="00E1491A">
              <w:rPr>
                <w:rFonts w:hint="eastAsia"/>
                <w:kern w:val="0"/>
                <w:sz w:val="24"/>
              </w:rPr>
              <w:t>作为</w:t>
            </w:r>
            <w:r w:rsidR="00E0692C" w:rsidRPr="00E1491A">
              <w:rPr>
                <w:rFonts w:hint="eastAsia"/>
                <w:kern w:val="0"/>
                <w:sz w:val="24"/>
              </w:rPr>
              <w:t>研发实验基地</w:t>
            </w:r>
            <w:r w:rsidR="00C91AA4" w:rsidRPr="00E1491A">
              <w:rPr>
                <w:rFonts w:hint="eastAsia"/>
                <w:kern w:val="0"/>
                <w:sz w:val="24"/>
              </w:rPr>
              <w:t>，</w:t>
            </w:r>
            <w:r w:rsidRPr="00E1491A">
              <w:rPr>
                <w:kern w:val="0"/>
                <w:sz w:val="24"/>
              </w:rPr>
              <w:t>施工期主要进行设备安装和调试，</w:t>
            </w:r>
            <w:r w:rsidR="00324810" w:rsidRPr="00E1491A">
              <w:rPr>
                <w:rFonts w:hint="eastAsia"/>
                <w:kern w:val="0"/>
                <w:sz w:val="24"/>
              </w:rPr>
              <w:t>产生少量安装废气。要求企业按规范安装设备，减少碰撞噪声。</w:t>
            </w:r>
            <w:r w:rsidR="00F27C8A" w:rsidRPr="00E1491A">
              <w:rPr>
                <w:rFonts w:hint="eastAsia"/>
                <w:kern w:val="0"/>
                <w:sz w:val="24"/>
              </w:rPr>
              <w:t>经采取以上措施后，本项目施工期不会对周边生态环境造成太大影响。</w:t>
            </w:r>
          </w:p>
        </w:tc>
      </w:tr>
      <w:tr w:rsidR="00E1491A" w:rsidRPr="00E1491A" w14:paraId="701FD354" w14:textId="77777777" w:rsidTr="00236969">
        <w:trPr>
          <w:trHeight w:val="1728"/>
        </w:trPr>
        <w:tc>
          <w:tcPr>
            <w:tcW w:w="737" w:type="dxa"/>
            <w:tcMar>
              <w:left w:w="28" w:type="dxa"/>
              <w:right w:w="28" w:type="dxa"/>
            </w:tcMar>
            <w:vAlign w:val="center"/>
          </w:tcPr>
          <w:p w14:paraId="35D714F6" w14:textId="77777777" w:rsidR="00236969" w:rsidRPr="00E1491A" w:rsidRDefault="00236969" w:rsidP="00E407DC">
            <w:pPr>
              <w:adjustRightInd w:val="0"/>
              <w:snapToGrid w:val="0"/>
              <w:jc w:val="center"/>
              <w:rPr>
                <w:rFonts w:ascii="宋体" w:hAnsi="宋体" w:cs="宋体"/>
                <w:bCs/>
                <w:sz w:val="24"/>
                <w:szCs w:val="21"/>
              </w:rPr>
            </w:pPr>
          </w:p>
          <w:p w14:paraId="174BF644" w14:textId="77777777" w:rsidR="00236969" w:rsidRPr="00E1491A" w:rsidRDefault="00236969" w:rsidP="00E407DC">
            <w:pPr>
              <w:adjustRightInd w:val="0"/>
              <w:snapToGrid w:val="0"/>
              <w:jc w:val="center"/>
              <w:rPr>
                <w:rFonts w:ascii="宋体" w:hAnsi="宋体" w:cs="宋体"/>
                <w:bCs/>
                <w:sz w:val="24"/>
                <w:szCs w:val="21"/>
              </w:rPr>
            </w:pPr>
          </w:p>
          <w:p w14:paraId="58333A76" w14:textId="77777777" w:rsidR="00236969" w:rsidRPr="00E1491A" w:rsidRDefault="00236969" w:rsidP="00E407DC">
            <w:pPr>
              <w:adjustRightInd w:val="0"/>
              <w:snapToGrid w:val="0"/>
              <w:jc w:val="center"/>
              <w:rPr>
                <w:rFonts w:ascii="宋体" w:hAnsi="宋体" w:cs="宋体"/>
                <w:bCs/>
                <w:sz w:val="24"/>
                <w:szCs w:val="21"/>
              </w:rPr>
            </w:pPr>
          </w:p>
          <w:p w14:paraId="40569DB4" w14:textId="77777777" w:rsidR="00236969" w:rsidRPr="00E1491A" w:rsidRDefault="00236969" w:rsidP="00E407DC">
            <w:pPr>
              <w:adjustRightInd w:val="0"/>
              <w:snapToGrid w:val="0"/>
              <w:jc w:val="center"/>
              <w:rPr>
                <w:rFonts w:ascii="宋体" w:hAnsi="宋体" w:cs="宋体"/>
                <w:bCs/>
                <w:sz w:val="24"/>
                <w:szCs w:val="21"/>
              </w:rPr>
            </w:pPr>
          </w:p>
          <w:p w14:paraId="55ECDE40" w14:textId="77777777" w:rsidR="00236969" w:rsidRPr="00E1491A" w:rsidRDefault="00236969" w:rsidP="00E407DC">
            <w:pPr>
              <w:adjustRightInd w:val="0"/>
              <w:snapToGrid w:val="0"/>
              <w:jc w:val="center"/>
              <w:rPr>
                <w:rFonts w:ascii="宋体" w:hAnsi="宋体" w:cs="宋体"/>
                <w:bCs/>
                <w:sz w:val="24"/>
                <w:szCs w:val="21"/>
              </w:rPr>
            </w:pPr>
          </w:p>
          <w:p w14:paraId="7B17319C" w14:textId="77777777" w:rsidR="00236969" w:rsidRPr="00E1491A" w:rsidRDefault="00236969" w:rsidP="00E407DC">
            <w:pPr>
              <w:adjustRightInd w:val="0"/>
              <w:snapToGrid w:val="0"/>
              <w:jc w:val="center"/>
              <w:rPr>
                <w:rFonts w:ascii="宋体" w:hAnsi="宋体" w:cs="宋体"/>
                <w:bCs/>
                <w:sz w:val="24"/>
                <w:szCs w:val="21"/>
              </w:rPr>
            </w:pPr>
          </w:p>
          <w:p w14:paraId="1093CD4A" w14:textId="77777777" w:rsidR="00E407DC" w:rsidRPr="00E1491A" w:rsidRDefault="00E407DC" w:rsidP="00E407DC">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11374C34" w14:textId="77777777" w:rsidR="00E407DC" w:rsidRPr="00E1491A" w:rsidRDefault="00E407DC" w:rsidP="00E407DC">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117322D6" w14:textId="77777777" w:rsidR="00E407DC" w:rsidRPr="00E1491A" w:rsidRDefault="00E407DC" w:rsidP="00E407DC">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090C2B36" w14:textId="77777777" w:rsidR="00E407DC" w:rsidRPr="00E1491A" w:rsidRDefault="00E407DC" w:rsidP="00E407DC">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2E26453" w14:textId="77777777" w:rsidR="00E407DC" w:rsidRPr="00E1491A" w:rsidRDefault="00E407DC" w:rsidP="00E407DC">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43D7313F" w14:textId="77777777" w:rsidR="00E407DC" w:rsidRPr="00E1491A" w:rsidRDefault="00E407DC" w:rsidP="00E407DC">
            <w:pPr>
              <w:pStyle w:val="a8"/>
              <w:adjustRightInd w:val="0"/>
              <w:snapToGrid w:val="0"/>
              <w:spacing w:before="0" w:beforeAutospacing="0" w:after="0" w:afterAutospacing="0"/>
              <w:jc w:val="center"/>
              <w:rPr>
                <w:rFonts w:cs="宋体"/>
                <w:bCs/>
                <w:szCs w:val="21"/>
              </w:rPr>
            </w:pPr>
            <w:r w:rsidRPr="00E1491A">
              <w:rPr>
                <w:rFonts w:cs="宋体" w:hint="eastAsia"/>
                <w:bCs/>
                <w:szCs w:val="21"/>
              </w:rPr>
              <w:t>措施</w:t>
            </w:r>
          </w:p>
          <w:p w14:paraId="3189163A"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73268ED3"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29423A1A"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6CBBBE40"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797E9009"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0768B3F7"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56CCC699"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08EBBA72" w14:textId="77777777" w:rsidR="00236969" w:rsidRPr="00E1491A" w:rsidRDefault="00236969" w:rsidP="00E407DC">
            <w:pPr>
              <w:pStyle w:val="a8"/>
              <w:adjustRightInd w:val="0"/>
              <w:snapToGrid w:val="0"/>
              <w:spacing w:before="0" w:beforeAutospacing="0" w:after="0" w:afterAutospacing="0"/>
              <w:jc w:val="center"/>
              <w:rPr>
                <w:rFonts w:cs="宋体"/>
                <w:bCs/>
                <w:szCs w:val="21"/>
              </w:rPr>
            </w:pPr>
          </w:p>
          <w:p w14:paraId="607D8BB1"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4B64DE8A"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77BA3AC8"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3E6E0504"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1DC335C2"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64F21C01"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37294BF9"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465461BA"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2E360758"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69C48E96"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349F059B" w14:textId="77777777" w:rsidR="00236969" w:rsidRPr="00E1491A" w:rsidRDefault="00236969" w:rsidP="00E407DC">
            <w:pPr>
              <w:pStyle w:val="a8"/>
              <w:adjustRightInd w:val="0"/>
              <w:snapToGrid w:val="0"/>
              <w:spacing w:before="0" w:beforeAutospacing="0" w:after="0" w:afterAutospacing="0"/>
              <w:jc w:val="center"/>
              <w:rPr>
                <w:rFonts w:cs="宋体"/>
                <w:kern w:val="2"/>
                <w:szCs w:val="21"/>
              </w:rPr>
            </w:pPr>
          </w:p>
          <w:p w14:paraId="53A6E17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4424DAD0"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54EB411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602C0B6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4BE73A5"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7138164"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r w:rsidRPr="00E1491A">
              <w:rPr>
                <w:rFonts w:cs="宋体" w:hint="eastAsia"/>
                <w:bCs/>
                <w:szCs w:val="21"/>
              </w:rPr>
              <w:t>措施</w:t>
            </w:r>
          </w:p>
          <w:p w14:paraId="02579A4C"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75C6F53A"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6CBAA4EF"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F566720"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0BF0BAB"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7C2F7F2D"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52EDC4E"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31C67906"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261DA91B"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AED470D"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BCB9A2F"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2CE6DC76"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2FA4571C"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EAEA882"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1D836D2D"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6002B0B"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F801AB6"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C95E68C"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2DBA74FB"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65269F24"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15B41FBE"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3A327292"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08DB08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66BA00E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08C1CAA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0D87501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B194945"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49989831"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r w:rsidRPr="00E1491A">
              <w:rPr>
                <w:rFonts w:cs="宋体" w:hint="eastAsia"/>
                <w:bCs/>
                <w:szCs w:val="21"/>
              </w:rPr>
              <w:t>措施</w:t>
            </w:r>
          </w:p>
          <w:p w14:paraId="7E135A20"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7758505"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027CF35A"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0E9071B4"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666CE19"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0FD7F68"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580D88F4"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1A4BE01F"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6BE1B2D1"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3C622DDF"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1D868DE5"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4DFE416A"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2E205454"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294FE5AC"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792AB213"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75FE84C0"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4037B1B6"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33A9659D"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04AC115B"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582270F3"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3C541084" w14:textId="77777777" w:rsidR="00236969" w:rsidRPr="00E1491A" w:rsidRDefault="00236969" w:rsidP="00236969">
            <w:pPr>
              <w:pStyle w:val="a8"/>
              <w:adjustRightInd w:val="0"/>
              <w:snapToGrid w:val="0"/>
              <w:spacing w:before="0" w:beforeAutospacing="0" w:after="0" w:afterAutospacing="0"/>
              <w:jc w:val="center"/>
              <w:rPr>
                <w:rFonts w:cs="宋体"/>
                <w:kern w:val="2"/>
                <w:szCs w:val="21"/>
              </w:rPr>
            </w:pPr>
          </w:p>
          <w:p w14:paraId="000A638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299A22F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193D2D0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5AF593AD"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A2F32C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0A9E7CA1"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r w:rsidRPr="00E1491A">
              <w:rPr>
                <w:rFonts w:cs="宋体" w:hint="eastAsia"/>
                <w:bCs/>
                <w:szCs w:val="21"/>
              </w:rPr>
              <w:t>措施</w:t>
            </w:r>
          </w:p>
          <w:p w14:paraId="7D1FEDD3"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CF3A07A"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396046A8"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3D8368CF"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75589581"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626C5A91"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71DB4B4F"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04E4FF5A"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6024D784"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006CC929" w14:textId="77777777" w:rsidR="00236969" w:rsidRPr="00E1491A" w:rsidRDefault="00236969" w:rsidP="00236969">
            <w:pPr>
              <w:pStyle w:val="a8"/>
              <w:adjustRightInd w:val="0"/>
              <w:snapToGrid w:val="0"/>
              <w:spacing w:before="0" w:beforeAutospacing="0" w:after="0" w:afterAutospacing="0"/>
              <w:jc w:val="center"/>
              <w:rPr>
                <w:rFonts w:cs="宋体"/>
                <w:bCs/>
                <w:szCs w:val="21"/>
              </w:rPr>
            </w:pPr>
          </w:p>
          <w:p w14:paraId="4AFF505A" w14:textId="0759ADE0" w:rsidR="00236969" w:rsidRPr="00E1491A" w:rsidRDefault="00236969" w:rsidP="00D4323F">
            <w:pPr>
              <w:pStyle w:val="a8"/>
              <w:adjustRightInd w:val="0"/>
              <w:snapToGrid w:val="0"/>
              <w:spacing w:before="0" w:beforeAutospacing="0" w:after="0" w:afterAutospacing="0"/>
              <w:rPr>
                <w:rFonts w:cs="宋体"/>
                <w:kern w:val="2"/>
                <w:szCs w:val="21"/>
              </w:rPr>
            </w:pPr>
          </w:p>
        </w:tc>
        <w:tc>
          <w:tcPr>
            <w:tcW w:w="12899" w:type="dxa"/>
            <w:vAlign w:val="center"/>
          </w:tcPr>
          <w:p w14:paraId="0203D149" w14:textId="77777777" w:rsidR="00E407DC" w:rsidRPr="00E1491A" w:rsidRDefault="00E407DC" w:rsidP="00E407DC">
            <w:pPr>
              <w:pStyle w:val="12"/>
              <w:adjustRightInd w:val="0"/>
              <w:snapToGrid w:val="0"/>
              <w:spacing w:line="360" w:lineRule="auto"/>
              <w:rPr>
                <w:rFonts w:ascii="Times New Roman" w:hAnsi="Times New Roman" w:cs="Times New Roman"/>
                <w:b/>
                <w:bCs/>
                <w:sz w:val="24"/>
              </w:rPr>
            </w:pPr>
            <w:r w:rsidRPr="00E1491A">
              <w:rPr>
                <w:rFonts w:ascii="Times New Roman" w:hAnsi="Times New Roman" w:cs="Times New Roman" w:hint="eastAsia"/>
                <w:b/>
                <w:bCs/>
                <w:sz w:val="24"/>
              </w:rPr>
              <w:lastRenderedPageBreak/>
              <w:t>1</w:t>
            </w:r>
            <w:r w:rsidRPr="00E1491A">
              <w:rPr>
                <w:rFonts w:ascii="Times New Roman" w:hAnsi="Times New Roman" w:cs="Times New Roman" w:hint="eastAsia"/>
                <w:b/>
                <w:bCs/>
                <w:sz w:val="24"/>
              </w:rPr>
              <w:t>、</w:t>
            </w:r>
            <w:r w:rsidRPr="00E1491A">
              <w:rPr>
                <w:rFonts w:ascii="Times New Roman" w:hAnsi="Times New Roman" w:cs="Times New Roman"/>
                <w:b/>
                <w:bCs/>
                <w:sz w:val="24"/>
              </w:rPr>
              <w:t>废气</w:t>
            </w:r>
          </w:p>
          <w:p w14:paraId="67809B42" w14:textId="77777777" w:rsidR="00E407DC" w:rsidRPr="00E1491A" w:rsidRDefault="00E407DC" w:rsidP="00E407DC">
            <w:pPr>
              <w:pStyle w:val="12"/>
              <w:adjustRightInd w:val="0"/>
              <w:snapToGrid w:val="0"/>
              <w:spacing w:line="360" w:lineRule="auto"/>
              <w:rPr>
                <w:rFonts w:ascii="Times New Roman" w:hAnsi="Times New Roman" w:cs="Times New Roman"/>
                <w:sz w:val="24"/>
              </w:rPr>
            </w:pPr>
            <w:r w:rsidRPr="00E1491A">
              <w:rPr>
                <w:rFonts w:ascii="Times New Roman" w:hAnsi="Times New Roman" w:cs="Times New Roman" w:hint="eastAsia"/>
                <w:b/>
                <w:bCs/>
                <w:sz w:val="24"/>
              </w:rPr>
              <w:t>1.1</w:t>
            </w:r>
            <w:r w:rsidRPr="00E1491A">
              <w:rPr>
                <w:rFonts w:ascii="Times New Roman" w:hAnsi="Times New Roman" w:cs="Times New Roman" w:hint="eastAsia"/>
                <w:b/>
                <w:bCs/>
                <w:sz w:val="24"/>
              </w:rPr>
              <w:t>产排污情况</w:t>
            </w:r>
          </w:p>
          <w:p w14:paraId="4BD12698" w14:textId="46F61BCE" w:rsidR="00E407DC" w:rsidRPr="00E1491A" w:rsidRDefault="00E407DC" w:rsidP="00812E2D">
            <w:pPr>
              <w:adjustRightInd w:val="0"/>
              <w:snapToGrid w:val="0"/>
              <w:spacing w:line="360" w:lineRule="auto"/>
              <w:ind w:firstLineChars="200" w:firstLine="480"/>
              <w:rPr>
                <w:sz w:val="24"/>
              </w:rPr>
            </w:pPr>
            <w:r w:rsidRPr="00E1491A">
              <w:rPr>
                <w:rFonts w:hint="eastAsia"/>
                <w:sz w:val="24"/>
              </w:rPr>
              <w:t>本项目废气主要为</w:t>
            </w:r>
            <w:bookmarkStart w:id="18" w:name="OLE_LINK8"/>
            <w:bookmarkStart w:id="19" w:name="OLE_LINK9"/>
            <w:r w:rsidR="00E76416" w:rsidRPr="00E1491A">
              <w:rPr>
                <w:rFonts w:hint="eastAsia"/>
                <w:sz w:val="24"/>
              </w:rPr>
              <w:t>试剂配置、储存及</w:t>
            </w:r>
            <w:r w:rsidR="00E0692C" w:rsidRPr="00E1491A">
              <w:rPr>
                <w:rFonts w:hint="eastAsia"/>
                <w:sz w:val="24"/>
              </w:rPr>
              <w:t>研发</w:t>
            </w:r>
            <w:r w:rsidR="00E76416" w:rsidRPr="00E1491A">
              <w:rPr>
                <w:rFonts w:hint="eastAsia"/>
                <w:sz w:val="24"/>
              </w:rPr>
              <w:t>实验过程中产生的</w:t>
            </w:r>
            <w:r w:rsidRPr="00E1491A">
              <w:rPr>
                <w:rFonts w:hint="eastAsia"/>
                <w:sz w:val="24"/>
              </w:rPr>
              <w:t>试剂废气</w:t>
            </w:r>
            <w:bookmarkEnd w:id="18"/>
            <w:bookmarkEnd w:id="19"/>
            <w:r w:rsidRPr="00E1491A">
              <w:rPr>
                <w:rFonts w:hint="eastAsia"/>
                <w:sz w:val="24"/>
              </w:rPr>
              <w:t>，来源于</w:t>
            </w:r>
            <w:r w:rsidR="00937355" w:rsidRPr="00E1491A">
              <w:rPr>
                <w:rFonts w:hint="eastAsia"/>
                <w:sz w:val="24"/>
              </w:rPr>
              <w:t>动物实验房</w:t>
            </w:r>
            <w:r w:rsidRPr="00E1491A">
              <w:rPr>
                <w:rFonts w:hint="eastAsia"/>
                <w:sz w:val="24"/>
              </w:rPr>
              <w:t>、合成实验室、</w:t>
            </w:r>
            <w:r w:rsidR="0041345A" w:rsidRPr="00E1491A">
              <w:rPr>
                <w:rFonts w:hint="eastAsia"/>
                <w:sz w:val="24"/>
              </w:rPr>
              <w:t>药物研发</w:t>
            </w:r>
            <w:r w:rsidRPr="00E1491A">
              <w:rPr>
                <w:rFonts w:hint="eastAsia"/>
                <w:sz w:val="24"/>
              </w:rPr>
              <w:t>实验室</w:t>
            </w:r>
            <w:r w:rsidR="00937355" w:rsidRPr="00E1491A">
              <w:rPr>
                <w:rFonts w:hint="eastAsia"/>
                <w:sz w:val="24"/>
              </w:rPr>
              <w:t>和</w:t>
            </w:r>
            <w:r w:rsidRPr="00E1491A">
              <w:rPr>
                <w:rFonts w:hint="eastAsia"/>
                <w:sz w:val="24"/>
              </w:rPr>
              <w:t>仪器室、试剂库和废液室</w:t>
            </w:r>
            <w:r w:rsidR="00D23388" w:rsidRPr="00E1491A">
              <w:rPr>
                <w:rFonts w:hint="eastAsia"/>
                <w:sz w:val="24"/>
              </w:rPr>
              <w:t>。有机废气主要来源于乙酸乙酯、正己烷、甲苯、丙酮、乙醇、</w:t>
            </w:r>
            <w:r w:rsidR="00D23388" w:rsidRPr="00E1491A">
              <w:rPr>
                <w:rFonts w:hint="eastAsia"/>
                <w:sz w:val="24"/>
              </w:rPr>
              <w:t>2-</w:t>
            </w:r>
            <w:r w:rsidR="00D23388" w:rsidRPr="00E1491A">
              <w:rPr>
                <w:rFonts w:hint="eastAsia"/>
                <w:sz w:val="24"/>
              </w:rPr>
              <w:t>丙醇、甲醇、盐酸等试剂挥发，因乙酸乙酯、正己烷、甲苯、丙酮、乙醇、</w:t>
            </w:r>
            <w:r w:rsidR="00D23388" w:rsidRPr="00E1491A">
              <w:rPr>
                <w:rFonts w:hint="eastAsia"/>
                <w:sz w:val="24"/>
              </w:rPr>
              <w:t>2-</w:t>
            </w:r>
            <w:r w:rsidR="00D23388" w:rsidRPr="00E1491A">
              <w:rPr>
                <w:rFonts w:hint="eastAsia"/>
                <w:sz w:val="24"/>
              </w:rPr>
              <w:t>丙醇、甲醇废气产生量较少，故</w:t>
            </w:r>
            <w:r w:rsidR="00D4323F" w:rsidRPr="00E1491A">
              <w:rPr>
                <w:rFonts w:hint="eastAsia"/>
                <w:sz w:val="24"/>
              </w:rPr>
              <w:t>全部</w:t>
            </w:r>
            <w:r w:rsidR="00D23388" w:rsidRPr="00E1491A">
              <w:rPr>
                <w:rFonts w:hint="eastAsia"/>
                <w:sz w:val="24"/>
              </w:rPr>
              <w:t>以非甲烷总烃进行单独评价；</w:t>
            </w:r>
            <w:r w:rsidR="00D23388" w:rsidRPr="00E1491A">
              <w:rPr>
                <w:rFonts w:hint="eastAsia"/>
                <w:sz w:val="24"/>
              </w:rPr>
              <w:t>HCl</w:t>
            </w:r>
            <w:r w:rsidR="00D23388" w:rsidRPr="00E1491A">
              <w:rPr>
                <w:rFonts w:hint="eastAsia"/>
                <w:sz w:val="24"/>
              </w:rPr>
              <w:t>产生量较小</w:t>
            </w:r>
            <w:r w:rsidR="00812E2D" w:rsidRPr="00E1491A">
              <w:rPr>
                <w:rFonts w:hint="eastAsia"/>
                <w:sz w:val="24"/>
              </w:rPr>
              <w:t>，主要影响车间内的环境，对车间外环境基本无影响，</w:t>
            </w:r>
            <w:r w:rsidR="00D23388" w:rsidRPr="00E1491A">
              <w:rPr>
                <w:rFonts w:hint="eastAsia"/>
                <w:sz w:val="24"/>
              </w:rPr>
              <w:t>故不进行定量分析。</w:t>
            </w:r>
          </w:p>
          <w:p w14:paraId="31C26A1D" w14:textId="77777777" w:rsidR="00E407DC" w:rsidRPr="00E1491A" w:rsidRDefault="00E407DC" w:rsidP="00E407DC">
            <w:pPr>
              <w:adjustRightInd w:val="0"/>
              <w:snapToGrid w:val="0"/>
              <w:spacing w:line="360" w:lineRule="auto"/>
              <w:ind w:firstLineChars="200" w:firstLine="480"/>
              <w:rPr>
                <w:sz w:val="24"/>
              </w:rPr>
            </w:pPr>
            <w:r w:rsidRPr="00E1491A">
              <w:rPr>
                <w:rFonts w:hint="eastAsia"/>
                <w:sz w:val="24"/>
              </w:rPr>
              <w:t>1</w:t>
            </w:r>
            <w:r w:rsidRPr="00E1491A">
              <w:rPr>
                <w:rFonts w:hint="eastAsia"/>
                <w:sz w:val="24"/>
              </w:rPr>
              <w:t>、试剂废气。</w:t>
            </w:r>
          </w:p>
          <w:p w14:paraId="268A91ED" w14:textId="54D08DD6" w:rsidR="00943BC3" w:rsidRPr="00E1491A" w:rsidRDefault="00943BC3" w:rsidP="00E407DC">
            <w:pPr>
              <w:adjustRightInd w:val="0"/>
              <w:snapToGrid w:val="0"/>
              <w:spacing w:line="360" w:lineRule="auto"/>
              <w:ind w:firstLine="482"/>
              <w:rPr>
                <w:snapToGrid w:val="0"/>
                <w:kern w:val="28"/>
                <w:sz w:val="24"/>
              </w:rPr>
            </w:pPr>
            <w:r w:rsidRPr="00E1491A">
              <w:rPr>
                <w:rFonts w:hint="eastAsia"/>
                <w:snapToGrid w:val="0"/>
                <w:kern w:val="28"/>
                <w:sz w:val="24"/>
              </w:rPr>
              <w:t>根据本项目</w:t>
            </w:r>
            <w:r w:rsidR="00133F56" w:rsidRPr="00E1491A">
              <w:rPr>
                <w:rFonts w:hint="eastAsia"/>
                <w:snapToGrid w:val="0"/>
                <w:kern w:val="28"/>
                <w:sz w:val="24"/>
              </w:rPr>
              <w:t>试剂</w:t>
            </w:r>
            <w:r w:rsidR="00385BB9" w:rsidRPr="00E1491A">
              <w:rPr>
                <w:rFonts w:hint="eastAsia"/>
                <w:snapToGrid w:val="0"/>
                <w:kern w:val="28"/>
                <w:sz w:val="24"/>
              </w:rPr>
              <w:t>的使用量和浓度来计算废气产生量，按照</w:t>
            </w:r>
            <w:r w:rsidR="00133F56" w:rsidRPr="00E1491A">
              <w:rPr>
                <w:rFonts w:hint="eastAsia"/>
                <w:snapToGrid w:val="0"/>
                <w:kern w:val="28"/>
                <w:sz w:val="24"/>
              </w:rPr>
              <w:t>试剂</w:t>
            </w:r>
            <w:r w:rsidR="00385BB9" w:rsidRPr="00E1491A">
              <w:rPr>
                <w:rFonts w:hint="eastAsia"/>
                <w:snapToGrid w:val="0"/>
                <w:kern w:val="28"/>
                <w:sz w:val="24"/>
              </w:rPr>
              <w:t>废气全部挥发计算，</w:t>
            </w:r>
            <w:r w:rsidR="00D4323F" w:rsidRPr="00E1491A">
              <w:rPr>
                <w:rFonts w:hint="eastAsia"/>
                <w:snapToGrid w:val="0"/>
                <w:kern w:val="28"/>
                <w:sz w:val="24"/>
              </w:rPr>
              <w:t>则本项目非甲烷总烃产生量为</w:t>
            </w:r>
            <w:r w:rsidR="00D4323F" w:rsidRPr="00E1491A">
              <w:rPr>
                <w:rFonts w:hint="eastAsia"/>
                <w:snapToGrid w:val="0"/>
                <w:kern w:val="28"/>
                <w:sz w:val="24"/>
              </w:rPr>
              <w:t>378.948kg/a</w:t>
            </w:r>
            <w:r w:rsidR="00D4323F" w:rsidRPr="00E1491A">
              <w:rPr>
                <w:rFonts w:hint="eastAsia"/>
                <w:snapToGrid w:val="0"/>
                <w:kern w:val="28"/>
                <w:sz w:val="24"/>
              </w:rPr>
              <w:t>，</w:t>
            </w:r>
            <w:r w:rsidR="00385BB9" w:rsidRPr="00E1491A">
              <w:rPr>
                <w:rFonts w:hint="eastAsia"/>
                <w:snapToGrid w:val="0"/>
                <w:kern w:val="28"/>
                <w:sz w:val="24"/>
              </w:rPr>
              <w:t>本项目试剂废气</w:t>
            </w:r>
            <w:r w:rsidRPr="00E1491A">
              <w:rPr>
                <w:rFonts w:hint="eastAsia"/>
                <w:snapToGrid w:val="0"/>
                <w:kern w:val="28"/>
                <w:sz w:val="24"/>
              </w:rPr>
              <w:t>产生量见表</w:t>
            </w:r>
            <w:r w:rsidRPr="00E1491A">
              <w:rPr>
                <w:rFonts w:hint="eastAsia"/>
                <w:snapToGrid w:val="0"/>
                <w:kern w:val="28"/>
                <w:sz w:val="24"/>
              </w:rPr>
              <w:t>4-1</w:t>
            </w:r>
            <w:r w:rsidRPr="00E1491A">
              <w:rPr>
                <w:rFonts w:hint="eastAsia"/>
                <w:snapToGrid w:val="0"/>
                <w:kern w:val="28"/>
                <w:sz w:val="24"/>
              </w:rPr>
              <w:t>。</w:t>
            </w:r>
          </w:p>
          <w:p w14:paraId="74930B85" w14:textId="77777777" w:rsidR="00577109" w:rsidRPr="00E1491A" w:rsidRDefault="00577109" w:rsidP="00385BB9">
            <w:pPr>
              <w:adjustRightInd w:val="0"/>
              <w:snapToGrid w:val="0"/>
              <w:ind w:firstLine="482"/>
              <w:jc w:val="center"/>
              <w:rPr>
                <w:b/>
                <w:snapToGrid w:val="0"/>
                <w:kern w:val="28"/>
              </w:rPr>
            </w:pPr>
          </w:p>
          <w:p w14:paraId="482DD278" w14:textId="77777777" w:rsidR="00577109" w:rsidRPr="00E1491A" w:rsidRDefault="00577109" w:rsidP="00385BB9">
            <w:pPr>
              <w:adjustRightInd w:val="0"/>
              <w:snapToGrid w:val="0"/>
              <w:ind w:firstLine="482"/>
              <w:jc w:val="center"/>
              <w:rPr>
                <w:b/>
                <w:snapToGrid w:val="0"/>
                <w:kern w:val="28"/>
              </w:rPr>
            </w:pPr>
          </w:p>
          <w:p w14:paraId="20F027AD" w14:textId="77777777" w:rsidR="00577109" w:rsidRPr="00E1491A" w:rsidRDefault="00577109" w:rsidP="00385BB9">
            <w:pPr>
              <w:adjustRightInd w:val="0"/>
              <w:snapToGrid w:val="0"/>
              <w:ind w:firstLine="482"/>
              <w:jc w:val="center"/>
              <w:rPr>
                <w:b/>
                <w:snapToGrid w:val="0"/>
                <w:kern w:val="28"/>
              </w:rPr>
            </w:pPr>
          </w:p>
          <w:p w14:paraId="382EE8C5" w14:textId="77777777" w:rsidR="00577109" w:rsidRPr="00E1491A" w:rsidRDefault="00577109" w:rsidP="00385BB9">
            <w:pPr>
              <w:adjustRightInd w:val="0"/>
              <w:snapToGrid w:val="0"/>
              <w:ind w:firstLine="482"/>
              <w:jc w:val="center"/>
              <w:rPr>
                <w:b/>
                <w:snapToGrid w:val="0"/>
                <w:kern w:val="28"/>
              </w:rPr>
            </w:pPr>
          </w:p>
          <w:p w14:paraId="7AA4ADFF" w14:textId="77777777" w:rsidR="00577109" w:rsidRPr="00E1491A" w:rsidRDefault="00577109" w:rsidP="00385BB9">
            <w:pPr>
              <w:adjustRightInd w:val="0"/>
              <w:snapToGrid w:val="0"/>
              <w:ind w:firstLine="482"/>
              <w:jc w:val="center"/>
              <w:rPr>
                <w:b/>
                <w:snapToGrid w:val="0"/>
                <w:kern w:val="28"/>
              </w:rPr>
            </w:pPr>
          </w:p>
          <w:p w14:paraId="1AB40713" w14:textId="77777777" w:rsidR="00577109" w:rsidRPr="00E1491A" w:rsidRDefault="00577109" w:rsidP="00385BB9">
            <w:pPr>
              <w:adjustRightInd w:val="0"/>
              <w:snapToGrid w:val="0"/>
              <w:ind w:firstLine="482"/>
              <w:jc w:val="center"/>
              <w:rPr>
                <w:b/>
                <w:snapToGrid w:val="0"/>
                <w:kern w:val="28"/>
              </w:rPr>
            </w:pPr>
          </w:p>
          <w:p w14:paraId="07802BEA" w14:textId="77777777" w:rsidR="00577109" w:rsidRPr="00E1491A" w:rsidRDefault="00577109" w:rsidP="00385BB9">
            <w:pPr>
              <w:adjustRightInd w:val="0"/>
              <w:snapToGrid w:val="0"/>
              <w:ind w:firstLine="482"/>
              <w:jc w:val="center"/>
              <w:rPr>
                <w:b/>
                <w:snapToGrid w:val="0"/>
                <w:kern w:val="28"/>
              </w:rPr>
            </w:pPr>
          </w:p>
          <w:p w14:paraId="5FDE2AE0" w14:textId="77777777" w:rsidR="00D4323F" w:rsidRPr="00E1491A" w:rsidRDefault="00D4323F" w:rsidP="00385BB9">
            <w:pPr>
              <w:adjustRightInd w:val="0"/>
              <w:snapToGrid w:val="0"/>
              <w:ind w:firstLine="482"/>
              <w:jc w:val="center"/>
              <w:rPr>
                <w:b/>
                <w:snapToGrid w:val="0"/>
                <w:kern w:val="28"/>
              </w:rPr>
            </w:pPr>
          </w:p>
          <w:p w14:paraId="07BEF9BD" w14:textId="227FBFFC" w:rsidR="00385BB9" w:rsidRPr="00E1491A" w:rsidRDefault="00385BB9" w:rsidP="00385BB9">
            <w:pPr>
              <w:adjustRightInd w:val="0"/>
              <w:snapToGrid w:val="0"/>
              <w:ind w:firstLine="482"/>
              <w:jc w:val="center"/>
              <w:rPr>
                <w:b/>
                <w:snapToGrid w:val="0"/>
                <w:kern w:val="28"/>
              </w:rPr>
            </w:pPr>
            <w:r w:rsidRPr="00E1491A">
              <w:rPr>
                <w:rFonts w:hint="eastAsia"/>
                <w:b/>
                <w:snapToGrid w:val="0"/>
                <w:kern w:val="28"/>
              </w:rPr>
              <w:lastRenderedPageBreak/>
              <w:t>表</w:t>
            </w:r>
            <w:r w:rsidRPr="00E1491A">
              <w:rPr>
                <w:rFonts w:hint="eastAsia"/>
                <w:b/>
                <w:snapToGrid w:val="0"/>
                <w:kern w:val="28"/>
              </w:rPr>
              <w:t xml:space="preserve">4-1  </w:t>
            </w:r>
            <w:r w:rsidRPr="00E1491A">
              <w:rPr>
                <w:rFonts w:hint="eastAsia"/>
                <w:b/>
                <w:snapToGrid w:val="0"/>
                <w:kern w:val="28"/>
              </w:rPr>
              <w:t>本项目试剂废气产生量表</w:t>
            </w:r>
          </w:p>
          <w:tbl>
            <w:tblPr>
              <w:tblStyle w:val="af1"/>
              <w:tblpPr w:leftFromText="180" w:rightFromText="180" w:vertAnchor="text" w:tblpXSpec="center" w:tblpY="1"/>
              <w:tblOverlap w:val="never"/>
              <w:tblW w:w="0" w:type="auto"/>
              <w:tblLayout w:type="fixed"/>
              <w:tblLook w:val="04A0" w:firstRow="1" w:lastRow="0" w:firstColumn="1" w:lastColumn="0" w:noHBand="0" w:noVBand="1"/>
            </w:tblPr>
            <w:tblGrid>
              <w:gridCol w:w="1129"/>
              <w:gridCol w:w="1560"/>
              <w:gridCol w:w="1842"/>
              <w:gridCol w:w="2127"/>
              <w:gridCol w:w="2409"/>
              <w:gridCol w:w="3544"/>
            </w:tblGrid>
            <w:tr w:rsidR="00E1491A" w:rsidRPr="00E1491A" w14:paraId="0E1921A5" w14:textId="77777777" w:rsidTr="00577109">
              <w:tc>
                <w:tcPr>
                  <w:tcW w:w="2689" w:type="dxa"/>
                  <w:gridSpan w:val="2"/>
                  <w:vAlign w:val="center"/>
                </w:tcPr>
                <w:p w14:paraId="45B94A7F" w14:textId="0868BBED" w:rsidR="00943BC3" w:rsidRPr="00E1491A" w:rsidRDefault="00567927" w:rsidP="00943BC3">
                  <w:pPr>
                    <w:adjustRightInd w:val="0"/>
                    <w:snapToGrid w:val="0"/>
                    <w:jc w:val="center"/>
                    <w:rPr>
                      <w:b/>
                      <w:snapToGrid w:val="0"/>
                      <w:kern w:val="28"/>
                    </w:rPr>
                  </w:pPr>
                  <w:r w:rsidRPr="00E1491A">
                    <w:rPr>
                      <w:b/>
                      <w:snapToGrid w:val="0"/>
                      <w:kern w:val="28"/>
                    </w:rPr>
                    <w:t>试</w:t>
                  </w:r>
                  <w:r w:rsidR="00943BC3" w:rsidRPr="00E1491A">
                    <w:rPr>
                      <w:b/>
                      <w:snapToGrid w:val="0"/>
                      <w:kern w:val="28"/>
                    </w:rPr>
                    <w:t>剂名称</w:t>
                  </w:r>
                </w:p>
              </w:tc>
              <w:tc>
                <w:tcPr>
                  <w:tcW w:w="1842" w:type="dxa"/>
                  <w:vAlign w:val="center"/>
                </w:tcPr>
                <w:p w14:paraId="706BCDB7" w14:textId="7DB10B00" w:rsidR="00943BC3" w:rsidRPr="00E1491A" w:rsidRDefault="00943BC3" w:rsidP="00943BC3">
                  <w:pPr>
                    <w:adjustRightInd w:val="0"/>
                    <w:snapToGrid w:val="0"/>
                    <w:jc w:val="center"/>
                    <w:rPr>
                      <w:b/>
                      <w:snapToGrid w:val="0"/>
                      <w:kern w:val="28"/>
                    </w:rPr>
                  </w:pPr>
                  <w:r w:rsidRPr="00E1491A">
                    <w:rPr>
                      <w:b/>
                      <w:snapToGrid w:val="0"/>
                      <w:kern w:val="28"/>
                    </w:rPr>
                    <w:t>年用量</w:t>
                  </w:r>
                </w:p>
              </w:tc>
              <w:tc>
                <w:tcPr>
                  <w:tcW w:w="2127" w:type="dxa"/>
                  <w:vAlign w:val="center"/>
                </w:tcPr>
                <w:p w14:paraId="72BFCEAD" w14:textId="0BFFE86D" w:rsidR="00943BC3" w:rsidRPr="00E1491A" w:rsidRDefault="00943BC3" w:rsidP="00943BC3">
                  <w:pPr>
                    <w:adjustRightInd w:val="0"/>
                    <w:snapToGrid w:val="0"/>
                    <w:jc w:val="center"/>
                    <w:rPr>
                      <w:b/>
                      <w:snapToGrid w:val="0"/>
                      <w:kern w:val="28"/>
                    </w:rPr>
                  </w:pPr>
                  <w:r w:rsidRPr="00E1491A">
                    <w:rPr>
                      <w:b/>
                      <w:snapToGrid w:val="0"/>
                      <w:kern w:val="28"/>
                    </w:rPr>
                    <w:t>浓度</w:t>
                  </w:r>
                </w:p>
              </w:tc>
              <w:tc>
                <w:tcPr>
                  <w:tcW w:w="2409" w:type="dxa"/>
                  <w:vAlign w:val="center"/>
                </w:tcPr>
                <w:p w14:paraId="4368C3F3" w14:textId="738466F3" w:rsidR="00943BC3" w:rsidRPr="00E1491A" w:rsidRDefault="00943BC3" w:rsidP="00943BC3">
                  <w:pPr>
                    <w:adjustRightInd w:val="0"/>
                    <w:snapToGrid w:val="0"/>
                    <w:jc w:val="center"/>
                    <w:rPr>
                      <w:b/>
                      <w:snapToGrid w:val="0"/>
                      <w:kern w:val="28"/>
                    </w:rPr>
                  </w:pPr>
                  <w:r w:rsidRPr="00E1491A">
                    <w:rPr>
                      <w:b/>
                      <w:snapToGrid w:val="0"/>
                      <w:kern w:val="28"/>
                    </w:rPr>
                    <w:t>密度</w:t>
                  </w:r>
                </w:p>
              </w:tc>
              <w:tc>
                <w:tcPr>
                  <w:tcW w:w="3544" w:type="dxa"/>
                  <w:vAlign w:val="center"/>
                </w:tcPr>
                <w:p w14:paraId="253219EB" w14:textId="70D3E3EB" w:rsidR="00943BC3" w:rsidRPr="00E1491A" w:rsidRDefault="00943BC3" w:rsidP="00943BC3">
                  <w:pPr>
                    <w:adjustRightInd w:val="0"/>
                    <w:snapToGrid w:val="0"/>
                    <w:jc w:val="center"/>
                    <w:rPr>
                      <w:b/>
                      <w:snapToGrid w:val="0"/>
                      <w:kern w:val="28"/>
                    </w:rPr>
                  </w:pPr>
                  <w:r w:rsidRPr="00E1491A">
                    <w:rPr>
                      <w:b/>
                      <w:snapToGrid w:val="0"/>
                      <w:kern w:val="28"/>
                    </w:rPr>
                    <w:t>废气产生量</w:t>
                  </w:r>
                </w:p>
              </w:tc>
            </w:tr>
            <w:tr w:rsidR="00E1491A" w:rsidRPr="00E1491A" w14:paraId="097599D8" w14:textId="77777777" w:rsidTr="00577109">
              <w:tc>
                <w:tcPr>
                  <w:tcW w:w="2689" w:type="dxa"/>
                  <w:gridSpan w:val="2"/>
                  <w:vAlign w:val="center"/>
                </w:tcPr>
                <w:p w14:paraId="752C5F2D" w14:textId="3ED72900" w:rsidR="00943BC3" w:rsidRPr="00E1491A" w:rsidRDefault="00943BC3" w:rsidP="00943BC3">
                  <w:pPr>
                    <w:adjustRightInd w:val="0"/>
                    <w:snapToGrid w:val="0"/>
                    <w:jc w:val="center"/>
                    <w:rPr>
                      <w:snapToGrid w:val="0"/>
                      <w:kern w:val="28"/>
                    </w:rPr>
                  </w:pPr>
                  <w:r w:rsidRPr="00E1491A">
                    <w:t>乙酸乙酯</w:t>
                  </w:r>
                </w:p>
              </w:tc>
              <w:tc>
                <w:tcPr>
                  <w:tcW w:w="1842" w:type="dxa"/>
                  <w:vAlign w:val="center"/>
                </w:tcPr>
                <w:p w14:paraId="424C2FF1" w14:textId="75BF22E8" w:rsidR="00943BC3" w:rsidRPr="00E1491A" w:rsidRDefault="00943BC3" w:rsidP="00943BC3">
                  <w:pPr>
                    <w:adjustRightInd w:val="0"/>
                    <w:snapToGrid w:val="0"/>
                    <w:jc w:val="center"/>
                    <w:rPr>
                      <w:snapToGrid w:val="0"/>
                      <w:kern w:val="28"/>
                    </w:rPr>
                  </w:pPr>
                  <w:r w:rsidRPr="00E1491A">
                    <w:rPr>
                      <w:rFonts w:hint="eastAsia"/>
                      <w:snapToGrid w:val="0"/>
                      <w:kern w:val="28"/>
                    </w:rPr>
                    <w:t>200L</w:t>
                  </w:r>
                  <w:r w:rsidR="00577109" w:rsidRPr="00E1491A">
                    <w:rPr>
                      <w:rFonts w:hint="eastAsia"/>
                      <w:snapToGrid w:val="0"/>
                      <w:kern w:val="28"/>
                    </w:rPr>
                    <w:t>/a</w:t>
                  </w:r>
                </w:p>
              </w:tc>
              <w:tc>
                <w:tcPr>
                  <w:tcW w:w="2127" w:type="dxa"/>
                  <w:vAlign w:val="center"/>
                </w:tcPr>
                <w:p w14:paraId="7FD80E48" w14:textId="7FA503AB" w:rsidR="00943BC3" w:rsidRPr="00E1491A" w:rsidRDefault="00D361B9" w:rsidP="00943BC3">
                  <w:pPr>
                    <w:adjustRightInd w:val="0"/>
                    <w:snapToGrid w:val="0"/>
                    <w:jc w:val="center"/>
                    <w:rPr>
                      <w:snapToGrid w:val="0"/>
                      <w:kern w:val="28"/>
                    </w:rPr>
                  </w:pPr>
                  <w:r w:rsidRPr="00E1491A">
                    <w:rPr>
                      <w:rFonts w:hint="eastAsia"/>
                      <w:snapToGrid w:val="0"/>
                      <w:kern w:val="28"/>
                    </w:rPr>
                    <w:t>99.5%</w:t>
                  </w:r>
                </w:p>
              </w:tc>
              <w:tc>
                <w:tcPr>
                  <w:tcW w:w="2409" w:type="dxa"/>
                  <w:vAlign w:val="center"/>
                </w:tcPr>
                <w:p w14:paraId="1EA8E947" w14:textId="13C4AD48" w:rsidR="00943BC3" w:rsidRPr="00E1491A" w:rsidRDefault="00D361B9" w:rsidP="00943BC3">
                  <w:pPr>
                    <w:adjustRightInd w:val="0"/>
                    <w:snapToGrid w:val="0"/>
                    <w:jc w:val="center"/>
                    <w:rPr>
                      <w:snapToGrid w:val="0"/>
                      <w:kern w:val="28"/>
                      <w:szCs w:val="21"/>
                    </w:rPr>
                  </w:pPr>
                  <w:r w:rsidRPr="00E1491A">
                    <w:rPr>
                      <w:rFonts w:hint="eastAsia"/>
                      <w:snapToGrid w:val="0"/>
                      <w:kern w:val="28"/>
                      <w:szCs w:val="21"/>
                    </w:rPr>
                    <w:t>0.899 g/cm</w:t>
                  </w:r>
                  <w:r w:rsidRPr="00E1491A">
                    <w:rPr>
                      <w:rFonts w:hint="eastAsia"/>
                      <w:snapToGrid w:val="0"/>
                      <w:kern w:val="28"/>
                      <w:szCs w:val="21"/>
                      <w:vertAlign w:val="superscript"/>
                    </w:rPr>
                    <w:t>3</w:t>
                  </w:r>
                </w:p>
              </w:tc>
              <w:tc>
                <w:tcPr>
                  <w:tcW w:w="3544" w:type="dxa"/>
                  <w:vAlign w:val="center"/>
                </w:tcPr>
                <w:p w14:paraId="510A0BDA" w14:textId="055FDB19" w:rsidR="00943BC3" w:rsidRPr="00E1491A" w:rsidRDefault="00385BB9" w:rsidP="00943BC3">
                  <w:pPr>
                    <w:adjustRightInd w:val="0"/>
                    <w:snapToGrid w:val="0"/>
                    <w:jc w:val="center"/>
                    <w:rPr>
                      <w:snapToGrid w:val="0"/>
                      <w:kern w:val="28"/>
                      <w:szCs w:val="21"/>
                    </w:rPr>
                  </w:pPr>
                  <w:r w:rsidRPr="00E1491A">
                    <w:rPr>
                      <w:rFonts w:hint="eastAsia"/>
                      <w:snapToGrid w:val="0"/>
                      <w:kern w:val="28"/>
                      <w:szCs w:val="21"/>
                    </w:rPr>
                    <w:t>178.901 kg</w:t>
                  </w:r>
                  <w:r w:rsidR="00D361B9" w:rsidRPr="00E1491A">
                    <w:rPr>
                      <w:rFonts w:hint="eastAsia"/>
                      <w:snapToGrid w:val="0"/>
                      <w:kern w:val="28"/>
                      <w:szCs w:val="21"/>
                    </w:rPr>
                    <w:t>/a</w:t>
                  </w:r>
                </w:p>
              </w:tc>
            </w:tr>
            <w:tr w:rsidR="00E1491A" w:rsidRPr="00E1491A" w14:paraId="3EAD7A96" w14:textId="77777777" w:rsidTr="00577109">
              <w:tc>
                <w:tcPr>
                  <w:tcW w:w="2689" w:type="dxa"/>
                  <w:gridSpan w:val="2"/>
                  <w:vAlign w:val="center"/>
                </w:tcPr>
                <w:p w14:paraId="2CA459C5" w14:textId="02B57A53" w:rsidR="00943BC3" w:rsidRPr="00E1491A" w:rsidRDefault="00943BC3" w:rsidP="00943BC3">
                  <w:pPr>
                    <w:adjustRightInd w:val="0"/>
                    <w:snapToGrid w:val="0"/>
                    <w:jc w:val="center"/>
                    <w:rPr>
                      <w:snapToGrid w:val="0"/>
                      <w:kern w:val="28"/>
                    </w:rPr>
                  </w:pPr>
                  <w:r w:rsidRPr="00E1491A">
                    <w:t>正</w:t>
                  </w:r>
                  <w:r w:rsidRPr="00E1491A">
                    <w:rPr>
                      <w:rFonts w:hint="eastAsia"/>
                    </w:rPr>
                    <w:t>己</w:t>
                  </w:r>
                  <w:r w:rsidRPr="00E1491A">
                    <w:t>烷</w:t>
                  </w:r>
                </w:p>
              </w:tc>
              <w:tc>
                <w:tcPr>
                  <w:tcW w:w="1842" w:type="dxa"/>
                  <w:vAlign w:val="center"/>
                </w:tcPr>
                <w:p w14:paraId="38149D41" w14:textId="239A71B1" w:rsidR="00943BC3" w:rsidRPr="00E1491A" w:rsidRDefault="00C11FB8" w:rsidP="00943BC3">
                  <w:pPr>
                    <w:adjustRightInd w:val="0"/>
                    <w:snapToGrid w:val="0"/>
                    <w:jc w:val="center"/>
                    <w:rPr>
                      <w:snapToGrid w:val="0"/>
                      <w:kern w:val="28"/>
                    </w:rPr>
                  </w:pPr>
                  <w:r w:rsidRPr="00E1491A">
                    <w:rPr>
                      <w:rFonts w:hint="eastAsia"/>
                      <w:snapToGrid w:val="0"/>
                      <w:kern w:val="28"/>
                    </w:rPr>
                    <w:t>300</w:t>
                  </w:r>
                  <w:r w:rsidR="00943BC3" w:rsidRPr="00E1491A">
                    <w:rPr>
                      <w:rFonts w:hint="eastAsia"/>
                      <w:snapToGrid w:val="0"/>
                      <w:kern w:val="28"/>
                    </w:rPr>
                    <w:t>L</w:t>
                  </w:r>
                  <w:r w:rsidR="00577109" w:rsidRPr="00E1491A">
                    <w:rPr>
                      <w:rFonts w:hint="eastAsia"/>
                      <w:snapToGrid w:val="0"/>
                      <w:kern w:val="28"/>
                    </w:rPr>
                    <w:t>/a</w:t>
                  </w:r>
                </w:p>
              </w:tc>
              <w:tc>
                <w:tcPr>
                  <w:tcW w:w="2127" w:type="dxa"/>
                  <w:vAlign w:val="center"/>
                </w:tcPr>
                <w:p w14:paraId="09E1936B" w14:textId="197889F1" w:rsidR="00943BC3" w:rsidRPr="00E1491A" w:rsidRDefault="00D361B9" w:rsidP="00943BC3">
                  <w:pPr>
                    <w:adjustRightInd w:val="0"/>
                    <w:snapToGrid w:val="0"/>
                    <w:jc w:val="center"/>
                    <w:rPr>
                      <w:snapToGrid w:val="0"/>
                      <w:kern w:val="28"/>
                    </w:rPr>
                  </w:pPr>
                  <w:r w:rsidRPr="00E1491A">
                    <w:rPr>
                      <w:rFonts w:hint="eastAsia"/>
                      <w:snapToGrid w:val="0"/>
                      <w:kern w:val="28"/>
                    </w:rPr>
                    <w:t>95%</w:t>
                  </w:r>
                </w:p>
              </w:tc>
              <w:tc>
                <w:tcPr>
                  <w:tcW w:w="2409" w:type="dxa"/>
                  <w:vAlign w:val="center"/>
                </w:tcPr>
                <w:p w14:paraId="2DE12A51" w14:textId="0B5F054E" w:rsidR="00943BC3" w:rsidRPr="00E1491A" w:rsidRDefault="00D361B9" w:rsidP="00943BC3">
                  <w:pPr>
                    <w:adjustRightInd w:val="0"/>
                    <w:snapToGrid w:val="0"/>
                    <w:jc w:val="center"/>
                    <w:rPr>
                      <w:snapToGrid w:val="0"/>
                      <w:kern w:val="28"/>
                      <w:szCs w:val="21"/>
                    </w:rPr>
                  </w:pPr>
                  <w:r w:rsidRPr="00E1491A">
                    <w:rPr>
                      <w:rFonts w:hint="eastAsia"/>
                      <w:snapToGrid w:val="0"/>
                      <w:kern w:val="28"/>
                      <w:szCs w:val="21"/>
                    </w:rPr>
                    <w:t>0.66</w:t>
                  </w:r>
                  <w:r w:rsidR="00D366A4" w:rsidRPr="00E1491A">
                    <w:rPr>
                      <w:rFonts w:hint="eastAsia"/>
                      <w:snapToGrid w:val="0"/>
                      <w:kern w:val="28"/>
                      <w:szCs w:val="21"/>
                    </w:rPr>
                    <w:t>0</w:t>
                  </w:r>
                  <w:r w:rsidRPr="00E1491A">
                    <w:rPr>
                      <w:rFonts w:hint="eastAsia"/>
                      <w:snapToGrid w:val="0"/>
                      <w:kern w:val="28"/>
                      <w:szCs w:val="21"/>
                    </w:rPr>
                    <w:t xml:space="preserve"> g/cm</w:t>
                  </w:r>
                  <w:r w:rsidRPr="00E1491A">
                    <w:rPr>
                      <w:rFonts w:hint="eastAsia"/>
                      <w:snapToGrid w:val="0"/>
                      <w:kern w:val="28"/>
                      <w:szCs w:val="21"/>
                      <w:vertAlign w:val="superscript"/>
                    </w:rPr>
                    <w:t>3</w:t>
                  </w:r>
                </w:p>
              </w:tc>
              <w:tc>
                <w:tcPr>
                  <w:tcW w:w="3544" w:type="dxa"/>
                  <w:vAlign w:val="center"/>
                </w:tcPr>
                <w:p w14:paraId="322132FA" w14:textId="2B9C46C3" w:rsidR="00943BC3" w:rsidRPr="00E1491A" w:rsidRDefault="00C11FB8" w:rsidP="00943BC3">
                  <w:pPr>
                    <w:adjustRightInd w:val="0"/>
                    <w:snapToGrid w:val="0"/>
                    <w:jc w:val="center"/>
                    <w:rPr>
                      <w:snapToGrid w:val="0"/>
                      <w:kern w:val="28"/>
                      <w:szCs w:val="21"/>
                    </w:rPr>
                  </w:pPr>
                  <w:r w:rsidRPr="00E1491A">
                    <w:rPr>
                      <w:rFonts w:hint="eastAsia"/>
                      <w:snapToGrid w:val="0"/>
                      <w:kern w:val="28"/>
                      <w:szCs w:val="21"/>
                    </w:rPr>
                    <w:t>188.1</w:t>
                  </w:r>
                  <w:r w:rsidR="00385BB9" w:rsidRPr="00E1491A">
                    <w:rPr>
                      <w:rFonts w:hint="eastAsia"/>
                      <w:snapToGrid w:val="0"/>
                      <w:kern w:val="28"/>
                      <w:szCs w:val="21"/>
                    </w:rPr>
                    <w:t>kg</w:t>
                  </w:r>
                  <w:r w:rsidR="00D361B9" w:rsidRPr="00E1491A">
                    <w:rPr>
                      <w:rFonts w:hint="eastAsia"/>
                      <w:snapToGrid w:val="0"/>
                      <w:kern w:val="28"/>
                      <w:szCs w:val="21"/>
                    </w:rPr>
                    <w:t>/a</w:t>
                  </w:r>
                </w:p>
              </w:tc>
            </w:tr>
            <w:tr w:rsidR="00E1491A" w:rsidRPr="00E1491A" w14:paraId="4E0B3405" w14:textId="77777777" w:rsidTr="00CA5DD1">
              <w:tc>
                <w:tcPr>
                  <w:tcW w:w="2689" w:type="dxa"/>
                  <w:gridSpan w:val="2"/>
                  <w:vAlign w:val="center"/>
                </w:tcPr>
                <w:p w14:paraId="09AF9818" w14:textId="502C5FF2" w:rsidR="00511F0F" w:rsidRPr="00E1491A" w:rsidRDefault="00511F0F" w:rsidP="00511F0F">
                  <w:pPr>
                    <w:adjustRightInd w:val="0"/>
                    <w:snapToGrid w:val="0"/>
                    <w:jc w:val="center"/>
                    <w:rPr>
                      <w:szCs w:val="21"/>
                    </w:rPr>
                  </w:pPr>
                  <w:r w:rsidRPr="00E1491A">
                    <w:rPr>
                      <w:szCs w:val="21"/>
                    </w:rPr>
                    <w:t>甲苯</w:t>
                  </w:r>
                </w:p>
              </w:tc>
              <w:tc>
                <w:tcPr>
                  <w:tcW w:w="1842" w:type="dxa"/>
                  <w:vAlign w:val="center"/>
                </w:tcPr>
                <w:p w14:paraId="306A8B64" w14:textId="5DB9AA9E" w:rsidR="00511F0F" w:rsidRPr="00E1491A" w:rsidRDefault="00511F0F" w:rsidP="00511F0F">
                  <w:pPr>
                    <w:adjustRightInd w:val="0"/>
                    <w:snapToGrid w:val="0"/>
                    <w:jc w:val="center"/>
                    <w:rPr>
                      <w:snapToGrid w:val="0"/>
                      <w:kern w:val="28"/>
                      <w:szCs w:val="21"/>
                    </w:rPr>
                  </w:pPr>
                  <w:r w:rsidRPr="00E1491A">
                    <w:rPr>
                      <w:szCs w:val="21"/>
                    </w:rPr>
                    <w:t>2.5L/a</w:t>
                  </w:r>
                </w:p>
              </w:tc>
              <w:tc>
                <w:tcPr>
                  <w:tcW w:w="2127" w:type="dxa"/>
                </w:tcPr>
                <w:p w14:paraId="0272376D" w14:textId="2807363F" w:rsidR="00511F0F" w:rsidRPr="00E1491A" w:rsidRDefault="00511F0F" w:rsidP="00511F0F">
                  <w:pPr>
                    <w:adjustRightInd w:val="0"/>
                    <w:snapToGrid w:val="0"/>
                    <w:jc w:val="center"/>
                    <w:rPr>
                      <w:snapToGrid w:val="0"/>
                      <w:kern w:val="28"/>
                      <w:szCs w:val="21"/>
                    </w:rPr>
                  </w:pPr>
                  <w:r w:rsidRPr="00E1491A">
                    <w:rPr>
                      <w:snapToGrid w:val="0"/>
                      <w:kern w:val="28"/>
                      <w:szCs w:val="21"/>
                    </w:rPr>
                    <w:t>99.5%</w:t>
                  </w:r>
                </w:p>
              </w:tc>
              <w:tc>
                <w:tcPr>
                  <w:tcW w:w="2409" w:type="dxa"/>
                  <w:vAlign w:val="center"/>
                </w:tcPr>
                <w:p w14:paraId="72C4F7A2" w14:textId="4BCC57E7" w:rsidR="00511F0F" w:rsidRPr="00E1491A" w:rsidRDefault="00511F0F" w:rsidP="00511F0F">
                  <w:pPr>
                    <w:adjustRightInd w:val="0"/>
                    <w:snapToGrid w:val="0"/>
                    <w:jc w:val="center"/>
                    <w:rPr>
                      <w:snapToGrid w:val="0"/>
                      <w:kern w:val="28"/>
                      <w:szCs w:val="21"/>
                    </w:rPr>
                  </w:pPr>
                  <w:r w:rsidRPr="00E1491A">
                    <w:rPr>
                      <w:snapToGrid w:val="0"/>
                      <w:kern w:val="28"/>
                      <w:szCs w:val="21"/>
                    </w:rPr>
                    <w:t>0.872 g/cm</w:t>
                  </w:r>
                  <w:r w:rsidRPr="00E1491A">
                    <w:rPr>
                      <w:snapToGrid w:val="0"/>
                      <w:kern w:val="28"/>
                      <w:szCs w:val="21"/>
                      <w:vertAlign w:val="superscript"/>
                    </w:rPr>
                    <w:t>3</w:t>
                  </w:r>
                </w:p>
              </w:tc>
              <w:tc>
                <w:tcPr>
                  <w:tcW w:w="3544" w:type="dxa"/>
                  <w:vAlign w:val="center"/>
                </w:tcPr>
                <w:p w14:paraId="095CF40C" w14:textId="43B7B9FB" w:rsidR="00511F0F" w:rsidRPr="00E1491A" w:rsidRDefault="00511F0F" w:rsidP="00511F0F">
                  <w:pPr>
                    <w:adjustRightInd w:val="0"/>
                    <w:snapToGrid w:val="0"/>
                    <w:jc w:val="center"/>
                    <w:rPr>
                      <w:snapToGrid w:val="0"/>
                      <w:kern w:val="28"/>
                      <w:szCs w:val="21"/>
                    </w:rPr>
                  </w:pPr>
                  <w:r w:rsidRPr="00E1491A">
                    <w:rPr>
                      <w:snapToGrid w:val="0"/>
                      <w:kern w:val="28"/>
                      <w:szCs w:val="21"/>
                    </w:rPr>
                    <w:t>2.169 kg/a</w:t>
                  </w:r>
                </w:p>
              </w:tc>
            </w:tr>
            <w:tr w:rsidR="00E1491A" w:rsidRPr="00E1491A" w14:paraId="72411FCF" w14:textId="77777777" w:rsidTr="00CA5DD1">
              <w:tc>
                <w:tcPr>
                  <w:tcW w:w="2689" w:type="dxa"/>
                  <w:gridSpan w:val="2"/>
                  <w:vAlign w:val="center"/>
                </w:tcPr>
                <w:p w14:paraId="57B78981" w14:textId="5169B56F" w:rsidR="00511F0F" w:rsidRPr="00E1491A" w:rsidRDefault="00511F0F" w:rsidP="00511F0F">
                  <w:pPr>
                    <w:adjustRightInd w:val="0"/>
                    <w:snapToGrid w:val="0"/>
                    <w:jc w:val="center"/>
                    <w:rPr>
                      <w:szCs w:val="21"/>
                    </w:rPr>
                  </w:pPr>
                  <w:r w:rsidRPr="00E1491A">
                    <w:rPr>
                      <w:szCs w:val="21"/>
                    </w:rPr>
                    <w:t>丙酮</w:t>
                  </w:r>
                </w:p>
              </w:tc>
              <w:tc>
                <w:tcPr>
                  <w:tcW w:w="1842" w:type="dxa"/>
                  <w:vAlign w:val="center"/>
                </w:tcPr>
                <w:p w14:paraId="37230F5A" w14:textId="45CBC3B0" w:rsidR="00511F0F" w:rsidRPr="00E1491A" w:rsidRDefault="00511F0F" w:rsidP="00511F0F">
                  <w:pPr>
                    <w:adjustRightInd w:val="0"/>
                    <w:snapToGrid w:val="0"/>
                    <w:jc w:val="center"/>
                    <w:rPr>
                      <w:snapToGrid w:val="0"/>
                      <w:kern w:val="28"/>
                      <w:szCs w:val="21"/>
                    </w:rPr>
                  </w:pPr>
                  <w:r w:rsidRPr="00E1491A">
                    <w:rPr>
                      <w:szCs w:val="21"/>
                    </w:rPr>
                    <w:t>2.5</w:t>
                  </w:r>
                  <w:r w:rsidRPr="00E1491A">
                    <w:rPr>
                      <w:snapToGrid w:val="0"/>
                      <w:kern w:val="28"/>
                      <w:szCs w:val="21"/>
                    </w:rPr>
                    <w:t>L/a</w:t>
                  </w:r>
                </w:p>
              </w:tc>
              <w:tc>
                <w:tcPr>
                  <w:tcW w:w="2127" w:type="dxa"/>
                </w:tcPr>
                <w:p w14:paraId="5710C257" w14:textId="37B8D5B2" w:rsidR="00511F0F" w:rsidRPr="00E1491A" w:rsidRDefault="00511F0F" w:rsidP="00511F0F">
                  <w:pPr>
                    <w:adjustRightInd w:val="0"/>
                    <w:snapToGrid w:val="0"/>
                    <w:jc w:val="center"/>
                    <w:rPr>
                      <w:snapToGrid w:val="0"/>
                      <w:kern w:val="28"/>
                      <w:szCs w:val="21"/>
                    </w:rPr>
                  </w:pPr>
                  <w:r w:rsidRPr="00E1491A">
                    <w:rPr>
                      <w:snapToGrid w:val="0"/>
                      <w:kern w:val="28"/>
                      <w:szCs w:val="21"/>
                    </w:rPr>
                    <w:t>99.5%</w:t>
                  </w:r>
                </w:p>
              </w:tc>
              <w:tc>
                <w:tcPr>
                  <w:tcW w:w="2409" w:type="dxa"/>
                  <w:vAlign w:val="center"/>
                </w:tcPr>
                <w:p w14:paraId="38FC6ADB" w14:textId="52D10AB6" w:rsidR="00511F0F" w:rsidRPr="00E1491A" w:rsidRDefault="00511F0F" w:rsidP="00511F0F">
                  <w:pPr>
                    <w:adjustRightInd w:val="0"/>
                    <w:snapToGrid w:val="0"/>
                    <w:jc w:val="center"/>
                    <w:rPr>
                      <w:snapToGrid w:val="0"/>
                      <w:kern w:val="28"/>
                      <w:szCs w:val="21"/>
                    </w:rPr>
                  </w:pPr>
                  <w:r w:rsidRPr="00E1491A">
                    <w:rPr>
                      <w:snapToGrid w:val="0"/>
                      <w:kern w:val="28"/>
                      <w:szCs w:val="21"/>
                    </w:rPr>
                    <w:t>0.790 g/cm</w:t>
                  </w:r>
                  <w:r w:rsidRPr="00E1491A">
                    <w:rPr>
                      <w:snapToGrid w:val="0"/>
                      <w:kern w:val="28"/>
                      <w:szCs w:val="21"/>
                      <w:vertAlign w:val="superscript"/>
                    </w:rPr>
                    <w:t>3</w:t>
                  </w:r>
                </w:p>
              </w:tc>
              <w:tc>
                <w:tcPr>
                  <w:tcW w:w="3544" w:type="dxa"/>
                  <w:vAlign w:val="center"/>
                </w:tcPr>
                <w:p w14:paraId="469C38F0" w14:textId="4FCE14C2" w:rsidR="00511F0F" w:rsidRPr="00E1491A" w:rsidRDefault="00511F0F" w:rsidP="00511F0F">
                  <w:pPr>
                    <w:adjustRightInd w:val="0"/>
                    <w:snapToGrid w:val="0"/>
                    <w:jc w:val="center"/>
                    <w:rPr>
                      <w:snapToGrid w:val="0"/>
                      <w:kern w:val="28"/>
                      <w:szCs w:val="21"/>
                    </w:rPr>
                  </w:pPr>
                  <w:r w:rsidRPr="00E1491A">
                    <w:rPr>
                      <w:snapToGrid w:val="0"/>
                      <w:kern w:val="28"/>
                      <w:szCs w:val="21"/>
                    </w:rPr>
                    <w:t>1.965 kg/a</w:t>
                  </w:r>
                </w:p>
              </w:tc>
            </w:tr>
            <w:tr w:rsidR="00E1491A" w:rsidRPr="00E1491A" w14:paraId="1CA5D0D1" w14:textId="77777777" w:rsidTr="00CA5DD1">
              <w:tc>
                <w:tcPr>
                  <w:tcW w:w="2689" w:type="dxa"/>
                  <w:gridSpan w:val="2"/>
                  <w:vAlign w:val="center"/>
                </w:tcPr>
                <w:p w14:paraId="0DD13E4E" w14:textId="5F623A17" w:rsidR="00511F0F" w:rsidRPr="00E1491A" w:rsidRDefault="00511F0F" w:rsidP="00511F0F">
                  <w:pPr>
                    <w:adjustRightInd w:val="0"/>
                    <w:snapToGrid w:val="0"/>
                    <w:jc w:val="center"/>
                    <w:rPr>
                      <w:szCs w:val="21"/>
                    </w:rPr>
                  </w:pPr>
                  <w:r w:rsidRPr="00E1491A">
                    <w:rPr>
                      <w:szCs w:val="21"/>
                    </w:rPr>
                    <w:t>乙醇</w:t>
                  </w:r>
                </w:p>
              </w:tc>
              <w:tc>
                <w:tcPr>
                  <w:tcW w:w="1842" w:type="dxa"/>
                  <w:vAlign w:val="center"/>
                </w:tcPr>
                <w:p w14:paraId="2F4FE159" w14:textId="469B1043" w:rsidR="00511F0F" w:rsidRPr="00E1491A" w:rsidRDefault="00511F0F" w:rsidP="00511F0F">
                  <w:pPr>
                    <w:adjustRightInd w:val="0"/>
                    <w:snapToGrid w:val="0"/>
                    <w:jc w:val="center"/>
                    <w:rPr>
                      <w:snapToGrid w:val="0"/>
                      <w:kern w:val="28"/>
                      <w:szCs w:val="21"/>
                    </w:rPr>
                  </w:pPr>
                  <w:r w:rsidRPr="00E1491A">
                    <w:rPr>
                      <w:szCs w:val="21"/>
                    </w:rPr>
                    <w:t>5</w:t>
                  </w:r>
                  <w:r w:rsidRPr="00E1491A">
                    <w:rPr>
                      <w:snapToGrid w:val="0"/>
                      <w:kern w:val="28"/>
                      <w:szCs w:val="21"/>
                    </w:rPr>
                    <w:t>L/a</w:t>
                  </w:r>
                </w:p>
              </w:tc>
              <w:tc>
                <w:tcPr>
                  <w:tcW w:w="2127" w:type="dxa"/>
                </w:tcPr>
                <w:p w14:paraId="2684D0DA" w14:textId="48EADA17" w:rsidR="00511F0F" w:rsidRPr="00E1491A" w:rsidRDefault="00511F0F" w:rsidP="00511F0F">
                  <w:pPr>
                    <w:adjustRightInd w:val="0"/>
                    <w:snapToGrid w:val="0"/>
                    <w:jc w:val="center"/>
                    <w:rPr>
                      <w:snapToGrid w:val="0"/>
                      <w:kern w:val="28"/>
                      <w:szCs w:val="21"/>
                    </w:rPr>
                  </w:pPr>
                  <w:r w:rsidRPr="00E1491A">
                    <w:rPr>
                      <w:snapToGrid w:val="0"/>
                      <w:kern w:val="28"/>
                      <w:szCs w:val="21"/>
                    </w:rPr>
                    <w:t>99.5%</w:t>
                  </w:r>
                </w:p>
              </w:tc>
              <w:tc>
                <w:tcPr>
                  <w:tcW w:w="2409" w:type="dxa"/>
                  <w:vAlign w:val="center"/>
                </w:tcPr>
                <w:p w14:paraId="504CF38A" w14:textId="411200F3" w:rsidR="00511F0F" w:rsidRPr="00E1491A" w:rsidRDefault="00511F0F" w:rsidP="00511F0F">
                  <w:pPr>
                    <w:adjustRightInd w:val="0"/>
                    <w:snapToGrid w:val="0"/>
                    <w:jc w:val="center"/>
                    <w:rPr>
                      <w:snapToGrid w:val="0"/>
                      <w:kern w:val="28"/>
                      <w:szCs w:val="21"/>
                    </w:rPr>
                  </w:pPr>
                  <w:r w:rsidRPr="00E1491A">
                    <w:rPr>
                      <w:snapToGrid w:val="0"/>
                      <w:kern w:val="28"/>
                      <w:szCs w:val="21"/>
                    </w:rPr>
                    <w:t>0.789 g/cm</w:t>
                  </w:r>
                  <w:r w:rsidRPr="00E1491A">
                    <w:rPr>
                      <w:snapToGrid w:val="0"/>
                      <w:kern w:val="28"/>
                      <w:szCs w:val="21"/>
                      <w:vertAlign w:val="superscript"/>
                    </w:rPr>
                    <w:t>3</w:t>
                  </w:r>
                </w:p>
              </w:tc>
              <w:tc>
                <w:tcPr>
                  <w:tcW w:w="3544" w:type="dxa"/>
                  <w:vAlign w:val="center"/>
                </w:tcPr>
                <w:p w14:paraId="3327E5C0" w14:textId="6A71F62B" w:rsidR="00511F0F" w:rsidRPr="00E1491A" w:rsidRDefault="00511F0F" w:rsidP="00511F0F">
                  <w:pPr>
                    <w:adjustRightInd w:val="0"/>
                    <w:snapToGrid w:val="0"/>
                    <w:jc w:val="center"/>
                    <w:rPr>
                      <w:snapToGrid w:val="0"/>
                      <w:kern w:val="28"/>
                      <w:szCs w:val="21"/>
                    </w:rPr>
                  </w:pPr>
                  <w:r w:rsidRPr="00E1491A">
                    <w:rPr>
                      <w:snapToGrid w:val="0"/>
                      <w:kern w:val="28"/>
                      <w:szCs w:val="21"/>
                    </w:rPr>
                    <w:t>3.925 kg/a</w:t>
                  </w:r>
                </w:p>
              </w:tc>
            </w:tr>
            <w:tr w:rsidR="00E1491A" w:rsidRPr="00E1491A" w14:paraId="54A6D24E" w14:textId="77777777" w:rsidTr="00CA5DD1">
              <w:tc>
                <w:tcPr>
                  <w:tcW w:w="2689" w:type="dxa"/>
                  <w:gridSpan w:val="2"/>
                  <w:vAlign w:val="center"/>
                </w:tcPr>
                <w:p w14:paraId="55361732" w14:textId="565B6B3B" w:rsidR="00511F0F" w:rsidRPr="00E1491A" w:rsidRDefault="00511F0F" w:rsidP="00511F0F">
                  <w:pPr>
                    <w:adjustRightInd w:val="0"/>
                    <w:snapToGrid w:val="0"/>
                    <w:jc w:val="center"/>
                    <w:rPr>
                      <w:szCs w:val="21"/>
                    </w:rPr>
                  </w:pPr>
                  <w:r w:rsidRPr="00E1491A">
                    <w:rPr>
                      <w:szCs w:val="21"/>
                    </w:rPr>
                    <w:t>2-</w:t>
                  </w:r>
                  <w:r w:rsidRPr="00E1491A">
                    <w:rPr>
                      <w:szCs w:val="21"/>
                    </w:rPr>
                    <w:t>丙醇</w:t>
                  </w:r>
                </w:p>
              </w:tc>
              <w:tc>
                <w:tcPr>
                  <w:tcW w:w="1842" w:type="dxa"/>
                  <w:vAlign w:val="center"/>
                </w:tcPr>
                <w:p w14:paraId="1724BD59" w14:textId="34C6B859" w:rsidR="00511F0F" w:rsidRPr="00E1491A" w:rsidRDefault="00511F0F" w:rsidP="00511F0F">
                  <w:pPr>
                    <w:adjustRightInd w:val="0"/>
                    <w:snapToGrid w:val="0"/>
                    <w:jc w:val="center"/>
                    <w:rPr>
                      <w:snapToGrid w:val="0"/>
                      <w:kern w:val="28"/>
                      <w:szCs w:val="21"/>
                    </w:rPr>
                  </w:pPr>
                  <w:r w:rsidRPr="00E1491A">
                    <w:rPr>
                      <w:szCs w:val="21"/>
                    </w:rPr>
                    <w:t>2.5</w:t>
                  </w:r>
                  <w:r w:rsidRPr="00E1491A">
                    <w:rPr>
                      <w:snapToGrid w:val="0"/>
                      <w:kern w:val="28"/>
                      <w:szCs w:val="21"/>
                    </w:rPr>
                    <w:t>L/a</w:t>
                  </w:r>
                </w:p>
              </w:tc>
              <w:tc>
                <w:tcPr>
                  <w:tcW w:w="2127" w:type="dxa"/>
                </w:tcPr>
                <w:p w14:paraId="7780AD2F" w14:textId="74BD88AE" w:rsidR="00511F0F" w:rsidRPr="00E1491A" w:rsidRDefault="00511F0F" w:rsidP="00511F0F">
                  <w:pPr>
                    <w:adjustRightInd w:val="0"/>
                    <w:snapToGrid w:val="0"/>
                    <w:jc w:val="center"/>
                    <w:rPr>
                      <w:snapToGrid w:val="0"/>
                      <w:kern w:val="28"/>
                      <w:szCs w:val="21"/>
                    </w:rPr>
                  </w:pPr>
                  <w:r w:rsidRPr="00E1491A">
                    <w:rPr>
                      <w:snapToGrid w:val="0"/>
                      <w:kern w:val="28"/>
                      <w:szCs w:val="21"/>
                    </w:rPr>
                    <w:t>99.5%</w:t>
                  </w:r>
                </w:p>
              </w:tc>
              <w:tc>
                <w:tcPr>
                  <w:tcW w:w="2409" w:type="dxa"/>
                  <w:vAlign w:val="center"/>
                </w:tcPr>
                <w:p w14:paraId="1E80EA93" w14:textId="375F2783" w:rsidR="00511F0F" w:rsidRPr="00E1491A" w:rsidRDefault="00511F0F" w:rsidP="00511F0F">
                  <w:pPr>
                    <w:adjustRightInd w:val="0"/>
                    <w:snapToGrid w:val="0"/>
                    <w:jc w:val="center"/>
                    <w:rPr>
                      <w:snapToGrid w:val="0"/>
                      <w:kern w:val="28"/>
                      <w:szCs w:val="21"/>
                    </w:rPr>
                  </w:pPr>
                  <w:r w:rsidRPr="00E1491A">
                    <w:rPr>
                      <w:snapToGrid w:val="0"/>
                      <w:kern w:val="28"/>
                      <w:szCs w:val="21"/>
                    </w:rPr>
                    <w:t>0.786 g/cm</w:t>
                  </w:r>
                  <w:r w:rsidRPr="00E1491A">
                    <w:rPr>
                      <w:snapToGrid w:val="0"/>
                      <w:kern w:val="28"/>
                      <w:szCs w:val="21"/>
                      <w:vertAlign w:val="superscript"/>
                    </w:rPr>
                    <w:t>3</w:t>
                  </w:r>
                </w:p>
              </w:tc>
              <w:tc>
                <w:tcPr>
                  <w:tcW w:w="3544" w:type="dxa"/>
                  <w:vAlign w:val="center"/>
                </w:tcPr>
                <w:p w14:paraId="52B3BEAD" w14:textId="0F521A6C" w:rsidR="00511F0F" w:rsidRPr="00E1491A" w:rsidRDefault="00511F0F" w:rsidP="00511F0F">
                  <w:pPr>
                    <w:adjustRightInd w:val="0"/>
                    <w:snapToGrid w:val="0"/>
                    <w:jc w:val="center"/>
                    <w:rPr>
                      <w:snapToGrid w:val="0"/>
                      <w:kern w:val="28"/>
                      <w:szCs w:val="21"/>
                    </w:rPr>
                  </w:pPr>
                  <w:r w:rsidRPr="00E1491A">
                    <w:rPr>
                      <w:snapToGrid w:val="0"/>
                      <w:kern w:val="28"/>
                      <w:szCs w:val="21"/>
                    </w:rPr>
                    <w:t>1.955 kg/a</w:t>
                  </w:r>
                </w:p>
              </w:tc>
            </w:tr>
            <w:tr w:rsidR="00E1491A" w:rsidRPr="00E1491A" w14:paraId="57460B95" w14:textId="77777777" w:rsidTr="00CA5DD1">
              <w:tc>
                <w:tcPr>
                  <w:tcW w:w="2689" w:type="dxa"/>
                  <w:gridSpan w:val="2"/>
                  <w:vAlign w:val="center"/>
                </w:tcPr>
                <w:p w14:paraId="1CF05105" w14:textId="0C2D9F56" w:rsidR="00511F0F" w:rsidRPr="00E1491A" w:rsidRDefault="00511F0F" w:rsidP="00511F0F">
                  <w:pPr>
                    <w:adjustRightInd w:val="0"/>
                    <w:snapToGrid w:val="0"/>
                    <w:jc w:val="center"/>
                    <w:rPr>
                      <w:szCs w:val="21"/>
                    </w:rPr>
                  </w:pPr>
                  <w:r w:rsidRPr="00E1491A">
                    <w:rPr>
                      <w:szCs w:val="21"/>
                    </w:rPr>
                    <w:t>甲醇</w:t>
                  </w:r>
                </w:p>
              </w:tc>
              <w:tc>
                <w:tcPr>
                  <w:tcW w:w="1842" w:type="dxa"/>
                  <w:vAlign w:val="center"/>
                </w:tcPr>
                <w:p w14:paraId="4A60F113" w14:textId="18C766FD" w:rsidR="00511F0F" w:rsidRPr="00E1491A" w:rsidRDefault="00511F0F" w:rsidP="00511F0F">
                  <w:pPr>
                    <w:adjustRightInd w:val="0"/>
                    <w:snapToGrid w:val="0"/>
                    <w:jc w:val="center"/>
                    <w:rPr>
                      <w:snapToGrid w:val="0"/>
                      <w:kern w:val="28"/>
                      <w:szCs w:val="21"/>
                    </w:rPr>
                  </w:pPr>
                  <w:r w:rsidRPr="00E1491A">
                    <w:rPr>
                      <w:szCs w:val="21"/>
                    </w:rPr>
                    <w:t>2.5</w:t>
                  </w:r>
                  <w:r w:rsidRPr="00E1491A">
                    <w:rPr>
                      <w:snapToGrid w:val="0"/>
                      <w:kern w:val="28"/>
                      <w:szCs w:val="21"/>
                    </w:rPr>
                    <w:t>L/a</w:t>
                  </w:r>
                </w:p>
              </w:tc>
              <w:tc>
                <w:tcPr>
                  <w:tcW w:w="2127" w:type="dxa"/>
                </w:tcPr>
                <w:p w14:paraId="040D51F4" w14:textId="263183BB" w:rsidR="00511F0F" w:rsidRPr="00E1491A" w:rsidRDefault="00511F0F" w:rsidP="00511F0F">
                  <w:pPr>
                    <w:adjustRightInd w:val="0"/>
                    <w:snapToGrid w:val="0"/>
                    <w:jc w:val="center"/>
                    <w:rPr>
                      <w:snapToGrid w:val="0"/>
                      <w:kern w:val="28"/>
                      <w:szCs w:val="21"/>
                    </w:rPr>
                  </w:pPr>
                  <w:r w:rsidRPr="00E1491A">
                    <w:rPr>
                      <w:snapToGrid w:val="0"/>
                      <w:kern w:val="28"/>
                      <w:szCs w:val="21"/>
                    </w:rPr>
                    <w:t>99.5%</w:t>
                  </w:r>
                </w:p>
              </w:tc>
              <w:tc>
                <w:tcPr>
                  <w:tcW w:w="2409" w:type="dxa"/>
                  <w:vAlign w:val="center"/>
                </w:tcPr>
                <w:p w14:paraId="0E0DAE46" w14:textId="6FD79623" w:rsidR="00511F0F" w:rsidRPr="00E1491A" w:rsidRDefault="00511F0F" w:rsidP="00511F0F">
                  <w:pPr>
                    <w:adjustRightInd w:val="0"/>
                    <w:snapToGrid w:val="0"/>
                    <w:jc w:val="center"/>
                    <w:rPr>
                      <w:snapToGrid w:val="0"/>
                      <w:kern w:val="28"/>
                      <w:szCs w:val="21"/>
                    </w:rPr>
                  </w:pPr>
                  <w:r w:rsidRPr="00E1491A">
                    <w:rPr>
                      <w:snapToGrid w:val="0"/>
                      <w:kern w:val="28"/>
                      <w:szCs w:val="21"/>
                    </w:rPr>
                    <w:t>0.777 g/cm</w:t>
                  </w:r>
                  <w:r w:rsidRPr="00E1491A">
                    <w:rPr>
                      <w:snapToGrid w:val="0"/>
                      <w:kern w:val="28"/>
                      <w:szCs w:val="21"/>
                      <w:vertAlign w:val="superscript"/>
                    </w:rPr>
                    <w:t>3</w:t>
                  </w:r>
                </w:p>
              </w:tc>
              <w:tc>
                <w:tcPr>
                  <w:tcW w:w="3544" w:type="dxa"/>
                  <w:vAlign w:val="center"/>
                </w:tcPr>
                <w:p w14:paraId="3DE3627C" w14:textId="476AAC58" w:rsidR="00511F0F" w:rsidRPr="00E1491A" w:rsidRDefault="00511F0F" w:rsidP="00511F0F">
                  <w:pPr>
                    <w:adjustRightInd w:val="0"/>
                    <w:snapToGrid w:val="0"/>
                    <w:jc w:val="center"/>
                    <w:rPr>
                      <w:snapToGrid w:val="0"/>
                      <w:kern w:val="28"/>
                      <w:szCs w:val="21"/>
                    </w:rPr>
                  </w:pPr>
                  <w:r w:rsidRPr="00E1491A">
                    <w:rPr>
                      <w:snapToGrid w:val="0"/>
                      <w:kern w:val="28"/>
                      <w:szCs w:val="21"/>
                    </w:rPr>
                    <w:t>1.933 kg/a</w:t>
                  </w:r>
                </w:p>
              </w:tc>
            </w:tr>
            <w:tr w:rsidR="00E1491A" w:rsidRPr="00E1491A" w14:paraId="2C980AE5" w14:textId="77777777" w:rsidTr="00577109">
              <w:tc>
                <w:tcPr>
                  <w:tcW w:w="2689" w:type="dxa"/>
                  <w:gridSpan w:val="2"/>
                  <w:vAlign w:val="center"/>
                </w:tcPr>
                <w:p w14:paraId="20449733" w14:textId="1D7EBE20" w:rsidR="00943BC3" w:rsidRPr="00E1491A" w:rsidRDefault="00943BC3" w:rsidP="00943BC3">
                  <w:pPr>
                    <w:adjustRightInd w:val="0"/>
                    <w:snapToGrid w:val="0"/>
                    <w:jc w:val="center"/>
                    <w:rPr>
                      <w:snapToGrid w:val="0"/>
                      <w:kern w:val="28"/>
                    </w:rPr>
                  </w:pPr>
                  <w:r w:rsidRPr="00E1491A">
                    <w:rPr>
                      <w:szCs w:val="21"/>
                    </w:rPr>
                    <w:t>盐酸</w:t>
                  </w:r>
                </w:p>
              </w:tc>
              <w:tc>
                <w:tcPr>
                  <w:tcW w:w="1842" w:type="dxa"/>
                  <w:vAlign w:val="center"/>
                </w:tcPr>
                <w:p w14:paraId="026936AE" w14:textId="0F9B5AD0" w:rsidR="00943BC3" w:rsidRPr="00E1491A" w:rsidRDefault="00D361B9" w:rsidP="00943BC3">
                  <w:pPr>
                    <w:adjustRightInd w:val="0"/>
                    <w:snapToGrid w:val="0"/>
                    <w:jc w:val="center"/>
                    <w:rPr>
                      <w:snapToGrid w:val="0"/>
                      <w:kern w:val="28"/>
                    </w:rPr>
                  </w:pPr>
                  <w:r w:rsidRPr="00E1491A">
                    <w:rPr>
                      <w:rFonts w:hint="eastAsia"/>
                      <w:snapToGrid w:val="0"/>
                      <w:kern w:val="28"/>
                    </w:rPr>
                    <w:t>1L</w:t>
                  </w:r>
                  <w:r w:rsidR="00577109" w:rsidRPr="00E1491A">
                    <w:rPr>
                      <w:rFonts w:hint="eastAsia"/>
                      <w:snapToGrid w:val="0"/>
                      <w:kern w:val="28"/>
                    </w:rPr>
                    <w:t>/a</w:t>
                  </w:r>
                </w:p>
              </w:tc>
              <w:tc>
                <w:tcPr>
                  <w:tcW w:w="2127" w:type="dxa"/>
                  <w:vAlign w:val="center"/>
                </w:tcPr>
                <w:p w14:paraId="196358B3" w14:textId="6D0AC9A7" w:rsidR="00943BC3" w:rsidRPr="00E1491A" w:rsidRDefault="00D361B9" w:rsidP="00943BC3">
                  <w:pPr>
                    <w:adjustRightInd w:val="0"/>
                    <w:snapToGrid w:val="0"/>
                    <w:jc w:val="center"/>
                    <w:rPr>
                      <w:snapToGrid w:val="0"/>
                      <w:kern w:val="28"/>
                    </w:rPr>
                  </w:pPr>
                  <w:r w:rsidRPr="00E1491A">
                    <w:rPr>
                      <w:rFonts w:hint="eastAsia"/>
                      <w:snapToGrid w:val="0"/>
                      <w:kern w:val="28"/>
                    </w:rPr>
                    <w:t>33%</w:t>
                  </w:r>
                </w:p>
              </w:tc>
              <w:tc>
                <w:tcPr>
                  <w:tcW w:w="2409" w:type="dxa"/>
                  <w:vAlign w:val="center"/>
                </w:tcPr>
                <w:p w14:paraId="134E9A4F" w14:textId="723C38E1" w:rsidR="00943BC3" w:rsidRPr="00E1491A" w:rsidRDefault="00D361B9" w:rsidP="00943BC3">
                  <w:pPr>
                    <w:adjustRightInd w:val="0"/>
                    <w:snapToGrid w:val="0"/>
                    <w:jc w:val="center"/>
                    <w:rPr>
                      <w:snapToGrid w:val="0"/>
                      <w:kern w:val="28"/>
                      <w:szCs w:val="21"/>
                    </w:rPr>
                  </w:pPr>
                  <w:r w:rsidRPr="00E1491A">
                    <w:rPr>
                      <w:rFonts w:hint="eastAsia"/>
                      <w:snapToGrid w:val="0"/>
                      <w:kern w:val="28"/>
                      <w:szCs w:val="21"/>
                    </w:rPr>
                    <w:t>1.20</w:t>
                  </w:r>
                  <w:r w:rsidR="00D366A4" w:rsidRPr="00E1491A">
                    <w:rPr>
                      <w:rFonts w:hint="eastAsia"/>
                      <w:snapToGrid w:val="0"/>
                      <w:kern w:val="28"/>
                      <w:szCs w:val="21"/>
                    </w:rPr>
                    <w:t>0</w:t>
                  </w:r>
                  <w:r w:rsidRPr="00E1491A">
                    <w:rPr>
                      <w:rFonts w:hint="eastAsia"/>
                      <w:snapToGrid w:val="0"/>
                      <w:kern w:val="28"/>
                      <w:szCs w:val="21"/>
                    </w:rPr>
                    <w:t xml:space="preserve"> g/cm</w:t>
                  </w:r>
                  <w:r w:rsidRPr="00E1491A">
                    <w:rPr>
                      <w:rFonts w:hint="eastAsia"/>
                      <w:snapToGrid w:val="0"/>
                      <w:kern w:val="28"/>
                      <w:szCs w:val="21"/>
                      <w:vertAlign w:val="superscript"/>
                    </w:rPr>
                    <w:t>3</w:t>
                  </w:r>
                </w:p>
              </w:tc>
              <w:tc>
                <w:tcPr>
                  <w:tcW w:w="3544" w:type="dxa"/>
                  <w:vAlign w:val="center"/>
                </w:tcPr>
                <w:p w14:paraId="4982738F" w14:textId="1433AD70" w:rsidR="00943BC3" w:rsidRPr="00E1491A" w:rsidRDefault="00D361B9" w:rsidP="00943BC3">
                  <w:pPr>
                    <w:adjustRightInd w:val="0"/>
                    <w:snapToGrid w:val="0"/>
                    <w:jc w:val="center"/>
                    <w:rPr>
                      <w:snapToGrid w:val="0"/>
                      <w:kern w:val="28"/>
                      <w:szCs w:val="21"/>
                    </w:rPr>
                  </w:pPr>
                  <w:r w:rsidRPr="00E1491A">
                    <w:rPr>
                      <w:rFonts w:hint="eastAsia"/>
                      <w:snapToGrid w:val="0"/>
                      <w:kern w:val="28"/>
                      <w:szCs w:val="21"/>
                    </w:rPr>
                    <w:t>0.396</w:t>
                  </w:r>
                  <w:r w:rsidR="00385BB9" w:rsidRPr="00E1491A">
                    <w:rPr>
                      <w:rFonts w:hint="eastAsia"/>
                      <w:snapToGrid w:val="0"/>
                      <w:kern w:val="28"/>
                      <w:szCs w:val="21"/>
                    </w:rPr>
                    <w:t xml:space="preserve"> </w:t>
                  </w:r>
                  <w:r w:rsidRPr="00E1491A">
                    <w:rPr>
                      <w:rFonts w:hint="eastAsia"/>
                      <w:snapToGrid w:val="0"/>
                      <w:kern w:val="28"/>
                      <w:szCs w:val="21"/>
                    </w:rPr>
                    <w:t>kg</w:t>
                  </w:r>
                  <w:r w:rsidR="00577109" w:rsidRPr="00E1491A">
                    <w:rPr>
                      <w:rFonts w:hint="eastAsia"/>
                      <w:snapToGrid w:val="0"/>
                      <w:kern w:val="28"/>
                      <w:szCs w:val="21"/>
                    </w:rPr>
                    <w:t>/a</w:t>
                  </w:r>
                </w:p>
              </w:tc>
            </w:tr>
            <w:tr w:rsidR="00E1491A" w:rsidRPr="00E1491A" w14:paraId="575C5368" w14:textId="77777777" w:rsidTr="00577109">
              <w:tc>
                <w:tcPr>
                  <w:tcW w:w="1129" w:type="dxa"/>
                  <w:vMerge w:val="restart"/>
                  <w:vAlign w:val="center"/>
                </w:tcPr>
                <w:p w14:paraId="4C873B9C" w14:textId="2C7A4509" w:rsidR="00577109" w:rsidRPr="00E1491A" w:rsidRDefault="00577109" w:rsidP="00577109">
                  <w:pPr>
                    <w:adjustRightInd w:val="0"/>
                    <w:snapToGrid w:val="0"/>
                    <w:jc w:val="center"/>
                    <w:rPr>
                      <w:szCs w:val="21"/>
                    </w:rPr>
                  </w:pPr>
                  <w:r w:rsidRPr="00E1491A">
                    <w:rPr>
                      <w:szCs w:val="21"/>
                    </w:rPr>
                    <w:t>合计</w:t>
                  </w:r>
                </w:p>
              </w:tc>
              <w:tc>
                <w:tcPr>
                  <w:tcW w:w="1560" w:type="dxa"/>
                  <w:vAlign w:val="center"/>
                </w:tcPr>
                <w:p w14:paraId="347D40C5" w14:textId="08987AB9" w:rsidR="00577109" w:rsidRPr="00E1491A" w:rsidRDefault="00577109" w:rsidP="00577109">
                  <w:pPr>
                    <w:adjustRightInd w:val="0"/>
                    <w:snapToGrid w:val="0"/>
                    <w:jc w:val="center"/>
                    <w:rPr>
                      <w:szCs w:val="21"/>
                    </w:rPr>
                  </w:pPr>
                  <w:r w:rsidRPr="00E1491A">
                    <w:rPr>
                      <w:rFonts w:hint="eastAsia"/>
                      <w:snapToGrid w:val="0"/>
                      <w:kern w:val="28"/>
                    </w:rPr>
                    <w:t>非甲烷总烃</w:t>
                  </w:r>
                </w:p>
              </w:tc>
              <w:tc>
                <w:tcPr>
                  <w:tcW w:w="1842" w:type="dxa"/>
                  <w:vAlign w:val="center"/>
                </w:tcPr>
                <w:p w14:paraId="7B06A670" w14:textId="1385E4A1"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2127" w:type="dxa"/>
                  <w:vAlign w:val="center"/>
                </w:tcPr>
                <w:p w14:paraId="492BFD90" w14:textId="2F545676"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2409" w:type="dxa"/>
                  <w:vAlign w:val="center"/>
                </w:tcPr>
                <w:p w14:paraId="37AB664A" w14:textId="5185ACDB"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3544" w:type="dxa"/>
                  <w:vAlign w:val="center"/>
                </w:tcPr>
                <w:p w14:paraId="457FEAB7" w14:textId="474ECA56" w:rsidR="00577109" w:rsidRPr="00E1491A" w:rsidRDefault="00D4323F" w:rsidP="00577109">
                  <w:pPr>
                    <w:adjustRightInd w:val="0"/>
                    <w:snapToGrid w:val="0"/>
                    <w:jc w:val="center"/>
                    <w:rPr>
                      <w:snapToGrid w:val="0"/>
                      <w:kern w:val="28"/>
                    </w:rPr>
                  </w:pPr>
                  <w:r w:rsidRPr="00E1491A">
                    <w:rPr>
                      <w:rFonts w:hint="eastAsia"/>
                      <w:snapToGrid w:val="0"/>
                      <w:kern w:val="28"/>
                    </w:rPr>
                    <w:t>378.948 kg/a</w:t>
                  </w:r>
                </w:p>
              </w:tc>
            </w:tr>
            <w:tr w:rsidR="00E1491A" w:rsidRPr="00E1491A" w14:paraId="50D7743C" w14:textId="77777777" w:rsidTr="00577109">
              <w:tc>
                <w:tcPr>
                  <w:tcW w:w="1129" w:type="dxa"/>
                  <w:vMerge/>
                  <w:vAlign w:val="center"/>
                </w:tcPr>
                <w:p w14:paraId="77BF66FB" w14:textId="77777777" w:rsidR="00577109" w:rsidRPr="00E1491A" w:rsidRDefault="00577109" w:rsidP="00577109">
                  <w:pPr>
                    <w:adjustRightInd w:val="0"/>
                    <w:snapToGrid w:val="0"/>
                    <w:jc w:val="center"/>
                    <w:rPr>
                      <w:szCs w:val="21"/>
                    </w:rPr>
                  </w:pPr>
                </w:p>
              </w:tc>
              <w:tc>
                <w:tcPr>
                  <w:tcW w:w="1560" w:type="dxa"/>
                  <w:vAlign w:val="center"/>
                </w:tcPr>
                <w:p w14:paraId="32AE289E" w14:textId="52293FEA" w:rsidR="00577109" w:rsidRPr="00E1491A" w:rsidRDefault="00577109" w:rsidP="00577109">
                  <w:pPr>
                    <w:adjustRightInd w:val="0"/>
                    <w:snapToGrid w:val="0"/>
                    <w:jc w:val="center"/>
                    <w:rPr>
                      <w:szCs w:val="21"/>
                    </w:rPr>
                  </w:pPr>
                  <w:r w:rsidRPr="00E1491A">
                    <w:rPr>
                      <w:rFonts w:hint="eastAsia"/>
                      <w:snapToGrid w:val="0"/>
                      <w:kern w:val="28"/>
                    </w:rPr>
                    <w:t>HCl</w:t>
                  </w:r>
                </w:p>
              </w:tc>
              <w:tc>
                <w:tcPr>
                  <w:tcW w:w="1842" w:type="dxa"/>
                  <w:vAlign w:val="center"/>
                </w:tcPr>
                <w:p w14:paraId="04DE9AAE" w14:textId="38612004"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2127" w:type="dxa"/>
                  <w:vAlign w:val="center"/>
                </w:tcPr>
                <w:p w14:paraId="6AE0C379" w14:textId="0116067C"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2409" w:type="dxa"/>
                  <w:vAlign w:val="center"/>
                </w:tcPr>
                <w:p w14:paraId="4BB7F6FC" w14:textId="48B77DB5" w:rsidR="00577109" w:rsidRPr="00E1491A" w:rsidRDefault="00577109" w:rsidP="00577109">
                  <w:pPr>
                    <w:adjustRightInd w:val="0"/>
                    <w:snapToGrid w:val="0"/>
                    <w:jc w:val="center"/>
                    <w:rPr>
                      <w:snapToGrid w:val="0"/>
                      <w:kern w:val="28"/>
                    </w:rPr>
                  </w:pPr>
                  <w:r w:rsidRPr="00E1491A">
                    <w:rPr>
                      <w:rFonts w:hint="eastAsia"/>
                      <w:snapToGrid w:val="0"/>
                      <w:kern w:val="28"/>
                    </w:rPr>
                    <w:t>/</w:t>
                  </w:r>
                </w:p>
              </w:tc>
              <w:tc>
                <w:tcPr>
                  <w:tcW w:w="3544" w:type="dxa"/>
                  <w:vAlign w:val="center"/>
                </w:tcPr>
                <w:p w14:paraId="6B8B0F51" w14:textId="4A1FFF35" w:rsidR="00577109" w:rsidRPr="00E1491A" w:rsidRDefault="00577109" w:rsidP="00577109">
                  <w:pPr>
                    <w:adjustRightInd w:val="0"/>
                    <w:snapToGrid w:val="0"/>
                    <w:jc w:val="center"/>
                    <w:rPr>
                      <w:snapToGrid w:val="0"/>
                      <w:kern w:val="28"/>
                    </w:rPr>
                  </w:pPr>
                  <w:r w:rsidRPr="00E1491A">
                    <w:rPr>
                      <w:rFonts w:hint="eastAsia"/>
                      <w:snapToGrid w:val="0"/>
                      <w:kern w:val="28"/>
                    </w:rPr>
                    <w:t>0.396kg/a</w:t>
                  </w:r>
                </w:p>
              </w:tc>
            </w:tr>
          </w:tbl>
          <w:p w14:paraId="1F069E0C" w14:textId="01C1E1E5" w:rsidR="00204FE6" w:rsidRPr="00E1491A" w:rsidRDefault="00E23412" w:rsidP="00460A3E">
            <w:pPr>
              <w:adjustRightInd w:val="0"/>
              <w:snapToGrid w:val="0"/>
              <w:spacing w:line="360" w:lineRule="auto"/>
              <w:ind w:firstLine="482"/>
              <w:rPr>
                <w:snapToGrid w:val="0"/>
                <w:kern w:val="28"/>
                <w:sz w:val="24"/>
              </w:rPr>
            </w:pPr>
            <w:r w:rsidRPr="00E1491A">
              <w:rPr>
                <w:rFonts w:hint="eastAsia"/>
                <w:snapToGrid w:val="0"/>
                <w:kern w:val="28"/>
                <w:sz w:val="24"/>
              </w:rPr>
              <w:t>因本项目为</w:t>
            </w:r>
            <w:r w:rsidR="00F56744" w:rsidRPr="00E1491A">
              <w:rPr>
                <w:rFonts w:hint="eastAsia"/>
                <w:snapToGrid w:val="0"/>
                <w:kern w:val="28"/>
                <w:sz w:val="24"/>
              </w:rPr>
              <w:t>研发实验基地</w:t>
            </w:r>
            <w:r w:rsidRPr="00E1491A">
              <w:rPr>
                <w:rFonts w:hint="eastAsia"/>
                <w:snapToGrid w:val="0"/>
                <w:kern w:val="28"/>
                <w:sz w:val="24"/>
              </w:rPr>
              <w:t>，</w:t>
            </w:r>
            <w:r w:rsidR="009273DF" w:rsidRPr="00E1491A">
              <w:rPr>
                <w:rFonts w:hint="eastAsia"/>
                <w:snapToGrid w:val="0"/>
                <w:kern w:val="28"/>
                <w:sz w:val="24"/>
              </w:rPr>
              <w:t>试剂</w:t>
            </w:r>
            <w:r w:rsidR="00F71D56" w:rsidRPr="00E1491A">
              <w:rPr>
                <w:rFonts w:hint="eastAsia"/>
                <w:snapToGrid w:val="0"/>
                <w:kern w:val="28"/>
                <w:sz w:val="24"/>
              </w:rPr>
              <w:t>所使用到的</w:t>
            </w:r>
            <w:r w:rsidR="009273DF" w:rsidRPr="00E1491A">
              <w:rPr>
                <w:rFonts w:hint="eastAsia"/>
                <w:snapToGrid w:val="0"/>
                <w:kern w:val="28"/>
                <w:sz w:val="24"/>
              </w:rPr>
              <w:t>范围较广，根据</w:t>
            </w:r>
            <w:r w:rsidR="00204FE6" w:rsidRPr="00E1491A">
              <w:rPr>
                <w:rFonts w:hint="eastAsia"/>
                <w:snapToGrid w:val="0"/>
                <w:kern w:val="28"/>
                <w:sz w:val="24"/>
              </w:rPr>
              <w:t>对比同类型的实验室项目，</w:t>
            </w:r>
            <w:r w:rsidR="0017471C" w:rsidRPr="00E1491A">
              <w:rPr>
                <w:rFonts w:hint="eastAsia"/>
                <w:snapToGrid w:val="0"/>
                <w:kern w:val="28"/>
                <w:sz w:val="24"/>
              </w:rPr>
              <w:t>动物实验房主要为实验鼠的饲养、检疫及操作等，产生的废气量较少，</w:t>
            </w:r>
            <w:r w:rsidR="00141699" w:rsidRPr="00E1491A">
              <w:rPr>
                <w:rFonts w:hint="eastAsia"/>
                <w:snapToGrid w:val="0"/>
                <w:kern w:val="28"/>
                <w:sz w:val="24"/>
              </w:rPr>
              <w:t>约</w:t>
            </w:r>
            <w:r w:rsidR="00141699" w:rsidRPr="00E1491A">
              <w:rPr>
                <w:rFonts w:hint="eastAsia"/>
                <w:sz w:val="24"/>
              </w:rPr>
              <w:t>占总废气产生量的</w:t>
            </w:r>
            <w:r w:rsidR="00141699" w:rsidRPr="00E1491A">
              <w:rPr>
                <w:rFonts w:hint="eastAsia"/>
                <w:sz w:val="24"/>
              </w:rPr>
              <w:t>5%</w:t>
            </w:r>
            <w:r w:rsidR="00141699" w:rsidRPr="00E1491A">
              <w:rPr>
                <w:rFonts w:hint="eastAsia"/>
                <w:sz w:val="24"/>
              </w:rPr>
              <w:t>；合成实验室主要为寻找先导分子并合成化合物所需进行的搅拌、萃取、浓缩等化学实验，产生废气量约占总废气产生量的</w:t>
            </w:r>
            <w:r w:rsidR="00141699" w:rsidRPr="00E1491A">
              <w:rPr>
                <w:rFonts w:hint="eastAsia"/>
                <w:sz w:val="24"/>
              </w:rPr>
              <w:t>40%</w:t>
            </w:r>
            <w:r w:rsidR="00141699" w:rsidRPr="00E1491A">
              <w:rPr>
                <w:rFonts w:hint="eastAsia"/>
                <w:sz w:val="24"/>
              </w:rPr>
              <w:t>；</w:t>
            </w:r>
            <w:r w:rsidR="0041345A" w:rsidRPr="00E1491A">
              <w:rPr>
                <w:rFonts w:hint="eastAsia"/>
                <w:sz w:val="24"/>
              </w:rPr>
              <w:t>药物研发</w:t>
            </w:r>
            <w:r w:rsidR="00141699" w:rsidRPr="00E1491A">
              <w:rPr>
                <w:rFonts w:hint="eastAsia"/>
                <w:sz w:val="24"/>
              </w:rPr>
              <w:t>实验室和仪器室主要为少量的试剂使用，约占总废气产生量的</w:t>
            </w:r>
            <w:r w:rsidR="00141699" w:rsidRPr="00E1491A">
              <w:rPr>
                <w:rFonts w:hint="eastAsia"/>
                <w:sz w:val="24"/>
              </w:rPr>
              <w:t>5%</w:t>
            </w:r>
            <w:r w:rsidR="00141699" w:rsidRPr="00E1491A">
              <w:rPr>
                <w:rFonts w:hint="eastAsia"/>
                <w:sz w:val="24"/>
              </w:rPr>
              <w:t>；试剂库和废液室主要为所有试剂的存放和</w:t>
            </w:r>
            <w:r w:rsidR="00520A83" w:rsidRPr="00E1491A">
              <w:rPr>
                <w:rFonts w:hint="eastAsia"/>
                <w:sz w:val="24"/>
              </w:rPr>
              <w:t>实验产生的</w:t>
            </w:r>
            <w:r w:rsidR="00BD6D6C" w:rsidRPr="00E1491A">
              <w:rPr>
                <w:rFonts w:hint="eastAsia"/>
                <w:sz w:val="24"/>
              </w:rPr>
              <w:t>废水</w:t>
            </w:r>
            <w:r w:rsidR="00141699" w:rsidRPr="00E1491A">
              <w:rPr>
                <w:rFonts w:hint="eastAsia"/>
                <w:sz w:val="24"/>
              </w:rPr>
              <w:t>，产生的废气量较大，约占总废气产生量的</w:t>
            </w:r>
            <w:r w:rsidR="00141699" w:rsidRPr="00E1491A">
              <w:rPr>
                <w:rFonts w:hint="eastAsia"/>
                <w:sz w:val="24"/>
              </w:rPr>
              <w:t>50%</w:t>
            </w:r>
            <w:r w:rsidR="00141699" w:rsidRPr="00E1491A">
              <w:rPr>
                <w:rFonts w:hint="eastAsia"/>
                <w:sz w:val="24"/>
              </w:rPr>
              <w:t>。</w:t>
            </w:r>
          </w:p>
          <w:p w14:paraId="4C9F8B6D" w14:textId="18073C5C" w:rsidR="007B00AE" w:rsidRPr="00E1491A" w:rsidRDefault="00460A3E" w:rsidP="000A1751">
            <w:pPr>
              <w:adjustRightInd w:val="0"/>
              <w:snapToGrid w:val="0"/>
              <w:spacing w:line="360" w:lineRule="auto"/>
              <w:ind w:firstLineChars="200" w:firstLine="480"/>
              <w:rPr>
                <w:sz w:val="24"/>
              </w:rPr>
            </w:pPr>
            <w:r w:rsidRPr="00E1491A">
              <w:rPr>
                <w:rFonts w:hint="eastAsia"/>
                <w:sz w:val="24"/>
              </w:rPr>
              <w:t>治理措施：</w:t>
            </w:r>
            <w:r w:rsidR="00A94CEB" w:rsidRPr="00E1491A">
              <w:rPr>
                <w:sz w:val="24"/>
              </w:rPr>
              <w:t>项目实验室在设计中考虑了</w:t>
            </w:r>
            <w:r w:rsidR="00784C87" w:rsidRPr="00E1491A">
              <w:rPr>
                <w:rFonts w:hint="eastAsia"/>
                <w:sz w:val="24"/>
              </w:rPr>
              <w:t>四套</w:t>
            </w:r>
            <w:r w:rsidR="000A1751" w:rsidRPr="00E1491A">
              <w:rPr>
                <w:sz w:val="24"/>
              </w:rPr>
              <w:t>废气收集系统</w:t>
            </w:r>
            <w:r w:rsidR="00211396" w:rsidRPr="00E1491A">
              <w:rPr>
                <w:rFonts w:hint="eastAsia"/>
                <w:sz w:val="24"/>
              </w:rPr>
              <w:t>，</w:t>
            </w:r>
            <w:r w:rsidR="00211396" w:rsidRPr="00E1491A">
              <w:rPr>
                <w:sz w:val="24"/>
              </w:rPr>
              <w:t>委托</w:t>
            </w:r>
            <w:r w:rsidR="00211396" w:rsidRPr="00E1491A">
              <w:rPr>
                <w:rFonts w:hint="eastAsia"/>
                <w:sz w:val="24"/>
              </w:rPr>
              <w:t>浙江鸿翌晟建设有限公司进行设计</w:t>
            </w:r>
            <w:r w:rsidR="000A1751" w:rsidRPr="00E1491A">
              <w:rPr>
                <w:rFonts w:hint="eastAsia"/>
                <w:sz w:val="24"/>
              </w:rPr>
              <w:t>：在动物实验房设置新风系统进行换气排风；在合成实验室设置通风柜和万向抽气罩进行废气收集；在</w:t>
            </w:r>
            <w:r w:rsidR="0041345A" w:rsidRPr="00E1491A">
              <w:rPr>
                <w:rFonts w:hint="eastAsia"/>
                <w:sz w:val="24"/>
              </w:rPr>
              <w:t>药物研发</w:t>
            </w:r>
            <w:r w:rsidR="000A1751" w:rsidRPr="00E1491A">
              <w:rPr>
                <w:rFonts w:hint="eastAsia"/>
                <w:sz w:val="24"/>
              </w:rPr>
              <w:t>实验室和仪器室设置通风柜和万向抽气罩进行废气收集；在试剂库和废液室分别设置试剂柜排风和通风柜进行排风。经收集后的</w:t>
            </w:r>
            <w:r w:rsidR="00A94CEB" w:rsidRPr="00E1491A">
              <w:rPr>
                <w:rFonts w:hint="eastAsia"/>
                <w:sz w:val="24"/>
              </w:rPr>
              <w:t>四股试剂废气（收集效率</w:t>
            </w:r>
            <w:r w:rsidR="00A94CEB" w:rsidRPr="00E1491A">
              <w:rPr>
                <w:rFonts w:hint="eastAsia"/>
                <w:sz w:val="24"/>
              </w:rPr>
              <w:t>90%</w:t>
            </w:r>
            <w:r w:rsidR="005701AE" w:rsidRPr="00E1491A">
              <w:rPr>
                <w:rFonts w:hint="eastAsia"/>
                <w:sz w:val="24"/>
              </w:rPr>
              <w:t>）</w:t>
            </w:r>
            <w:r w:rsidR="00A94CEB" w:rsidRPr="00E1491A">
              <w:rPr>
                <w:rFonts w:hint="eastAsia"/>
                <w:sz w:val="24"/>
              </w:rPr>
              <w:t>，再分别经四套活性炭吸附装置处理（处理效率</w:t>
            </w:r>
            <w:r w:rsidR="00A94CEB" w:rsidRPr="00E1491A">
              <w:rPr>
                <w:rFonts w:hint="eastAsia"/>
                <w:sz w:val="24"/>
              </w:rPr>
              <w:t>80%</w:t>
            </w:r>
            <w:r w:rsidR="00A94CEB" w:rsidRPr="00E1491A">
              <w:rPr>
                <w:rFonts w:hint="eastAsia"/>
                <w:sz w:val="24"/>
              </w:rPr>
              <w:t>），尾气分别通过</w:t>
            </w:r>
            <w:r w:rsidR="00A94CEB" w:rsidRPr="00E1491A">
              <w:rPr>
                <w:rFonts w:hint="eastAsia"/>
                <w:sz w:val="24"/>
              </w:rPr>
              <w:t>40m</w:t>
            </w:r>
            <w:r w:rsidR="000077A7" w:rsidRPr="00E1491A">
              <w:rPr>
                <w:rFonts w:hint="eastAsia"/>
                <w:sz w:val="24"/>
              </w:rPr>
              <w:t>（厂房高度</w:t>
            </w:r>
            <w:r w:rsidR="000077A7" w:rsidRPr="00E1491A">
              <w:rPr>
                <w:rFonts w:hint="eastAsia"/>
                <w:sz w:val="24"/>
              </w:rPr>
              <w:t>35m</w:t>
            </w:r>
            <w:r w:rsidR="000077A7" w:rsidRPr="00E1491A">
              <w:rPr>
                <w:rFonts w:hint="eastAsia"/>
                <w:sz w:val="24"/>
              </w:rPr>
              <w:t>）</w:t>
            </w:r>
            <w:r w:rsidR="00A94CEB" w:rsidRPr="00E1491A">
              <w:rPr>
                <w:rFonts w:hint="eastAsia"/>
                <w:sz w:val="24"/>
              </w:rPr>
              <w:t>排气筒</w:t>
            </w:r>
            <w:r w:rsidR="00A94CEB" w:rsidRPr="00E1491A">
              <w:rPr>
                <w:rFonts w:hint="eastAsia"/>
                <w:sz w:val="24"/>
              </w:rPr>
              <w:t>DA001</w:t>
            </w:r>
            <w:r w:rsidR="00A94CEB" w:rsidRPr="00E1491A">
              <w:rPr>
                <w:rFonts w:hint="eastAsia"/>
                <w:sz w:val="24"/>
              </w:rPr>
              <w:t>（风机风量</w:t>
            </w:r>
            <w:r w:rsidR="00A94CEB" w:rsidRPr="00E1491A">
              <w:rPr>
                <w:rFonts w:hint="eastAsia"/>
                <w:sz w:val="24"/>
              </w:rPr>
              <w:t>8000m</w:t>
            </w:r>
            <w:r w:rsidR="00A94CEB" w:rsidRPr="00E1491A">
              <w:rPr>
                <w:rFonts w:hint="eastAsia"/>
                <w:sz w:val="24"/>
                <w:vertAlign w:val="superscript"/>
              </w:rPr>
              <w:t>3</w:t>
            </w:r>
            <w:r w:rsidR="00A94CEB" w:rsidRPr="00E1491A">
              <w:rPr>
                <w:rFonts w:hint="eastAsia"/>
                <w:sz w:val="24"/>
              </w:rPr>
              <w:t>/h</w:t>
            </w:r>
            <w:r w:rsidR="00A94CEB" w:rsidRPr="00E1491A">
              <w:rPr>
                <w:rFonts w:hint="eastAsia"/>
                <w:sz w:val="24"/>
              </w:rPr>
              <w:t>）、</w:t>
            </w:r>
            <w:r w:rsidR="00A94CEB" w:rsidRPr="00E1491A">
              <w:rPr>
                <w:rFonts w:hint="eastAsia"/>
                <w:sz w:val="24"/>
              </w:rPr>
              <w:t>DA002</w:t>
            </w:r>
            <w:r w:rsidR="00A94CEB" w:rsidRPr="00E1491A">
              <w:rPr>
                <w:rFonts w:hint="eastAsia"/>
                <w:sz w:val="24"/>
              </w:rPr>
              <w:t>（</w:t>
            </w:r>
            <w:r w:rsidR="00211396" w:rsidRPr="00E1491A">
              <w:rPr>
                <w:rFonts w:hint="eastAsia"/>
                <w:sz w:val="24"/>
              </w:rPr>
              <w:t>风机</w:t>
            </w:r>
            <w:r w:rsidR="00A94CEB" w:rsidRPr="00E1491A">
              <w:rPr>
                <w:rFonts w:hint="eastAsia"/>
                <w:sz w:val="24"/>
              </w:rPr>
              <w:t>风量</w:t>
            </w:r>
            <w:r w:rsidR="00A94CEB" w:rsidRPr="00E1491A">
              <w:rPr>
                <w:rFonts w:hint="eastAsia"/>
                <w:sz w:val="24"/>
              </w:rPr>
              <w:t>19000m</w:t>
            </w:r>
            <w:r w:rsidR="00A94CEB" w:rsidRPr="00E1491A">
              <w:rPr>
                <w:rFonts w:hint="eastAsia"/>
                <w:sz w:val="24"/>
                <w:vertAlign w:val="superscript"/>
              </w:rPr>
              <w:t>3</w:t>
            </w:r>
            <w:r w:rsidR="00A94CEB" w:rsidRPr="00E1491A">
              <w:rPr>
                <w:rFonts w:hint="eastAsia"/>
                <w:sz w:val="24"/>
              </w:rPr>
              <w:t>/h</w:t>
            </w:r>
            <w:r w:rsidR="00A94CEB" w:rsidRPr="00E1491A">
              <w:rPr>
                <w:rFonts w:hint="eastAsia"/>
                <w:sz w:val="24"/>
              </w:rPr>
              <w:t>）、</w:t>
            </w:r>
            <w:r w:rsidR="00A94CEB" w:rsidRPr="00E1491A">
              <w:rPr>
                <w:rFonts w:hint="eastAsia"/>
                <w:sz w:val="24"/>
              </w:rPr>
              <w:t>DA003</w:t>
            </w:r>
            <w:r w:rsidR="00A94CEB" w:rsidRPr="00E1491A">
              <w:rPr>
                <w:rFonts w:hint="eastAsia"/>
                <w:sz w:val="24"/>
              </w:rPr>
              <w:t>（</w:t>
            </w:r>
            <w:r w:rsidR="00211396" w:rsidRPr="00E1491A">
              <w:rPr>
                <w:rFonts w:hint="eastAsia"/>
                <w:sz w:val="24"/>
              </w:rPr>
              <w:t>风机</w:t>
            </w:r>
            <w:r w:rsidR="00A94CEB" w:rsidRPr="00E1491A">
              <w:rPr>
                <w:rFonts w:hint="eastAsia"/>
                <w:sz w:val="24"/>
              </w:rPr>
              <w:t>风量</w:t>
            </w:r>
            <w:r w:rsidR="00A94CEB" w:rsidRPr="00E1491A">
              <w:rPr>
                <w:rFonts w:hint="eastAsia"/>
                <w:sz w:val="24"/>
              </w:rPr>
              <w:t>19000m</w:t>
            </w:r>
            <w:r w:rsidR="00A94CEB" w:rsidRPr="00E1491A">
              <w:rPr>
                <w:rFonts w:hint="eastAsia"/>
                <w:sz w:val="24"/>
                <w:vertAlign w:val="superscript"/>
              </w:rPr>
              <w:t>3</w:t>
            </w:r>
            <w:r w:rsidR="00A94CEB" w:rsidRPr="00E1491A">
              <w:rPr>
                <w:rFonts w:hint="eastAsia"/>
                <w:sz w:val="24"/>
              </w:rPr>
              <w:t>/h</w:t>
            </w:r>
            <w:r w:rsidR="00A94CEB" w:rsidRPr="00E1491A">
              <w:rPr>
                <w:rFonts w:hint="eastAsia"/>
                <w:sz w:val="24"/>
              </w:rPr>
              <w:t>）、</w:t>
            </w:r>
            <w:r w:rsidR="00A94CEB" w:rsidRPr="00E1491A">
              <w:rPr>
                <w:rFonts w:hint="eastAsia"/>
                <w:sz w:val="24"/>
              </w:rPr>
              <w:t>DA004</w:t>
            </w:r>
            <w:r w:rsidR="00A94CEB" w:rsidRPr="00E1491A">
              <w:rPr>
                <w:rFonts w:hint="eastAsia"/>
                <w:sz w:val="24"/>
              </w:rPr>
              <w:t>（风机风量</w:t>
            </w:r>
            <w:r w:rsidR="00A94CEB" w:rsidRPr="00E1491A">
              <w:rPr>
                <w:rFonts w:hint="eastAsia"/>
                <w:sz w:val="24"/>
              </w:rPr>
              <w:t>6000m</w:t>
            </w:r>
            <w:r w:rsidR="00A94CEB" w:rsidRPr="00E1491A">
              <w:rPr>
                <w:rFonts w:hint="eastAsia"/>
                <w:sz w:val="24"/>
                <w:vertAlign w:val="superscript"/>
              </w:rPr>
              <w:t>3</w:t>
            </w:r>
            <w:r w:rsidR="00A94CEB" w:rsidRPr="00E1491A">
              <w:rPr>
                <w:rFonts w:hint="eastAsia"/>
                <w:sz w:val="24"/>
              </w:rPr>
              <w:t>/h</w:t>
            </w:r>
            <w:r w:rsidR="00A94CEB" w:rsidRPr="00E1491A">
              <w:rPr>
                <w:rFonts w:hint="eastAsia"/>
                <w:sz w:val="24"/>
              </w:rPr>
              <w:t>）高空排放，试剂废气产排情况见表</w:t>
            </w:r>
            <w:r w:rsidR="00A94CEB" w:rsidRPr="00E1491A">
              <w:rPr>
                <w:rFonts w:hint="eastAsia"/>
                <w:sz w:val="24"/>
              </w:rPr>
              <w:t>4-2</w:t>
            </w:r>
            <w:r w:rsidR="00A94CEB" w:rsidRPr="00E1491A">
              <w:rPr>
                <w:rFonts w:hint="eastAsia"/>
                <w:sz w:val="24"/>
              </w:rPr>
              <w:t>。</w:t>
            </w:r>
          </w:p>
          <w:p w14:paraId="6BD70F51" w14:textId="0F1229F6" w:rsidR="00C70B66" w:rsidRPr="00E1491A" w:rsidRDefault="00460A3E" w:rsidP="00C70B66">
            <w:pPr>
              <w:adjustRightInd w:val="0"/>
              <w:snapToGrid w:val="0"/>
              <w:spacing w:line="320" w:lineRule="exact"/>
              <w:jc w:val="center"/>
              <w:rPr>
                <w:b/>
                <w:szCs w:val="21"/>
              </w:rPr>
            </w:pPr>
            <w:r w:rsidRPr="00E1491A">
              <w:rPr>
                <w:rFonts w:hint="eastAsia"/>
                <w:b/>
                <w:szCs w:val="21"/>
              </w:rPr>
              <w:lastRenderedPageBreak/>
              <w:t>表</w:t>
            </w:r>
            <w:r w:rsidRPr="00E1491A">
              <w:rPr>
                <w:rFonts w:hint="eastAsia"/>
                <w:b/>
                <w:szCs w:val="21"/>
              </w:rPr>
              <w:t>4-</w:t>
            </w:r>
            <w:r w:rsidR="00A6014B" w:rsidRPr="00E1491A">
              <w:rPr>
                <w:rFonts w:hint="eastAsia"/>
                <w:b/>
                <w:szCs w:val="21"/>
              </w:rPr>
              <w:t>2</w:t>
            </w:r>
            <w:r w:rsidRPr="00E1491A">
              <w:rPr>
                <w:rFonts w:hint="eastAsia"/>
                <w:b/>
                <w:szCs w:val="21"/>
              </w:rPr>
              <w:t xml:space="preserve">  </w:t>
            </w:r>
            <w:r w:rsidRPr="00E1491A">
              <w:rPr>
                <w:rFonts w:hint="eastAsia"/>
                <w:b/>
                <w:szCs w:val="21"/>
              </w:rPr>
              <w:t>试剂</w:t>
            </w:r>
            <w:r w:rsidRPr="00E1491A">
              <w:rPr>
                <w:b/>
                <w:szCs w:val="21"/>
              </w:rPr>
              <w:t>废气</w:t>
            </w:r>
            <w:r w:rsidRPr="00E1491A">
              <w:rPr>
                <w:rFonts w:hint="eastAsia"/>
                <w:b/>
                <w:szCs w:val="21"/>
              </w:rPr>
              <w:t>产排情况</w:t>
            </w:r>
          </w:p>
          <w:tbl>
            <w:tblPr>
              <w:tblStyle w:val="af1"/>
              <w:tblpPr w:leftFromText="180" w:rightFromText="180" w:vertAnchor="text" w:tblpY="1"/>
              <w:tblOverlap w:val="never"/>
              <w:tblW w:w="12611" w:type="dxa"/>
              <w:tblLayout w:type="fixed"/>
              <w:tblLook w:val="04A0" w:firstRow="1" w:lastRow="0" w:firstColumn="1" w:lastColumn="0" w:noHBand="0" w:noVBand="1"/>
            </w:tblPr>
            <w:tblGrid>
              <w:gridCol w:w="1696"/>
              <w:gridCol w:w="1276"/>
              <w:gridCol w:w="1276"/>
              <w:gridCol w:w="1134"/>
              <w:gridCol w:w="1276"/>
              <w:gridCol w:w="1701"/>
              <w:gridCol w:w="1275"/>
              <w:gridCol w:w="1701"/>
              <w:gridCol w:w="1276"/>
            </w:tblGrid>
            <w:tr w:rsidR="00E1491A" w:rsidRPr="00E1491A" w14:paraId="2C8051D2" w14:textId="77777777" w:rsidTr="009E6F99">
              <w:trPr>
                <w:trHeight w:val="20"/>
              </w:trPr>
              <w:tc>
                <w:tcPr>
                  <w:tcW w:w="1696" w:type="dxa"/>
                  <w:vMerge w:val="restart"/>
                  <w:vAlign w:val="center"/>
                </w:tcPr>
                <w:p w14:paraId="177F2A3C" w14:textId="77777777" w:rsidR="00D4323F" w:rsidRPr="00E1491A" w:rsidRDefault="00D4323F" w:rsidP="00D4323F">
                  <w:pPr>
                    <w:adjustRightInd w:val="0"/>
                    <w:snapToGrid w:val="0"/>
                    <w:jc w:val="center"/>
                    <w:rPr>
                      <w:b/>
                      <w:szCs w:val="21"/>
                    </w:rPr>
                  </w:pPr>
                  <w:r w:rsidRPr="00E1491A">
                    <w:rPr>
                      <w:b/>
                      <w:szCs w:val="21"/>
                    </w:rPr>
                    <w:t>工序</w:t>
                  </w:r>
                </w:p>
              </w:tc>
              <w:tc>
                <w:tcPr>
                  <w:tcW w:w="1276" w:type="dxa"/>
                  <w:vMerge w:val="restart"/>
                  <w:vAlign w:val="center"/>
                </w:tcPr>
                <w:p w14:paraId="0483F9CC" w14:textId="77777777" w:rsidR="00D4323F" w:rsidRPr="00E1491A" w:rsidRDefault="00D4323F" w:rsidP="00D4323F">
                  <w:pPr>
                    <w:adjustRightInd w:val="0"/>
                    <w:snapToGrid w:val="0"/>
                    <w:jc w:val="center"/>
                    <w:rPr>
                      <w:b/>
                      <w:szCs w:val="21"/>
                    </w:rPr>
                  </w:pPr>
                  <w:r w:rsidRPr="00E1491A">
                    <w:rPr>
                      <w:b/>
                      <w:szCs w:val="21"/>
                    </w:rPr>
                    <w:t>污染因子</w:t>
                  </w:r>
                </w:p>
              </w:tc>
              <w:tc>
                <w:tcPr>
                  <w:tcW w:w="1276" w:type="dxa"/>
                  <w:vMerge w:val="restart"/>
                  <w:vAlign w:val="center"/>
                </w:tcPr>
                <w:p w14:paraId="5612AAD9" w14:textId="77777777" w:rsidR="00D4323F" w:rsidRPr="00E1491A" w:rsidRDefault="00D4323F" w:rsidP="00D4323F">
                  <w:pPr>
                    <w:adjustRightInd w:val="0"/>
                    <w:snapToGrid w:val="0"/>
                    <w:jc w:val="center"/>
                    <w:rPr>
                      <w:b/>
                    </w:rPr>
                  </w:pPr>
                  <w:r w:rsidRPr="00E1491A">
                    <w:rPr>
                      <w:b/>
                    </w:rPr>
                    <w:t>污染物产生量（</w:t>
                  </w:r>
                  <w:r w:rsidRPr="00E1491A">
                    <w:rPr>
                      <w:rFonts w:hint="eastAsia"/>
                      <w:b/>
                    </w:rPr>
                    <w:t>kg</w:t>
                  </w:r>
                  <w:r w:rsidRPr="00E1491A">
                    <w:rPr>
                      <w:b/>
                    </w:rPr>
                    <w:t>/a</w:t>
                  </w:r>
                  <w:r w:rsidRPr="00E1491A">
                    <w:rPr>
                      <w:b/>
                    </w:rPr>
                    <w:t>）</w:t>
                  </w:r>
                </w:p>
              </w:tc>
              <w:tc>
                <w:tcPr>
                  <w:tcW w:w="4111" w:type="dxa"/>
                  <w:gridSpan w:val="3"/>
                  <w:vAlign w:val="center"/>
                </w:tcPr>
                <w:p w14:paraId="25313953" w14:textId="77777777" w:rsidR="00D4323F" w:rsidRPr="00E1491A" w:rsidRDefault="00D4323F" w:rsidP="00D4323F">
                  <w:pPr>
                    <w:adjustRightInd w:val="0"/>
                    <w:snapToGrid w:val="0"/>
                    <w:jc w:val="center"/>
                    <w:rPr>
                      <w:b/>
                      <w:szCs w:val="21"/>
                    </w:rPr>
                  </w:pPr>
                  <w:r w:rsidRPr="00E1491A">
                    <w:rPr>
                      <w:b/>
                      <w:szCs w:val="21"/>
                    </w:rPr>
                    <w:t>有组织污染物排放情况</w:t>
                  </w:r>
                </w:p>
              </w:tc>
              <w:tc>
                <w:tcPr>
                  <w:tcW w:w="2976" w:type="dxa"/>
                  <w:gridSpan w:val="2"/>
                  <w:vAlign w:val="center"/>
                </w:tcPr>
                <w:p w14:paraId="6C70ED9B" w14:textId="77777777" w:rsidR="00D4323F" w:rsidRPr="00E1491A" w:rsidRDefault="00D4323F" w:rsidP="00D4323F">
                  <w:pPr>
                    <w:adjustRightInd w:val="0"/>
                    <w:snapToGrid w:val="0"/>
                    <w:jc w:val="center"/>
                    <w:rPr>
                      <w:b/>
                      <w:szCs w:val="21"/>
                    </w:rPr>
                  </w:pPr>
                  <w:r w:rsidRPr="00E1491A">
                    <w:rPr>
                      <w:b/>
                      <w:szCs w:val="21"/>
                    </w:rPr>
                    <w:t>无组织污染物排放情况</w:t>
                  </w:r>
                </w:p>
              </w:tc>
              <w:tc>
                <w:tcPr>
                  <w:tcW w:w="1276" w:type="dxa"/>
                  <w:vMerge w:val="restart"/>
                  <w:vAlign w:val="center"/>
                </w:tcPr>
                <w:p w14:paraId="435845F3" w14:textId="77777777" w:rsidR="00D4323F" w:rsidRPr="00E1491A" w:rsidRDefault="00D4323F" w:rsidP="00D4323F">
                  <w:pPr>
                    <w:adjustRightInd w:val="0"/>
                    <w:snapToGrid w:val="0"/>
                    <w:jc w:val="center"/>
                    <w:rPr>
                      <w:b/>
                      <w:szCs w:val="21"/>
                    </w:rPr>
                  </w:pPr>
                  <w:r w:rsidRPr="00E1491A">
                    <w:rPr>
                      <w:b/>
                      <w:szCs w:val="21"/>
                    </w:rPr>
                    <w:t>备注</w:t>
                  </w:r>
                </w:p>
              </w:tc>
            </w:tr>
            <w:tr w:rsidR="00E1491A" w:rsidRPr="00E1491A" w14:paraId="7C185C04" w14:textId="77777777" w:rsidTr="009E6F99">
              <w:trPr>
                <w:trHeight w:val="20"/>
              </w:trPr>
              <w:tc>
                <w:tcPr>
                  <w:tcW w:w="1696" w:type="dxa"/>
                  <w:vMerge/>
                  <w:vAlign w:val="center"/>
                </w:tcPr>
                <w:p w14:paraId="51CFB743" w14:textId="77777777" w:rsidR="00D4323F" w:rsidRPr="00E1491A" w:rsidRDefault="00D4323F" w:rsidP="00D4323F">
                  <w:pPr>
                    <w:adjustRightInd w:val="0"/>
                    <w:snapToGrid w:val="0"/>
                    <w:jc w:val="center"/>
                    <w:rPr>
                      <w:b/>
                      <w:szCs w:val="21"/>
                    </w:rPr>
                  </w:pPr>
                </w:p>
              </w:tc>
              <w:tc>
                <w:tcPr>
                  <w:tcW w:w="1276" w:type="dxa"/>
                  <w:vMerge/>
                  <w:vAlign w:val="center"/>
                </w:tcPr>
                <w:p w14:paraId="28B6543E" w14:textId="77777777" w:rsidR="00D4323F" w:rsidRPr="00E1491A" w:rsidRDefault="00D4323F" w:rsidP="00D4323F">
                  <w:pPr>
                    <w:adjustRightInd w:val="0"/>
                    <w:snapToGrid w:val="0"/>
                    <w:jc w:val="center"/>
                    <w:rPr>
                      <w:b/>
                      <w:szCs w:val="21"/>
                    </w:rPr>
                  </w:pPr>
                </w:p>
              </w:tc>
              <w:tc>
                <w:tcPr>
                  <w:tcW w:w="1276" w:type="dxa"/>
                  <w:vMerge/>
                  <w:vAlign w:val="center"/>
                </w:tcPr>
                <w:p w14:paraId="75CA8C43" w14:textId="77777777" w:rsidR="00D4323F" w:rsidRPr="00E1491A" w:rsidRDefault="00D4323F" w:rsidP="00D4323F">
                  <w:pPr>
                    <w:adjustRightInd w:val="0"/>
                    <w:snapToGrid w:val="0"/>
                    <w:jc w:val="center"/>
                    <w:rPr>
                      <w:b/>
                      <w:szCs w:val="21"/>
                    </w:rPr>
                  </w:pPr>
                </w:p>
              </w:tc>
              <w:tc>
                <w:tcPr>
                  <w:tcW w:w="1134" w:type="dxa"/>
                  <w:vAlign w:val="center"/>
                </w:tcPr>
                <w:p w14:paraId="7673D9F4" w14:textId="77777777" w:rsidR="00D4323F" w:rsidRPr="00E1491A" w:rsidRDefault="00D4323F" w:rsidP="00D4323F">
                  <w:pPr>
                    <w:adjustRightInd w:val="0"/>
                    <w:snapToGrid w:val="0"/>
                    <w:jc w:val="center"/>
                    <w:rPr>
                      <w:b/>
                      <w:szCs w:val="21"/>
                    </w:rPr>
                  </w:pPr>
                  <w:r w:rsidRPr="00E1491A">
                    <w:rPr>
                      <w:b/>
                      <w:kern w:val="0"/>
                      <w:szCs w:val="21"/>
                    </w:rPr>
                    <w:t>排放量</w:t>
                  </w:r>
                  <w:r w:rsidRPr="00E1491A">
                    <w:rPr>
                      <w:rFonts w:hint="eastAsia"/>
                      <w:b/>
                      <w:kern w:val="0"/>
                      <w:szCs w:val="21"/>
                    </w:rPr>
                    <w:t>(kg</w:t>
                  </w:r>
                  <w:r w:rsidRPr="00E1491A">
                    <w:rPr>
                      <w:b/>
                      <w:kern w:val="0"/>
                      <w:szCs w:val="21"/>
                    </w:rPr>
                    <w:t>/a</w:t>
                  </w:r>
                  <w:r w:rsidRPr="00E1491A">
                    <w:rPr>
                      <w:rFonts w:hint="eastAsia"/>
                      <w:b/>
                      <w:kern w:val="0"/>
                      <w:szCs w:val="21"/>
                    </w:rPr>
                    <w:t>)</w:t>
                  </w:r>
                </w:p>
              </w:tc>
              <w:tc>
                <w:tcPr>
                  <w:tcW w:w="1276" w:type="dxa"/>
                  <w:vAlign w:val="center"/>
                </w:tcPr>
                <w:p w14:paraId="557D49F8" w14:textId="77777777" w:rsidR="00D4323F" w:rsidRPr="00E1491A" w:rsidRDefault="00D4323F" w:rsidP="00D4323F">
                  <w:pPr>
                    <w:adjustRightInd w:val="0"/>
                    <w:snapToGrid w:val="0"/>
                    <w:jc w:val="center"/>
                    <w:rPr>
                      <w:b/>
                      <w:szCs w:val="21"/>
                    </w:rPr>
                  </w:pPr>
                  <w:r w:rsidRPr="00E1491A">
                    <w:rPr>
                      <w:b/>
                      <w:kern w:val="0"/>
                      <w:szCs w:val="21"/>
                    </w:rPr>
                    <w:t>排放速率</w:t>
                  </w:r>
                  <w:r w:rsidRPr="00E1491A">
                    <w:rPr>
                      <w:rFonts w:hint="eastAsia"/>
                      <w:b/>
                      <w:kern w:val="0"/>
                      <w:szCs w:val="21"/>
                    </w:rPr>
                    <w:t>(</w:t>
                  </w:r>
                  <w:r w:rsidRPr="00E1491A">
                    <w:rPr>
                      <w:b/>
                      <w:kern w:val="0"/>
                      <w:szCs w:val="21"/>
                    </w:rPr>
                    <w:t>kg/h</w:t>
                  </w:r>
                  <w:r w:rsidRPr="00E1491A">
                    <w:rPr>
                      <w:rFonts w:hint="eastAsia"/>
                      <w:b/>
                      <w:kern w:val="0"/>
                      <w:szCs w:val="21"/>
                    </w:rPr>
                    <w:t>)</w:t>
                  </w:r>
                </w:p>
              </w:tc>
              <w:tc>
                <w:tcPr>
                  <w:tcW w:w="1701" w:type="dxa"/>
                  <w:vAlign w:val="center"/>
                </w:tcPr>
                <w:p w14:paraId="428B9153" w14:textId="77777777" w:rsidR="00D4323F" w:rsidRPr="00E1491A" w:rsidRDefault="00D4323F" w:rsidP="00D4323F">
                  <w:pPr>
                    <w:adjustRightInd w:val="0"/>
                    <w:snapToGrid w:val="0"/>
                    <w:jc w:val="center"/>
                    <w:rPr>
                      <w:b/>
                      <w:szCs w:val="21"/>
                    </w:rPr>
                  </w:pPr>
                  <w:r w:rsidRPr="00E1491A">
                    <w:rPr>
                      <w:b/>
                      <w:szCs w:val="21"/>
                    </w:rPr>
                    <w:t>排放浓度</w:t>
                  </w:r>
                  <w:r w:rsidRPr="00E1491A">
                    <w:rPr>
                      <w:rFonts w:hint="eastAsia"/>
                      <w:b/>
                      <w:szCs w:val="21"/>
                    </w:rPr>
                    <w:t>(</w:t>
                  </w:r>
                  <w:r w:rsidRPr="00E1491A">
                    <w:rPr>
                      <w:b/>
                      <w:szCs w:val="21"/>
                    </w:rPr>
                    <w:t>mg/m</w:t>
                  </w:r>
                  <w:r w:rsidRPr="00E1491A">
                    <w:rPr>
                      <w:b/>
                      <w:szCs w:val="21"/>
                      <w:vertAlign w:val="superscript"/>
                    </w:rPr>
                    <w:t>3</w:t>
                  </w:r>
                  <w:r w:rsidRPr="00E1491A">
                    <w:rPr>
                      <w:rFonts w:hint="eastAsia"/>
                      <w:b/>
                      <w:szCs w:val="21"/>
                    </w:rPr>
                    <w:t>)</w:t>
                  </w:r>
                </w:p>
              </w:tc>
              <w:tc>
                <w:tcPr>
                  <w:tcW w:w="1275" w:type="dxa"/>
                  <w:vAlign w:val="center"/>
                </w:tcPr>
                <w:p w14:paraId="7F52FC02" w14:textId="77777777" w:rsidR="00D4323F" w:rsidRPr="00E1491A" w:rsidRDefault="00D4323F" w:rsidP="00D4323F">
                  <w:pPr>
                    <w:adjustRightInd w:val="0"/>
                    <w:snapToGrid w:val="0"/>
                    <w:jc w:val="center"/>
                    <w:rPr>
                      <w:b/>
                      <w:szCs w:val="21"/>
                    </w:rPr>
                  </w:pPr>
                  <w:r w:rsidRPr="00E1491A">
                    <w:rPr>
                      <w:b/>
                      <w:szCs w:val="21"/>
                    </w:rPr>
                    <w:t>排放量</w:t>
                  </w:r>
                  <w:r w:rsidRPr="00E1491A">
                    <w:rPr>
                      <w:rFonts w:hint="eastAsia"/>
                      <w:b/>
                      <w:szCs w:val="21"/>
                    </w:rPr>
                    <w:t>(kg</w:t>
                  </w:r>
                  <w:r w:rsidRPr="00E1491A">
                    <w:rPr>
                      <w:b/>
                      <w:szCs w:val="21"/>
                    </w:rPr>
                    <w:t>/a</w:t>
                  </w:r>
                  <w:r w:rsidRPr="00E1491A">
                    <w:rPr>
                      <w:rFonts w:hint="eastAsia"/>
                      <w:b/>
                      <w:szCs w:val="21"/>
                    </w:rPr>
                    <w:t>)</w:t>
                  </w:r>
                </w:p>
              </w:tc>
              <w:tc>
                <w:tcPr>
                  <w:tcW w:w="1701" w:type="dxa"/>
                  <w:vAlign w:val="center"/>
                </w:tcPr>
                <w:p w14:paraId="2D9AD748" w14:textId="77777777" w:rsidR="00D4323F" w:rsidRPr="00E1491A" w:rsidRDefault="00D4323F" w:rsidP="00D4323F">
                  <w:pPr>
                    <w:adjustRightInd w:val="0"/>
                    <w:snapToGrid w:val="0"/>
                    <w:jc w:val="center"/>
                    <w:rPr>
                      <w:b/>
                      <w:szCs w:val="21"/>
                    </w:rPr>
                  </w:pPr>
                  <w:r w:rsidRPr="00E1491A">
                    <w:rPr>
                      <w:b/>
                      <w:szCs w:val="21"/>
                    </w:rPr>
                    <w:t>排放速率</w:t>
                  </w:r>
                  <w:r w:rsidRPr="00E1491A">
                    <w:rPr>
                      <w:rFonts w:hint="eastAsia"/>
                      <w:b/>
                      <w:szCs w:val="21"/>
                    </w:rPr>
                    <w:t>(</w:t>
                  </w:r>
                  <w:r w:rsidRPr="00E1491A">
                    <w:rPr>
                      <w:b/>
                      <w:szCs w:val="21"/>
                    </w:rPr>
                    <w:t>kg/h</w:t>
                  </w:r>
                  <w:r w:rsidRPr="00E1491A">
                    <w:rPr>
                      <w:rFonts w:hint="eastAsia"/>
                      <w:b/>
                      <w:szCs w:val="21"/>
                    </w:rPr>
                    <w:t>)</w:t>
                  </w:r>
                </w:p>
              </w:tc>
              <w:tc>
                <w:tcPr>
                  <w:tcW w:w="1276" w:type="dxa"/>
                  <w:vMerge/>
                  <w:vAlign w:val="center"/>
                </w:tcPr>
                <w:p w14:paraId="2841B70E" w14:textId="77777777" w:rsidR="00D4323F" w:rsidRPr="00E1491A" w:rsidRDefault="00D4323F" w:rsidP="00D4323F">
                  <w:pPr>
                    <w:adjustRightInd w:val="0"/>
                    <w:snapToGrid w:val="0"/>
                    <w:jc w:val="center"/>
                    <w:rPr>
                      <w:b/>
                      <w:szCs w:val="21"/>
                    </w:rPr>
                  </w:pPr>
                </w:p>
              </w:tc>
            </w:tr>
            <w:tr w:rsidR="00E1491A" w:rsidRPr="00E1491A" w14:paraId="068E3E24" w14:textId="77777777" w:rsidTr="009E6F99">
              <w:trPr>
                <w:trHeight w:val="20"/>
              </w:trPr>
              <w:tc>
                <w:tcPr>
                  <w:tcW w:w="1696" w:type="dxa"/>
                  <w:vAlign w:val="center"/>
                </w:tcPr>
                <w:p w14:paraId="4D8EEDAE" w14:textId="77777777" w:rsidR="00D4323F" w:rsidRPr="00E1491A" w:rsidRDefault="00D4323F" w:rsidP="00D4323F">
                  <w:pPr>
                    <w:adjustRightInd w:val="0"/>
                    <w:snapToGrid w:val="0"/>
                    <w:jc w:val="center"/>
                    <w:rPr>
                      <w:b/>
                      <w:szCs w:val="21"/>
                    </w:rPr>
                  </w:pPr>
                  <w:r w:rsidRPr="00E1491A">
                    <w:rPr>
                      <w:rFonts w:hint="eastAsia"/>
                      <w:bCs/>
                      <w:szCs w:val="21"/>
                    </w:rPr>
                    <w:t>动物实验房</w:t>
                  </w:r>
                </w:p>
              </w:tc>
              <w:tc>
                <w:tcPr>
                  <w:tcW w:w="1276" w:type="dxa"/>
                  <w:vMerge w:val="restart"/>
                  <w:vAlign w:val="center"/>
                </w:tcPr>
                <w:p w14:paraId="7F40F929" w14:textId="77777777" w:rsidR="00D4323F" w:rsidRPr="00E1491A" w:rsidRDefault="00D4323F" w:rsidP="00D4323F">
                  <w:pPr>
                    <w:adjustRightInd w:val="0"/>
                    <w:snapToGrid w:val="0"/>
                    <w:jc w:val="center"/>
                    <w:rPr>
                      <w:b/>
                      <w:szCs w:val="21"/>
                    </w:rPr>
                  </w:pPr>
                  <w:r w:rsidRPr="00E1491A">
                    <w:rPr>
                      <w:rFonts w:hint="eastAsia"/>
                      <w:szCs w:val="21"/>
                    </w:rPr>
                    <w:t>非甲烷总烃</w:t>
                  </w:r>
                </w:p>
              </w:tc>
              <w:tc>
                <w:tcPr>
                  <w:tcW w:w="1276" w:type="dxa"/>
                  <w:vAlign w:val="center"/>
                </w:tcPr>
                <w:p w14:paraId="7AA388A3" w14:textId="77777777" w:rsidR="00D4323F" w:rsidRPr="00E1491A" w:rsidRDefault="00D4323F" w:rsidP="00D4323F">
                  <w:pPr>
                    <w:adjustRightInd w:val="0"/>
                    <w:snapToGrid w:val="0"/>
                    <w:jc w:val="center"/>
                    <w:rPr>
                      <w:b/>
                      <w:szCs w:val="21"/>
                    </w:rPr>
                  </w:pPr>
                  <w:r w:rsidRPr="00E1491A">
                    <w:rPr>
                      <w:szCs w:val="21"/>
                    </w:rPr>
                    <w:t>18.947</w:t>
                  </w:r>
                </w:p>
              </w:tc>
              <w:tc>
                <w:tcPr>
                  <w:tcW w:w="1134" w:type="dxa"/>
                  <w:vAlign w:val="center"/>
                </w:tcPr>
                <w:p w14:paraId="6EBDC109" w14:textId="77777777" w:rsidR="00D4323F" w:rsidRPr="00E1491A" w:rsidRDefault="00D4323F" w:rsidP="00D4323F">
                  <w:pPr>
                    <w:adjustRightInd w:val="0"/>
                    <w:snapToGrid w:val="0"/>
                    <w:jc w:val="center"/>
                    <w:rPr>
                      <w:b/>
                      <w:szCs w:val="21"/>
                    </w:rPr>
                  </w:pPr>
                  <w:r w:rsidRPr="00E1491A">
                    <w:rPr>
                      <w:szCs w:val="21"/>
                    </w:rPr>
                    <w:t>3.410</w:t>
                  </w:r>
                </w:p>
              </w:tc>
              <w:tc>
                <w:tcPr>
                  <w:tcW w:w="1276" w:type="dxa"/>
                  <w:vAlign w:val="center"/>
                </w:tcPr>
                <w:p w14:paraId="00A35ECC" w14:textId="77777777" w:rsidR="00D4323F" w:rsidRPr="00E1491A" w:rsidRDefault="00D4323F" w:rsidP="00D4323F">
                  <w:pPr>
                    <w:adjustRightInd w:val="0"/>
                    <w:snapToGrid w:val="0"/>
                    <w:jc w:val="center"/>
                    <w:rPr>
                      <w:b/>
                      <w:szCs w:val="21"/>
                    </w:rPr>
                  </w:pPr>
                  <w:r w:rsidRPr="00E1491A">
                    <w:rPr>
                      <w:szCs w:val="21"/>
                    </w:rPr>
                    <w:t>0.003</w:t>
                  </w:r>
                </w:p>
              </w:tc>
              <w:tc>
                <w:tcPr>
                  <w:tcW w:w="1701" w:type="dxa"/>
                  <w:vAlign w:val="center"/>
                </w:tcPr>
                <w:p w14:paraId="16787A93" w14:textId="77777777" w:rsidR="00D4323F" w:rsidRPr="00E1491A" w:rsidRDefault="00D4323F" w:rsidP="00D4323F">
                  <w:pPr>
                    <w:adjustRightInd w:val="0"/>
                    <w:snapToGrid w:val="0"/>
                    <w:jc w:val="center"/>
                    <w:rPr>
                      <w:b/>
                      <w:szCs w:val="21"/>
                    </w:rPr>
                  </w:pPr>
                  <w:r w:rsidRPr="00E1491A">
                    <w:rPr>
                      <w:szCs w:val="21"/>
                    </w:rPr>
                    <w:t>0.375</w:t>
                  </w:r>
                </w:p>
              </w:tc>
              <w:tc>
                <w:tcPr>
                  <w:tcW w:w="1275" w:type="dxa"/>
                  <w:vAlign w:val="center"/>
                </w:tcPr>
                <w:p w14:paraId="2703114D" w14:textId="77777777" w:rsidR="00D4323F" w:rsidRPr="00E1491A" w:rsidRDefault="00D4323F" w:rsidP="00D4323F">
                  <w:pPr>
                    <w:adjustRightInd w:val="0"/>
                    <w:snapToGrid w:val="0"/>
                    <w:jc w:val="center"/>
                    <w:rPr>
                      <w:b/>
                      <w:szCs w:val="21"/>
                    </w:rPr>
                  </w:pPr>
                  <w:r w:rsidRPr="00E1491A">
                    <w:rPr>
                      <w:szCs w:val="21"/>
                    </w:rPr>
                    <w:t>1.895</w:t>
                  </w:r>
                </w:p>
              </w:tc>
              <w:tc>
                <w:tcPr>
                  <w:tcW w:w="1701" w:type="dxa"/>
                  <w:vAlign w:val="center"/>
                </w:tcPr>
                <w:p w14:paraId="3BBB8948" w14:textId="77777777" w:rsidR="00D4323F" w:rsidRPr="00E1491A" w:rsidRDefault="00D4323F" w:rsidP="00D4323F">
                  <w:pPr>
                    <w:adjustRightInd w:val="0"/>
                    <w:snapToGrid w:val="0"/>
                    <w:jc w:val="center"/>
                    <w:rPr>
                      <w:b/>
                      <w:szCs w:val="21"/>
                    </w:rPr>
                  </w:pPr>
                  <w:r w:rsidRPr="00E1491A">
                    <w:rPr>
                      <w:rFonts w:hint="eastAsia"/>
                      <w:szCs w:val="21"/>
                    </w:rPr>
                    <w:t>0.002</w:t>
                  </w:r>
                </w:p>
              </w:tc>
              <w:tc>
                <w:tcPr>
                  <w:tcW w:w="1276" w:type="dxa"/>
                  <w:vAlign w:val="center"/>
                </w:tcPr>
                <w:p w14:paraId="248E6A3C" w14:textId="77777777" w:rsidR="00D4323F" w:rsidRPr="00E1491A" w:rsidRDefault="00D4323F" w:rsidP="00D4323F">
                  <w:pPr>
                    <w:adjustRightInd w:val="0"/>
                    <w:snapToGrid w:val="0"/>
                    <w:jc w:val="center"/>
                    <w:rPr>
                      <w:b/>
                      <w:szCs w:val="21"/>
                    </w:rPr>
                  </w:pPr>
                  <w:r w:rsidRPr="00E1491A">
                    <w:rPr>
                      <w:rFonts w:hint="eastAsia"/>
                      <w:szCs w:val="21"/>
                    </w:rPr>
                    <w:t>DA001</w:t>
                  </w:r>
                </w:p>
              </w:tc>
            </w:tr>
            <w:tr w:rsidR="00E1491A" w:rsidRPr="00E1491A" w14:paraId="2C2638BC" w14:textId="77777777" w:rsidTr="009E6F99">
              <w:trPr>
                <w:trHeight w:val="20"/>
              </w:trPr>
              <w:tc>
                <w:tcPr>
                  <w:tcW w:w="1696" w:type="dxa"/>
                  <w:vAlign w:val="center"/>
                </w:tcPr>
                <w:p w14:paraId="19F2A35A" w14:textId="77777777" w:rsidR="00D4323F" w:rsidRPr="00E1491A" w:rsidRDefault="00D4323F" w:rsidP="00D4323F">
                  <w:pPr>
                    <w:adjustRightInd w:val="0"/>
                    <w:snapToGrid w:val="0"/>
                    <w:jc w:val="center"/>
                    <w:rPr>
                      <w:b/>
                      <w:szCs w:val="21"/>
                    </w:rPr>
                  </w:pPr>
                  <w:r w:rsidRPr="00E1491A">
                    <w:rPr>
                      <w:rFonts w:hint="eastAsia"/>
                      <w:szCs w:val="21"/>
                    </w:rPr>
                    <w:t>合成实验室</w:t>
                  </w:r>
                </w:p>
              </w:tc>
              <w:tc>
                <w:tcPr>
                  <w:tcW w:w="1276" w:type="dxa"/>
                  <w:vMerge/>
                  <w:vAlign w:val="center"/>
                </w:tcPr>
                <w:p w14:paraId="0C7176FC" w14:textId="77777777" w:rsidR="00D4323F" w:rsidRPr="00E1491A" w:rsidRDefault="00D4323F" w:rsidP="00D4323F">
                  <w:pPr>
                    <w:adjustRightInd w:val="0"/>
                    <w:snapToGrid w:val="0"/>
                    <w:jc w:val="center"/>
                    <w:rPr>
                      <w:b/>
                      <w:szCs w:val="21"/>
                    </w:rPr>
                  </w:pPr>
                </w:p>
              </w:tc>
              <w:tc>
                <w:tcPr>
                  <w:tcW w:w="1276" w:type="dxa"/>
                  <w:vAlign w:val="center"/>
                </w:tcPr>
                <w:p w14:paraId="77EE595E" w14:textId="77777777" w:rsidR="00D4323F" w:rsidRPr="00E1491A" w:rsidRDefault="00D4323F" w:rsidP="00D4323F">
                  <w:pPr>
                    <w:adjustRightInd w:val="0"/>
                    <w:snapToGrid w:val="0"/>
                    <w:jc w:val="center"/>
                    <w:rPr>
                      <w:b/>
                      <w:szCs w:val="21"/>
                    </w:rPr>
                  </w:pPr>
                  <w:r w:rsidRPr="00E1491A">
                    <w:rPr>
                      <w:szCs w:val="21"/>
                    </w:rPr>
                    <w:t>151.580</w:t>
                  </w:r>
                </w:p>
              </w:tc>
              <w:tc>
                <w:tcPr>
                  <w:tcW w:w="1134" w:type="dxa"/>
                  <w:vAlign w:val="center"/>
                </w:tcPr>
                <w:p w14:paraId="0DE7515B" w14:textId="77777777" w:rsidR="00D4323F" w:rsidRPr="00E1491A" w:rsidRDefault="00D4323F" w:rsidP="00D4323F">
                  <w:pPr>
                    <w:adjustRightInd w:val="0"/>
                    <w:snapToGrid w:val="0"/>
                    <w:jc w:val="center"/>
                    <w:rPr>
                      <w:b/>
                      <w:szCs w:val="21"/>
                    </w:rPr>
                  </w:pPr>
                  <w:r w:rsidRPr="00E1491A">
                    <w:rPr>
                      <w:szCs w:val="21"/>
                    </w:rPr>
                    <w:t>27.284</w:t>
                  </w:r>
                </w:p>
              </w:tc>
              <w:tc>
                <w:tcPr>
                  <w:tcW w:w="1276" w:type="dxa"/>
                  <w:vAlign w:val="center"/>
                </w:tcPr>
                <w:p w14:paraId="7E28BA3D" w14:textId="77777777" w:rsidR="00D4323F" w:rsidRPr="00E1491A" w:rsidRDefault="00D4323F" w:rsidP="00D4323F">
                  <w:pPr>
                    <w:adjustRightInd w:val="0"/>
                    <w:snapToGrid w:val="0"/>
                    <w:jc w:val="center"/>
                    <w:rPr>
                      <w:b/>
                      <w:szCs w:val="21"/>
                    </w:rPr>
                  </w:pPr>
                  <w:r w:rsidRPr="00E1491A">
                    <w:rPr>
                      <w:szCs w:val="21"/>
                    </w:rPr>
                    <w:t>0.023</w:t>
                  </w:r>
                </w:p>
              </w:tc>
              <w:tc>
                <w:tcPr>
                  <w:tcW w:w="1701" w:type="dxa"/>
                  <w:vAlign w:val="center"/>
                </w:tcPr>
                <w:p w14:paraId="7B7DC079" w14:textId="77777777" w:rsidR="00D4323F" w:rsidRPr="00E1491A" w:rsidRDefault="00D4323F" w:rsidP="00D4323F">
                  <w:pPr>
                    <w:adjustRightInd w:val="0"/>
                    <w:snapToGrid w:val="0"/>
                    <w:jc w:val="center"/>
                    <w:rPr>
                      <w:b/>
                      <w:szCs w:val="21"/>
                    </w:rPr>
                  </w:pPr>
                  <w:r w:rsidRPr="00E1491A">
                    <w:rPr>
                      <w:szCs w:val="21"/>
                    </w:rPr>
                    <w:t>1.211</w:t>
                  </w:r>
                </w:p>
              </w:tc>
              <w:tc>
                <w:tcPr>
                  <w:tcW w:w="1275" w:type="dxa"/>
                  <w:vAlign w:val="center"/>
                </w:tcPr>
                <w:p w14:paraId="224DEE26" w14:textId="77777777" w:rsidR="00D4323F" w:rsidRPr="00E1491A" w:rsidRDefault="00D4323F" w:rsidP="00D4323F">
                  <w:pPr>
                    <w:adjustRightInd w:val="0"/>
                    <w:snapToGrid w:val="0"/>
                    <w:jc w:val="center"/>
                    <w:rPr>
                      <w:b/>
                      <w:szCs w:val="21"/>
                    </w:rPr>
                  </w:pPr>
                  <w:r w:rsidRPr="00E1491A">
                    <w:rPr>
                      <w:szCs w:val="21"/>
                    </w:rPr>
                    <w:t>15.158</w:t>
                  </w:r>
                </w:p>
              </w:tc>
              <w:tc>
                <w:tcPr>
                  <w:tcW w:w="1701" w:type="dxa"/>
                  <w:vAlign w:val="center"/>
                </w:tcPr>
                <w:p w14:paraId="22B5FBF4" w14:textId="77777777" w:rsidR="00D4323F" w:rsidRPr="00E1491A" w:rsidRDefault="00D4323F" w:rsidP="00D4323F">
                  <w:pPr>
                    <w:adjustRightInd w:val="0"/>
                    <w:snapToGrid w:val="0"/>
                    <w:jc w:val="center"/>
                    <w:rPr>
                      <w:b/>
                      <w:szCs w:val="21"/>
                    </w:rPr>
                  </w:pPr>
                  <w:r w:rsidRPr="00E1491A">
                    <w:rPr>
                      <w:szCs w:val="21"/>
                    </w:rPr>
                    <w:t>0.013</w:t>
                  </w:r>
                </w:p>
              </w:tc>
              <w:tc>
                <w:tcPr>
                  <w:tcW w:w="1276" w:type="dxa"/>
                  <w:vAlign w:val="center"/>
                </w:tcPr>
                <w:p w14:paraId="3A8F7271" w14:textId="77777777" w:rsidR="00D4323F" w:rsidRPr="00E1491A" w:rsidRDefault="00D4323F" w:rsidP="00D4323F">
                  <w:pPr>
                    <w:adjustRightInd w:val="0"/>
                    <w:snapToGrid w:val="0"/>
                    <w:jc w:val="center"/>
                    <w:rPr>
                      <w:b/>
                      <w:szCs w:val="21"/>
                    </w:rPr>
                  </w:pPr>
                  <w:r w:rsidRPr="00E1491A">
                    <w:rPr>
                      <w:rFonts w:hint="eastAsia"/>
                      <w:szCs w:val="21"/>
                    </w:rPr>
                    <w:t>DA002</w:t>
                  </w:r>
                </w:p>
              </w:tc>
            </w:tr>
            <w:tr w:rsidR="00E1491A" w:rsidRPr="00E1491A" w14:paraId="5FA1B4D4" w14:textId="77777777" w:rsidTr="009E6F99">
              <w:trPr>
                <w:trHeight w:val="20"/>
              </w:trPr>
              <w:tc>
                <w:tcPr>
                  <w:tcW w:w="1696" w:type="dxa"/>
                  <w:vAlign w:val="center"/>
                </w:tcPr>
                <w:p w14:paraId="515B5C69" w14:textId="77777777" w:rsidR="00D4323F" w:rsidRPr="00E1491A" w:rsidRDefault="00D4323F" w:rsidP="00D4323F">
                  <w:pPr>
                    <w:adjustRightInd w:val="0"/>
                    <w:snapToGrid w:val="0"/>
                    <w:jc w:val="center"/>
                    <w:rPr>
                      <w:b/>
                      <w:szCs w:val="21"/>
                    </w:rPr>
                  </w:pPr>
                  <w:r w:rsidRPr="00E1491A">
                    <w:rPr>
                      <w:rFonts w:hint="eastAsia"/>
                      <w:szCs w:val="21"/>
                    </w:rPr>
                    <w:t>药物研发实验室和仪器室</w:t>
                  </w:r>
                </w:p>
              </w:tc>
              <w:tc>
                <w:tcPr>
                  <w:tcW w:w="1276" w:type="dxa"/>
                  <w:vMerge/>
                  <w:vAlign w:val="center"/>
                </w:tcPr>
                <w:p w14:paraId="38F5195D" w14:textId="77777777" w:rsidR="00D4323F" w:rsidRPr="00E1491A" w:rsidRDefault="00D4323F" w:rsidP="00D4323F">
                  <w:pPr>
                    <w:adjustRightInd w:val="0"/>
                    <w:snapToGrid w:val="0"/>
                    <w:jc w:val="center"/>
                    <w:rPr>
                      <w:b/>
                      <w:szCs w:val="21"/>
                    </w:rPr>
                  </w:pPr>
                </w:p>
              </w:tc>
              <w:tc>
                <w:tcPr>
                  <w:tcW w:w="1276" w:type="dxa"/>
                  <w:vAlign w:val="center"/>
                </w:tcPr>
                <w:p w14:paraId="2DDAC9DF" w14:textId="77777777" w:rsidR="00D4323F" w:rsidRPr="00E1491A" w:rsidRDefault="00D4323F" w:rsidP="00D4323F">
                  <w:pPr>
                    <w:adjustRightInd w:val="0"/>
                    <w:snapToGrid w:val="0"/>
                    <w:jc w:val="center"/>
                    <w:rPr>
                      <w:szCs w:val="21"/>
                    </w:rPr>
                  </w:pPr>
                  <w:r w:rsidRPr="00E1491A">
                    <w:rPr>
                      <w:szCs w:val="21"/>
                    </w:rPr>
                    <w:t>18.947</w:t>
                  </w:r>
                </w:p>
              </w:tc>
              <w:tc>
                <w:tcPr>
                  <w:tcW w:w="1134" w:type="dxa"/>
                  <w:vAlign w:val="center"/>
                </w:tcPr>
                <w:p w14:paraId="3D7F359F" w14:textId="77777777" w:rsidR="00D4323F" w:rsidRPr="00E1491A" w:rsidRDefault="00D4323F" w:rsidP="00D4323F">
                  <w:pPr>
                    <w:adjustRightInd w:val="0"/>
                    <w:snapToGrid w:val="0"/>
                    <w:jc w:val="center"/>
                    <w:rPr>
                      <w:szCs w:val="21"/>
                    </w:rPr>
                  </w:pPr>
                  <w:r w:rsidRPr="00E1491A">
                    <w:rPr>
                      <w:szCs w:val="21"/>
                    </w:rPr>
                    <w:t>3.410</w:t>
                  </w:r>
                </w:p>
              </w:tc>
              <w:tc>
                <w:tcPr>
                  <w:tcW w:w="1276" w:type="dxa"/>
                  <w:vAlign w:val="center"/>
                </w:tcPr>
                <w:p w14:paraId="5438E4C9" w14:textId="77777777" w:rsidR="00D4323F" w:rsidRPr="00E1491A" w:rsidRDefault="00D4323F" w:rsidP="00D4323F">
                  <w:pPr>
                    <w:adjustRightInd w:val="0"/>
                    <w:snapToGrid w:val="0"/>
                    <w:jc w:val="center"/>
                    <w:rPr>
                      <w:szCs w:val="21"/>
                    </w:rPr>
                  </w:pPr>
                  <w:r w:rsidRPr="00E1491A">
                    <w:rPr>
                      <w:szCs w:val="21"/>
                    </w:rPr>
                    <w:t>0.003</w:t>
                  </w:r>
                </w:p>
              </w:tc>
              <w:tc>
                <w:tcPr>
                  <w:tcW w:w="1701" w:type="dxa"/>
                  <w:vAlign w:val="center"/>
                </w:tcPr>
                <w:p w14:paraId="25ADCC90" w14:textId="77777777" w:rsidR="00D4323F" w:rsidRPr="00E1491A" w:rsidRDefault="00D4323F" w:rsidP="00D4323F">
                  <w:pPr>
                    <w:adjustRightInd w:val="0"/>
                    <w:snapToGrid w:val="0"/>
                    <w:jc w:val="center"/>
                    <w:rPr>
                      <w:szCs w:val="21"/>
                    </w:rPr>
                  </w:pPr>
                  <w:r w:rsidRPr="00E1491A">
                    <w:rPr>
                      <w:szCs w:val="21"/>
                    </w:rPr>
                    <w:t>0.158</w:t>
                  </w:r>
                </w:p>
              </w:tc>
              <w:tc>
                <w:tcPr>
                  <w:tcW w:w="1275" w:type="dxa"/>
                  <w:vAlign w:val="center"/>
                </w:tcPr>
                <w:p w14:paraId="178D661D" w14:textId="77777777" w:rsidR="00D4323F" w:rsidRPr="00E1491A" w:rsidRDefault="00D4323F" w:rsidP="00D4323F">
                  <w:pPr>
                    <w:adjustRightInd w:val="0"/>
                    <w:snapToGrid w:val="0"/>
                    <w:jc w:val="center"/>
                    <w:rPr>
                      <w:szCs w:val="21"/>
                    </w:rPr>
                  </w:pPr>
                  <w:r w:rsidRPr="00E1491A">
                    <w:rPr>
                      <w:szCs w:val="21"/>
                    </w:rPr>
                    <w:t>1.895</w:t>
                  </w:r>
                </w:p>
              </w:tc>
              <w:tc>
                <w:tcPr>
                  <w:tcW w:w="1701" w:type="dxa"/>
                  <w:vAlign w:val="center"/>
                </w:tcPr>
                <w:p w14:paraId="26932A0C" w14:textId="77777777" w:rsidR="00D4323F" w:rsidRPr="00E1491A" w:rsidRDefault="00D4323F" w:rsidP="00D4323F">
                  <w:pPr>
                    <w:adjustRightInd w:val="0"/>
                    <w:snapToGrid w:val="0"/>
                    <w:jc w:val="center"/>
                    <w:rPr>
                      <w:szCs w:val="21"/>
                    </w:rPr>
                  </w:pPr>
                  <w:r w:rsidRPr="00E1491A">
                    <w:rPr>
                      <w:rFonts w:hint="eastAsia"/>
                      <w:szCs w:val="21"/>
                    </w:rPr>
                    <w:t>0.002</w:t>
                  </w:r>
                </w:p>
              </w:tc>
              <w:tc>
                <w:tcPr>
                  <w:tcW w:w="1276" w:type="dxa"/>
                  <w:vAlign w:val="center"/>
                </w:tcPr>
                <w:p w14:paraId="76C0DB15" w14:textId="77777777" w:rsidR="00D4323F" w:rsidRPr="00E1491A" w:rsidRDefault="00D4323F" w:rsidP="00D4323F">
                  <w:pPr>
                    <w:adjustRightInd w:val="0"/>
                    <w:snapToGrid w:val="0"/>
                    <w:jc w:val="center"/>
                    <w:rPr>
                      <w:b/>
                      <w:szCs w:val="21"/>
                    </w:rPr>
                  </w:pPr>
                  <w:r w:rsidRPr="00E1491A">
                    <w:rPr>
                      <w:rFonts w:hint="eastAsia"/>
                      <w:szCs w:val="21"/>
                    </w:rPr>
                    <w:t>DA003</w:t>
                  </w:r>
                </w:p>
              </w:tc>
            </w:tr>
            <w:tr w:rsidR="00E1491A" w:rsidRPr="00E1491A" w14:paraId="59F071C0" w14:textId="77777777" w:rsidTr="009E6F99">
              <w:trPr>
                <w:trHeight w:val="20"/>
              </w:trPr>
              <w:tc>
                <w:tcPr>
                  <w:tcW w:w="1696" w:type="dxa"/>
                  <w:vAlign w:val="center"/>
                </w:tcPr>
                <w:p w14:paraId="59A32120" w14:textId="77777777" w:rsidR="00D4323F" w:rsidRPr="00E1491A" w:rsidRDefault="00D4323F" w:rsidP="00D4323F">
                  <w:pPr>
                    <w:adjustRightInd w:val="0"/>
                    <w:snapToGrid w:val="0"/>
                    <w:jc w:val="center"/>
                    <w:rPr>
                      <w:b/>
                      <w:szCs w:val="21"/>
                    </w:rPr>
                  </w:pPr>
                  <w:r w:rsidRPr="00E1491A">
                    <w:rPr>
                      <w:rFonts w:hint="eastAsia"/>
                      <w:szCs w:val="21"/>
                    </w:rPr>
                    <w:t>试剂库和废液室</w:t>
                  </w:r>
                </w:p>
              </w:tc>
              <w:tc>
                <w:tcPr>
                  <w:tcW w:w="1276" w:type="dxa"/>
                  <w:vMerge/>
                  <w:vAlign w:val="center"/>
                </w:tcPr>
                <w:p w14:paraId="623AA8FB" w14:textId="77777777" w:rsidR="00D4323F" w:rsidRPr="00E1491A" w:rsidRDefault="00D4323F" w:rsidP="00D4323F">
                  <w:pPr>
                    <w:adjustRightInd w:val="0"/>
                    <w:snapToGrid w:val="0"/>
                    <w:jc w:val="center"/>
                    <w:rPr>
                      <w:b/>
                      <w:szCs w:val="21"/>
                    </w:rPr>
                  </w:pPr>
                </w:p>
              </w:tc>
              <w:tc>
                <w:tcPr>
                  <w:tcW w:w="1276" w:type="dxa"/>
                  <w:vAlign w:val="center"/>
                </w:tcPr>
                <w:p w14:paraId="7F7195A6" w14:textId="77777777" w:rsidR="00D4323F" w:rsidRPr="00E1491A" w:rsidRDefault="00D4323F" w:rsidP="00D4323F">
                  <w:pPr>
                    <w:adjustRightInd w:val="0"/>
                    <w:snapToGrid w:val="0"/>
                    <w:jc w:val="center"/>
                    <w:rPr>
                      <w:szCs w:val="21"/>
                    </w:rPr>
                  </w:pPr>
                  <w:r w:rsidRPr="00E1491A">
                    <w:rPr>
                      <w:szCs w:val="21"/>
                    </w:rPr>
                    <w:t>189.474</w:t>
                  </w:r>
                </w:p>
              </w:tc>
              <w:tc>
                <w:tcPr>
                  <w:tcW w:w="1134" w:type="dxa"/>
                  <w:vAlign w:val="center"/>
                </w:tcPr>
                <w:p w14:paraId="4386F3CC" w14:textId="77777777" w:rsidR="00D4323F" w:rsidRPr="00E1491A" w:rsidRDefault="00D4323F" w:rsidP="00D4323F">
                  <w:pPr>
                    <w:adjustRightInd w:val="0"/>
                    <w:snapToGrid w:val="0"/>
                    <w:jc w:val="center"/>
                    <w:rPr>
                      <w:szCs w:val="21"/>
                    </w:rPr>
                  </w:pPr>
                  <w:r w:rsidRPr="00E1491A">
                    <w:rPr>
                      <w:szCs w:val="21"/>
                    </w:rPr>
                    <w:t>34.105</w:t>
                  </w:r>
                </w:p>
              </w:tc>
              <w:tc>
                <w:tcPr>
                  <w:tcW w:w="1276" w:type="dxa"/>
                  <w:vAlign w:val="center"/>
                </w:tcPr>
                <w:p w14:paraId="2B43A191" w14:textId="77777777" w:rsidR="00D4323F" w:rsidRPr="00E1491A" w:rsidRDefault="00D4323F" w:rsidP="00D4323F">
                  <w:pPr>
                    <w:adjustRightInd w:val="0"/>
                    <w:snapToGrid w:val="0"/>
                    <w:jc w:val="center"/>
                    <w:rPr>
                      <w:szCs w:val="21"/>
                    </w:rPr>
                  </w:pPr>
                  <w:r w:rsidRPr="00E1491A">
                    <w:rPr>
                      <w:szCs w:val="21"/>
                    </w:rPr>
                    <w:t>0.005</w:t>
                  </w:r>
                </w:p>
              </w:tc>
              <w:tc>
                <w:tcPr>
                  <w:tcW w:w="1701" w:type="dxa"/>
                  <w:vAlign w:val="center"/>
                </w:tcPr>
                <w:p w14:paraId="5C9A03F4" w14:textId="77777777" w:rsidR="00D4323F" w:rsidRPr="00E1491A" w:rsidRDefault="00D4323F" w:rsidP="00D4323F">
                  <w:pPr>
                    <w:adjustRightInd w:val="0"/>
                    <w:snapToGrid w:val="0"/>
                    <w:jc w:val="center"/>
                    <w:rPr>
                      <w:szCs w:val="21"/>
                    </w:rPr>
                  </w:pPr>
                  <w:r w:rsidRPr="00E1491A">
                    <w:rPr>
                      <w:szCs w:val="21"/>
                    </w:rPr>
                    <w:t>0.833</w:t>
                  </w:r>
                </w:p>
              </w:tc>
              <w:tc>
                <w:tcPr>
                  <w:tcW w:w="1275" w:type="dxa"/>
                  <w:vAlign w:val="center"/>
                </w:tcPr>
                <w:p w14:paraId="1B967E09" w14:textId="77777777" w:rsidR="00D4323F" w:rsidRPr="00E1491A" w:rsidRDefault="00D4323F" w:rsidP="00D4323F">
                  <w:pPr>
                    <w:adjustRightInd w:val="0"/>
                    <w:snapToGrid w:val="0"/>
                    <w:jc w:val="center"/>
                    <w:rPr>
                      <w:szCs w:val="21"/>
                    </w:rPr>
                  </w:pPr>
                  <w:r w:rsidRPr="00E1491A">
                    <w:rPr>
                      <w:szCs w:val="21"/>
                    </w:rPr>
                    <w:t>18.947</w:t>
                  </w:r>
                </w:p>
              </w:tc>
              <w:tc>
                <w:tcPr>
                  <w:tcW w:w="1701" w:type="dxa"/>
                  <w:vAlign w:val="center"/>
                </w:tcPr>
                <w:p w14:paraId="776DE34D" w14:textId="77777777" w:rsidR="00D4323F" w:rsidRPr="00E1491A" w:rsidRDefault="00D4323F" w:rsidP="00D4323F">
                  <w:pPr>
                    <w:adjustRightInd w:val="0"/>
                    <w:snapToGrid w:val="0"/>
                    <w:jc w:val="center"/>
                    <w:rPr>
                      <w:szCs w:val="21"/>
                    </w:rPr>
                  </w:pPr>
                  <w:r w:rsidRPr="00E1491A">
                    <w:rPr>
                      <w:szCs w:val="21"/>
                    </w:rPr>
                    <w:t>0.003</w:t>
                  </w:r>
                </w:p>
              </w:tc>
              <w:tc>
                <w:tcPr>
                  <w:tcW w:w="1276" w:type="dxa"/>
                  <w:vAlign w:val="center"/>
                </w:tcPr>
                <w:p w14:paraId="4DB5FE7A" w14:textId="77777777" w:rsidR="00D4323F" w:rsidRPr="00E1491A" w:rsidRDefault="00D4323F" w:rsidP="00D4323F">
                  <w:pPr>
                    <w:adjustRightInd w:val="0"/>
                    <w:snapToGrid w:val="0"/>
                    <w:jc w:val="center"/>
                    <w:rPr>
                      <w:b/>
                      <w:szCs w:val="21"/>
                    </w:rPr>
                  </w:pPr>
                  <w:r w:rsidRPr="00E1491A">
                    <w:rPr>
                      <w:rFonts w:hint="eastAsia"/>
                      <w:szCs w:val="21"/>
                    </w:rPr>
                    <w:t>DA004</w:t>
                  </w:r>
                </w:p>
              </w:tc>
            </w:tr>
            <w:tr w:rsidR="00E1491A" w:rsidRPr="00E1491A" w14:paraId="7F311C6F" w14:textId="77777777" w:rsidTr="009E6F99">
              <w:trPr>
                <w:trHeight w:val="20"/>
              </w:trPr>
              <w:tc>
                <w:tcPr>
                  <w:tcW w:w="1696" w:type="dxa"/>
                  <w:vAlign w:val="center"/>
                </w:tcPr>
                <w:p w14:paraId="7848AE02" w14:textId="77777777" w:rsidR="00D4323F" w:rsidRPr="00E1491A" w:rsidRDefault="00D4323F" w:rsidP="00D4323F">
                  <w:pPr>
                    <w:adjustRightInd w:val="0"/>
                    <w:snapToGrid w:val="0"/>
                    <w:jc w:val="center"/>
                    <w:rPr>
                      <w:szCs w:val="21"/>
                    </w:rPr>
                  </w:pPr>
                  <w:r w:rsidRPr="00E1491A">
                    <w:rPr>
                      <w:szCs w:val="21"/>
                    </w:rPr>
                    <w:t>合计</w:t>
                  </w:r>
                </w:p>
              </w:tc>
              <w:tc>
                <w:tcPr>
                  <w:tcW w:w="1276" w:type="dxa"/>
                  <w:vAlign w:val="center"/>
                </w:tcPr>
                <w:p w14:paraId="17488C13" w14:textId="77777777" w:rsidR="00D4323F" w:rsidRPr="00E1491A" w:rsidRDefault="00D4323F" w:rsidP="00D4323F">
                  <w:pPr>
                    <w:adjustRightInd w:val="0"/>
                    <w:snapToGrid w:val="0"/>
                    <w:jc w:val="center"/>
                    <w:rPr>
                      <w:bCs/>
                      <w:szCs w:val="21"/>
                    </w:rPr>
                  </w:pPr>
                  <w:r w:rsidRPr="00E1491A">
                    <w:rPr>
                      <w:rFonts w:hint="eastAsia"/>
                      <w:szCs w:val="21"/>
                    </w:rPr>
                    <w:t>非甲烷总烃</w:t>
                  </w:r>
                </w:p>
              </w:tc>
              <w:tc>
                <w:tcPr>
                  <w:tcW w:w="1276" w:type="dxa"/>
                  <w:vAlign w:val="center"/>
                </w:tcPr>
                <w:p w14:paraId="5532666E" w14:textId="77777777" w:rsidR="00D4323F" w:rsidRPr="00E1491A" w:rsidRDefault="00D4323F" w:rsidP="00D4323F">
                  <w:pPr>
                    <w:adjustRightInd w:val="0"/>
                    <w:snapToGrid w:val="0"/>
                    <w:jc w:val="center"/>
                    <w:rPr>
                      <w:szCs w:val="21"/>
                    </w:rPr>
                  </w:pPr>
                  <w:r w:rsidRPr="00E1491A">
                    <w:rPr>
                      <w:rFonts w:hint="eastAsia"/>
                      <w:szCs w:val="21"/>
                    </w:rPr>
                    <w:t>378.948</w:t>
                  </w:r>
                </w:p>
              </w:tc>
              <w:tc>
                <w:tcPr>
                  <w:tcW w:w="1134" w:type="dxa"/>
                  <w:vAlign w:val="center"/>
                </w:tcPr>
                <w:p w14:paraId="09906647" w14:textId="77777777" w:rsidR="00D4323F" w:rsidRPr="00E1491A" w:rsidRDefault="00D4323F" w:rsidP="00D4323F">
                  <w:pPr>
                    <w:adjustRightInd w:val="0"/>
                    <w:snapToGrid w:val="0"/>
                    <w:jc w:val="center"/>
                    <w:rPr>
                      <w:szCs w:val="21"/>
                    </w:rPr>
                  </w:pPr>
                  <w:r w:rsidRPr="00E1491A">
                    <w:rPr>
                      <w:rFonts w:hint="eastAsia"/>
                      <w:szCs w:val="22"/>
                    </w:rPr>
                    <w:t>68.209</w:t>
                  </w:r>
                </w:p>
              </w:tc>
              <w:tc>
                <w:tcPr>
                  <w:tcW w:w="1276" w:type="dxa"/>
                  <w:vAlign w:val="center"/>
                </w:tcPr>
                <w:p w14:paraId="03B05CE1" w14:textId="77777777" w:rsidR="00D4323F" w:rsidRPr="00E1491A" w:rsidRDefault="00D4323F" w:rsidP="00D4323F">
                  <w:pPr>
                    <w:adjustRightInd w:val="0"/>
                    <w:snapToGrid w:val="0"/>
                    <w:jc w:val="center"/>
                    <w:rPr>
                      <w:szCs w:val="21"/>
                    </w:rPr>
                  </w:pPr>
                  <w:r w:rsidRPr="00E1491A">
                    <w:rPr>
                      <w:rFonts w:hint="eastAsia"/>
                      <w:szCs w:val="22"/>
                    </w:rPr>
                    <w:t>0.034</w:t>
                  </w:r>
                </w:p>
              </w:tc>
              <w:tc>
                <w:tcPr>
                  <w:tcW w:w="1701" w:type="dxa"/>
                  <w:vAlign w:val="center"/>
                </w:tcPr>
                <w:p w14:paraId="1FE7E83A" w14:textId="77777777" w:rsidR="00D4323F" w:rsidRPr="00E1491A" w:rsidRDefault="00D4323F" w:rsidP="00D4323F">
                  <w:pPr>
                    <w:adjustRightInd w:val="0"/>
                    <w:snapToGrid w:val="0"/>
                    <w:jc w:val="center"/>
                    <w:rPr>
                      <w:szCs w:val="21"/>
                    </w:rPr>
                  </w:pPr>
                  <w:r w:rsidRPr="00E1491A">
                    <w:rPr>
                      <w:rFonts w:hint="eastAsia"/>
                      <w:szCs w:val="21"/>
                    </w:rPr>
                    <w:t>/</w:t>
                  </w:r>
                </w:p>
              </w:tc>
              <w:tc>
                <w:tcPr>
                  <w:tcW w:w="1275" w:type="dxa"/>
                  <w:vAlign w:val="center"/>
                </w:tcPr>
                <w:p w14:paraId="1EC4AD4C" w14:textId="77777777" w:rsidR="00D4323F" w:rsidRPr="00E1491A" w:rsidRDefault="00D4323F" w:rsidP="00D4323F">
                  <w:pPr>
                    <w:adjustRightInd w:val="0"/>
                    <w:snapToGrid w:val="0"/>
                    <w:jc w:val="center"/>
                    <w:rPr>
                      <w:szCs w:val="21"/>
                    </w:rPr>
                  </w:pPr>
                  <w:r w:rsidRPr="00E1491A">
                    <w:rPr>
                      <w:rFonts w:hint="eastAsia"/>
                      <w:szCs w:val="22"/>
                    </w:rPr>
                    <w:t>37.895</w:t>
                  </w:r>
                </w:p>
              </w:tc>
              <w:tc>
                <w:tcPr>
                  <w:tcW w:w="1701" w:type="dxa"/>
                  <w:vAlign w:val="center"/>
                </w:tcPr>
                <w:p w14:paraId="7A39073C" w14:textId="77777777" w:rsidR="00D4323F" w:rsidRPr="00E1491A" w:rsidRDefault="00D4323F" w:rsidP="00D4323F">
                  <w:pPr>
                    <w:adjustRightInd w:val="0"/>
                    <w:snapToGrid w:val="0"/>
                    <w:jc w:val="center"/>
                    <w:rPr>
                      <w:szCs w:val="21"/>
                    </w:rPr>
                  </w:pPr>
                  <w:r w:rsidRPr="00E1491A">
                    <w:rPr>
                      <w:rFonts w:hint="eastAsia"/>
                      <w:szCs w:val="22"/>
                    </w:rPr>
                    <w:t>0.019</w:t>
                  </w:r>
                </w:p>
              </w:tc>
              <w:tc>
                <w:tcPr>
                  <w:tcW w:w="1276" w:type="dxa"/>
                  <w:vAlign w:val="center"/>
                </w:tcPr>
                <w:p w14:paraId="78D785B3" w14:textId="77777777" w:rsidR="00D4323F" w:rsidRPr="00E1491A" w:rsidRDefault="00D4323F" w:rsidP="00D4323F">
                  <w:pPr>
                    <w:adjustRightInd w:val="0"/>
                    <w:snapToGrid w:val="0"/>
                    <w:jc w:val="center"/>
                    <w:rPr>
                      <w:szCs w:val="21"/>
                    </w:rPr>
                  </w:pPr>
                  <w:r w:rsidRPr="00E1491A">
                    <w:rPr>
                      <w:rFonts w:hint="eastAsia"/>
                      <w:szCs w:val="21"/>
                    </w:rPr>
                    <w:t>/</w:t>
                  </w:r>
                </w:p>
              </w:tc>
            </w:tr>
            <w:tr w:rsidR="00E1491A" w:rsidRPr="00E1491A" w14:paraId="5D966983" w14:textId="77777777" w:rsidTr="009E6F99">
              <w:trPr>
                <w:trHeight w:val="20"/>
              </w:trPr>
              <w:tc>
                <w:tcPr>
                  <w:tcW w:w="12611" w:type="dxa"/>
                  <w:gridSpan w:val="9"/>
                  <w:vAlign w:val="center"/>
                </w:tcPr>
                <w:p w14:paraId="1A1CCAA2" w14:textId="7F15E46A" w:rsidR="00D4323F" w:rsidRPr="00E1491A" w:rsidRDefault="00D4323F" w:rsidP="00D4323F">
                  <w:pPr>
                    <w:adjustRightInd w:val="0"/>
                    <w:snapToGrid w:val="0"/>
                    <w:jc w:val="left"/>
                    <w:rPr>
                      <w:szCs w:val="21"/>
                    </w:rPr>
                  </w:pPr>
                  <w:r w:rsidRPr="00E1491A">
                    <w:rPr>
                      <w:rFonts w:hint="eastAsia"/>
                      <w:b/>
                      <w:sz w:val="18"/>
                      <w:szCs w:val="21"/>
                    </w:rPr>
                    <w:t>注：</w:t>
                  </w:r>
                  <w:r w:rsidRPr="00E1491A">
                    <w:rPr>
                      <w:rFonts w:hint="eastAsia"/>
                      <w:b/>
                      <w:sz w:val="18"/>
                      <w:szCs w:val="21"/>
                    </w:rPr>
                    <w:t>DA001</w:t>
                  </w:r>
                  <w:r w:rsidRPr="00E1491A">
                    <w:rPr>
                      <w:rFonts w:hint="eastAsia"/>
                      <w:b/>
                      <w:sz w:val="18"/>
                      <w:szCs w:val="21"/>
                    </w:rPr>
                    <w:t>、</w:t>
                  </w:r>
                  <w:r w:rsidRPr="00E1491A">
                    <w:rPr>
                      <w:rFonts w:hint="eastAsia"/>
                      <w:b/>
                      <w:sz w:val="18"/>
                      <w:szCs w:val="21"/>
                    </w:rPr>
                    <w:t>DA002</w:t>
                  </w:r>
                  <w:r w:rsidRPr="00E1491A">
                    <w:rPr>
                      <w:rFonts w:hint="eastAsia"/>
                      <w:b/>
                      <w:sz w:val="18"/>
                      <w:szCs w:val="21"/>
                    </w:rPr>
                    <w:t>、</w:t>
                  </w:r>
                  <w:r w:rsidRPr="00E1491A">
                    <w:rPr>
                      <w:rFonts w:hint="eastAsia"/>
                      <w:b/>
                      <w:sz w:val="18"/>
                      <w:szCs w:val="21"/>
                    </w:rPr>
                    <w:t>DA003</w:t>
                  </w:r>
                  <w:r w:rsidRPr="00E1491A">
                    <w:rPr>
                      <w:rFonts w:hint="eastAsia"/>
                      <w:b/>
                      <w:sz w:val="18"/>
                      <w:szCs w:val="21"/>
                    </w:rPr>
                    <w:t>排气筒年排放时间为</w:t>
                  </w:r>
                  <w:r w:rsidRPr="00E1491A">
                    <w:rPr>
                      <w:rFonts w:hint="eastAsia"/>
                      <w:b/>
                      <w:sz w:val="18"/>
                      <w:szCs w:val="21"/>
                    </w:rPr>
                    <w:t>1200h</w:t>
                  </w:r>
                  <w:r w:rsidRPr="00E1491A">
                    <w:rPr>
                      <w:rFonts w:hint="eastAsia"/>
                      <w:b/>
                      <w:sz w:val="18"/>
                      <w:szCs w:val="21"/>
                    </w:rPr>
                    <w:t>（实验室年进行实验天数为</w:t>
                  </w:r>
                  <w:r w:rsidRPr="00E1491A">
                    <w:rPr>
                      <w:rFonts w:hint="eastAsia"/>
                      <w:b/>
                      <w:sz w:val="18"/>
                      <w:szCs w:val="21"/>
                    </w:rPr>
                    <w:t>200</w:t>
                  </w:r>
                  <w:r w:rsidRPr="00E1491A">
                    <w:rPr>
                      <w:rFonts w:hint="eastAsia"/>
                      <w:b/>
                      <w:sz w:val="18"/>
                      <w:szCs w:val="21"/>
                    </w:rPr>
                    <w:t>天，实验时间</w:t>
                  </w:r>
                  <w:r w:rsidRPr="00E1491A">
                    <w:rPr>
                      <w:rFonts w:hint="eastAsia"/>
                      <w:b/>
                      <w:sz w:val="18"/>
                      <w:szCs w:val="21"/>
                    </w:rPr>
                    <w:t>6h/d</w:t>
                  </w:r>
                  <w:r w:rsidRPr="00E1491A">
                    <w:rPr>
                      <w:rFonts w:hint="eastAsia"/>
                      <w:b/>
                      <w:sz w:val="18"/>
                      <w:szCs w:val="21"/>
                    </w:rPr>
                    <w:t>，风机仅在实验进行期间开启）；</w:t>
                  </w:r>
                  <w:r w:rsidRPr="00E1491A">
                    <w:rPr>
                      <w:rFonts w:hint="eastAsia"/>
                      <w:b/>
                      <w:sz w:val="18"/>
                      <w:szCs w:val="21"/>
                    </w:rPr>
                    <w:t>DA004</w:t>
                  </w:r>
                  <w:r w:rsidRPr="00E1491A">
                    <w:rPr>
                      <w:rFonts w:hint="eastAsia"/>
                      <w:b/>
                      <w:sz w:val="18"/>
                      <w:szCs w:val="21"/>
                    </w:rPr>
                    <w:t>排气筒年排放时间为</w:t>
                  </w:r>
                  <w:r w:rsidRPr="00E1491A">
                    <w:rPr>
                      <w:rFonts w:hint="eastAsia"/>
                      <w:b/>
                      <w:sz w:val="18"/>
                      <w:szCs w:val="21"/>
                    </w:rPr>
                    <w:t>7200h</w:t>
                  </w:r>
                  <w:r w:rsidRPr="00E1491A">
                    <w:rPr>
                      <w:rFonts w:hint="eastAsia"/>
                      <w:b/>
                      <w:sz w:val="18"/>
                      <w:szCs w:val="21"/>
                    </w:rPr>
                    <w:t>（年工作日</w:t>
                  </w:r>
                  <w:r w:rsidRPr="00E1491A">
                    <w:rPr>
                      <w:rFonts w:hint="eastAsia"/>
                      <w:b/>
                      <w:sz w:val="18"/>
                      <w:szCs w:val="21"/>
                    </w:rPr>
                    <w:t>300</w:t>
                  </w:r>
                  <w:r w:rsidRPr="00E1491A">
                    <w:rPr>
                      <w:rFonts w:hint="eastAsia"/>
                      <w:b/>
                      <w:sz w:val="18"/>
                      <w:szCs w:val="21"/>
                    </w:rPr>
                    <w:t>天，</w:t>
                  </w:r>
                  <w:r w:rsidR="00CF748C" w:rsidRPr="00E1491A">
                    <w:rPr>
                      <w:rFonts w:hint="eastAsia"/>
                      <w:b/>
                      <w:sz w:val="18"/>
                      <w:szCs w:val="21"/>
                    </w:rPr>
                    <w:t>试剂库和废液室的</w:t>
                  </w:r>
                  <w:r w:rsidRPr="00E1491A">
                    <w:rPr>
                      <w:rFonts w:hint="eastAsia"/>
                      <w:b/>
                      <w:sz w:val="18"/>
                      <w:szCs w:val="21"/>
                    </w:rPr>
                    <w:t>风机</w:t>
                  </w:r>
                  <w:r w:rsidRPr="00E1491A">
                    <w:rPr>
                      <w:rFonts w:hint="eastAsia"/>
                      <w:b/>
                      <w:sz w:val="18"/>
                      <w:szCs w:val="21"/>
                    </w:rPr>
                    <w:t>24</w:t>
                  </w:r>
                  <w:r w:rsidRPr="00E1491A">
                    <w:rPr>
                      <w:rFonts w:hint="eastAsia"/>
                      <w:b/>
                      <w:sz w:val="18"/>
                      <w:szCs w:val="21"/>
                    </w:rPr>
                    <w:t>小时开启）</w:t>
                  </w:r>
                </w:p>
              </w:tc>
            </w:tr>
          </w:tbl>
          <w:p w14:paraId="498F69E7" w14:textId="6BAE14C5" w:rsidR="0053615B" w:rsidRPr="00E1491A" w:rsidRDefault="00460A3E" w:rsidP="0053615B">
            <w:pPr>
              <w:adjustRightInd w:val="0"/>
              <w:snapToGrid w:val="0"/>
              <w:spacing w:line="360" w:lineRule="auto"/>
              <w:ind w:firstLineChars="200" w:firstLine="480"/>
              <w:rPr>
                <w:sz w:val="24"/>
              </w:rPr>
            </w:pPr>
            <w:r w:rsidRPr="00E1491A">
              <w:rPr>
                <w:rFonts w:eastAsia="仿宋_GB2312" w:hint="eastAsia"/>
                <w:sz w:val="24"/>
              </w:rPr>
              <w:t>2</w:t>
            </w:r>
            <w:r w:rsidRPr="00E1491A">
              <w:rPr>
                <w:rFonts w:hint="eastAsia"/>
                <w:sz w:val="24"/>
              </w:rPr>
              <w:t>、</w:t>
            </w:r>
            <w:r w:rsidR="00CC0DC4" w:rsidRPr="00E1491A">
              <w:rPr>
                <w:rFonts w:hint="eastAsia"/>
                <w:sz w:val="24"/>
              </w:rPr>
              <w:t>非正常情况。考虑四个排气筒对应的四套活性炭吸附装置全部失效，发生频次为</w:t>
            </w:r>
            <w:r w:rsidR="00CC0DC4" w:rsidRPr="00E1491A">
              <w:rPr>
                <w:rFonts w:hint="eastAsia"/>
                <w:sz w:val="24"/>
              </w:rPr>
              <w:t>1</w:t>
            </w:r>
            <w:r w:rsidR="00CC0DC4" w:rsidRPr="00E1491A">
              <w:rPr>
                <w:rFonts w:hint="eastAsia"/>
                <w:sz w:val="24"/>
              </w:rPr>
              <w:t>次</w:t>
            </w:r>
            <w:r w:rsidR="00CC0DC4" w:rsidRPr="00E1491A">
              <w:rPr>
                <w:rFonts w:hint="eastAsia"/>
                <w:sz w:val="24"/>
              </w:rPr>
              <w:t>/a</w:t>
            </w:r>
            <w:r w:rsidR="00CC0DC4" w:rsidRPr="00E1491A">
              <w:rPr>
                <w:rFonts w:hint="eastAsia"/>
                <w:sz w:val="24"/>
              </w:rPr>
              <w:t>，持续时间为</w:t>
            </w:r>
            <w:r w:rsidR="00CC0DC4" w:rsidRPr="00E1491A">
              <w:rPr>
                <w:rFonts w:hint="eastAsia"/>
                <w:sz w:val="24"/>
              </w:rPr>
              <w:t>1h</w:t>
            </w:r>
            <w:r w:rsidR="00CC0DC4" w:rsidRPr="00E1491A">
              <w:rPr>
                <w:rFonts w:hint="eastAsia"/>
                <w:sz w:val="24"/>
              </w:rPr>
              <w:t>。</w:t>
            </w:r>
            <w:r w:rsidR="00EA6C9A" w:rsidRPr="00E1491A">
              <w:rPr>
                <w:sz w:val="24"/>
              </w:rPr>
              <w:t>污</w:t>
            </w:r>
            <w:r w:rsidR="0053615B" w:rsidRPr="00E1491A">
              <w:rPr>
                <w:sz w:val="24"/>
              </w:rPr>
              <w:t>染源非</w:t>
            </w:r>
            <w:r w:rsidR="0053615B" w:rsidRPr="00E1491A">
              <w:rPr>
                <w:rFonts w:hint="eastAsia"/>
                <w:sz w:val="24"/>
              </w:rPr>
              <w:t>正常排放量核算表见表</w:t>
            </w:r>
            <w:r w:rsidR="0053615B" w:rsidRPr="00E1491A">
              <w:rPr>
                <w:rFonts w:hint="eastAsia"/>
                <w:sz w:val="24"/>
              </w:rPr>
              <w:t>4-</w:t>
            </w:r>
            <w:r w:rsidR="00A6014B" w:rsidRPr="00E1491A">
              <w:rPr>
                <w:rFonts w:hint="eastAsia"/>
                <w:sz w:val="24"/>
              </w:rPr>
              <w:t>3</w:t>
            </w:r>
            <w:r w:rsidR="0053615B" w:rsidRPr="00E1491A">
              <w:rPr>
                <w:rFonts w:hint="eastAsia"/>
                <w:sz w:val="24"/>
              </w:rPr>
              <w:t>。</w:t>
            </w:r>
          </w:p>
          <w:p w14:paraId="5BA4202D" w14:textId="2B7F7536" w:rsidR="0053615B" w:rsidRPr="00E1491A" w:rsidRDefault="0053615B" w:rsidP="0053615B">
            <w:pPr>
              <w:adjustRightInd w:val="0"/>
              <w:snapToGrid w:val="0"/>
              <w:ind w:firstLineChars="200" w:firstLine="422"/>
              <w:jc w:val="center"/>
              <w:rPr>
                <w:b/>
              </w:rPr>
            </w:pPr>
            <w:r w:rsidRPr="00E1491A">
              <w:rPr>
                <w:rFonts w:hint="eastAsia"/>
                <w:b/>
              </w:rPr>
              <w:t>表</w:t>
            </w:r>
            <w:r w:rsidRPr="00E1491A">
              <w:rPr>
                <w:rFonts w:hint="eastAsia"/>
                <w:b/>
              </w:rPr>
              <w:t>4-</w:t>
            </w:r>
            <w:r w:rsidR="00A6014B" w:rsidRPr="00E1491A">
              <w:rPr>
                <w:rFonts w:hint="eastAsia"/>
                <w:b/>
              </w:rPr>
              <w:t xml:space="preserve">3 </w:t>
            </w:r>
            <w:r w:rsidRPr="00E1491A">
              <w:rPr>
                <w:rFonts w:hint="eastAsia"/>
                <w:b/>
              </w:rPr>
              <w:t xml:space="preserve"> </w:t>
            </w:r>
            <w:r w:rsidRPr="00E1491A">
              <w:rPr>
                <w:rFonts w:hint="eastAsia"/>
                <w:b/>
              </w:rPr>
              <w:t>污染源非正常排放量核算表</w:t>
            </w:r>
          </w:p>
          <w:tbl>
            <w:tblPr>
              <w:tblStyle w:val="af1"/>
              <w:tblpPr w:leftFromText="180" w:rightFromText="180" w:vertAnchor="text" w:tblpY="1"/>
              <w:tblOverlap w:val="never"/>
              <w:tblW w:w="0" w:type="auto"/>
              <w:tblLayout w:type="fixed"/>
              <w:tblLook w:val="04A0" w:firstRow="1" w:lastRow="0" w:firstColumn="1" w:lastColumn="0" w:noHBand="0" w:noVBand="1"/>
            </w:tblPr>
            <w:tblGrid>
              <w:gridCol w:w="846"/>
              <w:gridCol w:w="1559"/>
              <w:gridCol w:w="1559"/>
              <w:gridCol w:w="1276"/>
              <w:gridCol w:w="1701"/>
              <w:gridCol w:w="1418"/>
              <w:gridCol w:w="1134"/>
              <w:gridCol w:w="1134"/>
              <w:gridCol w:w="1984"/>
            </w:tblGrid>
            <w:tr w:rsidR="00E1491A" w:rsidRPr="00E1491A" w14:paraId="7966DD32" w14:textId="77777777" w:rsidTr="00D4323F">
              <w:tc>
                <w:tcPr>
                  <w:tcW w:w="846" w:type="dxa"/>
                  <w:vAlign w:val="center"/>
                </w:tcPr>
                <w:p w14:paraId="019F7E70" w14:textId="77777777" w:rsidR="00D4323F" w:rsidRPr="00E1491A" w:rsidRDefault="00D4323F" w:rsidP="00D4323F">
                  <w:pPr>
                    <w:adjustRightInd w:val="0"/>
                    <w:snapToGrid w:val="0"/>
                    <w:jc w:val="center"/>
                    <w:rPr>
                      <w:b/>
                      <w:szCs w:val="21"/>
                    </w:rPr>
                  </w:pPr>
                  <w:r w:rsidRPr="00E1491A">
                    <w:rPr>
                      <w:b/>
                      <w:bCs/>
                      <w:szCs w:val="21"/>
                    </w:rPr>
                    <w:t>序号</w:t>
                  </w:r>
                </w:p>
              </w:tc>
              <w:tc>
                <w:tcPr>
                  <w:tcW w:w="1559" w:type="dxa"/>
                  <w:vAlign w:val="center"/>
                </w:tcPr>
                <w:p w14:paraId="5EC24B87" w14:textId="77777777" w:rsidR="00D4323F" w:rsidRPr="00E1491A" w:rsidRDefault="00D4323F" w:rsidP="00D4323F">
                  <w:pPr>
                    <w:adjustRightInd w:val="0"/>
                    <w:snapToGrid w:val="0"/>
                    <w:jc w:val="center"/>
                    <w:rPr>
                      <w:b/>
                      <w:szCs w:val="21"/>
                    </w:rPr>
                  </w:pPr>
                  <w:r w:rsidRPr="00E1491A">
                    <w:rPr>
                      <w:b/>
                      <w:bCs/>
                      <w:szCs w:val="21"/>
                    </w:rPr>
                    <w:t>污染源</w:t>
                  </w:r>
                </w:p>
              </w:tc>
              <w:tc>
                <w:tcPr>
                  <w:tcW w:w="1559" w:type="dxa"/>
                  <w:vAlign w:val="center"/>
                </w:tcPr>
                <w:p w14:paraId="5ED866C3" w14:textId="77777777" w:rsidR="00D4323F" w:rsidRPr="00E1491A" w:rsidRDefault="00D4323F" w:rsidP="00D4323F">
                  <w:pPr>
                    <w:adjustRightInd w:val="0"/>
                    <w:snapToGrid w:val="0"/>
                    <w:jc w:val="center"/>
                    <w:rPr>
                      <w:b/>
                      <w:szCs w:val="21"/>
                    </w:rPr>
                  </w:pPr>
                  <w:r w:rsidRPr="00E1491A">
                    <w:rPr>
                      <w:b/>
                      <w:bCs/>
                      <w:szCs w:val="21"/>
                    </w:rPr>
                    <w:t>非正常原因</w:t>
                  </w:r>
                </w:p>
              </w:tc>
              <w:tc>
                <w:tcPr>
                  <w:tcW w:w="1276" w:type="dxa"/>
                  <w:vAlign w:val="center"/>
                </w:tcPr>
                <w:p w14:paraId="2EEB41A6" w14:textId="77777777" w:rsidR="00D4323F" w:rsidRPr="00E1491A" w:rsidRDefault="00D4323F" w:rsidP="00D4323F">
                  <w:pPr>
                    <w:adjustRightInd w:val="0"/>
                    <w:snapToGrid w:val="0"/>
                    <w:jc w:val="center"/>
                    <w:rPr>
                      <w:b/>
                      <w:szCs w:val="21"/>
                    </w:rPr>
                  </w:pPr>
                  <w:r w:rsidRPr="00E1491A">
                    <w:rPr>
                      <w:b/>
                      <w:bCs/>
                      <w:szCs w:val="21"/>
                    </w:rPr>
                    <w:t>污染物</w:t>
                  </w:r>
                </w:p>
              </w:tc>
              <w:tc>
                <w:tcPr>
                  <w:tcW w:w="1701" w:type="dxa"/>
                  <w:vAlign w:val="center"/>
                </w:tcPr>
                <w:p w14:paraId="12424BFC" w14:textId="4D67FEE7" w:rsidR="00D4323F" w:rsidRPr="00E1491A" w:rsidRDefault="00D4323F" w:rsidP="00D4323F">
                  <w:pPr>
                    <w:adjustRightInd w:val="0"/>
                    <w:snapToGrid w:val="0"/>
                    <w:jc w:val="center"/>
                    <w:rPr>
                      <w:b/>
                      <w:szCs w:val="21"/>
                    </w:rPr>
                  </w:pPr>
                  <w:r w:rsidRPr="00E1491A">
                    <w:rPr>
                      <w:b/>
                      <w:bCs/>
                      <w:szCs w:val="21"/>
                    </w:rPr>
                    <w:t>非正常排放</w:t>
                  </w:r>
                  <w:r w:rsidRPr="00E1491A">
                    <w:rPr>
                      <w:rFonts w:hint="eastAsia"/>
                      <w:b/>
                      <w:bCs/>
                      <w:szCs w:val="21"/>
                    </w:rPr>
                    <w:t>量</w:t>
                  </w:r>
                  <w:r w:rsidRPr="00E1491A">
                    <w:rPr>
                      <w:b/>
                      <w:szCs w:val="21"/>
                    </w:rPr>
                    <w:t>(kg/</w:t>
                  </w:r>
                  <w:r w:rsidRPr="00E1491A">
                    <w:rPr>
                      <w:rFonts w:hint="eastAsia"/>
                      <w:b/>
                      <w:szCs w:val="21"/>
                    </w:rPr>
                    <w:t>a</w:t>
                  </w:r>
                  <w:r w:rsidRPr="00E1491A">
                    <w:rPr>
                      <w:b/>
                      <w:szCs w:val="21"/>
                    </w:rPr>
                    <w:t>)</w:t>
                  </w:r>
                </w:p>
              </w:tc>
              <w:tc>
                <w:tcPr>
                  <w:tcW w:w="1418" w:type="dxa"/>
                  <w:vAlign w:val="center"/>
                </w:tcPr>
                <w:p w14:paraId="1469AB63" w14:textId="77777777" w:rsidR="00D4323F" w:rsidRPr="00E1491A" w:rsidRDefault="00D4323F" w:rsidP="00D4323F">
                  <w:pPr>
                    <w:adjustRightInd w:val="0"/>
                    <w:snapToGrid w:val="0"/>
                    <w:jc w:val="center"/>
                    <w:rPr>
                      <w:b/>
                      <w:szCs w:val="21"/>
                    </w:rPr>
                  </w:pPr>
                  <w:r w:rsidRPr="00E1491A">
                    <w:rPr>
                      <w:b/>
                      <w:bCs/>
                      <w:szCs w:val="21"/>
                    </w:rPr>
                    <w:t>非正常排放速率</w:t>
                  </w:r>
                  <w:r w:rsidRPr="00E1491A">
                    <w:rPr>
                      <w:b/>
                      <w:szCs w:val="21"/>
                    </w:rPr>
                    <w:t>(kg/h)</w:t>
                  </w:r>
                </w:p>
              </w:tc>
              <w:tc>
                <w:tcPr>
                  <w:tcW w:w="1134" w:type="dxa"/>
                  <w:vAlign w:val="center"/>
                </w:tcPr>
                <w:p w14:paraId="34E0A838" w14:textId="77777777" w:rsidR="00D4323F" w:rsidRPr="00E1491A" w:rsidRDefault="00D4323F" w:rsidP="00D4323F">
                  <w:pPr>
                    <w:adjustRightInd w:val="0"/>
                    <w:snapToGrid w:val="0"/>
                    <w:jc w:val="center"/>
                    <w:rPr>
                      <w:b/>
                      <w:szCs w:val="21"/>
                    </w:rPr>
                  </w:pPr>
                  <w:r w:rsidRPr="00E1491A">
                    <w:rPr>
                      <w:b/>
                      <w:bCs/>
                      <w:szCs w:val="21"/>
                    </w:rPr>
                    <w:t>单次持续时间</w:t>
                  </w:r>
                  <w:r w:rsidRPr="00E1491A">
                    <w:rPr>
                      <w:b/>
                      <w:bCs/>
                      <w:szCs w:val="21"/>
                    </w:rPr>
                    <w:t>/h</w:t>
                  </w:r>
                </w:p>
              </w:tc>
              <w:tc>
                <w:tcPr>
                  <w:tcW w:w="1134" w:type="dxa"/>
                  <w:vAlign w:val="center"/>
                </w:tcPr>
                <w:p w14:paraId="29A2291D" w14:textId="77777777" w:rsidR="00D4323F" w:rsidRPr="00E1491A" w:rsidRDefault="00D4323F" w:rsidP="00D4323F">
                  <w:pPr>
                    <w:adjustRightInd w:val="0"/>
                    <w:snapToGrid w:val="0"/>
                    <w:jc w:val="center"/>
                    <w:rPr>
                      <w:b/>
                      <w:szCs w:val="21"/>
                    </w:rPr>
                  </w:pPr>
                  <w:r w:rsidRPr="00E1491A">
                    <w:rPr>
                      <w:b/>
                      <w:bCs/>
                      <w:szCs w:val="21"/>
                    </w:rPr>
                    <w:t>年发生频次</w:t>
                  </w:r>
                  <w:r w:rsidRPr="00E1491A">
                    <w:rPr>
                      <w:b/>
                      <w:bCs/>
                      <w:szCs w:val="21"/>
                    </w:rPr>
                    <w:t>/</w:t>
                  </w:r>
                  <w:r w:rsidRPr="00E1491A">
                    <w:rPr>
                      <w:b/>
                      <w:bCs/>
                      <w:szCs w:val="21"/>
                    </w:rPr>
                    <w:t>次</w:t>
                  </w:r>
                </w:p>
              </w:tc>
              <w:tc>
                <w:tcPr>
                  <w:tcW w:w="1984" w:type="dxa"/>
                  <w:vAlign w:val="center"/>
                </w:tcPr>
                <w:p w14:paraId="4D0FFCED" w14:textId="77777777" w:rsidR="00D4323F" w:rsidRPr="00E1491A" w:rsidRDefault="00D4323F" w:rsidP="00D4323F">
                  <w:pPr>
                    <w:adjustRightInd w:val="0"/>
                    <w:snapToGrid w:val="0"/>
                    <w:jc w:val="center"/>
                    <w:rPr>
                      <w:b/>
                      <w:szCs w:val="21"/>
                    </w:rPr>
                  </w:pPr>
                  <w:r w:rsidRPr="00E1491A">
                    <w:rPr>
                      <w:b/>
                      <w:bCs/>
                      <w:szCs w:val="21"/>
                    </w:rPr>
                    <w:t>应对措施</w:t>
                  </w:r>
                </w:p>
              </w:tc>
            </w:tr>
            <w:tr w:rsidR="00E1491A" w:rsidRPr="00E1491A" w14:paraId="28CBFD56" w14:textId="77777777" w:rsidTr="00D4323F">
              <w:tc>
                <w:tcPr>
                  <w:tcW w:w="846" w:type="dxa"/>
                  <w:vAlign w:val="center"/>
                </w:tcPr>
                <w:p w14:paraId="7A40C3D7" w14:textId="77777777" w:rsidR="00D4323F" w:rsidRPr="00E1491A" w:rsidRDefault="00D4323F" w:rsidP="00D4323F">
                  <w:pPr>
                    <w:adjustRightInd w:val="0"/>
                    <w:snapToGrid w:val="0"/>
                    <w:jc w:val="center"/>
                    <w:rPr>
                      <w:szCs w:val="21"/>
                    </w:rPr>
                  </w:pPr>
                  <w:r w:rsidRPr="00E1491A">
                    <w:rPr>
                      <w:szCs w:val="21"/>
                    </w:rPr>
                    <w:t>1</w:t>
                  </w:r>
                </w:p>
              </w:tc>
              <w:tc>
                <w:tcPr>
                  <w:tcW w:w="1559" w:type="dxa"/>
                  <w:vAlign w:val="center"/>
                </w:tcPr>
                <w:p w14:paraId="21A618E7" w14:textId="77777777" w:rsidR="00D4323F" w:rsidRPr="00E1491A" w:rsidRDefault="00D4323F" w:rsidP="00D4323F">
                  <w:pPr>
                    <w:adjustRightInd w:val="0"/>
                    <w:snapToGrid w:val="0"/>
                    <w:jc w:val="center"/>
                    <w:rPr>
                      <w:szCs w:val="21"/>
                    </w:rPr>
                  </w:pPr>
                  <w:r w:rsidRPr="00E1491A">
                    <w:rPr>
                      <w:szCs w:val="21"/>
                    </w:rPr>
                    <w:t>DA001</w:t>
                  </w:r>
                  <w:r w:rsidRPr="00E1491A">
                    <w:rPr>
                      <w:szCs w:val="21"/>
                    </w:rPr>
                    <w:t>排气筒</w:t>
                  </w:r>
                </w:p>
              </w:tc>
              <w:tc>
                <w:tcPr>
                  <w:tcW w:w="1559" w:type="dxa"/>
                  <w:vMerge w:val="restart"/>
                  <w:vAlign w:val="center"/>
                </w:tcPr>
                <w:p w14:paraId="7C160AE4" w14:textId="77777777" w:rsidR="00D4323F" w:rsidRPr="00E1491A" w:rsidRDefault="00D4323F" w:rsidP="00D4323F">
                  <w:pPr>
                    <w:adjustRightInd w:val="0"/>
                    <w:snapToGrid w:val="0"/>
                    <w:jc w:val="center"/>
                    <w:rPr>
                      <w:szCs w:val="21"/>
                    </w:rPr>
                  </w:pPr>
                  <w:r w:rsidRPr="00E1491A">
                    <w:rPr>
                      <w:bCs/>
                      <w:szCs w:val="21"/>
                    </w:rPr>
                    <w:t>废气治理设施未定期保养、失效</w:t>
                  </w:r>
                </w:p>
              </w:tc>
              <w:tc>
                <w:tcPr>
                  <w:tcW w:w="1276" w:type="dxa"/>
                  <w:vMerge w:val="restart"/>
                  <w:vAlign w:val="center"/>
                </w:tcPr>
                <w:p w14:paraId="74ACB6C6" w14:textId="77777777" w:rsidR="00D4323F" w:rsidRPr="00E1491A" w:rsidRDefault="00D4323F" w:rsidP="00D4323F">
                  <w:pPr>
                    <w:adjustRightInd w:val="0"/>
                    <w:snapToGrid w:val="0"/>
                    <w:jc w:val="center"/>
                    <w:rPr>
                      <w:szCs w:val="21"/>
                    </w:rPr>
                  </w:pPr>
                  <w:r w:rsidRPr="00E1491A">
                    <w:rPr>
                      <w:szCs w:val="21"/>
                    </w:rPr>
                    <w:t>非甲烷总烃</w:t>
                  </w:r>
                </w:p>
              </w:tc>
              <w:tc>
                <w:tcPr>
                  <w:tcW w:w="1701" w:type="dxa"/>
                  <w:vAlign w:val="center"/>
                </w:tcPr>
                <w:p w14:paraId="20ECC424" w14:textId="77777777" w:rsidR="00D4323F" w:rsidRPr="00E1491A" w:rsidRDefault="00D4323F" w:rsidP="00D4323F">
                  <w:pPr>
                    <w:adjustRightInd w:val="0"/>
                    <w:snapToGrid w:val="0"/>
                    <w:jc w:val="center"/>
                    <w:rPr>
                      <w:szCs w:val="21"/>
                    </w:rPr>
                  </w:pPr>
                  <w:r w:rsidRPr="00E1491A">
                    <w:rPr>
                      <w:rFonts w:hint="eastAsia"/>
                      <w:szCs w:val="21"/>
                    </w:rPr>
                    <w:t>0.016</w:t>
                  </w:r>
                </w:p>
              </w:tc>
              <w:tc>
                <w:tcPr>
                  <w:tcW w:w="1418" w:type="dxa"/>
                  <w:vAlign w:val="center"/>
                </w:tcPr>
                <w:p w14:paraId="362D5672" w14:textId="77777777" w:rsidR="00D4323F" w:rsidRPr="00E1491A" w:rsidRDefault="00D4323F" w:rsidP="00D4323F">
                  <w:pPr>
                    <w:adjustRightInd w:val="0"/>
                    <w:snapToGrid w:val="0"/>
                    <w:jc w:val="center"/>
                    <w:rPr>
                      <w:szCs w:val="21"/>
                    </w:rPr>
                  </w:pPr>
                  <w:r w:rsidRPr="00E1491A">
                    <w:rPr>
                      <w:rFonts w:hint="eastAsia"/>
                      <w:szCs w:val="21"/>
                    </w:rPr>
                    <w:t>0.016</w:t>
                  </w:r>
                </w:p>
              </w:tc>
              <w:tc>
                <w:tcPr>
                  <w:tcW w:w="1134" w:type="dxa"/>
                  <w:vAlign w:val="center"/>
                </w:tcPr>
                <w:p w14:paraId="045A2431" w14:textId="77777777" w:rsidR="00D4323F" w:rsidRPr="00E1491A" w:rsidRDefault="00D4323F" w:rsidP="00D4323F">
                  <w:pPr>
                    <w:adjustRightInd w:val="0"/>
                    <w:snapToGrid w:val="0"/>
                    <w:jc w:val="center"/>
                    <w:rPr>
                      <w:szCs w:val="21"/>
                    </w:rPr>
                  </w:pPr>
                  <w:r w:rsidRPr="00E1491A">
                    <w:rPr>
                      <w:rFonts w:hint="eastAsia"/>
                      <w:bCs/>
                      <w:szCs w:val="21"/>
                    </w:rPr>
                    <w:t>1h</w:t>
                  </w:r>
                </w:p>
              </w:tc>
              <w:tc>
                <w:tcPr>
                  <w:tcW w:w="1134" w:type="dxa"/>
                  <w:vAlign w:val="center"/>
                </w:tcPr>
                <w:p w14:paraId="112B17F0" w14:textId="77777777" w:rsidR="00D4323F" w:rsidRPr="00E1491A" w:rsidRDefault="00D4323F" w:rsidP="00D4323F">
                  <w:pPr>
                    <w:adjustRightInd w:val="0"/>
                    <w:snapToGrid w:val="0"/>
                    <w:jc w:val="center"/>
                    <w:rPr>
                      <w:szCs w:val="21"/>
                    </w:rPr>
                  </w:pPr>
                  <w:r w:rsidRPr="00E1491A">
                    <w:rPr>
                      <w:rFonts w:hint="eastAsia"/>
                      <w:bCs/>
                      <w:szCs w:val="21"/>
                    </w:rPr>
                    <w:t>1</w:t>
                  </w:r>
                  <w:r w:rsidRPr="00E1491A">
                    <w:rPr>
                      <w:rFonts w:hint="eastAsia"/>
                      <w:bCs/>
                      <w:szCs w:val="21"/>
                    </w:rPr>
                    <w:t>次</w:t>
                  </w:r>
                </w:p>
              </w:tc>
              <w:tc>
                <w:tcPr>
                  <w:tcW w:w="1984" w:type="dxa"/>
                  <w:vMerge w:val="restart"/>
                  <w:vAlign w:val="center"/>
                </w:tcPr>
                <w:p w14:paraId="3D420524" w14:textId="77777777" w:rsidR="00D4323F" w:rsidRPr="00E1491A" w:rsidRDefault="00D4323F" w:rsidP="00D4323F">
                  <w:pPr>
                    <w:adjustRightInd w:val="0"/>
                    <w:snapToGrid w:val="0"/>
                    <w:jc w:val="center"/>
                    <w:rPr>
                      <w:szCs w:val="21"/>
                    </w:rPr>
                  </w:pPr>
                  <w:r w:rsidRPr="00E1491A">
                    <w:rPr>
                      <w:rFonts w:hint="eastAsia"/>
                      <w:szCs w:val="21"/>
                    </w:rPr>
                    <w:t>立即停止操作，通知相关单位对废气处理设施进行维修保养</w:t>
                  </w:r>
                </w:p>
              </w:tc>
            </w:tr>
            <w:tr w:rsidR="00E1491A" w:rsidRPr="00E1491A" w14:paraId="0AA1EC9C" w14:textId="77777777" w:rsidTr="00D4323F">
              <w:tc>
                <w:tcPr>
                  <w:tcW w:w="846" w:type="dxa"/>
                  <w:vAlign w:val="center"/>
                </w:tcPr>
                <w:p w14:paraId="34C29C1E" w14:textId="77777777" w:rsidR="00D4323F" w:rsidRPr="00E1491A" w:rsidRDefault="00D4323F" w:rsidP="00D4323F">
                  <w:pPr>
                    <w:adjustRightInd w:val="0"/>
                    <w:snapToGrid w:val="0"/>
                    <w:jc w:val="center"/>
                    <w:rPr>
                      <w:szCs w:val="21"/>
                    </w:rPr>
                  </w:pPr>
                  <w:r w:rsidRPr="00E1491A">
                    <w:rPr>
                      <w:rFonts w:hint="eastAsia"/>
                      <w:szCs w:val="21"/>
                    </w:rPr>
                    <w:t>2</w:t>
                  </w:r>
                </w:p>
              </w:tc>
              <w:tc>
                <w:tcPr>
                  <w:tcW w:w="1559" w:type="dxa"/>
                  <w:vAlign w:val="center"/>
                </w:tcPr>
                <w:p w14:paraId="28EBF681" w14:textId="77777777" w:rsidR="00D4323F" w:rsidRPr="00E1491A" w:rsidRDefault="00D4323F" w:rsidP="00D4323F">
                  <w:pPr>
                    <w:adjustRightInd w:val="0"/>
                    <w:snapToGrid w:val="0"/>
                    <w:jc w:val="center"/>
                    <w:rPr>
                      <w:szCs w:val="21"/>
                    </w:rPr>
                  </w:pPr>
                  <w:r w:rsidRPr="00E1491A">
                    <w:rPr>
                      <w:szCs w:val="21"/>
                    </w:rPr>
                    <w:t>DA00</w:t>
                  </w:r>
                  <w:r w:rsidRPr="00E1491A">
                    <w:rPr>
                      <w:rFonts w:hint="eastAsia"/>
                      <w:szCs w:val="21"/>
                    </w:rPr>
                    <w:t>2</w:t>
                  </w:r>
                  <w:r w:rsidRPr="00E1491A">
                    <w:rPr>
                      <w:szCs w:val="21"/>
                    </w:rPr>
                    <w:t>排气筒</w:t>
                  </w:r>
                </w:p>
              </w:tc>
              <w:tc>
                <w:tcPr>
                  <w:tcW w:w="1559" w:type="dxa"/>
                  <w:vMerge/>
                  <w:vAlign w:val="center"/>
                </w:tcPr>
                <w:p w14:paraId="7F5C70E6" w14:textId="77777777" w:rsidR="00D4323F" w:rsidRPr="00E1491A" w:rsidRDefault="00D4323F" w:rsidP="00D4323F">
                  <w:pPr>
                    <w:adjustRightInd w:val="0"/>
                    <w:snapToGrid w:val="0"/>
                    <w:jc w:val="center"/>
                    <w:rPr>
                      <w:szCs w:val="21"/>
                    </w:rPr>
                  </w:pPr>
                </w:p>
              </w:tc>
              <w:tc>
                <w:tcPr>
                  <w:tcW w:w="1276" w:type="dxa"/>
                  <w:vMerge/>
                  <w:vAlign w:val="center"/>
                </w:tcPr>
                <w:p w14:paraId="1864370C" w14:textId="77777777" w:rsidR="00D4323F" w:rsidRPr="00E1491A" w:rsidRDefault="00D4323F" w:rsidP="00D4323F">
                  <w:pPr>
                    <w:adjustRightInd w:val="0"/>
                    <w:snapToGrid w:val="0"/>
                    <w:jc w:val="center"/>
                    <w:rPr>
                      <w:szCs w:val="21"/>
                    </w:rPr>
                  </w:pPr>
                </w:p>
              </w:tc>
              <w:tc>
                <w:tcPr>
                  <w:tcW w:w="1701" w:type="dxa"/>
                  <w:vAlign w:val="center"/>
                </w:tcPr>
                <w:p w14:paraId="57A074D7" w14:textId="77777777" w:rsidR="00D4323F" w:rsidRPr="00E1491A" w:rsidRDefault="00D4323F" w:rsidP="00D4323F">
                  <w:pPr>
                    <w:adjustRightInd w:val="0"/>
                    <w:snapToGrid w:val="0"/>
                    <w:jc w:val="center"/>
                    <w:rPr>
                      <w:szCs w:val="21"/>
                    </w:rPr>
                  </w:pPr>
                  <w:r w:rsidRPr="00E1491A">
                    <w:rPr>
                      <w:rFonts w:hint="eastAsia"/>
                      <w:szCs w:val="21"/>
                    </w:rPr>
                    <w:t>0.126</w:t>
                  </w:r>
                </w:p>
              </w:tc>
              <w:tc>
                <w:tcPr>
                  <w:tcW w:w="1418" w:type="dxa"/>
                  <w:vAlign w:val="center"/>
                </w:tcPr>
                <w:p w14:paraId="41AF3FC3" w14:textId="77777777" w:rsidR="00D4323F" w:rsidRPr="00E1491A" w:rsidRDefault="00D4323F" w:rsidP="00D4323F">
                  <w:pPr>
                    <w:adjustRightInd w:val="0"/>
                    <w:snapToGrid w:val="0"/>
                    <w:jc w:val="center"/>
                    <w:rPr>
                      <w:szCs w:val="21"/>
                    </w:rPr>
                  </w:pPr>
                  <w:r w:rsidRPr="00E1491A">
                    <w:rPr>
                      <w:rFonts w:hint="eastAsia"/>
                      <w:szCs w:val="21"/>
                    </w:rPr>
                    <w:t>0.126</w:t>
                  </w:r>
                </w:p>
              </w:tc>
              <w:tc>
                <w:tcPr>
                  <w:tcW w:w="1134" w:type="dxa"/>
                  <w:vAlign w:val="center"/>
                </w:tcPr>
                <w:p w14:paraId="7B2DE5A4" w14:textId="77777777" w:rsidR="00D4323F" w:rsidRPr="00E1491A" w:rsidRDefault="00D4323F" w:rsidP="00D4323F">
                  <w:pPr>
                    <w:adjustRightInd w:val="0"/>
                    <w:snapToGrid w:val="0"/>
                    <w:jc w:val="center"/>
                    <w:rPr>
                      <w:szCs w:val="21"/>
                    </w:rPr>
                  </w:pPr>
                  <w:r w:rsidRPr="00E1491A">
                    <w:rPr>
                      <w:rFonts w:hint="eastAsia"/>
                      <w:bCs/>
                      <w:szCs w:val="21"/>
                    </w:rPr>
                    <w:t>1h</w:t>
                  </w:r>
                </w:p>
              </w:tc>
              <w:tc>
                <w:tcPr>
                  <w:tcW w:w="1134" w:type="dxa"/>
                  <w:vAlign w:val="center"/>
                </w:tcPr>
                <w:p w14:paraId="2ACFC18F" w14:textId="77777777" w:rsidR="00D4323F" w:rsidRPr="00E1491A" w:rsidRDefault="00D4323F" w:rsidP="00D4323F">
                  <w:pPr>
                    <w:adjustRightInd w:val="0"/>
                    <w:snapToGrid w:val="0"/>
                    <w:jc w:val="center"/>
                    <w:rPr>
                      <w:szCs w:val="21"/>
                    </w:rPr>
                  </w:pPr>
                  <w:r w:rsidRPr="00E1491A">
                    <w:rPr>
                      <w:rFonts w:hint="eastAsia"/>
                      <w:bCs/>
                      <w:szCs w:val="21"/>
                    </w:rPr>
                    <w:t>1</w:t>
                  </w:r>
                  <w:r w:rsidRPr="00E1491A">
                    <w:rPr>
                      <w:rFonts w:hint="eastAsia"/>
                      <w:bCs/>
                      <w:szCs w:val="21"/>
                    </w:rPr>
                    <w:t>次</w:t>
                  </w:r>
                </w:p>
              </w:tc>
              <w:tc>
                <w:tcPr>
                  <w:tcW w:w="1984" w:type="dxa"/>
                  <w:vMerge/>
                  <w:vAlign w:val="center"/>
                </w:tcPr>
                <w:p w14:paraId="7F4163E3" w14:textId="77777777" w:rsidR="00D4323F" w:rsidRPr="00E1491A" w:rsidRDefault="00D4323F" w:rsidP="00D4323F">
                  <w:pPr>
                    <w:adjustRightInd w:val="0"/>
                    <w:snapToGrid w:val="0"/>
                    <w:jc w:val="center"/>
                    <w:rPr>
                      <w:szCs w:val="21"/>
                    </w:rPr>
                  </w:pPr>
                </w:p>
              </w:tc>
            </w:tr>
            <w:tr w:rsidR="00E1491A" w:rsidRPr="00E1491A" w14:paraId="354F4331" w14:textId="77777777" w:rsidTr="00D4323F">
              <w:tc>
                <w:tcPr>
                  <w:tcW w:w="846" w:type="dxa"/>
                  <w:vAlign w:val="center"/>
                </w:tcPr>
                <w:p w14:paraId="00FEDAF1" w14:textId="77777777" w:rsidR="00D4323F" w:rsidRPr="00E1491A" w:rsidRDefault="00D4323F" w:rsidP="00D4323F">
                  <w:pPr>
                    <w:adjustRightInd w:val="0"/>
                    <w:snapToGrid w:val="0"/>
                    <w:jc w:val="center"/>
                    <w:rPr>
                      <w:szCs w:val="21"/>
                    </w:rPr>
                  </w:pPr>
                  <w:r w:rsidRPr="00E1491A">
                    <w:rPr>
                      <w:rFonts w:hint="eastAsia"/>
                      <w:szCs w:val="21"/>
                    </w:rPr>
                    <w:t>3</w:t>
                  </w:r>
                </w:p>
              </w:tc>
              <w:tc>
                <w:tcPr>
                  <w:tcW w:w="1559" w:type="dxa"/>
                  <w:vAlign w:val="center"/>
                </w:tcPr>
                <w:p w14:paraId="4C2200DA" w14:textId="77777777" w:rsidR="00D4323F" w:rsidRPr="00E1491A" w:rsidRDefault="00D4323F" w:rsidP="00D4323F">
                  <w:pPr>
                    <w:adjustRightInd w:val="0"/>
                    <w:snapToGrid w:val="0"/>
                    <w:jc w:val="center"/>
                    <w:rPr>
                      <w:szCs w:val="21"/>
                    </w:rPr>
                  </w:pPr>
                  <w:r w:rsidRPr="00E1491A">
                    <w:rPr>
                      <w:szCs w:val="21"/>
                    </w:rPr>
                    <w:t>DA00</w:t>
                  </w:r>
                  <w:r w:rsidRPr="00E1491A">
                    <w:rPr>
                      <w:rFonts w:hint="eastAsia"/>
                      <w:szCs w:val="21"/>
                    </w:rPr>
                    <w:t>3</w:t>
                  </w:r>
                  <w:r w:rsidRPr="00E1491A">
                    <w:rPr>
                      <w:szCs w:val="21"/>
                    </w:rPr>
                    <w:t>排气筒</w:t>
                  </w:r>
                </w:p>
              </w:tc>
              <w:tc>
                <w:tcPr>
                  <w:tcW w:w="1559" w:type="dxa"/>
                  <w:vMerge/>
                  <w:vAlign w:val="center"/>
                </w:tcPr>
                <w:p w14:paraId="4F8798F7" w14:textId="77777777" w:rsidR="00D4323F" w:rsidRPr="00E1491A" w:rsidRDefault="00D4323F" w:rsidP="00D4323F">
                  <w:pPr>
                    <w:adjustRightInd w:val="0"/>
                    <w:snapToGrid w:val="0"/>
                    <w:jc w:val="center"/>
                    <w:rPr>
                      <w:szCs w:val="21"/>
                    </w:rPr>
                  </w:pPr>
                </w:p>
              </w:tc>
              <w:tc>
                <w:tcPr>
                  <w:tcW w:w="1276" w:type="dxa"/>
                  <w:vMerge/>
                  <w:vAlign w:val="center"/>
                </w:tcPr>
                <w:p w14:paraId="20042502" w14:textId="77777777" w:rsidR="00D4323F" w:rsidRPr="00E1491A" w:rsidRDefault="00D4323F" w:rsidP="00D4323F">
                  <w:pPr>
                    <w:adjustRightInd w:val="0"/>
                    <w:snapToGrid w:val="0"/>
                    <w:jc w:val="center"/>
                    <w:rPr>
                      <w:szCs w:val="21"/>
                    </w:rPr>
                  </w:pPr>
                </w:p>
              </w:tc>
              <w:tc>
                <w:tcPr>
                  <w:tcW w:w="1701" w:type="dxa"/>
                  <w:vAlign w:val="center"/>
                </w:tcPr>
                <w:p w14:paraId="5A0C7912" w14:textId="77777777" w:rsidR="00D4323F" w:rsidRPr="00E1491A" w:rsidRDefault="00D4323F" w:rsidP="00D4323F">
                  <w:pPr>
                    <w:adjustRightInd w:val="0"/>
                    <w:snapToGrid w:val="0"/>
                    <w:jc w:val="center"/>
                    <w:rPr>
                      <w:szCs w:val="21"/>
                    </w:rPr>
                  </w:pPr>
                  <w:r w:rsidRPr="00E1491A">
                    <w:rPr>
                      <w:rFonts w:hint="eastAsia"/>
                      <w:szCs w:val="21"/>
                    </w:rPr>
                    <w:t>0.016</w:t>
                  </w:r>
                </w:p>
              </w:tc>
              <w:tc>
                <w:tcPr>
                  <w:tcW w:w="1418" w:type="dxa"/>
                  <w:vAlign w:val="center"/>
                </w:tcPr>
                <w:p w14:paraId="2B8D7BFC" w14:textId="77777777" w:rsidR="00D4323F" w:rsidRPr="00E1491A" w:rsidRDefault="00D4323F" w:rsidP="00D4323F">
                  <w:pPr>
                    <w:adjustRightInd w:val="0"/>
                    <w:snapToGrid w:val="0"/>
                    <w:jc w:val="center"/>
                    <w:rPr>
                      <w:szCs w:val="21"/>
                    </w:rPr>
                  </w:pPr>
                  <w:r w:rsidRPr="00E1491A">
                    <w:rPr>
                      <w:rFonts w:hint="eastAsia"/>
                      <w:szCs w:val="21"/>
                    </w:rPr>
                    <w:t>0.016</w:t>
                  </w:r>
                </w:p>
              </w:tc>
              <w:tc>
                <w:tcPr>
                  <w:tcW w:w="1134" w:type="dxa"/>
                  <w:vAlign w:val="center"/>
                </w:tcPr>
                <w:p w14:paraId="6DDA4138" w14:textId="77777777" w:rsidR="00D4323F" w:rsidRPr="00E1491A" w:rsidRDefault="00D4323F" w:rsidP="00D4323F">
                  <w:pPr>
                    <w:adjustRightInd w:val="0"/>
                    <w:snapToGrid w:val="0"/>
                    <w:jc w:val="center"/>
                    <w:rPr>
                      <w:szCs w:val="21"/>
                    </w:rPr>
                  </w:pPr>
                  <w:r w:rsidRPr="00E1491A">
                    <w:rPr>
                      <w:rFonts w:hint="eastAsia"/>
                      <w:bCs/>
                      <w:szCs w:val="21"/>
                    </w:rPr>
                    <w:t>1h</w:t>
                  </w:r>
                </w:p>
              </w:tc>
              <w:tc>
                <w:tcPr>
                  <w:tcW w:w="1134" w:type="dxa"/>
                  <w:vAlign w:val="center"/>
                </w:tcPr>
                <w:p w14:paraId="6904F6E7" w14:textId="77777777" w:rsidR="00D4323F" w:rsidRPr="00E1491A" w:rsidRDefault="00D4323F" w:rsidP="00D4323F">
                  <w:pPr>
                    <w:adjustRightInd w:val="0"/>
                    <w:snapToGrid w:val="0"/>
                    <w:jc w:val="center"/>
                    <w:rPr>
                      <w:szCs w:val="21"/>
                    </w:rPr>
                  </w:pPr>
                  <w:r w:rsidRPr="00E1491A">
                    <w:rPr>
                      <w:rFonts w:hint="eastAsia"/>
                      <w:bCs/>
                      <w:szCs w:val="21"/>
                    </w:rPr>
                    <w:t>1</w:t>
                  </w:r>
                  <w:r w:rsidRPr="00E1491A">
                    <w:rPr>
                      <w:rFonts w:hint="eastAsia"/>
                      <w:bCs/>
                      <w:szCs w:val="21"/>
                    </w:rPr>
                    <w:t>次</w:t>
                  </w:r>
                </w:p>
              </w:tc>
              <w:tc>
                <w:tcPr>
                  <w:tcW w:w="1984" w:type="dxa"/>
                  <w:vMerge/>
                  <w:vAlign w:val="center"/>
                </w:tcPr>
                <w:p w14:paraId="7E80FBF8" w14:textId="77777777" w:rsidR="00D4323F" w:rsidRPr="00E1491A" w:rsidRDefault="00D4323F" w:rsidP="00D4323F">
                  <w:pPr>
                    <w:adjustRightInd w:val="0"/>
                    <w:snapToGrid w:val="0"/>
                    <w:jc w:val="center"/>
                    <w:rPr>
                      <w:szCs w:val="21"/>
                    </w:rPr>
                  </w:pPr>
                </w:p>
              </w:tc>
            </w:tr>
            <w:tr w:rsidR="00E1491A" w:rsidRPr="00E1491A" w14:paraId="272CE817" w14:textId="77777777" w:rsidTr="00D4323F">
              <w:tc>
                <w:tcPr>
                  <w:tcW w:w="846" w:type="dxa"/>
                  <w:vAlign w:val="center"/>
                </w:tcPr>
                <w:p w14:paraId="3CD1906F" w14:textId="77777777" w:rsidR="00D4323F" w:rsidRPr="00E1491A" w:rsidRDefault="00D4323F" w:rsidP="00D4323F">
                  <w:pPr>
                    <w:adjustRightInd w:val="0"/>
                    <w:snapToGrid w:val="0"/>
                    <w:jc w:val="center"/>
                    <w:rPr>
                      <w:szCs w:val="21"/>
                    </w:rPr>
                  </w:pPr>
                  <w:r w:rsidRPr="00E1491A">
                    <w:rPr>
                      <w:rFonts w:hint="eastAsia"/>
                      <w:szCs w:val="21"/>
                    </w:rPr>
                    <w:t>4</w:t>
                  </w:r>
                </w:p>
              </w:tc>
              <w:tc>
                <w:tcPr>
                  <w:tcW w:w="1559" w:type="dxa"/>
                  <w:vAlign w:val="center"/>
                </w:tcPr>
                <w:p w14:paraId="4E9EBFCD" w14:textId="77777777" w:rsidR="00D4323F" w:rsidRPr="00E1491A" w:rsidRDefault="00D4323F" w:rsidP="00D4323F">
                  <w:pPr>
                    <w:adjustRightInd w:val="0"/>
                    <w:snapToGrid w:val="0"/>
                    <w:jc w:val="center"/>
                    <w:rPr>
                      <w:szCs w:val="21"/>
                    </w:rPr>
                  </w:pPr>
                  <w:r w:rsidRPr="00E1491A">
                    <w:rPr>
                      <w:szCs w:val="21"/>
                    </w:rPr>
                    <w:t>DA00</w:t>
                  </w:r>
                  <w:r w:rsidRPr="00E1491A">
                    <w:rPr>
                      <w:rFonts w:hint="eastAsia"/>
                      <w:szCs w:val="21"/>
                    </w:rPr>
                    <w:t>4</w:t>
                  </w:r>
                  <w:r w:rsidRPr="00E1491A">
                    <w:rPr>
                      <w:szCs w:val="21"/>
                    </w:rPr>
                    <w:t>排气筒</w:t>
                  </w:r>
                </w:p>
              </w:tc>
              <w:tc>
                <w:tcPr>
                  <w:tcW w:w="1559" w:type="dxa"/>
                  <w:vMerge/>
                  <w:vAlign w:val="center"/>
                </w:tcPr>
                <w:p w14:paraId="3B30EE45" w14:textId="77777777" w:rsidR="00D4323F" w:rsidRPr="00E1491A" w:rsidRDefault="00D4323F" w:rsidP="00D4323F">
                  <w:pPr>
                    <w:adjustRightInd w:val="0"/>
                    <w:snapToGrid w:val="0"/>
                    <w:jc w:val="center"/>
                    <w:rPr>
                      <w:szCs w:val="21"/>
                    </w:rPr>
                  </w:pPr>
                </w:p>
              </w:tc>
              <w:tc>
                <w:tcPr>
                  <w:tcW w:w="1276" w:type="dxa"/>
                  <w:vMerge/>
                  <w:vAlign w:val="center"/>
                </w:tcPr>
                <w:p w14:paraId="5F319BE4" w14:textId="77777777" w:rsidR="00D4323F" w:rsidRPr="00E1491A" w:rsidRDefault="00D4323F" w:rsidP="00D4323F">
                  <w:pPr>
                    <w:adjustRightInd w:val="0"/>
                    <w:snapToGrid w:val="0"/>
                    <w:jc w:val="center"/>
                    <w:rPr>
                      <w:szCs w:val="21"/>
                    </w:rPr>
                  </w:pPr>
                </w:p>
              </w:tc>
              <w:tc>
                <w:tcPr>
                  <w:tcW w:w="1701" w:type="dxa"/>
                  <w:vAlign w:val="center"/>
                </w:tcPr>
                <w:p w14:paraId="0D3656F8" w14:textId="77777777" w:rsidR="00D4323F" w:rsidRPr="00E1491A" w:rsidRDefault="00D4323F" w:rsidP="00D4323F">
                  <w:pPr>
                    <w:adjustRightInd w:val="0"/>
                    <w:snapToGrid w:val="0"/>
                    <w:jc w:val="center"/>
                    <w:rPr>
                      <w:szCs w:val="21"/>
                    </w:rPr>
                  </w:pPr>
                  <w:r w:rsidRPr="00E1491A">
                    <w:rPr>
                      <w:rFonts w:hint="eastAsia"/>
                      <w:szCs w:val="21"/>
                    </w:rPr>
                    <w:t>0.026</w:t>
                  </w:r>
                </w:p>
              </w:tc>
              <w:tc>
                <w:tcPr>
                  <w:tcW w:w="1418" w:type="dxa"/>
                  <w:vAlign w:val="center"/>
                </w:tcPr>
                <w:p w14:paraId="78B31319" w14:textId="77777777" w:rsidR="00D4323F" w:rsidRPr="00E1491A" w:rsidRDefault="00D4323F" w:rsidP="00D4323F">
                  <w:pPr>
                    <w:adjustRightInd w:val="0"/>
                    <w:snapToGrid w:val="0"/>
                    <w:jc w:val="center"/>
                    <w:rPr>
                      <w:szCs w:val="21"/>
                    </w:rPr>
                  </w:pPr>
                  <w:r w:rsidRPr="00E1491A">
                    <w:rPr>
                      <w:rFonts w:hint="eastAsia"/>
                      <w:szCs w:val="21"/>
                    </w:rPr>
                    <w:t>0.026</w:t>
                  </w:r>
                </w:p>
              </w:tc>
              <w:tc>
                <w:tcPr>
                  <w:tcW w:w="1134" w:type="dxa"/>
                  <w:vAlign w:val="center"/>
                </w:tcPr>
                <w:p w14:paraId="08F0B054" w14:textId="77777777" w:rsidR="00D4323F" w:rsidRPr="00E1491A" w:rsidRDefault="00D4323F" w:rsidP="00D4323F">
                  <w:pPr>
                    <w:adjustRightInd w:val="0"/>
                    <w:snapToGrid w:val="0"/>
                    <w:jc w:val="center"/>
                    <w:rPr>
                      <w:szCs w:val="21"/>
                    </w:rPr>
                  </w:pPr>
                  <w:r w:rsidRPr="00E1491A">
                    <w:rPr>
                      <w:rFonts w:hint="eastAsia"/>
                      <w:bCs/>
                      <w:szCs w:val="21"/>
                    </w:rPr>
                    <w:t>1h</w:t>
                  </w:r>
                </w:p>
              </w:tc>
              <w:tc>
                <w:tcPr>
                  <w:tcW w:w="1134" w:type="dxa"/>
                  <w:vAlign w:val="center"/>
                </w:tcPr>
                <w:p w14:paraId="14A93EF1" w14:textId="77777777" w:rsidR="00D4323F" w:rsidRPr="00E1491A" w:rsidRDefault="00D4323F" w:rsidP="00D4323F">
                  <w:pPr>
                    <w:adjustRightInd w:val="0"/>
                    <w:snapToGrid w:val="0"/>
                    <w:jc w:val="center"/>
                    <w:rPr>
                      <w:szCs w:val="21"/>
                    </w:rPr>
                  </w:pPr>
                  <w:r w:rsidRPr="00E1491A">
                    <w:rPr>
                      <w:rFonts w:hint="eastAsia"/>
                      <w:bCs/>
                      <w:szCs w:val="21"/>
                    </w:rPr>
                    <w:t>1</w:t>
                  </w:r>
                  <w:r w:rsidRPr="00E1491A">
                    <w:rPr>
                      <w:rFonts w:hint="eastAsia"/>
                      <w:bCs/>
                      <w:szCs w:val="21"/>
                    </w:rPr>
                    <w:t>次</w:t>
                  </w:r>
                </w:p>
              </w:tc>
              <w:tc>
                <w:tcPr>
                  <w:tcW w:w="1984" w:type="dxa"/>
                  <w:vMerge/>
                  <w:vAlign w:val="center"/>
                </w:tcPr>
                <w:p w14:paraId="3BE04E69" w14:textId="77777777" w:rsidR="00D4323F" w:rsidRPr="00E1491A" w:rsidRDefault="00D4323F" w:rsidP="00D4323F">
                  <w:pPr>
                    <w:adjustRightInd w:val="0"/>
                    <w:snapToGrid w:val="0"/>
                    <w:jc w:val="center"/>
                    <w:rPr>
                      <w:szCs w:val="21"/>
                    </w:rPr>
                  </w:pPr>
                </w:p>
              </w:tc>
            </w:tr>
          </w:tbl>
          <w:p w14:paraId="33C8B2AA" w14:textId="1F23E276" w:rsidR="00460A3E" w:rsidRPr="00E1491A" w:rsidRDefault="00460A3E" w:rsidP="00460A3E">
            <w:pPr>
              <w:adjustRightInd w:val="0"/>
              <w:snapToGrid w:val="0"/>
              <w:spacing w:line="360" w:lineRule="auto"/>
              <w:ind w:firstLineChars="200" w:firstLine="480"/>
              <w:rPr>
                <w:sz w:val="24"/>
              </w:rPr>
            </w:pPr>
            <w:r w:rsidRPr="00E1491A">
              <w:rPr>
                <w:rFonts w:hint="eastAsia"/>
                <w:sz w:val="24"/>
              </w:rPr>
              <w:t>3</w:t>
            </w:r>
            <w:r w:rsidRPr="00E1491A">
              <w:rPr>
                <w:rFonts w:hint="eastAsia"/>
                <w:sz w:val="24"/>
              </w:rPr>
              <w:t>、小结。根据上述分析，本项目废气污染防治情况见图</w:t>
            </w:r>
            <w:r w:rsidRPr="00E1491A">
              <w:rPr>
                <w:rFonts w:hint="eastAsia"/>
                <w:sz w:val="24"/>
              </w:rPr>
              <w:t>4-1</w:t>
            </w:r>
            <w:r w:rsidRPr="00E1491A">
              <w:rPr>
                <w:rFonts w:hint="eastAsia"/>
                <w:sz w:val="24"/>
              </w:rPr>
              <w:t>，工序</w:t>
            </w:r>
            <w:r w:rsidRPr="00E1491A">
              <w:rPr>
                <w:rFonts w:hint="eastAsia"/>
                <w:sz w:val="24"/>
              </w:rPr>
              <w:t>/</w:t>
            </w:r>
            <w:r w:rsidRPr="00E1491A">
              <w:rPr>
                <w:rFonts w:hint="eastAsia"/>
                <w:sz w:val="24"/>
              </w:rPr>
              <w:t>生产线主要废气污染源源强核算结果及相关参数见表</w:t>
            </w:r>
            <w:r w:rsidRPr="00E1491A">
              <w:rPr>
                <w:rFonts w:hint="eastAsia"/>
                <w:sz w:val="24"/>
              </w:rPr>
              <w:t>4-</w:t>
            </w:r>
            <w:r w:rsidR="00103520" w:rsidRPr="00E1491A">
              <w:rPr>
                <w:rFonts w:hint="eastAsia"/>
                <w:sz w:val="24"/>
              </w:rPr>
              <w:t>4</w:t>
            </w:r>
            <w:r w:rsidRPr="00E1491A">
              <w:rPr>
                <w:rFonts w:hint="eastAsia"/>
                <w:sz w:val="24"/>
              </w:rPr>
              <w:t>。</w:t>
            </w:r>
          </w:p>
          <w:p w14:paraId="2796F8BF" w14:textId="77777777" w:rsidR="000D5036" w:rsidRPr="00E1491A" w:rsidRDefault="000D5036" w:rsidP="00460A3E">
            <w:pPr>
              <w:adjustRightInd w:val="0"/>
              <w:snapToGrid w:val="0"/>
              <w:spacing w:line="360" w:lineRule="auto"/>
              <w:ind w:firstLineChars="200" w:firstLine="480"/>
              <w:rPr>
                <w:sz w:val="24"/>
              </w:rPr>
            </w:pPr>
          </w:p>
          <w:p w14:paraId="65D18503" w14:textId="77777777" w:rsidR="000D5036" w:rsidRPr="00E1491A" w:rsidRDefault="000D5036" w:rsidP="00460A3E">
            <w:pPr>
              <w:adjustRightInd w:val="0"/>
              <w:snapToGrid w:val="0"/>
              <w:spacing w:line="360" w:lineRule="auto"/>
              <w:ind w:firstLineChars="200" w:firstLine="480"/>
              <w:rPr>
                <w:sz w:val="24"/>
              </w:rPr>
            </w:pPr>
          </w:p>
          <w:p w14:paraId="79C37350" w14:textId="02BCA215" w:rsidR="000D5036" w:rsidRPr="00E1491A" w:rsidRDefault="00742D1D" w:rsidP="00CA5DD1">
            <w:pPr>
              <w:adjustRightInd w:val="0"/>
              <w:snapToGrid w:val="0"/>
              <w:spacing w:line="360" w:lineRule="auto"/>
              <w:rPr>
                <w:b/>
              </w:rPr>
            </w:pPr>
            <w:r w:rsidRPr="00E1491A">
              <w:rPr>
                <w:b/>
              </w:rPr>
              <w:object w:dxaOrig="11484" w:dyaOrig="4289" w14:anchorId="19A2A0C0">
                <v:shape id="_x0000_i1029" type="#_x0000_t75" style="width:8in;height:3in" o:ole="">
                  <v:imagedata r:id="rId28" o:title=""/>
                </v:shape>
                <o:OLEObject Type="Embed" ProgID="Visio.Drawing.11" ShapeID="_x0000_i1029" DrawAspect="Content" ObjectID="_1691218490" r:id="rId29"/>
              </w:object>
            </w:r>
          </w:p>
          <w:p w14:paraId="357AE505" w14:textId="5A2BAE03" w:rsidR="00460A3E" w:rsidRPr="00E1491A" w:rsidRDefault="00460A3E" w:rsidP="00460A3E">
            <w:pPr>
              <w:adjustRightInd w:val="0"/>
              <w:snapToGrid w:val="0"/>
              <w:spacing w:line="360" w:lineRule="auto"/>
              <w:jc w:val="center"/>
              <w:rPr>
                <w:b/>
              </w:rPr>
            </w:pPr>
            <w:r w:rsidRPr="00E1491A">
              <w:rPr>
                <w:rFonts w:hint="eastAsia"/>
                <w:b/>
              </w:rPr>
              <w:t>图</w:t>
            </w:r>
            <w:r w:rsidRPr="00E1491A">
              <w:rPr>
                <w:b/>
              </w:rPr>
              <w:t xml:space="preserve">4-1  </w:t>
            </w:r>
            <w:r w:rsidRPr="00E1491A">
              <w:rPr>
                <w:rFonts w:hint="eastAsia"/>
                <w:b/>
              </w:rPr>
              <w:t>废气污染防治系统图</w:t>
            </w:r>
          </w:p>
          <w:p w14:paraId="1DE1A987" w14:textId="77777777" w:rsidR="00460A3E" w:rsidRPr="00E1491A" w:rsidRDefault="00460A3E" w:rsidP="00460A3E">
            <w:pPr>
              <w:adjustRightInd w:val="0"/>
              <w:snapToGrid w:val="0"/>
              <w:spacing w:line="360" w:lineRule="auto"/>
              <w:rPr>
                <w:kern w:val="0"/>
                <w:sz w:val="24"/>
              </w:rPr>
            </w:pPr>
          </w:p>
          <w:p w14:paraId="753152C4" w14:textId="77777777" w:rsidR="00D94BFB" w:rsidRPr="00E1491A" w:rsidRDefault="00D94BFB" w:rsidP="00460A3E">
            <w:pPr>
              <w:adjustRightInd w:val="0"/>
              <w:snapToGrid w:val="0"/>
              <w:spacing w:line="360" w:lineRule="auto"/>
              <w:rPr>
                <w:kern w:val="0"/>
                <w:sz w:val="24"/>
              </w:rPr>
            </w:pPr>
          </w:p>
          <w:p w14:paraId="35409E59" w14:textId="77777777" w:rsidR="00A6014B" w:rsidRPr="00E1491A" w:rsidRDefault="00A6014B" w:rsidP="00460A3E">
            <w:pPr>
              <w:adjustRightInd w:val="0"/>
              <w:snapToGrid w:val="0"/>
              <w:spacing w:line="360" w:lineRule="auto"/>
              <w:rPr>
                <w:kern w:val="0"/>
                <w:sz w:val="24"/>
              </w:rPr>
            </w:pPr>
          </w:p>
          <w:p w14:paraId="7F7BF16B" w14:textId="77777777" w:rsidR="00A6014B" w:rsidRPr="00E1491A" w:rsidRDefault="00A6014B" w:rsidP="00460A3E">
            <w:pPr>
              <w:adjustRightInd w:val="0"/>
              <w:snapToGrid w:val="0"/>
              <w:spacing w:line="360" w:lineRule="auto"/>
              <w:rPr>
                <w:kern w:val="0"/>
                <w:sz w:val="24"/>
              </w:rPr>
            </w:pPr>
          </w:p>
          <w:p w14:paraId="3FBA7B7A" w14:textId="6837E8DC" w:rsidR="00770CD5" w:rsidRPr="00E1491A" w:rsidRDefault="00770CD5" w:rsidP="00460A3E">
            <w:pPr>
              <w:adjustRightInd w:val="0"/>
              <w:snapToGrid w:val="0"/>
              <w:spacing w:line="360" w:lineRule="auto"/>
              <w:rPr>
                <w:kern w:val="0"/>
                <w:sz w:val="24"/>
              </w:rPr>
            </w:pPr>
          </w:p>
        </w:tc>
      </w:tr>
    </w:tbl>
    <w:p w14:paraId="0210B261" w14:textId="77777777" w:rsidR="00460A3E" w:rsidRPr="00E1491A" w:rsidRDefault="00460A3E" w:rsidP="00460A3E">
      <w:pPr>
        <w:tabs>
          <w:tab w:val="left" w:pos="2246"/>
        </w:tabs>
        <w:sectPr w:rsidR="00460A3E" w:rsidRPr="00E1491A" w:rsidSect="00284333">
          <w:footerReference w:type="default" r:id="rId30"/>
          <w:pgSz w:w="16838" w:h="11906" w:orient="landscape"/>
          <w:pgMar w:top="1531" w:right="1701" w:bottom="1531" w:left="1701" w:header="851" w:footer="851" w:gutter="0"/>
          <w:cols w:space="720"/>
          <w:docGrid w:linePitch="312"/>
        </w:sectPr>
      </w:pPr>
    </w:p>
    <w:tbl>
      <w:tblPr>
        <w:tblStyle w:val="af1"/>
        <w:tblW w:w="0" w:type="auto"/>
        <w:jc w:val="center"/>
        <w:tblLayout w:type="fixed"/>
        <w:tblLook w:val="04A0" w:firstRow="1" w:lastRow="0" w:firstColumn="1" w:lastColumn="0" w:noHBand="0" w:noVBand="1"/>
      </w:tblPr>
      <w:tblGrid>
        <w:gridCol w:w="709"/>
        <w:gridCol w:w="12703"/>
      </w:tblGrid>
      <w:tr w:rsidR="00E1491A" w:rsidRPr="00E1491A" w14:paraId="1156DF13" w14:textId="77777777" w:rsidTr="00BC4F8A">
        <w:trPr>
          <w:jc w:val="center"/>
        </w:trPr>
        <w:tc>
          <w:tcPr>
            <w:tcW w:w="709" w:type="dxa"/>
          </w:tcPr>
          <w:p w14:paraId="0FD7AFE8" w14:textId="77777777" w:rsidR="00460A3E" w:rsidRPr="00E1491A" w:rsidRDefault="00460A3E" w:rsidP="00460A3E">
            <w:pPr>
              <w:tabs>
                <w:tab w:val="left" w:pos="2246"/>
              </w:tabs>
            </w:pPr>
          </w:p>
          <w:p w14:paraId="60841AF1" w14:textId="77777777" w:rsidR="00236969" w:rsidRPr="00E1491A" w:rsidRDefault="00236969" w:rsidP="00460A3E">
            <w:pPr>
              <w:tabs>
                <w:tab w:val="left" w:pos="2246"/>
              </w:tabs>
            </w:pPr>
          </w:p>
          <w:p w14:paraId="470A6A37" w14:textId="77777777" w:rsidR="00236969" w:rsidRPr="00E1491A" w:rsidRDefault="00236969" w:rsidP="00460A3E">
            <w:pPr>
              <w:tabs>
                <w:tab w:val="left" w:pos="2246"/>
              </w:tabs>
            </w:pPr>
          </w:p>
          <w:p w14:paraId="75999193" w14:textId="77777777" w:rsidR="00236969" w:rsidRPr="00E1491A" w:rsidRDefault="00236969" w:rsidP="00460A3E">
            <w:pPr>
              <w:tabs>
                <w:tab w:val="left" w:pos="2246"/>
              </w:tabs>
            </w:pPr>
          </w:p>
          <w:p w14:paraId="1F72AD30" w14:textId="77777777" w:rsidR="00236969" w:rsidRPr="00E1491A" w:rsidRDefault="00236969" w:rsidP="00460A3E">
            <w:pPr>
              <w:tabs>
                <w:tab w:val="left" w:pos="2246"/>
              </w:tabs>
            </w:pPr>
          </w:p>
          <w:p w14:paraId="0D6ADCC9" w14:textId="77777777" w:rsidR="00236969" w:rsidRPr="00E1491A" w:rsidRDefault="00236969" w:rsidP="00460A3E">
            <w:pPr>
              <w:tabs>
                <w:tab w:val="left" w:pos="2246"/>
              </w:tabs>
            </w:pPr>
          </w:p>
          <w:p w14:paraId="57A4D665" w14:textId="77777777" w:rsidR="00236969" w:rsidRPr="00E1491A" w:rsidRDefault="00236969" w:rsidP="00460A3E">
            <w:pPr>
              <w:tabs>
                <w:tab w:val="left" w:pos="2246"/>
              </w:tabs>
            </w:pPr>
          </w:p>
          <w:p w14:paraId="69C1D68D" w14:textId="77777777" w:rsidR="00236969" w:rsidRPr="00E1491A" w:rsidRDefault="00236969" w:rsidP="00460A3E">
            <w:pPr>
              <w:tabs>
                <w:tab w:val="left" w:pos="2246"/>
              </w:tabs>
            </w:pPr>
          </w:p>
          <w:p w14:paraId="4C50D4B6" w14:textId="77777777" w:rsidR="00236969" w:rsidRPr="00E1491A" w:rsidRDefault="00236969" w:rsidP="00460A3E">
            <w:pPr>
              <w:tabs>
                <w:tab w:val="left" w:pos="2246"/>
              </w:tabs>
            </w:pPr>
          </w:p>
          <w:p w14:paraId="53FD1CC3" w14:textId="77777777" w:rsidR="00236969" w:rsidRPr="00E1491A" w:rsidRDefault="00236969" w:rsidP="00460A3E">
            <w:pPr>
              <w:tabs>
                <w:tab w:val="left" w:pos="2246"/>
              </w:tabs>
            </w:pPr>
          </w:p>
          <w:p w14:paraId="30454C18" w14:textId="77777777" w:rsidR="00236969" w:rsidRPr="00E1491A" w:rsidRDefault="00236969" w:rsidP="00460A3E">
            <w:pPr>
              <w:tabs>
                <w:tab w:val="left" w:pos="2246"/>
              </w:tabs>
            </w:pPr>
          </w:p>
          <w:p w14:paraId="6D84F3BB" w14:textId="77777777" w:rsidR="00236969" w:rsidRPr="00E1491A" w:rsidRDefault="00236969" w:rsidP="00460A3E">
            <w:pPr>
              <w:tabs>
                <w:tab w:val="left" w:pos="2246"/>
              </w:tabs>
            </w:pPr>
          </w:p>
          <w:p w14:paraId="208743EC" w14:textId="77777777" w:rsidR="00236969" w:rsidRPr="00E1491A" w:rsidRDefault="00236969" w:rsidP="00460A3E">
            <w:pPr>
              <w:tabs>
                <w:tab w:val="left" w:pos="2246"/>
              </w:tabs>
            </w:pPr>
          </w:p>
          <w:p w14:paraId="0045794C" w14:textId="77777777" w:rsidR="00236969" w:rsidRPr="00E1491A" w:rsidRDefault="00236969" w:rsidP="00460A3E">
            <w:pPr>
              <w:tabs>
                <w:tab w:val="left" w:pos="2246"/>
              </w:tabs>
            </w:pPr>
          </w:p>
          <w:p w14:paraId="044B13C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4F438C5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6D6BF14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61134A24"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C1026C3"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269527DC" w14:textId="77777777" w:rsidR="00236969" w:rsidRPr="00E1491A" w:rsidRDefault="00236969" w:rsidP="00236969">
            <w:pPr>
              <w:tabs>
                <w:tab w:val="left" w:pos="2246"/>
              </w:tabs>
              <w:rPr>
                <w:rFonts w:cs="宋体"/>
                <w:bCs/>
                <w:sz w:val="24"/>
                <w:szCs w:val="21"/>
              </w:rPr>
            </w:pPr>
            <w:r w:rsidRPr="00E1491A">
              <w:rPr>
                <w:rFonts w:cs="宋体" w:hint="eastAsia"/>
                <w:bCs/>
                <w:sz w:val="24"/>
                <w:szCs w:val="21"/>
              </w:rPr>
              <w:t>措施</w:t>
            </w:r>
          </w:p>
          <w:p w14:paraId="4326E802" w14:textId="77777777" w:rsidR="00236969" w:rsidRPr="00E1491A" w:rsidRDefault="00236969" w:rsidP="00236969">
            <w:pPr>
              <w:tabs>
                <w:tab w:val="left" w:pos="2246"/>
              </w:tabs>
              <w:rPr>
                <w:rFonts w:cs="宋体"/>
                <w:bCs/>
                <w:szCs w:val="21"/>
              </w:rPr>
            </w:pPr>
          </w:p>
          <w:p w14:paraId="469F5A56" w14:textId="77777777" w:rsidR="00236969" w:rsidRPr="00E1491A" w:rsidRDefault="00236969" w:rsidP="00236969">
            <w:pPr>
              <w:tabs>
                <w:tab w:val="left" w:pos="2246"/>
              </w:tabs>
              <w:rPr>
                <w:rFonts w:cs="宋体"/>
                <w:bCs/>
                <w:szCs w:val="21"/>
              </w:rPr>
            </w:pPr>
          </w:p>
          <w:p w14:paraId="6A596543" w14:textId="77777777" w:rsidR="00236969" w:rsidRPr="00E1491A" w:rsidRDefault="00236969" w:rsidP="00236969">
            <w:pPr>
              <w:tabs>
                <w:tab w:val="left" w:pos="2246"/>
              </w:tabs>
              <w:rPr>
                <w:rFonts w:cs="宋体"/>
                <w:bCs/>
                <w:szCs w:val="21"/>
              </w:rPr>
            </w:pPr>
          </w:p>
          <w:p w14:paraId="028EBB3F" w14:textId="77777777" w:rsidR="00236969" w:rsidRPr="00E1491A" w:rsidRDefault="00236969" w:rsidP="00236969">
            <w:pPr>
              <w:tabs>
                <w:tab w:val="left" w:pos="2246"/>
              </w:tabs>
              <w:rPr>
                <w:rFonts w:cs="宋体"/>
                <w:bCs/>
                <w:szCs w:val="21"/>
              </w:rPr>
            </w:pPr>
          </w:p>
          <w:p w14:paraId="38B215B0" w14:textId="77777777" w:rsidR="00236969" w:rsidRPr="00E1491A" w:rsidRDefault="00236969" w:rsidP="00236969">
            <w:pPr>
              <w:tabs>
                <w:tab w:val="left" w:pos="2246"/>
              </w:tabs>
              <w:rPr>
                <w:rFonts w:cs="宋体"/>
                <w:bCs/>
                <w:szCs w:val="21"/>
              </w:rPr>
            </w:pPr>
          </w:p>
          <w:p w14:paraId="22F6C474" w14:textId="77777777" w:rsidR="00236969" w:rsidRPr="00E1491A" w:rsidRDefault="00236969" w:rsidP="00236969">
            <w:pPr>
              <w:tabs>
                <w:tab w:val="left" w:pos="2246"/>
              </w:tabs>
              <w:rPr>
                <w:rFonts w:cs="宋体"/>
                <w:bCs/>
                <w:szCs w:val="21"/>
              </w:rPr>
            </w:pPr>
          </w:p>
          <w:p w14:paraId="6FDB5381" w14:textId="77777777" w:rsidR="00236969" w:rsidRPr="00E1491A" w:rsidRDefault="00236969" w:rsidP="00236969">
            <w:pPr>
              <w:tabs>
                <w:tab w:val="left" w:pos="2246"/>
              </w:tabs>
              <w:rPr>
                <w:rFonts w:cs="宋体"/>
                <w:bCs/>
                <w:szCs w:val="21"/>
              </w:rPr>
            </w:pPr>
          </w:p>
          <w:p w14:paraId="4C1F7300" w14:textId="77777777" w:rsidR="00236969" w:rsidRPr="00E1491A" w:rsidRDefault="00236969" w:rsidP="00236969">
            <w:pPr>
              <w:tabs>
                <w:tab w:val="left" w:pos="2246"/>
              </w:tabs>
              <w:rPr>
                <w:rFonts w:cs="宋体"/>
                <w:bCs/>
                <w:szCs w:val="21"/>
              </w:rPr>
            </w:pPr>
          </w:p>
          <w:p w14:paraId="6D8B997E" w14:textId="77777777" w:rsidR="00236969" w:rsidRPr="00E1491A" w:rsidRDefault="00236969" w:rsidP="00236969">
            <w:pPr>
              <w:tabs>
                <w:tab w:val="left" w:pos="2246"/>
              </w:tabs>
              <w:rPr>
                <w:rFonts w:cs="宋体"/>
                <w:bCs/>
                <w:szCs w:val="21"/>
              </w:rPr>
            </w:pPr>
          </w:p>
          <w:p w14:paraId="1F8C7674" w14:textId="77777777" w:rsidR="00236969" w:rsidRPr="00E1491A" w:rsidRDefault="00236969" w:rsidP="00236969">
            <w:pPr>
              <w:tabs>
                <w:tab w:val="left" w:pos="2246"/>
              </w:tabs>
              <w:rPr>
                <w:rFonts w:cs="宋体"/>
                <w:bCs/>
                <w:szCs w:val="21"/>
              </w:rPr>
            </w:pPr>
          </w:p>
          <w:p w14:paraId="6AA90765" w14:textId="77777777" w:rsidR="00236969" w:rsidRPr="00E1491A" w:rsidRDefault="00236969" w:rsidP="00236969">
            <w:pPr>
              <w:tabs>
                <w:tab w:val="left" w:pos="2246"/>
              </w:tabs>
              <w:rPr>
                <w:rFonts w:cs="宋体"/>
                <w:bCs/>
                <w:szCs w:val="21"/>
              </w:rPr>
            </w:pPr>
          </w:p>
          <w:p w14:paraId="718DA3ED" w14:textId="77777777" w:rsidR="00236969" w:rsidRPr="00E1491A" w:rsidRDefault="00236969" w:rsidP="00236969">
            <w:pPr>
              <w:tabs>
                <w:tab w:val="left" w:pos="2246"/>
              </w:tabs>
              <w:rPr>
                <w:rFonts w:cs="宋体"/>
                <w:bCs/>
                <w:szCs w:val="21"/>
              </w:rPr>
            </w:pPr>
          </w:p>
          <w:p w14:paraId="61D6AD10" w14:textId="77777777" w:rsidR="00236969" w:rsidRPr="00E1491A" w:rsidRDefault="00236969" w:rsidP="00236969">
            <w:pPr>
              <w:tabs>
                <w:tab w:val="left" w:pos="2246"/>
              </w:tabs>
              <w:rPr>
                <w:rFonts w:cs="宋体"/>
                <w:bCs/>
                <w:szCs w:val="21"/>
              </w:rPr>
            </w:pPr>
          </w:p>
          <w:p w14:paraId="03BA234C" w14:textId="77777777" w:rsidR="00236969" w:rsidRPr="00E1491A" w:rsidRDefault="00236969" w:rsidP="00236969">
            <w:pPr>
              <w:tabs>
                <w:tab w:val="left" w:pos="2246"/>
              </w:tabs>
              <w:rPr>
                <w:rFonts w:cs="宋体"/>
                <w:bCs/>
                <w:szCs w:val="21"/>
              </w:rPr>
            </w:pPr>
          </w:p>
          <w:p w14:paraId="16E8BDFA" w14:textId="77777777" w:rsidR="00236969" w:rsidRPr="00E1491A" w:rsidRDefault="00236969" w:rsidP="00236969">
            <w:pPr>
              <w:tabs>
                <w:tab w:val="left" w:pos="2246"/>
              </w:tabs>
              <w:rPr>
                <w:rFonts w:cs="宋体"/>
                <w:bCs/>
                <w:szCs w:val="21"/>
              </w:rPr>
            </w:pPr>
          </w:p>
          <w:p w14:paraId="79CCEF77" w14:textId="77777777" w:rsidR="00236969" w:rsidRPr="00E1491A" w:rsidRDefault="00236969" w:rsidP="00236969">
            <w:pPr>
              <w:tabs>
                <w:tab w:val="left" w:pos="2246"/>
              </w:tabs>
              <w:rPr>
                <w:rFonts w:cs="宋体"/>
                <w:bCs/>
                <w:szCs w:val="21"/>
              </w:rPr>
            </w:pPr>
          </w:p>
          <w:p w14:paraId="460BABA8" w14:textId="77777777" w:rsidR="00236969" w:rsidRPr="00E1491A" w:rsidRDefault="00236969" w:rsidP="00236969">
            <w:pPr>
              <w:tabs>
                <w:tab w:val="left" w:pos="2246"/>
              </w:tabs>
              <w:rPr>
                <w:rFonts w:cs="宋体"/>
                <w:bCs/>
                <w:szCs w:val="21"/>
              </w:rPr>
            </w:pPr>
          </w:p>
          <w:p w14:paraId="48C5166F" w14:textId="77777777" w:rsidR="00236969" w:rsidRPr="00E1491A" w:rsidRDefault="00236969" w:rsidP="00236969">
            <w:pPr>
              <w:tabs>
                <w:tab w:val="left" w:pos="2246"/>
              </w:tabs>
              <w:rPr>
                <w:rFonts w:cs="宋体"/>
                <w:bCs/>
                <w:szCs w:val="21"/>
              </w:rPr>
            </w:pPr>
          </w:p>
          <w:p w14:paraId="4BFA8853" w14:textId="77777777" w:rsidR="00236969" w:rsidRPr="00E1491A" w:rsidRDefault="00236969" w:rsidP="00236969">
            <w:pPr>
              <w:tabs>
                <w:tab w:val="left" w:pos="2246"/>
              </w:tabs>
              <w:rPr>
                <w:rFonts w:cs="宋体"/>
                <w:bCs/>
                <w:szCs w:val="21"/>
              </w:rPr>
            </w:pPr>
          </w:p>
          <w:p w14:paraId="654CB67C" w14:textId="77777777" w:rsidR="00236969" w:rsidRPr="00E1491A" w:rsidRDefault="00236969" w:rsidP="00236969">
            <w:pPr>
              <w:tabs>
                <w:tab w:val="left" w:pos="2246"/>
              </w:tabs>
              <w:rPr>
                <w:rFonts w:cs="宋体"/>
                <w:bCs/>
                <w:szCs w:val="21"/>
              </w:rPr>
            </w:pPr>
          </w:p>
          <w:p w14:paraId="4B01A72F" w14:textId="77777777" w:rsidR="00236969" w:rsidRPr="00E1491A" w:rsidRDefault="00236969" w:rsidP="00236969">
            <w:pPr>
              <w:tabs>
                <w:tab w:val="left" w:pos="2246"/>
              </w:tabs>
              <w:rPr>
                <w:rFonts w:cs="宋体"/>
                <w:bCs/>
                <w:szCs w:val="21"/>
              </w:rPr>
            </w:pPr>
          </w:p>
          <w:p w14:paraId="1977A4BF" w14:textId="77777777" w:rsidR="00236969" w:rsidRPr="00E1491A" w:rsidRDefault="00236969" w:rsidP="00236969">
            <w:pPr>
              <w:tabs>
                <w:tab w:val="left" w:pos="2246"/>
              </w:tabs>
              <w:rPr>
                <w:rFonts w:cs="宋体"/>
                <w:bCs/>
                <w:szCs w:val="21"/>
              </w:rPr>
            </w:pPr>
          </w:p>
          <w:p w14:paraId="1DF7F1BB" w14:textId="77777777" w:rsidR="00236969" w:rsidRPr="00E1491A" w:rsidRDefault="00236969" w:rsidP="00236969">
            <w:pPr>
              <w:tabs>
                <w:tab w:val="left" w:pos="2246"/>
              </w:tabs>
              <w:rPr>
                <w:rFonts w:cs="宋体"/>
                <w:bCs/>
                <w:szCs w:val="21"/>
              </w:rPr>
            </w:pPr>
          </w:p>
          <w:p w14:paraId="4DB55EB1" w14:textId="77777777" w:rsidR="00236969" w:rsidRPr="00E1491A" w:rsidRDefault="00236969" w:rsidP="00236969">
            <w:pPr>
              <w:tabs>
                <w:tab w:val="left" w:pos="2246"/>
              </w:tabs>
              <w:rPr>
                <w:rFonts w:cs="宋体"/>
                <w:bCs/>
                <w:szCs w:val="21"/>
              </w:rPr>
            </w:pPr>
          </w:p>
          <w:p w14:paraId="7E034DD7" w14:textId="77777777" w:rsidR="00236969" w:rsidRPr="00E1491A" w:rsidRDefault="00236969" w:rsidP="00236969">
            <w:pPr>
              <w:tabs>
                <w:tab w:val="left" w:pos="2246"/>
              </w:tabs>
              <w:rPr>
                <w:rFonts w:cs="宋体"/>
                <w:bCs/>
                <w:szCs w:val="21"/>
              </w:rPr>
            </w:pPr>
          </w:p>
          <w:p w14:paraId="41FE816B" w14:textId="77777777" w:rsidR="00236969" w:rsidRPr="00E1491A" w:rsidRDefault="00236969" w:rsidP="00236969">
            <w:pPr>
              <w:tabs>
                <w:tab w:val="left" w:pos="2246"/>
              </w:tabs>
              <w:rPr>
                <w:rFonts w:cs="宋体"/>
                <w:bCs/>
                <w:szCs w:val="21"/>
              </w:rPr>
            </w:pPr>
          </w:p>
          <w:p w14:paraId="4C014B34" w14:textId="77777777" w:rsidR="00236969" w:rsidRPr="00E1491A" w:rsidRDefault="00236969" w:rsidP="00236969">
            <w:pPr>
              <w:tabs>
                <w:tab w:val="left" w:pos="2246"/>
              </w:tabs>
              <w:rPr>
                <w:rFonts w:cs="宋体"/>
                <w:bCs/>
                <w:szCs w:val="21"/>
              </w:rPr>
            </w:pPr>
          </w:p>
          <w:p w14:paraId="68AEF38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1AC1D35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18D4B0A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3288E10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482DFA3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44309619" w14:textId="77777777" w:rsidR="00236969" w:rsidRPr="00E1491A" w:rsidRDefault="00236969" w:rsidP="00236969">
            <w:pPr>
              <w:tabs>
                <w:tab w:val="left" w:pos="2246"/>
              </w:tabs>
              <w:rPr>
                <w:rFonts w:cs="宋体"/>
                <w:bCs/>
                <w:sz w:val="24"/>
                <w:szCs w:val="21"/>
              </w:rPr>
            </w:pPr>
            <w:r w:rsidRPr="00E1491A">
              <w:rPr>
                <w:rFonts w:cs="宋体" w:hint="eastAsia"/>
                <w:bCs/>
                <w:sz w:val="24"/>
                <w:szCs w:val="21"/>
              </w:rPr>
              <w:t>措施</w:t>
            </w:r>
          </w:p>
          <w:p w14:paraId="16FB1786" w14:textId="77777777" w:rsidR="00236969" w:rsidRPr="00E1491A" w:rsidRDefault="00236969" w:rsidP="00236969">
            <w:pPr>
              <w:tabs>
                <w:tab w:val="left" w:pos="2246"/>
              </w:tabs>
              <w:rPr>
                <w:rFonts w:cs="宋体"/>
                <w:bCs/>
                <w:szCs w:val="21"/>
              </w:rPr>
            </w:pPr>
          </w:p>
          <w:p w14:paraId="39C22C5F" w14:textId="77777777" w:rsidR="00236969" w:rsidRPr="00E1491A" w:rsidRDefault="00236969" w:rsidP="00236969">
            <w:pPr>
              <w:tabs>
                <w:tab w:val="left" w:pos="2246"/>
              </w:tabs>
              <w:rPr>
                <w:rFonts w:cs="宋体"/>
                <w:bCs/>
                <w:szCs w:val="21"/>
              </w:rPr>
            </w:pPr>
          </w:p>
          <w:p w14:paraId="692D174B" w14:textId="77777777" w:rsidR="00236969" w:rsidRPr="00E1491A" w:rsidRDefault="00236969" w:rsidP="00236969">
            <w:pPr>
              <w:tabs>
                <w:tab w:val="left" w:pos="2246"/>
              </w:tabs>
              <w:rPr>
                <w:rFonts w:cs="宋体"/>
                <w:bCs/>
                <w:szCs w:val="21"/>
              </w:rPr>
            </w:pPr>
          </w:p>
          <w:p w14:paraId="01E38FD6" w14:textId="77777777" w:rsidR="00236969" w:rsidRPr="00E1491A" w:rsidRDefault="00236969" w:rsidP="00236969">
            <w:pPr>
              <w:tabs>
                <w:tab w:val="left" w:pos="2246"/>
              </w:tabs>
              <w:rPr>
                <w:rFonts w:cs="宋体"/>
                <w:bCs/>
                <w:szCs w:val="21"/>
              </w:rPr>
            </w:pPr>
          </w:p>
          <w:p w14:paraId="1211B453" w14:textId="77777777" w:rsidR="00236969" w:rsidRPr="00E1491A" w:rsidRDefault="00236969" w:rsidP="00236969">
            <w:pPr>
              <w:tabs>
                <w:tab w:val="left" w:pos="2246"/>
              </w:tabs>
              <w:rPr>
                <w:rFonts w:cs="宋体"/>
                <w:bCs/>
                <w:szCs w:val="21"/>
              </w:rPr>
            </w:pPr>
          </w:p>
          <w:p w14:paraId="4C3F94BE" w14:textId="77777777" w:rsidR="00236969" w:rsidRPr="00E1491A" w:rsidRDefault="00236969" w:rsidP="00236969">
            <w:pPr>
              <w:tabs>
                <w:tab w:val="left" w:pos="2246"/>
              </w:tabs>
              <w:rPr>
                <w:rFonts w:cs="宋体"/>
                <w:bCs/>
                <w:szCs w:val="21"/>
              </w:rPr>
            </w:pPr>
          </w:p>
          <w:p w14:paraId="3E3A1D88" w14:textId="77777777" w:rsidR="00236969" w:rsidRPr="00E1491A" w:rsidRDefault="00236969" w:rsidP="00236969">
            <w:pPr>
              <w:tabs>
                <w:tab w:val="left" w:pos="2246"/>
              </w:tabs>
              <w:rPr>
                <w:rFonts w:cs="宋体"/>
                <w:bCs/>
                <w:szCs w:val="21"/>
              </w:rPr>
            </w:pPr>
          </w:p>
          <w:p w14:paraId="568BC272" w14:textId="77777777" w:rsidR="00236969" w:rsidRPr="00E1491A" w:rsidRDefault="00236969" w:rsidP="00236969">
            <w:pPr>
              <w:tabs>
                <w:tab w:val="left" w:pos="2246"/>
              </w:tabs>
              <w:rPr>
                <w:rFonts w:cs="宋体"/>
                <w:bCs/>
                <w:szCs w:val="21"/>
              </w:rPr>
            </w:pPr>
          </w:p>
          <w:p w14:paraId="4AAF79A9" w14:textId="77777777" w:rsidR="00236969" w:rsidRPr="00E1491A" w:rsidRDefault="00236969" w:rsidP="00236969">
            <w:pPr>
              <w:tabs>
                <w:tab w:val="left" w:pos="2246"/>
              </w:tabs>
              <w:rPr>
                <w:rFonts w:cs="宋体"/>
                <w:bCs/>
                <w:szCs w:val="21"/>
              </w:rPr>
            </w:pPr>
          </w:p>
          <w:p w14:paraId="48DB37F6" w14:textId="77777777" w:rsidR="00236969" w:rsidRPr="00E1491A" w:rsidRDefault="00236969" w:rsidP="00236969">
            <w:pPr>
              <w:tabs>
                <w:tab w:val="left" w:pos="2246"/>
              </w:tabs>
              <w:rPr>
                <w:rFonts w:cs="宋体"/>
                <w:bCs/>
                <w:szCs w:val="21"/>
              </w:rPr>
            </w:pPr>
          </w:p>
          <w:p w14:paraId="1CFEC3F7" w14:textId="77777777" w:rsidR="00236969" w:rsidRPr="00E1491A" w:rsidRDefault="00236969" w:rsidP="00236969">
            <w:pPr>
              <w:tabs>
                <w:tab w:val="left" w:pos="2246"/>
              </w:tabs>
              <w:rPr>
                <w:rFonts w:cs="宋体"/>
                <w:bCs/>
                <w:szCs w:val="21"/>
              </w:rPr>
            </w:pPr>
          </w:p>
          <w:p w14:paraId="74B0AE46" w14:textId="77777777" w:rsidR="00236969" w:rsidRPr="00E1491A" w:rsidRDefault="00236969" w:rsidP="00236969">
            <w:pPr>
              <w:tabs>
                <w:tab w:val="left" w:pos="2246"/>
              </w:tabs>
              <w:rPr>
                <w:rFonts w:cs="宋体"/>
                <w:bCs/>
                <w:szCs w:val="21"/>
              </w:rPr>
            </w:pPr>
          </w:p>
          <w:p w14:paraId="391AA193" w14:textId="77777777" w:rsidR="00236969" w:rsidRPr="00E1491A" w:rsidRDefault="00236969" w:rsidP="00236969">
            <w:pPr>
              <w:tabs>
                <w:tab w:val="left" w:pos="2246"/>
              </w:tabs>
              <w:rPr>
                <w:rFonts w:cs="宋体"/>
                <w:bCs/>
                <w:szCs w:val="21"/>
              </w:rPr>
            </w:pPr>
          </w:p>
          <w:p w14:paraId="5BB7CCE5" w14:textId="77777777" w:rsidR="00236969" w:rsidRPr="00E1491A" w:rsidRDefault="00236969" w:rsidP="00236969">
            <w:pPr>
              <w:tabs>
                <w:tab w:val="left" w:pos="2246"/>
              </w:tabs>
            </w:pPr>
          </w:p>
          <w:p w14:paraId="353C6407" w14:textId="77777777" w:rsidR="00236969" w:rsidRPr="00E1491A" w:rsidRDefault="00236969" w:rsidP="00236969">
            <w:pPr>
              <w:tabs>
                <w:tab w:val="left" w:pos="2246"/>
              </w:tabs>
            </w:pPr>
          </w:p>
          <w:p w14:paraId="68D63D87" w14:textId="77777777" w:rsidR="00236969" w:rsidRPr="00E1491A" w:rsidRDefault="00236969" w:rsidP="00236969">
            <w:pPr>
              <w:tabs>
                <w:tab w:val="left" w:pos="2246"/>
              </w:tabs>
            </w:pPr>
          </w:p>
          <w:p w14:paraId="5FCE1D3A" w14:textId="77777777" w:rsidR="00236969" w:rsidRPr="00E1491A" w:rsidRDefault="00236969" w:rsidP="00236969">
            <w:pPr>
              <w:tabs>
                <w:tab w:val="left" w:pos="2246"/>
              </w:tabs>
            </w:pPr>
          </w:p>
          <w:p w14:paraId="0144181C" w14:textId="77777777" w:rsidR="00236969" w:rsidRPr="00E1491A" w:rsidRDefault="00236969" w:rsidP="00236969">
            <w:pPr>
              <w:tabs>
                <w:tab w:val="left" w:pos="2246"/>
              </w:tabs>
            </w:pPr>
          </w:p>
          <w:p w14:paraId="2C5D9C13" w14:textId="77777777" w:rsidR="00236969" w:rsidRPr="00E1491A" w:rsidRDefault="00236969" w:rsidP="00236969">
            <w:pPr>
              <w:tabs>
                <w:tab w:val="left" w:pos="2246"/>
              </w:tabs>
            </w:pPr>
          </w:p>
          <w:p w14:paraId="1E395DB2" w14:textId="77777777" w:rsidR="00236969" w:rsidRPr="00E1491A" w:rsidRDefault="00236969" w:rsidP="00236969">
            <w:pPr>
              <w:tabs>
                <w:tab w:val="left" w:pos="2246"/>
              </w:tabs>
            </w:pPr>
          </w:p>
          <w:p w14:paraId="19CC3E03" w14:textId="77777777" w:rsidR="00236969" w:rsidRPr="00E1491A" w:rsidRDefault="00236969" w:rsidP="00236969">
            <w:pPr>
              <w:tabs>
                <w:tab w:val="left" w:pos="2246"/>
              </w:tabs>
            </w:pPr>
          </w:p>
          <w:p w14:paraId="4B73A7BB" w14:textId="77777777" w:rsidR="00236969" w:rsidRPr="00E1491A" w:rsidRDefault="00236969" w:rsidP="00236969">
            <w:pPr>
              <w:tabs>
                <w:tab w:val="left" w:pos="2246"/>
              </w:tabs>
            </w:pPr>
          </w:p>
          <w:p w14:paraId="2EF6A0B1" w14:textId="77777777" w:rsidR="00236969" w:rsidRPr="00E1491A" w:rsidRDefault="00236969" w:rsidP="00236969">
            <w:pPr>
              <w:tabs>
                <w:tab w:val="left" w:pos="2246"/>
              </w:tabs>
            </w:pPr>
          </w:p>
          <w:p w14:paraId="4D0C027E" w14:textId="77777777" w:rsidR="00236969" w:rsidRPr="00E1491A" w:rsidRDefault="00236969" w:rsidP="00236969">
            <w:pPr>
              <w:tabs>
                <w:tab w:val="left" w:pos="2246"/>
              </w:tabs>
            </w:pPr>
          </w:p>
          <w:p w14:paraId="60C86B1F" w14:textId="77777777" w:rsidR="00236969" w:rsidRPr="00E1491A" w:rsidRDefault="00236969" w:rsidP="00236969">
            <w:pPr>
              <w:tabs>
                <w:tab w:val="left" w:pos="2246"/>
              </w:tabs>
            </w:pPr>
          </w:p>
          <w:p w14:paraId="03C26BD1" w14:textId="77777777" w:rsidR="00236969" w:rsidRPr="00E1491A" w:rsidRDefault="00236969" w:rsidP="00236969">
            <w:pPr>
              <w:tabs>
                <w:tab w:val="left" w:pos="2246"/>
              </w:tabs>
            </w:pPr>
          </w:p>
          <w:p w14:paraId="467F69D0" w14:textId="77777777" w:rsidR="00236969" w:rsidRPr="00E1491A" w:rsidRDefault="00236969" w:rsidP="00236969">
            <w:pPr>
              <w:tabs>
                <w:tab w:val="left" w:pos="2246"/>
              </w:tabs>
            </w:pPr>
          </w:p>
          <w:p w14:paraId="210B1D4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426F79B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499D7FE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3A3FB42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8EE243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70B18146" w14:textId="77777777" w:rsidR="00236969" w:rsidRPr="00E1491A" w:rsidRDefault="00236969" w:rsidP="00236969">
            <w:pPr>
              <w:tabs>
                <w:tab w:val="left" w:pos="2246"/>
              </w:tabs>
              <w:rPr>
                <w:rFonts w:cs="宋体"/>
                <w:bCs/>
                <w:sz w:val="24"/>
                <w:szCs w:val="21"/>
              </w:rPr>
            </w:pPr>
            <w:r w:rsidRPr="00E1491A">
              <w:rPr>
                <w:rFonts w:cs="宋体" w:hint="eastAsia"/>
                <w:bCs/>
                <w:sz w:val="24"/>
                <w:szCs w:val="21"/>
              </w:rPr>
              <w:t>措施</w:t>
            </w:r>
          </w:p>
          <w:p w14:paraId="64B93B4F" w14:textId="77777777" w:rsidR="00236969" w:rsidRPr="00E1491A" w:rsidRDefault="00236969" w:rsidP="00236969">
            <w:pPr>
              <w:tabs>
                <w:tab w:val="left" w:pos="2246"/>
              </w:tabs>
              <w:rPr>
                <w:rFonts w:cs="宋体"/>
                <w:bCs/>
                <w:szCs w:val="21"/>
              </w:rPr>
            </w:pPr>
          </w:p>
          <w:p w14:paraId="312540A8" w14:textId="77777777" w:rsidR="00236969" w:rsidRPr="00E1491A" w:rsidRDefault="00236969" w:rsidP="00236969">
            <w:pPr>
              <w:tabs>
                <w:tab w:val="left" w:pos="2246"/>
              </w:tabs>
              <w:rPr>
                <w:rFonts w:cs="宋体"/>
                <w:bCs/>
                <w:szCs w:val="21"/>
              </w:rPr>
            </w:pPr>
          </w:p>
          <w:p w14:paraId="7D2E49A4" w14:textId="77777777" w:rsidR="00236969" w:rsidRPr="00E1491A" w:rsidRDefault="00236969" w:rsidP="00236969">
            <w:pPr>
              <w:tabs>
                <w:tab w:val="left" w:pos="2246"/>
              </w:tabs>
              <w:rPr>
                <w:rFonts w:cs="宋体"/>
                <w:bCs/>
                <w:szCs w:val="21"/>
              </w:rPr>
            </w:pPr>
          </w:p>
          <w:p w14:paraId="73CC05E5" w14:textId="77777777" w:rsidR="00236969" w:rsidRPr="00E1491A" w:rsidRDefault="00236969" w:rsidP="00236969">
            <w:pPr>
              <w:tabs>
                <w:tab w:val="left" w:pos="2246"/>
              </w:tabs>
              <w:rPr>
                <w:rFonts w:cs="宋体"/>
                <w:bCs/>
                <w:szCs w:val="21"/>
              </w:rPr>
            </w:pPr>
          </w:p>
          <w:p w14:paraId="750B22FD" w14:textId="77777777" w:rsidR="00236969" w:rsidRPr="00E1491A" w:rsidRDefault="00236969" w:rsidP="00236969">
            <w:pPr>
              <w:tabs>
                <w:tab w:val="left" w:pos="2246"/>
              </w:tabs>
              <w:rPr>
                <w:rFonts w:cs="宋体"/>
                <w:bCs/>
                <w:szCs w:val="21"/>
              </w:rPr>
            </w:pPr>
          </w:p>
          <w:p w14:paraId="474A4D67" w14:textId="77777777" w:rsidR="00236969" w:rsidRPr="00E1491A" w:rsidRDefault="00236969" w:rsidP="00236969">
            <w:pPr>
              <w:tabs>
                <w:tab w:val="left" w:pos="2246"/>
              </w:tabs>
              <w:rPr>
                <w:rFonts w:cs="宋体"/>
                <w:bCs/>
                <w:szCs w:val="21"/>
              </w:rPr>
            </w:pPr>
          </w:p>
          <w:p w14:paraId="08884E40" w14:textId="77777777" w:rsidR="00236969" w:rsidRPr="00E1491A" w:rsidRDefault="00236969" w:rsidP="00236969">
            <w:pPr>
              <w:tabs>
                <w:tab w:val="left" w:pos="2246"/>
              </w:tabs>
              <w:rPr>
                <w:rFonts w:cs="宋体"/>
                <w:bCs/>
                <w:szCs w:val="21"/>
              </w:rPr>
            </w:pPr>
          </w:p>
          <w:p w14:paraId="702E9AF4" w14:textId="77777777" w:rsidR="00236969" w:rsidRPr="00E1491A" w:rsidRDefault="00236969" w:rsidP="00236969">
            <w:pPr>
              <w:tabs>
                <w:tab w:val="left" w:pos="2246"/>
              </w:tabs>
              <w:rPr>
                <w:rFonts w:cs="宋体"/>
                <w:bCs/>
                <w:szCs w:val="21"/>
              </w:rPr>
            </w:pPr>
          </w:p>
          <w:p w14:paraId="46FB7B33" w14:textId="77777777" w:rsidR="00236969" w:rsidRPr="00E1491A" w:rsidRDefault="00236969" w:rsidP="00236969">
            <w:pPr>
              <w:tabs>
                <w:tab w:val="left" w:pos="2246"/>
              </w:tabs>
              <w:rPr>
                <w:rFonts w:cs="宋体"/>
                <w:bCs/>
                <w:szCs w:val="21"/>
              </w:rPr>
            </w:pPr>
          </w:p>
          <w:p w14:paraId="38B23768" w14:textId="77777777" w:rsidR="00236969" w:rsidRPr="00E1491A" w:rsidRDefault="00236969" w:rsidP="00236969">
            <w:pPr>
              <w:tabs>
                <w:tab w:val="left" w:pos="2246"/>
              </w:tabs>
              <w:rPr>
                <w:rFonts w:cs="宋体"/>
                <w:bCs/>
                <w:szCs w:val="21"/>
              </w:rPr>
            </w:pPr>
          </w:p>
          <w:p w14:paraId="28046F7E" w14:textId="77777777" w:rsidR="00236969" w:rsidRPr="00E1491A" w:rsidRDefault="00236969" w:rsidP="00236969">
            <w:pPr>
              <w:tabs>
                <w:tab w:val="left" w:pos="2246"/>
              </w:tabs>
              <w:rPr>
                <w:rFonts w:cs="宋体"/>
                <w:bCs/>
                <w:szCs w:val="21"/>
              </w:rPr>
            </w:pPr>
          </w:p>
          <w:p w14:paraId="4D35FF07" w14:textId="77777777" w:rsidR="00236969" w:rsidRPr="00E1491A" w:rsidRDefault="00236969" w:rsidP="00236969">
            <w:pPr>
              <w:tabs>
                <w:tab w:val="left" w:pos="2246"/>
              </w:tabs>
              <w:rPr>
                <w:rFonts w:cs="宋体"/>
                <w:bCs/>
                <w:szCs w:val="21"/>
              </w:rPr>
            </w:pPr>
          </w:p>
          <w:p w14:paraId="2B85899C" w14:textId="77777777" w:rsidR="00236969" w:rsidRPr="00E1491A" w:rsidRDefault="00236969" w:rsidP="00236969">
            <w:pPr>
              <w:tabs>
                <w:tab w:val="left" w:pos="2246"/>
              </w:tabs>
              <w:rPr>
                <w:rFonts w:cs="宋体"/>
                <w:bCs/>
                <w:szCs w:val="21"/>
              </w:rPr>
            </w:pPr>
          </w:p>
          <w:p w14:paraId="3CFCE5E3" w14:textId="77777777" w:rsidR="00236969" w:rsidRPr="00E1491A" w:rsidRDefault="00236969" w:rsidP="00236969">
            <w:pPr>
              <w:tabs>
                <w:tab w:val="left" w:pos="2246"/>
              </w:tabs>
              <w:rPr>
                <w:rFonts w:cs="宋体"/>
                <w:bCs/>
                <w:szCs w:val="21"/>
              </w:rPr>
            </w:pPr>
          </w:p>
          <w:p w14:paraId="54AEE573" w14:textId="77777777" w:rsidR="00236969" w:rsidRPr="00E1491A" w:rsidRDefault="00236969" w:rsidP="00236969">
            <w:pPr>
              <w:tabs>
                <w:tab w:val="left" w:pos="2246"/>
              </w:tabs>
            </w:pPr>
          </w:p>
          <w:p w14:paraId="1B399161" w14:textId="3DE3E77B" w:rsidR="00236969" w:rsidRPr="00E1491A" w:rsidRDefault="00236969" w:rsidP="000A0861">
            <w:pPr>
              <w:tabs>
                <w:tab w:val="left" w:pos="2246"/>
              </w:tabs>
            </w:pPr>
          </w:p>
        </w:tc>
        <w:tc>
          <w:tcPr>
            <w:tcW w:w="12703" w:type="dxa"/>
          </w:tcPr>
          <w:p w14:paraId="4CB8900D" w14:textId="09E668EA" w:rsidR="00460A3E" w:rsidRPr="00E1491A" w:rsidRDefault="00BC4F8A" w:rsidP="00BC4F8A">
            <w:pPr>
              <w:tabs>
                <w:tab w:val="left" w:pos="2246"/>
              </w:tabs>
              <w:jc w:val="center"/>
              <w:rPr>
                <w:b/>
              </w:rPr>
            </w:pPr>
            <w:r w:rsidRPr="00E1491A">
              <w:rPr>
                <w:rFonts w:hint="eastAsia"/>
                <w:b/>
              </w:rPr>
              <w:lastRenderedPageBreak/>
              <w:t>表</w:t>
            </w:r>
            <w:r w:rsidRPr="00E1491A">
              <w:rPr>
                <w:rFonts w:hint="eastAsia"/>
                <w:b/>
              </w:rPr>
              <w:t>4-</w:t>
            </w:r>
            <w:r w:rsidR="00103520" w:rsidRPr="00E1491A">
              <w:rPr>
                <w:rFonts w:hint="eastAsia"/>
                <w:b/>
              </w:rPr>
              <w:t>4</w:t>
            </w:r>
            <w:r w:rsidRPr="00E1491A">
              <w:rPr>
                <w:rFonts w:hint="eastAsia"/>
                <w:b/>
              </w:rPr>
              <w:t xml:space="preserve">  </w:t>
            </w:r>
            <w:r w:rsidRPr="00E1491A">
              <w:rPr>
                <w:rFonts w:hint="eastAsia"/>
                <w:b/>
              </w:rPr>
              <w:t>废气污染源源强核算结果及相关参数一览表</w:t>
            </w:r>
          </w:p>
          <w:tbl>
            <w:tblPr>
              <w:tblStyle w:val="af1"/>
              <w:tblpPr w:leftFromText="180" w:rightFromText="180" w:vertAnchor="text" w:tblpXSpec="center" w:tblpY="1"/>
              <w:tblOverlap w:val="never"/>
              <w:tblW w:w="12599" w:type="dxa"/>
              <w:tblLayout w:type="fixed"/>
              <w:tblLook w:val="04A0" w:firstRow="1" w:lastRow="0" w:firstColumn="1" w:lastColumn="0" w:noHBand="0" w:noVBand="1"/>
            </w:tblPr>
            <w:tblGrid>
              <w:gridCol w:w="846"/>
              <w:gridCol w:w="425"/>
              <w:gridCol w:w="851"/>
              <w:gridCol w:w="992"/>
              <w:gridCol w:w="709"/>
              <w:gridCol w:w="850"/>
              <w:gridCol w:w="1134"/>
              <w:gridCol w:w="992"/>
              <w:gridCol w:w="937"/>
              <w:gridCol w:w="556"/>
              <w:gridCol w:w="775"/>
              <w:gridCol w:w="993"/>
              <w:gridCol w:w="992"/>
              <w:gridCol w:w="850"/>
              <w:gridCol w:w="697"/>
            </w:tblGrid>
            <w:tr w:rsidR="00E1491A" w:rsidRPr="00E1491A" w14:paraId="486BA9F2" w14:textId="77777777" w:rsidTr="009E6F99">
              <w:trPr>
                <w:trHeight w:val="20"/>
              </w:trPr>
              <w:tc>
                <w:tcPr>
                  <w:tcW w:w="846" w:type="dxa"/>
                  <w:vMerge w:val="restart"/>
                  <w:vAlign w:val="center"/>
                </w:tcPr>
                <w:p w14:paraId="554555B8"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工序</w:t>
                  </w:r>
                  <w:r w:rsidRPr="00E1491A">
                    <w:rPr>
                      <w:rFonts w:eastAsiaTheme="minorEastAsia"/>
                      <w:b/>
                      <w:szCs w:val="21"/>
                    </w:rPr>
                    <w:t>/</w:t>
                  </w:r>
                  <w:r w:rsidRPr="00E1491A">
                    <w:rPr>
                      <w:rFonts w:eastAsiaTheme="minorEastAsia"/>
                      <w:b/>
                      <w:szCs w:val="21"/>
                    </w:rPr>
                    <w:t>生产线</w:t>
                  </w:r>
                </w:p>
              </w:tc>
              <w:tc>
                <w:tcPr>
                  <w:tcW w:w="425" w:type="dxa"/>
                  <w:vMerge w:val="restart"/>
                  <w:vAlign w:val="center"/>
                </w:tcPr>
                <w:p w14:paraId="5FF6449D"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装置</w:t>
                  </w:r>
                </w:p>
              </w:tc>
              <w:tc>
                <w:tcPr>
                  <w:tcW w:w="851" w:type="dxa"/>
                  <w:vMerge w:val="restart"/>
                  <w:vAlign w:val="center"/>
                </w:tcPr>
                <w:p w14:paraId="05B333E6"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污染源</w:t>
                  </w:r>
                </w:p>
              </w:tc>
              <w:tc>
                <w:tcPr>
                  <w:tcW w:w="992" w:type="dxa"/>
                  <w:vMerge w:val="restart"/>
                  <w:vAlign w:val="center"/>
                </w:tcPr>
                <w:p w14:paraId="46DAB181"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污染物</w:t>
                  </w:r>
                </w:p>
              </w:tc>
              <w:tc>
                <w:tcPr>
                  <w:tcW w:w="3685" w:type="dxa"/>
                  <w:gridSpan w:val="4"/>
                  <w:vAlign w:val="center"/>
                </w:tcPr>
                <w:p w14:paraId="4ED88F7C"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污染物产生</w:t>
                  </w:r>
                </w:p>
              </w:tc>
              <w:tc>
                <w:tcPr>
                  <w:tcW w:w="1493" w:type="dxa"/>
                  <w:gridSpan w:val="2"/>
                  <w:vAlign w:val="center"/>
                </w:tcPr>
                <w:p w14:paraId="650557EB"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治理措施</w:t>
                  </w:r>
                </w:p>
              </w:tc>
              <w:tc>
                <w:tcPr>
                  <w:tcW w:w="3610" w:type="dxa"/>
                  <w:gridSpan w:val="4"/>
                  <w:vAlign w:val="center"/>
                </w:tcPr>
                <w:p w14:paraId="190AC457"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污染物排放</w:t>
                  </w:r>
                </w:p>
              </w:tc>
              <w:tc>
                <w:tcPr>
                  <w:tcW w:w="697" w:type="dxa"/>
                  <w:vMerge w:val="restart"/>
                  <w:vAlign w:val="center"/>
                </w:tcPr>
                <w:p w14:paraId="4D1AFBA5"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排放</w:t>
                  </w:r>
                </w:p>
                <w:p w14:paraId="1F34D211" w14:textId="77777777" w:rsidR="00D4323F" w:rsidRPr="00E1491A" w:rsidRDefault="00D4323F" w:rsidP="00D4323F">
                  <w:pPr>
                    <w:adjustRightInd w:val="0"/>
                    <w:snapToGrid w:val="0"/>
                    <w:jc w:val="center"/>
                    <w:rPr>
                      <w:rFonts w:eastAsiaTheme="minorEastAsia"/>
                      <w:szCs w:val="21"/>
                    </w:rPr>
                  </w:pPr>
                  <w:r w:rsidRPr="00E1491A">
                    <w:rPr>
                      <w:rFonts w:eastAsiaTheme="minorEastAsia"/>
                      <w:b/>
                      <w:szCs w:val="21"/>
                    </w:rPr>
                    <w:t>时间</w:t>
                  </w:r>
                  <w:r w:rsidRPr="00E1491A">
                    <w:rPr>
                      <w:rFonts w:eastAsiaTheme="minorEastAsia"/>
                      <w:b/>
                      <w:szCs w:val="21"/>
                    </w:rPr>
                    <w:t>h</w:t>
                  </w:r>
                </w:p>
              </w:tc>
            </w:tr>
            <w:tr w:rsidR="00E1491A" w:rsidRPr="00E1491A" w14:paraId="68B3C73A" w14:textId="77777777" w:rsidTr="009E6F99">
              <w:trPr>
                <w:trHeight w:val="20"/>
              </w:trPr>
              <w:tc>
                <w:tcPr>
                  <w:tcW w:w="846" w:type="dxa"/>
                  <w:vMerge/>
                  <w:vAlign w:val="center"/>
                </w:tcPr>
                <w:p w14:paraId="65638599" w14:textId="77777777" w:rsidR="00D4323F" w:rsidRPr="00E1491A" w:rsidRDefault="00D4323F" w:rsidP="00D4323F">
                  <w:pPr>
                    <w:adjustRightInd w:val="0"/>
                    <w:snapToGrid w:val="0"/>
                    <w:jc w:val="center"/>
                    <w:rPr>
                      <w:rFonts w:eastAsiaTheme="minorEastAsia"/>
                      <w:b/>
                      <w:szCs w:val="21"/>
                    </w:rPr>
                  </w:pPr>
                </w:p>
              </w:tc>
              <w:tc>
                <w:tcPr>
                  <w:tcW w:w="425" w:type="dxa"/>
                  <w:vMerge/>
                  <w:vAlign w:val="center"/>
                </w:tcPr>
                <w:p w14:paraId="360932DF" w14:textId="77777777" w:rsidR="00D4323F" w:rsidRPr="00E1491A" w:rsidRDefault="00D4323F" w:rsidP="00D4323F">
                  <w:pPr>
                    <w:adjustRightInd w:val="0"/>
                    <w:snapToGrid w:val="0"/>
                    <w:jc w:val="center"/>
                    <w:rPr>
                      <w:rFonts w:eastAsiaTheme="minorEastAsia"/>
                      <w:b/>
                      <w:szCs w:val="21"/>
                    </w:rPr>
                  </w:pPr>
                </w:p>
              </w:tc>
              <w:tc>
                <w:tcPr>
                  <w:tcW w:w="851" w:type="dxa"/>
                  <w:vMerge/>
                  <w:vAlign w:val="center"/>
                </w:tcPr>
                <w:p w14:paraId="19F16B42" w14:textId="77777777" w:rsidR="00D4323F" w:rsidRPr="00E1491A" w:rsidRDefault="00D4323F" w:rsidP="00D4323F">
                  <w:pPr>
                    <w:adjustRightInd w:val="0"/>
                    <w:snapToGrid w:val="0"/>
                    <w:jc w:val="center"/>
                    <w:rPr>
                      <w:rFonts w:eastAsiaTheme="minorEastAsia"/>
                      <w:b/>
                      <w:szCs w:val="21"/>
                    </w:rPr>
                  </w:pPr>
                </w:p>
              </w:tc>
              <w:tc>
                <w:tcPr>
                  <w:tcW w:w="992" w:type="dxa"/>
                  <w:vMerge/>
                  <w:vAlign w:val="center"/>
                </w:tcPr>
                <w:p w14:paraId="5DAC7913" w14:textId="77777777" w:rsidR="00D4323F" w:rsidRPr="00E1491A" w:rsidRDefault="00D4323F" w:rsidP="00D4323F">
                  <w:pPr>
                    <w:adjustRightInd w:val="0"/>
                    <w:snapToGrid w:val="0"/>
                    <w:jc w:val="center"/>
                    <w:rPr>
                      <w:rFonts w:eastAsiaTheme="minorEastAsia"/>
                      <w:b/>
                      <w:szCs w:val="21"/>
                    </w:rPr>
                  </w:pPr>
                </w:p>
              </w:tc>
              <w:tc>
                <w:tcPr>
                  <w:tcW w:w="709" w:type="dxa"/>
                  <w:vAlign w:val="center"/>
                </w:tcPr>
                <w:p w14:paraId="3CADAD49"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核算</w:t>
                  </w:r>
                </w:p>
                <w:p w14:paraId="6DDDAC1F"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方法</w:t>
                  </w:r>
                </w:p>
              </w:tc>
              <w:tc>
                <w:tcPr>
                  <w:tcW w:w="850" w:type="dxa"/>
                  <w:vAlign w:val="center"/>
                </w:tcPr>
                <w:p w14:paraId="6C2122F6"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废气产生量</w:t>
                  </w:r>
                  <w:r w:rsidRPr="00E1491A">
                    <w:rPr>
                      <w:rFonts w:eastAsiaTheme="minorEastAsia"/>
                      <w:b/>
                      <w:szCs w:val="21"/>
                    </w:rPr>
                    <w:t>(m</w:t>
                  </w:r>
                  <w:r w:rsidRPr="00E1491A">
                    <w:rPr>
                      <w:rFonts w:eastAsiaTheme="minorEastAsia"/>
                      <w:b/>
                      <w:szCs w:val="21"/>
                      <w:vertAlign w:val="superscript"/>
                    </w:rPr>
                    <w:t>3</w:t>
                  </w:r>
                  <w:r w:rsidRPr="00E1491A">
                    <w:rPr>
                      <w:rFonts w:eastAsiaTheme="minorEastAsia"/>
                      <w:b/>
                      <w:szCs w:val="21"/>
                    </w:rPr>
                    <w:t>/h</w:t>
                  </w:r>
                  <w:r w:rsidRPr="00E1491A">
                    <w:rPr>
                      <w:rFonts w:eastAsiaTheme="minorEastAsia" w:hint="eastAsia"/>
                      <w:b/>
                      <w:szCs w:val="21"/>
                    </w:rPr>
                    <w:t>)</w:t>
                  </w:r>
                </w:p>
              </w:tc>
              <w:tc>
                <w:tcPr>
                  <w:tcW w:w="1134" w:type="dxa"/>
                  <w:vAlign w:val="center"/>
                </w:tcPr>
                <w:p w14:paraId="4E472164"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产生浓度</w:t>
                  </w:r>
                  <w:r w:rsidRPr="00E1491A">
                    <w:rPr>
                      <w:rFonts w:eastAsiaTheme="minorEastAsia"/>
                      <w:b/>
                      <w:szCs w:val="21"/>
                    </w:rPr>
                    <w:t>(mg/m</w:t>
                  </w:r>
                  <w:r w:rsidRPr="00E1491A">
                    <w:rPr>
                      <w:rFonts w:eastAsiaTheme="minorEastAsia"/>
                      <w:b/>
                      <w:szCs w:val="21"/>
                      <w:vertAlign w:val="superscript"/>
                    </w:rPr>
                    <w:t>3</w:t>
                  </w:r>
                  <w:r w:rsidRPr="00E1491A">
                    <w:rPr>
                      <w:rFonts w:eastAsiaTheme="minorEastAsia"/>
                      <w:b/>
                      <w:szCs w:val="21"/>
                    </w:rPr>
                    <w:t>)</w:t>
                  </w:r>
                </w:p>
              </w:tc>
              <w:tc>
                <w:tcPr>
                  <w:tcW w:w="992" w:type="dxa"/>
                  <w:vAlign w:val="center"/>
                </w:tcPr>
                <w:p w14:paraId="19D8D412"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产生</w:t>
                  </w:r>
                  <w:r w:rsidRPr="00E1491A">
                    <w:rPr>
                      <w:rFonts w:eastAsiaTheme="minorEastAsia" w:hint="eastAsia"/>
                      <w:b/>
                      <w:szCs w:val="21"/>
                    </w:rPr>
                    <w:t>量</w:t>
                  </w:r>
                </w:p>
                <w:p w14:paraId="2E4C68BE"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(kg/h)</w:t>
                  </w:r>
                </w:p>
              </w:tc>
              <w:tc>
                <w:tcPr>
                  <w:tcW w:w="937" w:type="dxa"/>
                  <w:vAlign w:val="center"/>
                </w:tcPr>
                <w:p w14:paraId="445B0F53"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工艺</w:t>
                  </w:r>
                </w:p>
              </w:tc>
              <w:tc>
                <w:tcPr>
                  <w:tcW w:w="556" w:type="dxa"/>
                  <w:vAlign w:val="center"/>
                </w:tcPr>
                <w:p w14:paraId="7467B5DF"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效率</w:t>
                  </w:r>
                </w:p>
                <w:p w14:paraId="49B91A3B"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w:t>
                  </w:r>
                </w:p>
              </w:tc>
              <w:tc>
                <w:tcPr>
                  <w:tcW w:w="775" w:type="dxa"/>
                  <w:vAlign w:val="center"/>
                </w:tcPr>
                <w:p w14:paraId="5D302AC4"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核算</w:t>
                  </w:r>
                </w:p>
                <w:p w14:paraId="1BE5792C"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方法</w:t>
                  </w:r>
                </w:p>
              </w:tc>
              <w:tc>
                <w:tcPr>
                  <w:tcW w:w="993" w:type="dxa"/>
                  <w:vAlign w:val="center"/>
                </w:tcPr>
                <w:p w14:paraId="4D6649E7"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废气排放量</w:t>
                  </w:r>
                  <w:r w:rsidRPr="00E1491A">
                    <w:rPr>
                      <w:rFonts w:eastAsiaTheme="minorEastAsia"/>
                      <w:b/>
                      <w:szCs w:val="21"/>
                    </w:rPr>
                    <w:t>(m</w:t>
                  </w:r>
                  <w:r w:rsidRPr="00E1491A">
                    <w:rPr>
                      <w:rFonts w:eastAsiaTheme="minorEastAsia"/>
                      <w:b/>
                      <w:szCs w:val="21"/>
                      <w:vertAlign w:val="superscript"/>
                    </w:rPr>
                    <w:t>3</w:t>
                  </w:r>
                  <w:r w:rsidRPr="00E1491A">
                    <w:rPr>
                      <w:rFonts w:eastAsiaTheme="minorEastAsia"/>
                      <w:b/>
                      <w:szCs w:val="21"/>
                    </w:rPr>
                    <w:t>/h)</w:t>
                  </w:r>
                </w:p>
              </w:tc>
              <w:tc>
                <w:tcPr>
                  <w:tcW w:w="992" w:type="dxa"/>
                  <w:vAlign w:val="center"/>
                </w:tcPr>
                <w:p w14:paraId="682DF03E"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排放浓度</w:t>
                  </w:r>
                </w:p>
                <w:p w14:paraId="456665BF"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(mg/m</w:t>
                  </w:r>
                  <w:r w:rsidRPr="00E1491A">
                    <w:rPr>
                      <w:rFonts w:eastAsiaTheme="minorEastAsia"/>
                      <w:b/>
                      <w:szCs w:val="21"/>
                      <w:vertAlign w:val="superscript"/>
                    </w:rPr>
                    <w:t>3</w:t>
                  </w:r>
                  <w:r w:rsidRPr="00E1491A">
                    <w:rPr>
                      <w:rFonts w:eastAsiaTheme="minorEastAsia"/>
                      <w:b/>
                      <w:szCs w:val="21"/>
                    </w:rPr>
                    <w:t>)</w:t>
                  </w:r>
                </w:p>
              </w:tc>
              <w:tc>
                <w:tcPr>
                  <w:tcW w:w="850" w:type="dxa"/>
                  <w:vAlign w:val="center"/>
                </w:tcPr>
                <w:p w14:paraId="045A2775"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排放</w:t>
                  </w:r>
                  <w:r w:rsidRPr="00E1491A">
                    <w:rPr>
                      <w:rFonts w:eastAsiaTheme="minorEastAsia" w:hint="eastAsia"/>
                      <w:b/>
                      <w:szCs w:val="21"/>
                    </w:rPr>
                    <w:t>量</w:t>
                  </w:r>
                </w:p>
                <w:p w14:paraId="11A86988" w14:textId="77777777" w:rsidR="00D4323F" w:rsidRPr="00E1491A" w:rsidRDefault="00D4323F" w:rsidP="00D4323F">
                  <w:pPr>
                    <w:adjustRightInd w:val="0"/>
                    <w:snapToGrid w:val="0"/>
                    <w:jc w:val="center"/>
                    <w:rPr>
                      <w:rFonts w:eastAsiaTheme="minorEastAsia"/>
                      <w:b/>
                      <w:szCs w:val="21"/>
                    </w:rPr>
                  </w:pPr>
                  <w:r w:rsidRPr="00E1491A">
                    <w:rPr>
                      <w:rFonts w:eastAsiaTheme="minorEastAsia"/>
                      <w:b/>
                      <w:szCs w:val="21"/>
                    </w:rPr>
                    <w:t>(kg/h)</w:t>
                  </w:r>
                </w:p>
              </w:tc>
              <w:tc>
                <w:tcPr>
                  <w:tcW w:w="697" w:type="dxa"/>
                  <w:vMerge/>
                  <w:vAlign w:val="center"/>
                </w:tcPr>
                <w:p w14:paraId="04E53876" w14:textId="77777777" w:rsidR="00D4323F" w:rsidRPr="00E1491A" w:rsidRDefault="00D4323F" w:rsidP="00D4323F">
                  <w:pPr>
                    <w:adjustRightInd w:val="0"/>
                    <w:snapToGrid w:val="0"/>
                    <w:jc w:val="center"/>
                    <w:rPr>
                      <w:rFonts w:eastAsiaTheme="minorEastAsia"/>
                      <w:szCs w:val="21"/>
                    </w:rPr>
                  </w:pPr>
                </w:p>
              </w:tc>
            </w:tr>
            <w:tr w:rsidR="00E1491A" w:rsidRPr="00E1491A" w14:paraId="420C581B" w14:textId="77777777" w:rsidTr="009E6F99">
              <w:trPr>
                <w:trHeight w:val="20"/>
              </w:trPr>
              <w:tc>
                <w:tcPr>
                  <w:tcW w:w="846" w:type="dxa"/>
                  <w:vMerge w:val="restart"/>
                  <w:vAlign w:val="center"/>
                </w:tcPr>
                <w:p w14:paraId="53EEFD65" w14:textId="77777777" w:rsidR="00CF748C" w:rsidRPr="00E1491A" w:rsidRDefault="00CF748C" w:rsidP="00D4323F">
                  <w:pPr>
                    <w:adjustRightInd w:val="0"/>
                    <w:snapToGrid w:val="0"/>
                    <w:jc w:val="center"/>
                    <w:rPr>
                      <w:bCs/>
                      <w:szCs w:val="21"/>
                    </w:rPr>
                  </w:pPr>
                  <w:r w:rsidRPr="00E1491A">
                    <w:rPr>
                      <w:rFonts w:hint="eastAsia"/>
                      <w:bCs/>
                      <w:szCs w:val="21"/>
                    </w:rPr>
                    <w:t>动物实验房</w:t>
                  </w:r>
                </w:p>
              </w:tc>
              <w:tc>
                <w:tcPr>
                  <w:tcW w:w="425" w:type="dxa"/>
                  <w:vMerge w:val="restart"/>
                  <w:vAlign w:val="center"/>
                </w:tcPr>
                <w:p w14:paraId="127BF92A"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1" w:type="dxa"/>
                  <w:vAlign w:val="center"/>
                </w:tcPr>
                <w:p w14:paraId="39128232"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DA001</w:t>
                  </w:r>
                </w:p>
              </w:tc>
              <w:tc>
                <w:tcPr>
                  <w:tcW w:w="992" w:type="dxa"/>
                  <w:vMerge w:val="restart"/>
                  <w:vAlign w:val="center"/>
                </w:tcPr>
                <w:p w14:paraId="16198C03" w14:textId="2DA5529C" w:rsidR="00CF748C" w:rsidRPr="00E1491A" w:rsidRDefault="00CF748C" w:rsidP="00CF748C">
                  <w:pPr>
                    <w:adjustRightInd w:val="0"/>
                    <w:snapToGrid w:val="0"/>
                    <w:jc w:val="center"/>
                    <w:rPr>
                      <w:rFonts w:eastAsiaTheme="minorEastAsia"/>
                      <w:szCs w:val="21"/>
                    </w:rPr>
                  </w:pPr>
                  <w:r w:rsidRPr="00E1491A">
                    <w:rPr>
                      <w:rFonts w:eastAsiaTheme="minorEastAsia" w:hint="eastAsia"/>
                      <w:szCs w:val="21"/>
                    </w:rPr>
                    <w:t>非甲烷</w:t>
                  </w:r>
                  <w:r w:rsidRPr="00E1491A">
                    <w:rPr>
                      <w:rFonts w:eastAsiaTheme="minorEastAsia"/>
                      <w:szCs w:val="21"/>
                    </w:rPr>
                    <w:t>总烃</w:t>
                  </w:r>
                </w:p>
              </w:tc>
              <w:tc>
                <w:tcPr>
                  <w:tcW w:w="709" w:type="dxa"/>
                  <w:vMerge w:val="restart"/>
                  <w:vAlign w:val="center"/>
                </w:tcPr>
                <w:p w14:paraId="6D1D0C61"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物料衡算法</w:t>
                  </w:r>
                </w:p>
              </w:tc>
              <w:tc>
                <w:tcPr>
                  <w:tcW w:w="850" w:type="dxa"/>
                  <w:vAlign w:val="center"/>
                </w:tcPr>
                <w:p w14:paraId="0E70D569"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8000</w:t>
                  </w:r>
                </w:p>
              </w:tc>
              <w:tc>
                <w:tcPr>
                  <w:tcW w:w="1134" w:type="dxa"/>
                  <w:vAlign w:val="center"/>
                </w:tcPr>
                <w:p w14:paraId="19B7CD7A"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1.75</w:t>
                  </w:r>
                </w:p>
              </w:tc>
              <w:tc>
                <w:tcPr>
                  <w:tcW w:w="992" w:type="dxa"/>
                  <w:vAlign w:val="center"/>
                </w:tcPr>
                <w:p w14:paraId="3B527ADE" w14:textId="77777777" w:rsidR="00CF748C" w:rsidRPr="00E1491A" w:rsidRDefault="00CF748C" w:rsidP="00D4323F">
                  <w:pPr>
                    <w:adjustRightInd w:val="0"/>
                    <w:snapToGrid w:val="0"/>
                    <w:jc w:val="center"/>
                    <w:rPr>
                      <w:rFonts w:eastAsiaTheme="minorEastAsia"/>
                      <w:szCs w:val="21"/>
                    </w:rPr>
                  </w:pPr>
                  <w:r w:rsidRPr="00E1491A">
                    <w:rPr>
                      <w:rFonts w:hint="eastAsia"/>
                      <w:szCs w:val="21"/>
                    </w:rPr>
                    <w:t>0.014</w:t>
                  </w:r>
                </w:p>
              </w:tc>
              <w:tc>
                <w:tcPr>
                  <w:tcW w:w="937" w:type="dxa"/>
                  <w:vAlign w:val="center"/>
                </w:tcPr>
                <w:p w14:paraId="66405D4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活性炭吸附</w:t>
                  </w:r>
                </w:p>
              </w:tc>
              <w:tc>
                <w:tcPr>
                  <w:tcW w:w="556" w:type="dxa"/>
                  <w:vAlign w:val="center"/>
                </w:tcPr>
                <w:p w14:paraId="4E485E30"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80</w:t>
                  </w:r>
                </w:p>
              </w:tc>
              <w:tc>
                <w:tcPr>
                  <w:tcW w:w="775" w:type="dxa"/>
                  <w:vMerge w:val="restart"/>
                  <w:vAlign w:val="center"/>
                </w:tcPr>
                <w:p w14:paraId="49524402"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排污系数法</w:t>
                  </w:r>
                </w:p>
              </w:tc>
              <w:tc>
                <w:tcPr>
                  <w:tcW w:w="993" w:type="dxa"/>
                  <w:vAlign w:val="center"/>
                </w:tcPr>
                <w:p w14:paraId="7407E221"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8000</w:t>
                  </w:r>
                </w:p>
              </w:tc>
              <w:tc>
                <w:tcPr>
                  <w:tcW w:w="992" w:type="dxa"/>
                  <w:vAlign w:val="center"/>
                </w:tcPr>
                <w:p w14:paraId="6D7B1149" w14:textId="77777777" w:rsidR="00CF748C" w:rsidRPr="00E1491A" w:rsidRDefault="00CF748C" w:rsidP="00D4323F">
                  <w:pPr>
                    <w:adjustRightInd w:val="0"/>
                    <w:snapToGrid w:val="0"/>
                    <w:jc w:val="center"/>
                    <w:rPr>
                      <w:rFonts w:eastAsiaTheme="minorEastAsia"/>
                      <w:szCs w:val="21"/>
                    </w:rPr>
                  </w:pPr>
                  <w:r w:rsidRPr="00E1491A">
                    <w:rPr>
                      <w:rFonts w:hint="eastAsia"/>
                      <w:szCs w:val="21"/>
                    </w:rPr>
                    <w:t>0.375</w:t>
                  </w:r>
                </w:p>
              </w:tc>
              <w:tc>
                <w:tcPr>
                  <w:tcW w:w="850" w:type="dxa"/>
                  <w:vAlign w:val="center"/>
                </w:tcPr>
                <w:p w14:paraId="2552FCC1" w14:textId="77777777" w:rsidR="00CF748C" w:rsidRPr="00E1491A" w:rsidRDefault="00CF748C" w:rsidP="00D4323F">
                  <w:pPr>
                    <w:adjustRightInd w:val="0"/>
                    <w:snapToGrid w:val="0"/>
                    <w:jc w:val="center"/>
                    <w:rPr>
                      <w:rFonts w:eastAsiaTheme="minorEastAsia"/>
                      <w:szCs w:val="21"/>
                    </w:rPr>
                  </w:pPr>
                  <w:r w:rsidRPr="00E1491A">
                    <w:rPr>
                      <w:rFonts w:hint="eastAsia"/>
                      <w:szCs w:val="21"/>
                    </w:rPr>
                    <w:t>0.003</w:t>
                  </w:r>
                </w:p>
              </w:tc>
              <w:tc>
                <w:tcPr>
                  <w:tcW w:w="697" w:type="dxa"/>
                  <w:vAlign w:val="center"/>
                </w:tcPr>
                <w:p w14:paraId="7BB74CDB"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06EE0441" w14:textId="77777777" w:rsidTr="009E6F99">
              <w:trPr>
                <w:trHeight w:val="20"/>
              </w:trPr>
              <w:tc>
                <w:tcPr>
                  <w:tcW w:w="846" w:type="dxa"/>
                  <w:vMerge/>
                  <w:vAlign w:val="center"/>
                </w:tcPr>
                <w:p w14:paraId="6E9CE909" w14:textId="77777777" w:rsidR="00CF748C" w:rsidRPr="00E1491A" w:rsidRDefault="00CF748C" w:rsidP="00D4323F">
                  <w:pPr>
                    <w:adjustRightInd w:val="0"/>
                    <w:snapToGrid w:val="0"/>
                    <w:jc w:val="center"/>
                    <w:rPr>
                      <w:bCs/>
                      <w:szCs w:val="21"/>
                    </w:rPr>
                  </w:pPr>
                </w:p>
              </w:tc>
              <w:tc>
                <w:tcPr>
                  <w:tcW w:w="425" w:type="dxa"/>
                  <w:vMerge/>
                  <w:vAlign w:val="center"/>
                </w:tcPr>
                <w:p w14:paraId="14A4E752" w14:textId="77777777" w:rsidR="00CF748C" w:rsidRPr="00E1491A" w:rsidRDefault="00CF748C" w:rsidP="00D4323F">
                  <w:pPr>
                    <w:adjustRightInd w:val="0"/>
                    <w:snapToGrid w:val="0"/>
                    <w:jc w:val="center"/>
                    <w:rPr>
                      <w:rFonts w:eastAsiaTheme="minorEastAsia"/>
                      <w:szCs w:val="21"/>
                    </w:rPr>
                  </w:pPr>
                </w:p>
              </w:tc>
              <w:tc>
                <w:tcPr>
                  <w:tcW w:w="851" w:type="dxa"/>
                  <w:vAlign w:val="center"/>
                </w:tcPr>
                <w:p w14:paraId="154B01B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无组织排放</w:t>
                  </w:r>
                </w:p>
              </w:tc>
              <w:tc>
                <w:tcPr>
                  <w:tcW w:w="992" w:type="dxa"/>
                  <w:vMerge/>
                  <w:vAlign w:val="center"/>
                </w:tcPr>
                <w:p w14:paraId="798E9E67" w14:textId="5D4156E9" w:rsidR="00CF748C" w:rsidRPr="00E1491A" w:rsidRDefault="00CF748C" w:rsidP="00D4323F">
                  <w:pPr>
                    <w:adjustRightInd w:val="0"/>
                    <w:snapToGrid w:val="0"/>
                    <w:jc w:val="center"/>
                    <w:rPr>
                      <w:rFonts w:eastAsiaTheme="minorEastAsia"/>
                      <w:szCs w:val="21"/>
                    </w:rPr>
                  </w:pPr>
                </w:p>
              </w:tc>
              <w:tc>
                <w:tcPr>
                  <w:tcW w:w="709" w:type="dxa"/>
                  <w:vMerge/>
                  <w:vAlign w:val="center"/>
                </w:tcPr>
                <w:p w14:paraId="6F5FC116" w14:textId="77777777" w:rsidR="00CF748C" w:rsidRPr="00E1491A" w:rsidRDefault="00CF748C" w:rsidP="00D4323F">
                  <w:pPr>
                    <w:adjustRightInd w:val="0"/>
                    <w:snapToGrid w:val="0"/>
                    <w:jc w:val="center"/>
                    <w:rPr>
                      <w:rFonts w:eastAsiaTheme="minorEastAsia"/>
                      <w:szCs w:val="21"/>
                    </w:rPr>
                  </w:pPr>
                </w:p>
              </w:tc>
              <w:tc>
                <w:tcPr>
                  <w:tcW w:w="850" w:type="dxa"/>
                  <w:vAlign w:val="center"/>
                </w:tcPr>
                <w:p w14:paraId="477F69F2"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1134" w:type="dxa"/>
                  <w:vAlign w:val="center"/>
                </w:tcPr>
                <w:p w14:paraId="7E10339D"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4E9911E9" w14:textId="7583DEAB" w:rsidR="00CF748C" w:rsidRPr="00E1491A" w:rsidRDefault="00CF748C" w:rsidP="00D4323F">
                  <w:pPr>
                    <w:adjustRightInd w:val="0"/>
                    <w:snapToGrid w:val="0"/>
                    <w:jc w:val="center"/>
                    <w:rPr>
                      <w:rFonts w:eastAsiaTheme="minorEastAsia"/>
                      <w:szCs w:val="21"/>
                    </w:rPr>
                  </w:pPr>
                  <w:r w:rsidRPr="00E1491A">
                    <w:rPr>
                      <w:rFonts w:hint="eastAsia"/>
                      <w:szCs w:val="21"/>
                    </w:rPr>
                    <w:t>0.002</w:t>
                  </w:r>
                </w:p>
              </w:tc>
              <w:tc>
                <w:tcPr>
                  <w:tcW w:w="937" w:type="dxa"/>
                  <w:vAlign w:val="center"/>
                </w:tcPr>
                <w:p w14:paraId="6150E57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556" w:type="dxa"/>
                  <w:vAlign w:val="center"/>
                </w:tcPr>
                <w:p w14:paraId="7781086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775" w:type="dxa"/>
                  <w:vMerge/>
                  <w:vAlign w:val="center"/>
                </w:tcPr>
                <w:p w14:paraId="2C2C84BB" w14:textId="77777777" w:rsidR="00CF748C" w:rsidRPr="00E1491A" w:rsidRDefault="00CF748C" w:rsidP="00D4323F">
                  <w:pPr>
                    <w:adjustRightInd w:val="0"/>
                    <w:snapToGrid w:val="0"/>
                    <w:jc w:val="center"/>
                    <w:rPr>
                      <w:rFonts w:eastAsiaTheme="minorEastAsia"/>
                      <w:szCs w:val="21"/>
                    </w:rPr>
                  </w:pPr>
                </w:p>
              </w:tc>
              <w:tc>
                <w:tcPr>
                  <w:tcW w:w="993" w:type="dxa"/>
                  <w:vAlign w:val="center"/>
                </w:tcPr>
                <w:p w14:paraId="42ECB2A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0D8E9DC4"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0" w:type="dxa"/>
                  <w:vAlign w:val="center"/>
                </w:tcPr>
                <w:p w14:paraId="33472DAA" w14:textId="7070E86D" w:rsidR="00CF748C" w:rsidRPr="00E1491A" w:rsidRDefault="00CF748C" w:rsidP="00D4323F">
                  <w:pPr>
                    <w:adjustRightInd w:val="0"/>
                    <w:snapToGrid w:val="0"/>
                    <w:jc w:val="center"/>
                    <w:rPr>
                      <w:rFonts w:eastAsiaTheme="minorEastAsia"/>
                      <w:szCs w:val="21"/>
                    </w:rPr>
                  </w:pPr>
                  <w:r w:rsidRPr="00E1491A">
                    <w:rPr>
                      <w:rFonts w:hint="eastAsia"/>
                      <w:szCs w:val="21"/>
                    </w:rPr>
                    <w:t>0.002</w:t>
                  </w:r>
                </w:p>
              </w:tc>
              <w:tc>
                <w:tcPr>
                  <w:tcW w:w="697" w:type="dxa"/>
                  <w:vAlign w:val="center"/>
                </w:tcPr>
                <w:p w14:paraId="4CAF94D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4196B476" w14:textId="77777777" w:rsidTr="009E6F99">
              <w:trPr>
                <w:trHeight w:val="20"/>
              </w:trPr>
              <w:tc>
                <w:tcPr>
                  <w:tcW w:w="846" w:type="dxa"/>
                  <w:vMerge w:val="restart"/>
                  <w:vAlign w:val="center"/>
                </w:tcPr>
                <w:p w14:paraId="7425E6A9" w14:textId="77777777" w:rsidR="00CF748C" w:rsidRPr="00E1491A" w:rsidRDefault="00CF748C" w:rsidP="00D4323F">
                  <w:pPr>
                    <w:adjustRightInd w:val="0"/>
                    <w:snapToGrid w:val="0"/>
                    <w:jc w:val="center"/>
                    <w:rPr>
                      <w:rFonts w:eastAsiaTheme="minorEastAsia"/>
                      <w:szCs w:val="21"/>
                      <w:highlight w:val="yellow"/>
                    </w:rPr>
                  </w:pPr>
                  <w:r w:rsidRPr="00E1491A">
                    <w:rPr>
                      <w:rFonts w:hint="eastAsia"/>
                      <w:szCs w:val="21"/>
                    </w:rPr>
                    <w:t>合成实验室</w:t>
                  </w:r>
                </w:p>
              </w:tc>
              <w:tc>
                <w:tcPr>
                  <w:tcW w:w="425" w:type="dxa"/>
                  <w:vMerge w:val="restart"/>
                  <w:vAlign w:val="center"/>
                </w:tcPr>
                <w:p w14:paraId="6D0ED24F"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1" w:type="dxa"/>
                  <w:vAlign w:val="center"/>
                </w:tcPr>
                <w:p w14:paraId="6CA716B5"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DA002</w:t>
                  </w:r>
                </w:p>
              </w:tc>
              <w:tc>
                <w:tcPr>
                  <w:tcW w:w="992" w:type="dxa"/>
                  <w:vMerge w:val="restart"/>
                  <w:vAlign w:val="center"/>
                </w:tcPr>
                <w:p w14:paraId="611F2140" w14:textId="497EA169" w:rsidR="00CF748C" w:rsidRPr="00E1491A" w:rsidRDefault="00CF748C" w:rsidP="00CF748C">
                  <w:pPr>
                    <w:adjustRightInd w:val="0"/>
                    <w:snapToGrid w:val="0"/>
                    <w:jc w:val="center"/>
                    <w:rPr>
                      <w:rFonts w:eastAsiaTheme="minorEastAsia"/>
                      <w:szCs w:val="21"/>
                      <w:highlight w:val="yellow"/>
                    </w:rPr>
                  </w:pPr>
                  <w:r w:rsidRPr="00E1491A">
                    <w:rPr>
                      <w:rFonts w:eastAsiaTheme="minorEastAsia" w:hint="eastAsia"/>
                      <w:szCs w:val="21"/>
                    </w:rPr>
                    <w:t>非甲烷</w:t>
                  </w:r>
                  <w:r w:rsidRPr="00E1491A">
                    <w:rPr>
                      <w:rFonts w:eastAsiaTheme="minorEastAsia"/>
                      <w:szCs w:val="21"/>
                    </w:rPr>
                    <w:t>总烃</w:t>
                  </w:r>
                </w:p>
              </w:tc>
              <w:tc>
                <w:tcPr>
                  <w:tcW w:w="709" w:type="dxa"/>
                  <w:vMerge w:val="restart"/>
                  <w:vAlign w:val="center"/>
                </w:tcPr>
                <w:p w14:paraId="024B8C10"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物料衡算法</w:t>
                  </w:r>
                </w:p>
              </w:tc>
              <w:tc>
                <w:tcPr>
                  <w:tcW w:w="850" w:type="dxa"/>
                  <w:vAlign w:val="center"/>
                </w:tcPr>
                <w:p w14:paraId="2749064C"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19000</w:t>
                  </w:r>
                </w:p>
              </w:tc>
              <w:tc>
                <w:tcPr>
                  <w:tcW w:w="1134" w:type="dxa"/>
                  <w:vAlign w:val="center"/>
                </w:tcPr>
                <w:p w14:paraId="37836C33" w14:textId="0B6832E9"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6</w:t>
                  </w:r>
                </w:p>
              </w:tc>
              <w:tc>
                <w:tcPr>
                  <w:tcW w:w="992" w:type="dxa"/>
                  <w:vAlign w:val="center"/>
                </w:tcPr>
                <w:p w14:paraId="47DAC229" w14:textId="45C45ABD" w:rsidR="00CF748C" w:rsidRPr="00E1491A" w:rsidRDefault="00CF748C" w:rsidP="00D4323F">
                  <w:pPr>
                    <w:adjustRightInd w:val="0"/>
                    <w:snapToGrid w:val="0"/>
                    <w:jc w:val="center"/>
                    <w:rPr>
                      <w:rFonts w:eastAsiaTheme="minorEastAsia"/>
                      <w:szCs w:val="21"/>
                    </w:rPr>
                  </w:pPr>
                  <w:r w:rsidRPr="00E1491A">
                    <w:rPr>
                      <w:rFonts w:hint="eastAsia"/>
                      <w:szCs w:val="21"/>
                    </w:rPr>
                    <w:t>0.114</w:t>
                  </w:r>
                </w:p>
              </w:tc>
              <w:tc>
                <w:tcPr>
                  <w:tcW w:w="937" w:type="dxa"/>
                  <w:vAlign w:val="center"/>
                </w:tcPr>
                <w:p w14:paraId="2E576C5F"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活性炭吸附</w:t>
                  </w:r>
                </w:p>
              </w:tc>
              <w:tc>
                <w:tcPr>
                  <w:tcW w:w="556" w:type="dxa"/>
                  <w:vAlign w:val="center"/>
                </w:tcPr>
                <w:p w14:paraId="6AE54B4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80</w:t>
                  </w:r>
                </w:p>
              </w:tc>
              <w:tc>
                <w:tcPr>
                  <w:tcW w:w="775" w:type="dxa"/>
                  <w:vMerge w:val="restart"/>
                  <w:vAlign w:val="center"/>
                </w:tcPr>
                <w:p w14:paraId="7986E485"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排污系数法</w:t>
                  </w:r>
                </w:p>
              </w:tc>
              <w:tc>
                <w:tcPr>
                  <w:tcW w:w="993" w:type="dxa"/>
                  <w:vAlign w:val="center"/>
                </w:tcPr>
                <w:p w14:paraId="46F9C5D1"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19000</w:t>
                  </w:r>
                </w:p>
              </w:tc>
              <w:tc>
                <w:tcPr>
                  <w:tcW w:w="992" w:type="dxa"/>
                  <w:vAlign w:val="center"/>
                </w:tcPr>
                <w:p w14:paraId="7726B45F" w14:textId="305203B8" w:rsidR="00CF748C" w:rsidRPr="00E1491A" w:rsidRDefault="00CF748C" w:rsidP="00D4323F">
                  <w:pPr>
                    <w:adjustRightInd w:val="0"/>
                    <w:snapToGrid w:val="0"/>
                    <w:jc w:val="center"/>
                    <w:rPr>
                      <w:rFonts w:eastAsiaTheme="minorEastAsia"/>
                      <w:szCs w:val="21"/>
                    </w:rPr>
                  </w:pPr>
                  <w:r w:rsidRPr="00E1491A">
                    <w:rPr>
                      <w:rFonts w:hint="eastAsia"/>
                      <w:szCs w:val="21"/>
                    </w:rPr>
                    <w:t>1.211</w:t>
                  </w:r>
                </w:p>
              </w:tc>
              <w:tc>
                <w:tcPr>
                  <w:tcW w:w="850" w:type="dxa"/>
                  <w:vAlign w:val="center"/>
                </w:tcPr>
                <w:p w14:paraId="22E28B5D" w14:textId="566CE94D" w:rsidR="00CF748C" w:rsidRPr="00E1491A" w:rsidRDefault="00CF748C" w:rsidP="00D4323F">
                  <w:pPr>
                    <w:adjustRightInd w:val="0"/>
                    <w:snapToGrid w:val="0"/>
                    <w:jc w:val="center"/>
                    <w:rPr>
                      <w:rFonts w:eastAsiaTheme="minorEastAsia"/>
                      <w:szCs w:val="21"/>
                    </w:rPr>
                  </w:pPr>
                  <w:r w:rsidRPr="00E1491A">
                    <w:rPr>
                      <w:rFonts w:hint="eastAsia"/>
                      <w:szCs w:val="21"/>
                    </w:rPr>
                    <w:t>0.023</w:t>
                  </w:r>
                </w:p>
              </w:tc>
              <w:tc>
                <w:tcPr>
                  <w:tcW w:w="697" w:type="dxa"/>
                  <w:vAlign w:val="center"/>
                </w:tcPr>
                <w:p w14:paraId="6809232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06113317" w14:textId="77777777" w:rsidTr="009E6F99">
              <w:trPr>
                <w:trHeight w:val="20"/>
              </w:trPr>
              <w:tc>
                <w:tcPr>
                  <w:tcW w:w="846" w:type="dxa"/>
                  <w:vMerge/>
                  <w:vAlign w:val="center"/>
                </w:tcPr>
                <w:p w14:paraId="4D95E12B" w14:textId="77777777" w:rsidR="00CF748C" w:rsidRPr="00E1491A" w:rsidRDefault="00CF748C" w:rsidP="00D4323F">
                  <w:pPr>
                    <w:adjustRightInd w:val="0"/>
                    <w:snapToGrid w:val="0"/>
                    <w:jc w:val="center"/>
                    <w:rPr>
                      <w:rFonts w:eastAsiaTheme="minorEastAsia"/>
                      <w:szCs w:val="21"/>
                      <w:highlight w:val="yellow"/>
                    </w:rPr>
                  </w:pPr>
                </w:p>
              </w:tc>
              <w:tc>
                <w:tcPr>
                  <w:tcW w:w="425" w:type="dxa"/>
                  <w:vMerge/>
                  <w:vAlign w:val="center"/>
                </w:tcPr>
                <w:p w14:paraId="09EC0158" w14:textId="77777777" w:rsidR="00CF748C" w:rsidRPr="00E1491A" w:rsidRDefault="00CF748C" w:rsidP="00D4323F">
                  <w:pPr>
                    <w:adjustRightInd w:val="0"/>
                    <w:snapToGrid w:val="0"/>
                    <w:jc w:val="center"/>
                    <w:rPr>
                      <w:rFonts w:eastAsiaTheme="minorEastAsia"/>
                      <w:szCs w:val="21"/>
                    </w:rPr>
                  </w:pPr>
                </w:p>
              </w:tc>
              <w:tc>
                <w:tcPr>
                  <w:tcW w:w="851" w:type="dxa"/>
                  <w:vAlign w:val="center"/>
                </w:tcPr>
                <w:p w14:paraId="3DFC54D3"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无组织排放</w:t>
                  </w:r>
                </w:p>
              </w:tc>
              <w:tc>
                <w:tcPr>
                  <w:tcW w:w="992" w:type="dxa"/>
                  <w:vMerge/>
                  <w:vAlign w:val="center"/>
                </w:tcPr>
                <w:p w14:paraId="144F03EA" w14:textId="2EDB1728" w:rsidR="00CF748C" w:rsidRPr="00E1491A" w:rsidRDefault="00CF748C" w:rsidP="00D4323F">
                  <w:pPr>
                    <w:adjustRightInd w:val="0"/>
                    <w:snapToGrid w:val="0"/>
                    <w:jc w:val="center"/>
                    <w:rPr>
                      <w:rFonts w:eastAsiaTheme="minorEastAsia"/>
                      <w:szCs w:val="21"/>
                    </w:rPr>
                  </w:pPr>
                </w:p>
              </w:tc>
              <w:tc>
                <w:tcPr>
                  <w:tcW w:w="709" w:type="dxa"/>
                  <w:vMerge/>
                  <w:vAlign w:val="center"/>
                </w:tcPr>
                <w:p w14:paraId="3655D2A5" w14:textId="77777777" w:rsidR="00CF748C" w:rsidRPr="00E1491A" w:rsidRDefault="00CF748C" w:rsidP="00D4323F">
                  <w:pPr>
                    <w:adjustRightInd w:val="0"/>
                    <w:snapToGrid w:val="0"/>
                    <w:jc w:val="center"/>
                    <w:rPr>
                      <w:rFonts w:eastAsiaTheme="minorEastAsia"/>
                      <w:szCs w:val="21"/>
                      <w:highlight w:val="yellow"/>
                    </w:rPr>
                  </w:pPr>
                </w:p>
              </w:tc>
              <w:tc>
                <w:tcPr>
                  <w:tcW w:w="850" w:type="dxa"/>
                  <w:vAlign w:val="center"/>
                </w:tcPr>
                <w:p w14:paraId="157EC4FB"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1134" w:type="dxa"/>
                  <w:vAlign w:val="center"/>
                </w:tcPr>
                <w:p w14:paraId="3B579E23"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2B5A6D19" w14:textId="7F750D4C" w:rsidR="00CF748C" w:rsidRPr="00E1491A" w:rsidRDefault="00CF748C" w:rsidP="00D4323F">
                  <w:pPr>
                    <w:adjustRightInd w:val="0"/>
                    <w:snapToGrid w:val="0"/>
                    <w:jc w:val="center"/>
                    <w:rPr>
                      <w:rFonts w:eastAsiaTheme="minorEastAsia"/>
                      <w:szCs w:val="21"/>
                    </w:rPr>
                  </w:pPr>
                  <w:r w:rsidRPr="00E1491A">
                    <w:rPr>
                      <w:rFonts w:hint="eastAsia"/>
                      <w:szCs w:val="21"/>
                    </w:rPr>
                    <w:t>0.013</w:t>
                  </w:r>
                </w:p>
              </w:tc>
              <w:tc>
                <w:tcPr>
                  <w:tcW w:w="937" w:type="dxa"/>
                  <w:vAlign w:val="center"/>
                </w:tcPr>
                <w:p w14:paraId="47181D64"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556" w:type="dxa"/>
                  <w:vAlign w:val="center"/>
                </w:tcPr>
                <w:p w14:paraId="032C5FD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775" w:type="dxa"/>
                  <w:vMerge/>
                  <w:vAlign w:val="center"/>
                </w:tcPr>
                <w:p w14:paraId="5865A521" w14:textId="77777777" w:rsidR="00CF748C" w:rsidRPr="00E1491A" w:rsidRDefault="00CF748C" w:rsidP="00D4323F">
                  <w:pPr>
                    <w:adjustRightInd w:val="0"/>
                    <w:snapToGrid w:val="0"/>
                    <w:jc w:val="center"/>
                    <w:rPr>
                      <w:rFonts w:eastAsiaTheme="minorEastAsia"/>
                      <w:szCs w:val="21"/>
                    </w:rPr>
                  </w:pPr>
                </w:p>
              </w:tc>
              <w:tc>
                <w:tcPr>
                  <w:tcW w:w="993" w:type="dxa"/>
                  <w:vAlign w:val="center"/>
                </w:tcPr>
                <w:p w14:paraId="4E7CBDA7"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22849845"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0" w:type="dxa"/>
                  <w:vAlign w:val="center"/>
                </w:tcPr>
                <w:p w14:paraId="53D2586C" w14:textId="6357AA29" w:rsidR="00CF748C" w:rsidRPr="00E1491A" w:rsidRDefault="00CF748C" w:rsidP="00D4323F">
                  <w:pPr>
                    <w:adjustRightInd w:val="0"/>
                    <w:snapToGrid w:val="0"/>
                    <w:jc w:val="center"/>
                    <w:rPr>
                      <w:rFonts w:eastAsiaTheme="minorEastAsia"/>
                      <w:szCs w:val="21"/>
                    </w:rPr>
                  </w:pPr>
                  <w:r w:rsidRPr="00E1491A">
                    <w:rPr>
                      <w:rFonts w:hint="eastAsia"/>
                      <w:szCs w:val="21"/>
                    </w:rPr>
                    <w:t>0.013</w:t>
                  </w:r>
                </w:p>
              </w:tc>
              <w:tc>
                <w:tcPr>
                  <w:tcW w:w="697" w:type="dxa"/>
                  <w:vAlign w:val="center"/>
                </w:tcPr>
                <w:p w14:paraId="4796FA6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57BC29C0" w14:textId="77777777" w:rsidTr="009E6F99">
              <w:trPr>
                <w:trHeight w:val="20"/>
              </w:trPr>
              <w:tc>
                <w:tcPr>
                  <w:tcW w:w="846" w:type="dxa"/>
                  <w:vMerge w:val="restart"/>
                  <w:vAlign w:val="center"/>
                </w:tcPr>
                <w:p w14:paraId="5CE19B85" w14:textId="77777777" w:rsidR="00CF748C" w:rsidRPr="00E1491A" w:rsidRDefault="00CF748C" w:rsidP="00D4323F">
                  <w:pPr>
                    <w:adjustRightInd w:val="0"/>
                    <w:snapToGrid w:val="0"/>
                    <w:jc w:val="center"/>
                    <w:rPr>
                      <w:rFonts w:eastAsiaTheme="minorEastAsia"/>
                      <w:szCs w:val="21"/>
                      <w:highlight w:val="yellow"/>
                    </w:rPr>
                  </w:pPr>
                  <w:r w:rsidRPr="00E1491A">
                    <w:rPr>
                      <w:rFonts w:hint="eastAsia"/>
                      <w:szCs w:val="21"/>
                    </w:rPr>
                    <w:t>药物研发实验室和仪器室</w:t>
                  </w:r>
                </w:p>
              </w:tc>
              <w:tc>
                <w:tcPr>
                  <w:tcW w:w="425" w:type="dxa"/>
                  <w:vMerge w:val="restart"/>
                  <w:vAlign w:val="center"/>
                </w:tcPr>
                <w:p w14:paraId="561836ED"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1" w:type="dxa"/>
                  <w:vAlign w:val="center"/>
                </w:tcPr>
                <w:p w14:paraId="79FFF45E"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DA003</w:t>
                  </w:r>
                </w:p>
              </w:tc>
              <w:tc>
                <w:tcPr>
                  <w:tcW w:w="992" w:type="dxa"/>
                  <w:vMerge w:val="restart"/>
                  <w:vAlign w:val="center"/>
                </w:tcPr>
                <w:p w14:paraId="6B4EA4EB" w14:textId="6346B99B" w:rsidR="00CF748C" w:rsidRPr="00E1491A" w:rsidRDefault="00CF748C" w:rsidP="00CF748C">
                  <w:pPr>
                    <w:adjustRightInd w:val="0"/>
                    <w:snapToGrid w:val="0"/>
                    <w:jc w:val="center"/>
                    <w:rPr>
                      <w:rFonts w:eastAsiaTheme="minorEastAsia"/>
                      <w:szCs w:val="21"/>
                      <w:highlight w:val="yellow"/>
                    </w:rPr>
                  </w:pPr>
                  <w:r w:rsidRPr="00E1491A">
                    <w:rPr>
                      <w:rFonts w:eastAsiaTheme="minorEastAsia" w:hint="eastAsia"/>
                      <w:szCs w:val="21"/>
                    </w:rPr>
                    <w:t>非甲烷</w:t>
                  </w:r>
                  <w:r w:rsidRPr="00E1491A">
                    <w:rPr>
                      <w:rFonts w:eastAsiaTheme="minorEastAsia"/>
                      <w:szCs w:val="21"/>
                    </w:rPr>
                    <w:t>总烃</w:t>
                  </w:r>
                </w:p>
              </w:tc>
              <w:tc>
                <w:tcPr>
                  <w:tcW w:w="709" w:type="dxa"/>
                  <w:vMerge w:val="restart"/>
                  <w:vAlign w:val="center"/>
                </w:tcPr>
                <w:p w14:paraId="4319C56E"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物料衡算法</w:t>
                  </w:r>
                </w:p>
              </w:tc>
              <w:tc>
                <w:tcPr>
                  <w:tcW w:w="850" w:type="dxa"/>
                  <w:vAlign w:val="center"/>
                </w:tcPr>
                <w:p w14:paraId="4EB7E2C1"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19000</w:t>
                  </w:r>
                </w:p>
              </w:tc>
              <w:tc>
                <w:tcPr>
                  <w:tcW w:w="1134" w:type="dxa"/>
                  <w:vAlign w:val="center"/>
                </w:tcPr>
                <w:p w14:paraId="7F82DF20" w14:textId="4CCC6DA9"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0.737</w:t>
                  </w:r>
                </w:p>
              </w:tc>
              <w:tc>
                <w:tcPr>
                  <w:tcW w:w="992" w:type="dxa"/>
                  <w:vAlign w:val="center"/>
                </w:tcPr>
                <w:p w14:paraId="5AB6C6BC" w14:textId="682FF76C" w:rsidR="00CF748C" w:rsidRPr="00E1491A" w:rsidRDefault="00CF748C" w:rsidP="00D4323F">
                  <w:pPr>
                    <w:adjustRightInd w:val="0"/>
                    <w:snapToGrid w:val="0"/>
                    <w:jc w:val="center"/>
                    <w:rPr>
                      <w:rFonts w:eastAsiaTheme="minorEastAsia"/>
                      <w:szCs w:val="21"/>
                    </w:rPr>
                  </w:pPr>
                  <w:r w:rsidRPr="00E1491A">
                    <w:rPr>
                      <w:rFonts w:hint="eastAsia"/>
                      <w:szCs w:val="21"/>
                    </w:rPr>
                    <w:t>0.014</w:t>
                  </w:r>
                </w:p>
              </w:tc>
              <w:tc>
                <w:tcPr>
                  <w:tcW w:w="937" w:type="dxa"/>
                  <w:vAlign w:val="center"/>
                </w:tcPr>
                <w:p w14:paraId="30F2FABB"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活性炭吸附</w:t>
                  </w:r>
                </w:p>
              </w:tc>
              <w:tc>
                <w:tcPr>
                  <w:tcW w:w="556" w:type="dxa"/>
                  <w:vAlign w:val="center"/>
                </w:tcPr>
                <w:p w14:paraId="7489A901"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80</w:t>
                  </w:r>
                </w:p>
              </w:tc>
              <w:tc>
                <w:tcPr>
                  <w:tcW w:w="775" w:type="dxa"/>
                  <w:vMerge w:val="restart"/>
                  <w:vAlign w:val="center"/>
                </w:tcPr>
                <w:p w14:paraId="602579BB"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排污系数法</w:t>
                  </w:r>
                </w:p>
              </w:tc>
              <w:tc>
                <w:tcPr>
                  <w:tcW w:w="993" w:type="dxa"/>
                  <w:vAlign w:val="center"/>
                </w:tcPr>
                <w:p w14:paraId="18BBEA34"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19000</w:t>
                  </w:r>
                </w:p>
              </w:tc>
              <w:tc>
                <w:tcPr>
                  <w:tcW w:w="992" w:type="dxa"/>
                  <w:vAlign w:val="center"/>
                </w:tcPr>
                <w:p w14:paraId="7C149C9C" w14:textId="00354A40" w:rsidR="00CF748C" w:rsidRPr="00E1491A" w:rsidRDefault="00CF748C" w:rsidP="00D4323F">
                  <w:pPr>
                    <w:adjustRightInd w:val="0"/>
                    <w:snapToGrid w:val="0"/>
                    <w:jc w:val="center"/>
                    <w:rPr>
                      <w:rFonts w:eastAsiaTheme="minorEastAsia"/>
                      <w:szCs w:val="21"/>
                    </w:rPr>
                  </w:pPr>
                  <w:r w:rsidRPr="00E1491A">
                    <w:rPr>
                      <w:rFonts w:hint="eastAsia"/>
                      <w:szCs w:val="21"/>
                    </w:rPr>
                    <w:t>0.158</w:t>
                  </w:r>
                </w:p>
              </w:tc>
              <w:tc>
                <w:tcPr>
                  <w:tcW w:w="850" w:type="dxa"/>
                  <w:vAlign w:val="center"/>
                </w:tcPr>
                <w:p w14:paraId="3DC91711" w14:textId="46DF21CB" w:rsidR="00CF748C" w:rsidRPr="00E1491A" w:rsidRDefault="00CF748C" w:rsidP="00D4323F">
                  <w:pPr>
                    <w:adjustRightInd w:val="0"/>
                    <w:snapToGrid w:val="0"/>
                    <w:jc w:val="center"/>
                    <w:rPr>
                      <w:rFonts w:eastAsiaTheme="minorEastAsia"/>
                      <w:szCs w:val="21"/>
                    </w:rPr>
                  </w:pPr>
                  <w:r w:rsidRPr="00E1491A">
                    <w:rPr>
                      <w:rFonts w:hint="eastAsia"/>
                      <w:szCs w:val="21"/>
                    </w:rPr>
                    <w:t>0.003</w:t>
                  </w:r>
                </w:p>
              </w:tc>
              <w:tc>
                <w:tcPr>
                  <w:tcW w:w="697" w:type="dxa"/>
                  <w:vAlign w:val="center"/>
                </w:tcPr>
                <w:p w14:paraId="6686AD8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345532EF" w14:textId="77777777" w:rsidTr="009E6F99">
              <w:trPr>
                <w:trHeight w:val="20"/>
              </w:trPr>
              <w:tc>
                <w:tcPr>
                  <w:tcW w:w="846" w:type="dxa"/>
                  <w:vMerge/>
                  <w:vAlign w:val="center"/>
                </w:tcPr>
                <w:p w14:paraId="689A8171" w14:textId="77777777" w:rsidR="00CF748C" w:rsidRPr="00E1491A" w:rsidRDefault="00CF748C" w:rsidP="00D4323F">
                  <w:pPr>
                    <w:adjustRightInd w:val="0"/>
                    <w:snapToGrid w:val="0"/>
                    <w:jc w:val="center"/>
                    <w:rPr>
                      <w:rFonts w:eastAsiaTheme="minorEastAsia"/>
                      <w:szCs w:val="21"/>
                      <w:highlight w:val="yellow"/>
                    </w:rPr>
                  </w:pPr>
                </w:p>
              </w:tc>
              <w:tc>
                <w:tcPr>
                  <w:tcW w:w="425" w:type="dxa"/>
                  <w:vMerge/>
                  <w:vAlign w:val="center"/>
                </w:tcPr>
                <w:p w14:paraId="0A64ABF6" w14:textId="77777777" w:rsidR="00CF748C" w:rsidRPr="00E1491A" w:rsidRDefault="00CF748C" w:rsidP="00D4323F">
                  <w:pPr>
                    <w:adjustRightInd w:val="0"/>
                    <w:snapToGrid w:val="0"/>
                    <w:jc w:val="center"/>
                    <w:rPr>
                      <w:rFonts w:eastAsiaTheme="minorEastAsia"/>
                      <w:szCs w:val="21"/>
                    </w:rPr>
                  </w:pPr>
                </w:p>
              </w:tc>
              <w:tc>
                <w:tcPr>
                  <w:tcW w:w="851" w:type="dxa"/>
                  <w:vAlign w:val="center"/>
                </w:tcPr>
                <w:p w14:paraId="5325C306"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无组织排放</w:t>
                  </w:r>
                </w:p>
              </w:tc>
              <w:tc>
                <w:tcPr>
                  <w:tcW w:w="992" w:type="dxa"/>
                  <w:vMerge/>
                  <w:vAlign w:val="center"/>
                </w:tcPr>
                <w:p w14:paraId="6AB7A208" w14:textId="5F5FBB05" w:rsidR="00CF748C" w:rsidRPr="00E1491A" w:rsidRDefault="00CF748C" w:rsidP="00D4323F">
                  <w:pPr>
                    <w:adjustRightInd w:val="0"/>
                    <w:snapToGrid w:val="0"/>
                    <w:jc w:val="center"/>
                    <w:rPr>
                      <w:rFonts w:eastAsiaTheme="minorEastAsia"/>
                      <w:szCs w:val="21"/>
                    </w:rPr>
                  </w:pPr>
                </w:p>
              </w:tc>
              <w:tc>
                <w:tcPr>
                  <w:tcW w:w="709" w:type="dxa"/>
                  <w:vMerge/>
                  <w:vAlign w:val="center"/>
                </w:tcPr>
                <w:p w14:paraId="21CFF97B" w14:textId="77777777" w:rsidR="00CF748C" w:rsidRPr="00E1491A" w:rsidRDefault="00CF748C" w:rsidP="00D4323F">
                  <w:pPr>
                    <w:adjustRightInd w:val="0"/>
                    <w:snapToGrid w:val="0"/>
                    <w:jc w:val="center"/>
                    <w:rPr>
                      <w:rFonts w:eastAsiaTheme="minorEastAsia"/>
                      <w:szCs w:val="21"/>
                      <w:highlight w:val="yellow"/>
                    </w:rPr>
                  </w:pPr>
                </w:p>
              </w:tc>
              <w:tc>
                <w:tcPr>
                  <w:tcW w:w="850" w:type="dxa"/>
                  <w:vAlign w:val="center"/>
                </w:tcPr>
                <w:p w14:paraId="42A29EBA"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1134" w:type="dxa"/>
                  <w:vAlign w:val="center"/>
                </w:tcPr>
                <w:p w14:paraId="73B02480"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47754806" w14:textId="23BBC4A2" w:rsidR="00CF748C" w:rsidRPr="00E1491A" w:rsidRDefault="00CF748C" w:rsidP="00D4323F">
                  <w:pPr>
                    <w:adjustRightInd w:val="0"/>
                    <w:snapToGrid w:val="0"/>
                    <w:jc w:val="center"/>
                    <w:rPr>
                      <w:rFonts w:eastAsiaTheme="minorEastAsia"/>
                      <w:szCs w:val="21"/>
                    </w:rPr>
                  </w:pPr>
                  <w:r w:rsidRPr="00E1491A">
                    <w:rPr>
                      <w:rFonts w:hint="eastAsia"/>
                      <w:szCs w:val="21"/>
                    </w:rPr>
                    <w:t>0.002</w:t>
                  </w:r>
                </w:p>
              </w:tc>
              <w:tc>
                <w:tcPr>
                  <w:tcW w:w="937" w:type="dxa"/>
                  <w:vAlign w:val="center"/>
                </w:tcPr>
                <w:p w14:paraId="7958DC07"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556" w:type="dxa"/>
                  <w:vAlign w:val="center"/>
                </w:tcPr>
                <w:p w14:paraId="60FDEE2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775" w:type="dxa"/>
                  <w:vMerge/>
                  <w:vAlign w:val="center"/>
                </w:tcPr>
                <w:p w14:paraId="08A73B72" w14:textId="77777777" w:rsidR="00CF748C" w:rsidRPr="00E1491A" w:rsidRDefault="00CF748C" w:rsidP="00D4323F">
                  <w:pPr>
                    <w:adjustRightInd w:val="0"/>
                    <w:snapToGrid w:val="0"/>
                    <w:jc w:val="center"/>
                    <w:rPr>
                      <w:rFonts w:eastAsiaTheme="minorEastAsia"/>
                      <w:szCs w:val="21"/>
                      <w:highlight w:val="yellow"/>
                    </w:rPr>
                  </w:pPr>
                </w:p>
              </w:tc>
              <w:tc>
                <w:tcPr>
                  <w:tcW w:w="993" w:type="dxa"/>
                  <w:vAlign w:val="center"/>
                </w:tcPr>
                <w:p w14:paraId="12A04B00"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2A69F686"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0" w:type="dxa"/>
                  <w:vAlign w:val="center"/>
                </w:tcPr>
                <w:p w14:paraId="3E233D02" w14:textId="25C771B2" w:rsidR="00CF748C" w:rsidRPr="00E1491A" w:rsidRDefault="00CF748C" w:rsidP="00D4323F">
                  <w:pPr>
                    <w:adjustRightInd w:val="0"/>
                    <w:snapToGrid w:val="0"/>
                    <w:jc w:val="center"/>
                    <w:rPr>
                      <w:rFonts w:eastAsiaTheme="minorEastAsia"/>
                      <w:szCs w:val="21"/>
                    </w:rPr>
                  </w:pPr>
                  <w:r w:rsidRPr="00E1491A">
                    <w:rPr>
                      <w:rFonts w:hint="eastAsia"/>
                      <w:szCs w:val="21"/>
                    </w:rPr>
                    <w:t>0.002</w:t>
                  </w:r>
                </w:p>
              </w:tc>
              <w:tc>
                <w:tcPr>
                  <w:tcW w:w="697" w:type="dxa"/>
                  <w:vAlign w:val="center"/>
                </w:tcPr>
                <w:p w14:paraId="68E856C2"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w:t>
                  </w:r>
                </w:p>
              </w:tc>
            </w:tr>
            <w:tr w:rsidR="00E1491A" w:rsidRPr="00E1491A" w14:paraId="151A2EBD" w14:textId="77777777" w:rsidTr="009E6F99">
              <w:trPr>
                <w:trHeight w:val="20"/>
              </w:trPr>
              <w:tc>
                <w:tcPr>
                  <w:tcW w:w="846" w:type="dxa"/>
                  <w:vMerge w:val="restart"/>
                  <w:vAlign w:val="center"/>
                </w:tcPr>
                <w:p w14:paraId="438FC83A" w14:textId="77777777" w:rsidR="00CF748C" w:rsidRPr="00E1491A" w:rsidRDefault="00CF748C" w:rsidP="00D4323F">
                  <w:pPr>
                    <w:adjustRightInd w:val="0"/>
                    <w:snapToGrid w:val="0"/>
                    <w:jc w:val="center"/>
                    <w:rPr>
                      <w:rFonts w:eastAsiaTheme="minorEastAsia"/>
                      <w:szCs w:val="21"/>
                      <w:highlight w:val="yellow"/>
                    </w:rPr>
                  </w:pPr>
                  <w:r w:rsidRPr="00E1491A">
                    <w:rPr>
                      <w:rFonts w:hint="eastAsia"/>
                      <w:szCs w:val="21"/>
                    </w:rPr>
                    <w:t>试剂库和废液室</w:t>
                  </w:r>
                </w:p>
              </w:tc>
              <w:tc>
                <w:tcPr>
                  <w:tcW w:w="425" w:type="dxa"/>
                  <w:vMerge w:val="restart"/>
                  <w:vAlign w:val="center"/>
                </w:tcPr>
                <w:p w14:paraId="7E0124E5"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1" w:type="dxa"/>
                  <w:vAlign w:val="center"/>
                </w:tcPr>
                <w:p w14:paraId="0CF15E81"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DA004</w:t>
                  </w:r>
                </w:p>
              </w:tc>
              <w:tc>
                <w:tcPr>
                  <w:tcW w:w="992" w:type="dxa"/>
                  <w:vMerge w:val="restart"/>
                  <w:vAlign w:val="center"/>
                </w:tcPr>
                <w:p w14:paraId="22C33157" w14:textId="640A6BAE" w:rsidR="00CF748C" w:rsidRPr="00E1491A" w:rsidRDefault="00CF748C" w:rsidP="00CF748C">
                  <w:pPr>
                    <w:adjustRightInd w:val="0"/>
                    <w:snapToGrid w:val="0"/>
                    <w:jc w:val="center"/>
                    <w:rPr>
                      <w:rFonts w:eastAsiaTheme="minorEastAsia"/>
                      <w:szCs w:val="21"/>
                      <w:highlight w:val="yellow"/>
                    </w:rPr>
                  </w:pPr>
                  <w:r w:rsidRPr="00E1491A">
                    <w:rPr>
                      <w:rFonts w:eastAsiaTheme="minorEastAsia" w:hint="eastAsia"/>
                      <w:szCs w:val="21"/>
                    </w:rPr>
                    <w:t>非甲烷</w:t>
                  </w:r>
                  <w:r w:rsidRPr="00E1491A">
                    <w:rPr>
                      <w:rFonts w:eastAsiaTheme="minorEastAsia"/>
                      <w:szCs w:val="21"/>
                    </w:rPr>
                    <w:t>总烃</w:t>
                  </w:r>
                </w:p>
              </w:tc>
              <w:tc>
                <w:tcPr>
                  <w:tcW w:w="709" w:type="dxa"/>
                  <w:vMerge w:val="restart"/>
                  <w:vAlign w:val="center"/>
                </w:tcPr>
                <w:p w14:paraId="35488C1B"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物料衡算法</w:t>
                  </w:r>
                </w:p>
              </w:tc>
              <w:tc>
                <w:tcPr>
                  <w:tcW w:w="850" w:type="dxa"/>
                  <w:vAlign w:val="center"/>
                </w:tcPr>
                <w:p w14:paraId="3B33B5CF"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6000</w:t>
                  </w:r>
                </w:p>
              </w:tc>
              <w:tc>
                <w:tcPr>
                  <w:tcW w:w="1134" w:type="dxa"/>
                  <w:vAlign w:val="center"/>
                </w:tcPr>
                <w:p w14:paraId="49D2A369" w14:textId="71B07E0B"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4</w:t>
                  </w:r>
                </w:p>
              </w:tc>
              <w:tc>
                <w:tcPr>
                  <w:tcW w:w="992" w:type="dxa"/>
                  <w:vAlign w:val="center"/>
                </w:tcPr>
                <w:p w14:paraId="30D3CB7C" w14:textId="12503ED3" w:rsidR="00CF748C" w:rsidRPr="00E1491A" w:rsidRDefault="00CF748C" w:rsidP="00D4323F">
                  <w:pPr>
                    <w:adjustRightInd w:val="0"/>
                    <w:snapToGrid w:val="0"/>
                    <w:jc w:val="center"/>
                    <w:rPr>
                      <w:rFonts w:eastAsiaTheme="minorEastAsia"/>
                      <w:szCs w:val="21"/>
                    </w:rPr>
                  </w:pPr>
                  <w:r w:rsidRPr="00E1491A">
                    <w:rPr>
                      <w:rFonts w:hint="eastAsia"/>
                      <w:szCs w:val="21"/>
                    </w:rPr>
                    <w:t>0.024</w:t>
                  </w:r>
                </w:p>
              </w:tc>
              <w:tc>
                <w:tcPr>
                  <w:tcW w:w="937" w:type="dxa"/>
                  <w:vAlign w:val="center"/>
                </w:tcPr>
                <w:p w14:paraId="483233CE"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活性炭吸附</w:t>
                  </w:r>
                </w:p>
              </w:tc>
              <w:tc>
                <w:tcPr>
                  <w:tcW w:w="556" w:type="dxa"/>
                  <w:vAlign w:val="center"/>
                </w:tcPr>
                <w:p w14:paraId="48FA44EB"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80</w:t>
                  </w:r>
                </w:p>
              </w:tc>
              <w:tc>
                <w:tcPr>
                  <w:tcW w:w="775" w:type="dxa"/>
                  <w:vMerge w:val="restart"/>
                  <w:vAlign w:val="center"/>
                </w:tcPr>
                <w:p w14:paraId="4432D877"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排污系数法</w:t>
                  </w:r>
                </w:p>
              </w:tc>
              <w:tc>
                <w:tcPr>
                  <w:tcW w:w="993" w:type="dxa"/>
                  <w:vAlign w:val="center"/>
                </w:tcPr>
                <w:p w14:paraId="6DA7390D"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6000</w:t>
                  </w:r>
                </w:p>
              </w:tc>
              <w:tc>
                <w:tcPr>
                  <w:tcW w:w="992" w:type="dxa"/>
                  <w:vAlign w:val="center"/>
                </w:tcPr>
                <w:p w14:paraId="4344902C" w14:textId="769BDAC8" w:rsidR="00CF748C" w:rsidRPr="00E1491A" w:rsidRDefault="00CF748C" w:rsidP="00D4323F">
                  <w:pPr>
                    <w:adjustRightInd w:val="0"/>
                    <w:snapToGrid w:val="0"/>
                    <w:jc w:val="center"/>
                    <w:rPr>
                      <w:rFonts w:eastAsiaTheme="minorEastAsia"/>
                      <w:szCs w:val="21"/>
                    </w:rPr>
                  </w:pPr>
                  <w:r w:rsidRPr="00E1491A">
                    <w:rPr>
                      <w:rFonts w:hint="eastAsia"/>
                      <w:szCs w:val="21"/>
                    </w:rPr>
                    <w:t>0.833</w:t>
                  </w:r>
                </w:p>
              </w:tc>
              <w:tc>
                <w:tcPr>
                  <w:tcW w:w="850" w:type="dxa"/>
                  <w:vAlign w:val="center"/>
                </w:tcPr>
                <w:p w14:paraId="385BC9EB" w14:textId="30E6773F" w:rsidR="00CF748C" w:rsidRPr="00E1491A" w:rsidRDefault="00CF748C" w:rsidP="00D4323F">
                  <w:pPr>
                    <w:adjustRightInd w:val="0"/>
                    <w:snapToGrid w:val="0"/>
                    <w:jc w:val="center"/>
                    <w:rPr>
                      <w:rFonts w:eastAsiaTheme="minorEastAsia"/>
                      <w:szCs w:val="21"/>
                    </w:rPr>
                  </w:pPr>
                  <w:r w:rsidRPr="00E1491A">
                    <w:rPr>
                      <w:rFonts w:hint="eastAsia"/>
                      <w:szCs w:val="21"/>
                    </w:rPr>
                    <w:t>0.005</w:t>
                  </w:r>
                </w:p>
              </w:tc>
              <w:tc>
                <w:tcPr>
                  <w:tcW w:w="697" w:type="dxa"/>
                  <w:vAlign w:val="center"/>
                </w:tcPr>
                <w:p w14:paraId="345DFF5C"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7200</w:t>
                  </w:r>
                </w:p>
              </w:tc>
            </w:tr>
            <w:tr w:rsidR="00E1491A" w:rsidRPr="00E1491A" w14:paraId="47539AD0" w14:textId="77777777" w:rsidTr="009E6F99">
              <w:trPr>
                <w:trHeight w:val="20"/>
              </w:trPr>
              <w:tc>
                <w:tcPr>
                  <w:tcW w:w="846" w:type="dxa"/>
                  <w:vMerge/>
                  <w:vAlign w:val="center"/>
                </w:tcPr>
                <w:p w14:paraId="287FB29F" w14:textId="77777777" w:rsidR="00CF748C" w:rsidRPr="00E1491A" w:rsidRDefault="00CF748C" w:rsidP="00D4323F">
                  <w:pPr>
                    <w:adjustRightInd w:val="0"/>
                    <w:snapToGrid w:val="0"/>
                    <w:jc w:val="center"/>
                    <w:rPr>
                      <w:rFonts w:eastAsiaTheme="minorEastAsia"/>
                      <w:szCs w:val="21"/>
                      <w:highlight w:val="yellow"/>
                    </w:rPr>
                  </w:pPr>
                </w:p>
              </w:tc>
              <w:tc>
                <w:tcPr>
                  <w:tcW w:w="425" w:type="dxa"/>
                  <w:vMerge/>
                  <w:vAlign w:val="center"/>
                </w:tcPr>
                <w:p w14:paraId="45F44CD0" w14:textId="77777777" w:rsidR="00CF748C" w:rsidRPr="00E1491A" w:rsidRDefault="00CF748C" w:rsidP="00D4323F">
                  <w:pPr>
                    <w:adjustRightInd w:val="0"/>
                    <w:snapToGrid w:val="0"/>
                    <w:jc w:val="center"/>
                    <w:rPr>
                      <w:rFonts w:eastAsiaTheme="minorEastAsia"/>
                      <w:szCs w:val="21"/>
                      <w:highlight w:val="yellow"/>
                    </w:rPr>
                  </w:pPr>
                </w:p>
              </w:tc>
              <w:tc>
                <w:tcPr>
                  <w:tcW w:w="851" w:type="dxa"/>
                  <w:vAlign w:val="center"/>
                </w:tcPr>
                <w:p w14:paraId="4833933D" w14:textId="77777777" w:rsidR="00CF748C" w:rsidRPr="00E1491A" w:rsidRDefault="00CF748C" w:rsidP="00D4323F">
                  <w:pPr>
                    <w:adjustRightInd w:val="0"/>
                    <w:snapToGrid w:val="0"/>
                    <w:jc w:val="center"/>
                    <w:rPr>
                      <w:rFonts w:eastAsiaTheme="minorEastAsia"/>
                      <w:szCs w:val="21"/>
                      <w:highlight w:val="yellow"/>
                    </w:rPr>
                  </w:pPr>
                  <w:r w:rsidRPr="00E1491A">
                    <w:rPr>
                      <w:rFonts w:eastAsiaTheme="minorEastAsia" w:hint="eastAsia"/>
                      <w:szCs w:val="21"/>
                    </w:rPr>
                    <w:t>无组织排放</w:t>
                  </w:r>
                </w:p>
              </w:tc>
              <w:tc>
                <w:tcPr>
                  <w:tcW w:w="992" w:type="dxa"/>
                  <w:vMerge/>
                  <w:vAlign w:val="center"/>
                </w:tcPr>
                <w:p w14:paraId="7DA47687" w14:textId="2AAEDD79" w:rsidR="00CF748C" w:rsidRPr="00E1491A" w:rsidRDefault="00CF748C" w:rsidP="00D4323F">
                  <w:pPr>
                    <w:adjustRightInd w:val="0"/>
                    <w:snapToGrid w:val="0"/>
                    <w:jc w:val="center"/>
                    <w:rPr>
                      <w:rFonts w:eastAsiaTheme="minorEastAsia"/>
                      <w:szCs w:val="21"/>
                    </w:rPr>
                  </w:pPr>
                </w:p>
              </w:tc>
              <w:tc>
                <w:tcPr>
                  <w:tcW w:w="709" w:type="dxa"/>
                  <w:vMerge/>
                  <w:vAlign w:val="center"/>
                </w:tcPr>
                <w:p w14:paraId="29642469" w14:textId="77777777" w:rsidR="00CF748C" w:rsidRPr="00E1491A" w:rsidRDefault="00CF748C" w:rsidP="00D4323F">
                  <w:pPr>
                    <w:adjustRightInd w:val="0"/>
                    <w:snapToGrid w:val="0"/>
                    <w:jc w:val="center"/>
                    <w:rPr>
                      <w:rFonts w:eastAsiaTheme="minorEastAsia"/>
                      <w:szCs w:val="21"/>
                      <w:highlight w:val="yellow"/>
                    </w:rPr>
                  </w:pPr>
                </w:p>
              </w:tc>
              <w:tc>
                <w:tcPr>
                  <w:tcW w:w="850" w:type="dxa"/>
                  <w:vAlign w:val="center"/>
                </w:tcPr>
                <w:p w14:paraId="01D5A44B"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1134" w:type="dxa"/>
                  <w:vAlign w:val="center"/>
                </w:tcPr>
                <w:p w14:paraId="7C0C840B"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0732A00D" w14:textId="31C3CFF2" w:rsidR="00CF748C" w:rsidRPr="00E1491A" w:rsidRDefault="00CF748C" w:rsidP="00D4323F">
                  <w:pPr>
                    <w:adjustRightInd w:val="0"/>
                    <w:snapToGrid w:val="0"/>
                    <w:jc w:val="center"/>
                    <w:rPr>
                      <w:rFonts w:eastAsiaTheme="minorEastAsia"/>
                      <w:szCs w:val="21"/>
                    </w:rPr>
                  </w:pPr>
                  <w:r w:rsidRPr="00E1491A">
                    <w:rPr>
                      <w:rFonts w:hint="eastAsia"/>
                      <w:szCs w:val="21"/>
                    </w:rPr>
                    <w:t>0.003</w:t>
                  </w:r>
                </w:p>
              </w:tc>
              <w:tc>
                <w:tcPr>
                  <w:tcW w:w="937" w:type="dxa"/>
                  <w:vAlign w:val="center"/>
                </w:tcPr>
                <w:p w14:paraId="3C32B51E"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556" w:type="dxa"/>
                  <w:vAlign w:val="center"/>
                </w:tcPr>
                <w:p w14:paraId="005B01B1"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775" w:type="dxa"/>
                  <w:vMerge/>
                  <w:vAlign w:val="center"/>
                </w:tcPr>
                <w:p w14:paraId="3E5C82D9" w14:textId="77777777" w:rsidR="00CF748C" w:rsidRPr="00E1491A" w:rsidRDefault="00CF748C" w:rsidP="00D4323F">
                  <w:pPr>
                    <w:adjustRightInd w:val="0"/>
                    <w:snapToGrid w:val="0"/>
                    <w:jc w:val="center"/>
                    <w:rPr>
                      <w:rFonts w:eastAsiaTheme="minorEastAsia"/>
                      <w:szCs w:val="21"/>
                      <w:highlight w:val="yellow"/>
                    </w:rPr>
                  </w:pPr>
                </w:p>
              </w:tc>
              <w:tc>
                <w:tcPr>
                  <w:tcW w:w="993" w:type="dxa"/>
                  <w:vAlign w:val="center"/>
                </w:tcPr>
                <w:p w14:paraId="7E14845D"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992" w:type="dxa"/>
                  <w:vAlign w:val="center"/>
                </w:tcPr>
                <w:p w14:paraId="7426E196"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w:t>
                  </w:r>
                </w:p>
              </w:tc>
              <w:tc>
                <w:tcPr>
                  <w:tcW w:w="850" w:type="dxa"/>
                  <w:vAlign w:val="center"/>
                </w:tcPr>
                <w:p w14:paraId="12A936CC" w14:textId="312B2AAD" w:rsidR="00CF748C" w:rsidRPr="00E1491A" w:rsidRDefault="00CF748C" w:rsidP="00D4323F">
                  <w:pPr>
                    <w:adjustRightInd w:val="0"/>
                    <w:snapToGrid w:val="0"/>
                    <w:jc w:val="center"/>
                    <w:rPr>
                      <w:rFonts w:eastAsiaTheme="minorEastAsia"/>
                      <w:szCs w:val="21"/>
                    </w:rPr>
                  </w:pPr>
                  <w:r w:rsidRPr="00E1491A">
                    <w:rPr>
                      <w:rFonts w:hint="eastAsia"/>
                      <w:szCs w:val="21"/>
                    </w:rPr>
                    <w:t>0.003</w:t>
                  </w:r>
                </w:p>
              </w:tc>
              <w:tc>
                <w:tcPr>
                  <w:tcW w:w="697" w:type="dxa"/>
                  <w:vAlign w:val="center"/>
                </w:tcPr>
                <w:p w14:paraId="00A7FAF8" w14:textId="77777777" w:rsidR="00CF748C" w:rsidRPr="00E1491A" w:rsidRDefault="00CF748C" w:rsidP="00D4323F">
                  <w:pPr>
                    <w:adjustRightInd w:val="0"/>
                    <w:snapToGrid w:val="0"/>
                    <w:jc w:val="center"/>
                    <w:rPr>
                      <w:rFonts w:eastAsiaTheme="minorEastAsia"/>
                      <w:szCs w:val="21"/>
                    </w:rPr>
                  </w:pPr>
                  <w:r w:rsidRPr="00E1491A">
                    <w:rPr>
                      <w:rFonts w:eastAsiaTheme="minorEastAsia" w:hint="eastAsia"/>
                      <w:szCs w:val="21"/>
                    </w:rPr>
                    <w:t>1200/7200</w:t>
                  </w:r>
                </w:p>
              </w:tc>
            </w:tr>
          </w:tbl>
          <w:p w14:paraId="2FDEBE8F" w14:textId="6B6C5EC9" w:rsidR="00F71D56" w:rsidRPr="00E1491A" w:rsidRDefault="00F71D56" w:rsidP="00F71D56">
            <w:pPr>
              <w:adjustRightInd w:val="0"/>
              <w:snapToGrid w:val="0"/>
              <w:spacing w:line="360" w:lineRule="auto"/>
              <w:ind w:firstLineChars="200" w:firstLine="480"/>
              <w:rPr>
                <w:bCs/>
                <w:sz w:val="24"/>
              </w:rPr>
            </w:pPr>
            <w:r w:rsidRPr="00E1491A">
              <w:rPr>
                <w:rFonts w:hint="eastAsia"/>
                <w:bCs/>
                <w:sz w:val="24"/>
              </w:rPr>
              <w:t>根据上述分析，本项目主要废气污染源排放情况见表</w:t>
            </w:r>
            <w:r w:rsidRPr="00E1491A">
              <w:rPr>
                <w:rFonts w:hint="eastAsia"/>
                <w:bCs/>
                <w:sz w:val="24"/>
              </w:rPr>
              <w:t>4-</w:t>
            </w:r>
            <w:r w:rsidR="00103520" w:rsidRPr="00E1491A">
              <w:rPr>
                <w:rFonts w:hint="eastAsia"/>
                <w:bCs/>
                <w:sz w:val="24"/>
              </w:rPr>
              <w:t>5</w:t>
            </w:r>
            <w:r w:rsidRPr="00E1491A">
              <w:rPr>
                <w:rFonts w:hint="eastAsia"/>
                <w:bCs/>
                <w:sz w:val="24"/>
              </w:rPr>
              <w:t>，排放口基本情况见表</w:t>
            </w:r>
            <w:r w:rsidRPr="00E1491A">
              <w:rPr>
                <w:rFonts w:hint="eastAsia"/>
                <w:bCs/>
                <w:sz w:val="24"/>
              </w:rPr>
              <w:t>4-</w:t>
            </w:r>
            <w:r w:rsidR="00103520" w:rsidRPr="00E1491A">
              <w:rPr>
                <w:rFonts w:hint="eastAsia"/>
                <w:bCs/>
                <w:sz w:val="24"/>
              </w:rPr>
              <w:t>6</w:t>
            </w:r>
            <w:r w:rsidRPr="00E1491A">
              <w:rPr>
                <w:rFonts w:hint="eastAsia"/>
                <w:bCs/>
                <w:sz w:val="24"/>
              </w:rPr>
              <w:t>、表</w:t>
            </w:r>
            <w:r w:rsidRPr="00E1491A">
              <w:rPr>
                <w:rFonts w:hint="eastAsia"/>
                <w:bCs/>
                <w:sz w:val="24"/>
              </w:rPr>
              <w:t>4-</w:t>
            </w:r>
            <w:r w:rsidR="00103520" w:rsidRPr="00E1491A">
              <w:rPr>
                <w:rFonts w:hint="eastAsia"/>
                <w:bCs/>
                <w:sz w:val="24"/>
              </w:rPr>
              <w:t>7</w:t>
            </w:r>
            <w:r w:rsidRPr="00E1491A">
              <w:rPr>
                <w:rFonts w:hint="eastAsia"/>
                <w:bCs/>
                <w:sz w:val="24"/>
              </w:rPr>
              <w:t>。</w:t>
            </w:r>
          </w:p>
          <w:p w14:paraId="400D4657" w14:textId="77777777" w:rsidR="00D4323F" w:rsidRPr="00E1491A" w:rsidRDefault="00D4323F" w:rsidP="00F71D56">
            <w:pPr>
              <w:adjustRightInd w:val="0"/>
              <w:snapToGrid w:val="0"/>
              <w:spacing w:line="360" w:lineRule="auto"/>
              <w:ind w:firstLineChars="200" w:firstLine="480"/>
              <w:rPr>
                <w:bCs/>
                <w:sz w:val="24"/>
              </w:rPr>
            </w:pPr>
          </w:p>
          <w:p w14:paraId="58503FC3" w14:textId="77777777" w:rsidR="00D4323F" w:rsidRPr="00E1491A" w:rsidRDefault="00D4323F" w:rsidP="00F71D56">
            <w:pPr>
              <w:adjustRightInd w:val="0"/>
              <w:snapToGrid w:val="0"/>
              <w:spacing w:line="360" w:lineRule="auto"/>
              <w:ind w:firstLineChars="200" w:firstLine="480"/>
              <w:rPr>
                <w:bCs/>
                <w:sz w:val="24"/>
              </w:rPr>
            </w:pPr>
          </w:p>
          <w:p w14:paraId="19AAF29C" w14:textId="77777777" w:rsidR="00D4323F" w:rsidRPr="00E1491A" w:rsidRDefault="00D4323F" w:rsidP="00F71D56">
            <w:pPr>
              <w:adjustRightInd w:val="0"/>
              <w:snapToGrid w:val="0"/>
              <w:spacing w:line="360" w:lineRule="auto"/>
              <w:ind w:firstLineChars="200" w:firstLine="480"/>
              <w:rPr>
                <w:bCs/>
                <w:sz w:val="24"/>
              </w:rPr>
            </w:pPr>
          </w:p>
          <w:p w14:paraId="4E2A0B2F" w14:textId="77777777" w:rsidR="00D4323F" w:rsidRPr="00E1491A" w:rsidRDefault="00D4323F" w:rsidP="00F71D56">
            <w:pPr>
              <w:adjustRightInd w:val="0"/>
              <w:snapToGrid w:val="0"/>
              <w:spacing w:line="360" w:lineRule="auto"/>
              <w:ind w:firstLineChars="200" w:firstLine="480"/>
              <w:rPr>
                <w:bCs/>
                <w:sz w:val="24"/>
              </w:rPr>
            </w:pPr>
          </w:p>
          <w:p w14:paraId="3DFBF2F9" w14:textId="77777777" w:rsidR="00D4323F" w:rsidRPr="00E1491A" w:rsidRDefault="00D4323F" w:rsidP="00F71D56">
            <w:pPr>
              <w:adjustRightInd w:val="0"/>
              <w:snapToGrid w:val="0"/>
              <w:spacing w:line="360" w:lineRule="auto"/>
              <w:ind w:firstLineChars="200" w:firstLine="480"/>
              <w:rPr>
                <w:bCs/>
                <w:sz w:val="24"/>
              </w:rPr>
            </w:pPr>
          </w:p>
          <w:p w14:paraId="05A51FB0" w14:textId="77777777" w:rsidR="00D4323F" w:rsidRPr="00E1491A" w:rsidRDefault="00D4323F" w:rsidP="00F71D56">
            <w:pPr>
              <w:adjustRightInd w:val="0"/>
              <w:snapToGrid w:val="0"/>
              <w:spacing w:line="360" w:lineRule="auto"/>
              <w:ind w:firstLineChars="200" w:firstLine="480"/>
              <w:rPr>
                <w:bCs/>
                <w:sz w:val="24"/>
              </w:rPr>
            </w:pPr>
          </w:p>
          <w:p w14:paraId="1AF58EB1" w14:textId="573522BC" w:rsidR="00F71D56" w:rsidRPr="00E1491A" w:rsidRDefault="00F71D56" w:rsidP="00F71D56">
            <w:pPr>
              <w:tabs>
                <w:tab w:val="left" w:pos="3481"/>
              </w:tabs>
              <w:adjustRightInd w:val="0"/>
              <w:snapToGrid w:val="0"/>
              <w:ind w:firstLineChars="200" w:firstLine="422"/>
              <w:jc w:val="center"/>
              <w:rPr>
                <w:b/>
                <w:bCs/>
              </w:rPr>
            </w:pPr>
            <w:r w:rsidRPr="00E1491A">
              <w:rPr>
                <w:b/>
                <w:bCs/>
              </w:rPr>
              <w:lastRenderedPageBreak/>
              <w:t>表</w:t>
            </w:r>
            <w:r w:rsidRPr="00E1491A">
              <w:rPr>
                <w:b/>
                <w:bCs/>
              </w:rPr>
              <w:t>4-</w:t>
            </w:r>
            <w:r w:rsidR="00103520" w:rsidRPr="00E1491A">
              <w:rPr>
                <w:rFonts w:hint="eastAsia"/>
                <w:b/>
                <w:bCs/>
              </w:rPr>
              <w:t>5</w:t>
            </w:r>
            <w:r w:rsidRPr="00E1491A">
              <w:rPr>
                <w:b/>
                <w:bCs/>
              </w:rPr>
              <w:t xml:space="preserve">  </w:t>
            </w:r>
            <w:r w:rsidRPr="00E1491A">
              <w:rPr>
                <w:b/>
                <w:bCs/>
              </w:rPr>
              <w:t>废气污染物污染源排放情况</w:t>
            </w:r>
          </w:p>
          <w:tbl>
            <w:tblPr>
              <w:tblStyle w:val="af1"/>
              <w:tblW w:w="12583" w:type="dxa"/>
              <w:jc w:val="center"/>
              <w:tblLayout w:type="fixed"/>
              <w:tblLook w:val="04A0" w:firstRow="1" w:lastRow="0" w:firstColumn="1" w:lastColumn="0" w:noHBand="0" w:noVBand="1"/>
            </w:tblPr>
            <w:tblGrid>
              <w:gridCol w:w="1346"/>
              <w:gridCol w:w="1275"/>
              <w:gridCol w:w="1276"/>
              <w:gridCol w:w="1418"/>
              <w:gridCol w:w="1701"/>
              <w:gridCol w:w="1984"/>
              <w:gridCol w:w="1985"/>
              <w:gridCol w:w="1598"/>
            </w:tblGrid>
            <w:tr w:rsidR="00E1491A" w:rsidRPr="00E1491A" w14:paraId="5345C6F3" w14:textId="77777777" w:rsidTr="00CF748C">
              <w:trPr>
                <w:jc w:val="center"/>
              </w:trPr>
              <w:tc>
                <w:tcPr>
                  <w:tcW w:w="1346" w:type="dxa"/>
                  <w:vMerge w:val="restart"/>
                  <w:vAlign w:val="center"/>
                </w:tcPr>
                <w:p w14:paraId="29F373FC" w14:textId="77777777" w:rsidR="00F71D56" w:rsidRPr="00E1491A" w:rsidRDefault="00F71D56" w:rsidP="00F71D56">
                  <w:pPr>
                    <w:tabs>
                      <w:tab w:val="left" w:pos="3481"/>
                    </w:tabs>
                    <w:adjustRightInd w:val="0"/>
                    <w:snapToGrid w:val="0"/>
                    <w:jc w:val="center"/>
                    <w:rPr>
                      <w:b/>
                      <w:szCs w:val="21"/>
                    </w:rPr>
                  </w:pPr>
                  <w:r w:rsidRPr="00E1491A">
                    <w:rPr>
                      <w:b/>
                      <w:szCs w:val="21"/>
                    </w:rPr>
                    <w:t>污染源</w:t>
                  </w:r>
                </w:p>
              </w:tc>
              <w:tc>
                <w:tcPr>
                  <w:tcW w:w="1275" w:type="dxa"/>
                  <w:vMerge w:val="restart"/>
                  <w:vAlign w:val="center"/>
                </w:tcPr>
                <w:p w14:paraId="7BB54E34" w14:textId="77777777" w:rsidR="00F71D56" w:rsidRPr="00E1491A" w:rsidRDefault="00F71D56" w:rsidP="00F71D56">
                  <w:pPr>
                    <w:tabs>
                      <w:tab w:val="left" w:pos="3481"/>
                    </w:tabs>
                    <w:adjustRightInd w:val="0"/>
                    <w:snapToGrid w:val="0"/>
                    <w:jc w:val="center"/>
                    <w:rPr>
                      <w:b/>
                      <w:szCs w:val="21"/>
                    </w:rPr>
                  </w:pPr>
                  <w:r w:rsidRPr="00E1491A">
                    <w:rPr>
                      <w:b/>
                      <w:szCs w:val="21"/>
                    </w:rPr>
                    <w:t>污染物</w:t>
                  </w:r>
                </w:p>
              </w:tc>
              <w:tc>
                <w:tcPr>
                  <w:tcW w:w="2694" w:type="dxa"/>
                  <w:gridSpan w:val="2"/>
                  <w:vAlign w:val="center"/>
                </w:tcPr>
                <w:p w14:paraId="758621EA" w14:textId="77777777" w:rsidR="00F71D56" w:rsidRPr="00E1491A" w:rsidRDefault="00F71D56" w:rsidP="00F71D56">
                  <w:pPr>
                    <w:tabs>
                      <w:tab w:val="left" w:pos="3481"/>
                    </w:tabs>
                    <w:adjustRightInd w:val="0"/>
                    <w:snapToGrid w:val="0"/>
                    <w:jc w:val="center"/>
                    <w:rPr>
                      <w:b/>
                      <w:szCs w:val="21"/>
                    </w:rPr>
                  </w:pPr>
                  <w:r w:rsidRPr="00E1491A">
                    <w:rPr>
                      <w:b/>
                      <w:szCs w:val="21"/>
                    </w:rPr>
                    <w:t>治理措施</w:t>
                  </w:r>
                </w:p>
              </w:tc>
              <w:tc>
                <w:tcPr>
                  <w:tcW w:w="5670" w:type="dxa"/>
                  <w:gridSpan w:val="3"/>
                  <w:vAlign w:val="center"/>
                </w:tcPr>
                <w:p w14:paraId="35D0061E" w14:textId="77777777" w:rsidR="00F71D56" w:rsidRPr="00E1491A" w:rsidRDefault="00F71D56" w:rsidP="00F71D56">
                  <w:pPr>
                    <w:tabs>
                      <w:tab w:val="left" w:pos="3481"/>
                    </w:tabs>
                    <w:adjustRightInd w:val="0"/>
                    <w:snapToGrid w:val="0"/>
                    <w:jc w:val="center"/>
                    <w:rPr>
                      <w:b/>
                      <w:szCs w:val="21"/>
                    </w:rPr>
                  </w:pPr>
                  <w:r w:rsidRPr="00E1491A">
                    <w:rPr>
                      <w:b/>
                      <w:szCs w:val="21"/>
                    </w:rPr>
                    <w:t>污</w:t>
                  </w:r>
                  <w:r w:rsidRPr="00E1491A">
                    <w:rPr>
                      <w:rFonts w:hint="eastAsia"/>
                      <w:b/>
                      <w:szCs w:val="21"/>
                    </w:rPr>
                    <w:t>染</w:t>
                  </w:r>
                  <w:r w:rsidRPr="00E1491A">
                    <w:rPr>
                      <w:b/>
                      <w:szCs w:val="21"/>
                    </w:rPr>
                    <w:t>物排放</w:t>
                  </w:r>
                </w:p>
              </w:tc>
              <w:tc>
                <w:tcPr>
                  <w:tcW w:w="1598" w:type="dxa"/>
                  <w:vMerge w:val="restart"/>
                  <w:vAlign w:val="center"/>
                </w:tcPr>
                <w:p w14:paraId="08878D56" w14:textId="77777777" w:rsidR="00F71D56" w:rsidRPr="00E1491A" w:rsidRDefault="00F71D56" w:rsidP="00F71D56">
                  <w:pPr>
                    <w:tabs>
                      <w:tab w:val="left" w:pos="3481"/>
                    </w:tabs>
                    <w:adjustRightInd w:val="0"/>
                    <w:snapToGrid w:val="0"/>
                    <w:jc w:val="center"/>
                    <w:rPr>
                      <w:b/>
                      <w:szCs w:val="21"/>
                    </w:rPr>
                  </w:pPr>
                  <w:r w:rsidRPr="00E1491A">
                    <w:rPr>
                      <w:b/>
                      <w:szCs w:val="21"/>
                    </w:rPr>
                    <w:t>排放时间（</w:t>
                  </w:r>
                  <w:r w:rsidRPr="00E1491A">
                    <w:rPr>
                      <w:b/>
                      <w:szCs w:val="21"/>
                    </w:rPr>
                    <w:t>h</w:t>
                  </w:r>
                  <w:r w:rsidRPr="00E1491A">
                    <w:rPr>
                      <w:b/>
                      <w:szCs w:val="21"/>
                    </w:rPr>
                    <w:t>）</w:t>
                  </w:r>
                </w:p>
              </w:tc>
            </w:tr>
            <w:tr w:rsidR="00E1491A" w:rsidRPr="00E1491A" w14:paraId="5E63D0CD" w14:textId="77777777" w:rsidTr="00CF748C">
              <w:trPr>
                <w:jc w:val="center"/>
              </w:trPr>
              <w:tc>
                <w:tcPr>
                  <w:tcW w:w="1346" w:type="dxa"/>
                  <w:vMerge/>
                  <w:vAlign w:val="center"/>
                </w:tcPr>
                <w:p w14:paraId="36EE46A6" w14:textId="77777777" w:rsidR="00F71D56" w:rsidRPr="00E1491A" w:rsidRDefault="00F71D56" w:rsidP="00F71D56">
                  <w:pPr>
                    <w:tabs>
                      <w:tab w:val="left" w:pos="3481"/>
                    </w:tabs>
                    <w:adjustRightInd w:val="0"/>
                    <w:snapToGrid w:val="0"/>
                    <w:jc w:val="center"/>
                    <w:rPr>
                      <w:szCs w:val="21"/>
                    </w:rPr>
                  </w:pPr>
                </w:p>
              </w:tc>
              <w:tc>
                <w:tcPr>
                  <w:tcW w:w="1275" w:type="dxa"/>
                  <w:vMerge/>
                  <w:vAlign w:val="center"/>
                </w:tcPr>
                <w:p w14:paraId="6E191722" w14:textId="77777777" w:rsidR="00F71D56" w:rsidRPr="00E1491A" w:rsidRDefault="00F71D56" w:rsidP="00F71D56">
                  <w:pPr>
                    <w:tabs>
                      <w:tab w:val="left" w:pos="3481"/>
                    </w:tabs>
                    <w:adjustRightInd w:val="0"/>
                    <w:snapToGrid w:val="0"/>
                    <w:jc w:val="center"/>
                    <w:rPr>
                      <w:szCs w:val="21"/>
                    </w:rPr>
                  </w:pPr>
                </w:p>
              </w:tc>
              <w:tc>
                <w:tcPr>
                  <w:tcW w:w="1276" w:type="dxa"/>
                  <w:vAlign w:val="center"/>
                </w:tcPr>
                <w:p w14:paraId="53996278" w14:textId="77777777" w:rsidR="00F71D56" w:rsidRPr="00E1491A" w:rsidRDefault="00F71D56" w:rsidP="00F71D56">
                  <w:pPr>
                    <w:tabs>
                      <w:tab w:val="left" w:pos="3481"/>
                    </w:tabs>
                    <w:adjustRightInd w:val="0"/>
                    <w:snapToGrid w:val="0"/>
                    <w:jc w:val="center"/>
                    <w:rPr>
                      <w:b/>
                      <w:szCs w:val="21"/>
                    </w:rPr>
                  </w:pPr>
                  <w:r w:rsidRPr="00E1491A">
                    <w:rPr>
                      <w:b/>
                      <w:szCs w:val="21"/>
                    </w:rPr>
                    <w:t>工艺</w:t>
                  </w:r>
                </w:p>
              </w:tc>
              <w:tc>
                <w:tcPr>
                  <w:tcW w:w="1418" w:type="dxa"/>
                  <w:vAlign w:val="center"/>
                </w:tcPr>
                <w:p w14:paraId="3E637DD2" w14:textId="77777777" w:rsidR="00F71D56" w:rsidRPr="00E1491A" w:rsidRDefault="00F71D56" w:rsidP="00F71D56">
                  <w:pPr>
                    <w:adjustRightInd w:val="0"/>
                    <w:snapToGrid w:val="0"/>
                    <w:ind w:leftChars="-50" w:left="-105" w:rightChars="-50" w:right="-105"/>
                    <w:jc w:val="center"/>
                    <w:rPr>
                      <w:b/>
                      <w:szCs w:val="21"/>
                    </w:rPr>
                  </w:pPr>
                  <w:r w:rsidRPr="00E1491A">
                    <w:rPr>
                      <w:b/>
                      <w:szCs w:val="21"/>
                    </w:rPr>
                    <w:t>净化效率（</w:t>
                  </w:r>
                  <w:r w:rsidRPr="00E1491A">
                    <w:rPr>
                      <w:b/>
                      <w:szCs w:val="21"/>
                    </w:rPr>
                    <w:t>%</w:t>
                  </w:r>
                  <w:r w:rsidRPr="00E1491A">
                    <w:rPr>
                      <w:b/>
                      <w:szCs w:val="21"/>
                    </w:rPr>
                    <w:t>）</w:t>
                  </w:r>
                </w:p>
              </w:tc>
              <w:tc>
                <w:tcPr>
                  <w:tcW w:w="1701" w:type="dxa"/>
                  <w:vAlign w:val="center"/>
                </w:tcPr>
                <w:p w14:paraId="09DEAE2B" w14:textId="6A698687" w:rsidR="00F71D56" w:rsidRPr="00E1491A" w:rsidRDefault="00F71D56" w:rsidP="00F71D56">
                  <w:pPr>
                    <w:adjustRightInd w:val="0"/>
                    <w:snapToGrid w:val="0"/>
                    <w:ind w:leftChars="-50" w:left="-105" w:rightChars="-50" w:right="-105"/>
                    <w:jc w:val="center"/>
                    <w:rPr>
                      <w:b/>
                      <w:szCs w:val="21"/>
                    </w:rPr>
                  </w:pPr>
                  <w:r w:rsidRPr="00E1491A">
                    <w:rPr>
                      <w:b/>
                      <w:szCs w:val="21"/>
                    </w:rPr>
                    <w:t>排放量（</w:t>
                  </w:r>
                  <w:r w:rsidR="00FC08F0" w:rsidRPr="00E1491A">
                    <w:rPr>
                      <w:b/>
                      <w:szCs w:val="21"/>
                    </w:rPr>
                    <w:t>kg</w:t>
                  </w:r>
                  <w:r w:rsidRPr="00E1491A">
                    <w:rPr>
                      <w:b/>
                      <w:szCs w:val="21"/>
                    </w:rPr>
                    <w:t>/a</w:t>
                  </w:r>
                  <w:r w:rsidRPr="00E1491A">
                    <w:rPr>
                      <w:b/>
                      <w:szCs w:val="21"/>
                    </w:rPr>
                    <w:t>）</w:t>
                  </w:r>
                </w:p>
              </w:tc>
              <w:tc>
                <w:tcPr>
                  <w:tcW w:w="1984" w:type="dxa"/>
                  <w:vAlign w:val="center"/>
                </w:tcPr>
                <w:p w14:paraId="3ECC6909" w14:textId="77777777" w:rsidR="00F71D56" w:rsidRPr="00E1491A" w:rsidRDefault="00F71D56" w:rsidP="00F71D56">
                  <w:pPr>
                    <w:adjustRightInd w:val="0"/>
                    <w:snapToGrid w:val="0"/>
                    <w:ind w:leftChars="-50" w:left="-105" w:rightChars="-50" w:right="-105"/>
                    <w:jc w:val="center"/>
                    <w:rPr>
                      <w:b/>
                      <w:szCs w:val="21"/>
                    </w:rPr>
                  </w:pPr>
                  <w:r w:rsidRPr="00E1491A">
                    <w:rPr>
                      <w:b/>
                      <w:szCs w:val="21"/>
                    </w:rPr>
                    <w:t>排放速率（</w:t>
                  </w:r>
                  <w:r w:rsidRPr="00E1491A">
                    <w:rPr>
                      <w:b/>
                      <w:szCs w:val="21"/>
                    </w:rPr>
                    <w:t>kg/h</w:t>
                  </w:r>
                  <w:r w:rsidRPr="00E1491A">
                    <w:rPr>
                      <w:b/>
                      <w:szCs w:val="21"/>
                    </w:rPr>
                    <w:t>）</w:t>
                  </w:r>
                </w:p>
              </w:tc>
              <w:tc>
                <w:tcPr>
                  <w:tcW w:w="1985" w:type="dxa"/>
                  <w:vAlign w:val="center"/>
                </w:tcPr>
                <w:p w14:paraId="42E647B3" w14:textId="77777777" w:rsidR="00F71D56" w:rsidRPr="00E1491A" w:rsidRDefault="00F71D56" w:rsidP="00F71D56">
                  <w:pPr>
                    <w:adjustRightInd w:val="0"/>
                    <w:snapToGrid w:val="0"/>
                    <w:ind w:leftChars="-50" w:left="-105" w:rightChars="-50" w:right="-105"/>
                    <w:jc w:val="center"/>
                    <w:rPr>
                      <w:b/>
                      <w:szCs w:val="21"/>
                    </w:rPr>
                  </w:pPr>
                  <w:r w:rsidRPr="00E1491A">
                    <w:rPr>
                      <w:b/>
                      <w:szCs w:val="21"/>
                    </w:rPr>
                    <w:t>排放浓度（</w:t>
                  </w:r>
                  <w:r w:rsidRPr="00E1491A">
                    <w:rPr>
                      <w:b/>
                      <w:szCs w:val="21"/>
                    </w:rPr>
                    <w:t>mg/m</w:t>
                  </w:r>
                  <w:r w:rsidRPr="00E1491A">
                    <w:rPr>
                      <w:b/>
                      <w:szCs w:val="21"/>
                      <w:vertAlign w:val="superscript"/>
                    </w:rPr>
                    <w:t>3</w:t>
                  </w:r>
                  <w:r w:rsidRPr="00E1491A">
                    <w:rPr>
                      <w:b/>
                      <w:szCs w:val="21"/>
                    </w:rPr>
                    <w:t>）</w:t>
                  </w:r>
                </w:p>
              </w:tc>
              <w:tc>
                <w:tcPr>
                  <w:tcW w:w="1598" w:type="dxa"/>
                  <w:vMerge/>
                  <w:vAlign w:val="center"/>
                </w:tcPr>
                <w:p w14:paraId="1759782B" w14:textId="77777777" w:rsidR="00F71D56" w:rsidRPr="00E1491A" w:rsidRDefault="00F71D56" w:rsidP="00F71D56">
                  <w:pPr>
                    <w:tabs>
                      <w:tab w:val="left" w:pos="3481"/>
                    </w:tabs>
                    <w:adjustRightInd w:val="0"/>
                    <w:snapToGrid w:val="0"/>
                    <w:jc w:val="center"/>
                    <w:rPr>
                      <w:szCs w:val="21"/>
                    </w:rPr>
                  </w:pPr>
                </w:p>
              </w:tc>
            </w:tr>
            <w:tr w:rsidR="00E1491A" w:rsidRPr="00E1491A" w14:paraId="0B1D77F1" w14:textId="77777777" w:rsidTr="00CF748C">
              <w:trPr>
                <w:jc w:val="center"/>
              </w:trPr>
              <w:tc>
                <w:tcPr>
                  <w:tcW w:w="1346" w:type="dxa"/>
                  <w:vAlign w:val="center"/>
                </w:tcPr>
                <w:p w14:paraId="5CB38E60" w14:textId="7F9A860D" w:rsidR="00CF748C" w:rsidRPr="00E1491A" w:rsidRDefault="00CF748C" w:rsidP="00CF748C">
                  <w:pPr>
                    <w:tabs>
                      <w:tab w:val="left" w:pos="3481"/>
                    </w:tabs>
                    <w:adjustRightInd w:val="0"/>
                    <w:snapToGrid w:val="0"/>
                    <w:jc w:val="center"/>
                    <w:rPr>
                      <w:szCs w:val="21"/>
                    </w:rPr>
                  </w:pPr>
                  <w:r w:rsidRPr="00E1491A">
                    <w:rPr>
                      <w:szCs w:val="21"/>
                    </w:rPr>
                    <w:t>DA</w:t>
                  </w:r>
                  <w:r w:rsidRPr="00E1491A">
                    <w:rPr>
                      <w:rFonts w:hint="eastAsia"/>
                      <w:szCs w:val="21"/>
                    </w:rPr>
                    <w:t>001</w:t>
                  </w:r>
                </w:p>
              </w:tc>
              <w:tc>
                <w:tcPr>
                  <w:tcW w:w="1275" w:type="dxa"/>
                  <w:vMerge w:val="restart"/>
                  <w:vAlign w:val="center"/>
                </w:tcPr>
                <w:p w14:paraId="6F69D230" w14:textId="0E25849C" w:rsidR="00CF748C" w:rsidRPr="00E1491A" w:rsidRDefault="00CF748C" w:rsidP="00CF748C">
                  <w:pPr>
                    <w:tabs>
                      <w:tab w:val="left" w:pos="3481"/>
                    </w:tabs>
                    <w:adjustRightInd w:val="0"/>
                    <w:snapToGrid w:val="0"/>
                    <w:jc w:val="center"/>
                    <w:rPr>
                      <w:szCs w:val="21"/>
                    </w:rPr>
                  </w:pPr>
                  <w:r w:rsidRPr="00E1491A">
                    <w:rPr>
                      <w:rFonts w:hint="eastAsia"/>
                      <w:szCs w:val="21"/>
                    </w:rPr>
                    <w:t>非甲烷</w:t>
                  </w:r>
                  <w:r w:rsidRPr="00E1491A">
                    <w:rPr>
                      <w:szCs w:val="21"/>
                    </w:rPr>
                    <w:t>总烃</w:t>
                  </w:r>
                </w:p>
              </w:tc>
              <w:tc>
                <w:tcPr>
                  <w:tcW w:w="1276" w:type="dxa"/>
                  <w:vAlign w:val="center"/>
                </w:tcPr>
                <w:p w14:paraId="49B1690F" w14:textId="0F98D920" w:rsidR="00CF748C" w:rsidRPr="00E1491A" w:rsidRDefault="00CF748C" w:rsidP="00CF748C">
                  <w:pPr>
                    <w:tabs>
                      <w:tab w:val="left" w:pos="3481"/>
                    </w:tabs>
                    <w:adjustRightInd w:val="0"/>
                    <w:snapToGrid w:val="0"/>
                    <w:jc w:val="center"/>
                    <w:rPr>
                      <w:szCs w:val="21"/>
                    </w:rPr>
                  </w:pPr>
                  <w:r w:rsidRPr="00E1491A">
                    <w:rPr>
                      <w:rFonts w:hint="eastAsia"/>
                      <w:szCs w:val="21"/>
                    </w:rPr>
                    <w:t>活性炭吸附</w:t>
                  </w:r>
                </w:p>
              </w:tc>
              <w:tc>
                <w:tcPr>
                  <w:tcW w:w="1418" w:type="dxa"/>
                  <w:vAlign w:val="center"/>
                </w:tcPr>
                <w:p w14:paraId="36183466" w14:textId="75CE4CC1" w:rsidR="00CF748C" w:rsidRPr="00E1491A" w:rsidRDefault="00CF748C" w:rsidP="00CF748C">
                  <w:pPr>
                    <w:tabs>
                      <w:tab w:val="left" w:pos="3481"/>
                    </w:tabs>
                    <w:adjustRightInd w:val="0"/>
                    <w:snapToGrid w:val="0"/>
                    <w:jc w:val="center"/>
                    <w:rPr>
                      <w:szCs w:val="21"/>
                    </w:rPr>
                  </w:pPr>
                  <w:r w:rsidRPr="00E1491A">
                    <w:rPr>
                      <w:rFonts w:hint="eastAsia"/>
                      <w:szCs w:val="21"/>
                    </w:rPr>
                    <w:t>80</w:t>
                  </w:r>
                </w:p>
              </w:tc>
              <w:tc>
                <w:tcPr>
                  <w:tcW w:w="1701" w:type="dxa"/>
                  <w:vAlign w:val="center"/>
                </w:tcPr>
                <w:p w14:paraId="599EFFA0" w14:textId="7AB3EBF3" w:rsidR="00CF748C" w:rsidRPr="00E1491A" w:rsidRDefault="00CF748C" w:rsidP="00CF748C">
                  <w:pPr>
                    <w:tabs>
                      <w:tab w:val="left" w:pos="3481"/>
                    </w:tabs>
                    <w:adjustRightInd w:val="0"/>
                    <w:snapToGrid w:val="0"/>
                    <w:jc w:val="center"/>
                    <w:rPr>
                      <w:szCs w:val="21"/>
                    </w:rPr>
                  </w:pPr>
                  <w:r w:rsidRPr="00E1491A">
                    <w:rPr>
                      <w:szCs w:val="21"/>
                    </w:rPr>
                    <w:t>3.410</w:t>
                  </w:r>
                </w:p>
              </w:tc>
              <w:tc>
                <w:tcPr>
                  <w:tcW w:w="1984" w:type="dxa"/>
                  <w:vAlign w:val="center"/>
                </w:tcPr>
                <w:p w14:paraId="43C17D68" w14:textId="4F60EA29" w:rsidR="00CF748C" w:rsidRPr="00E1491A" w:rsidRDefault="00CF748C" w:rsidP="00CF748C">
                  <w:pPr>
                    <w:tabs>
                      <w:tab w:val="left" w:pos="3481"/>
                    </w:tabs>
                    <w:adjustRightInd w:val="0"/>
                    <w:snapToGrid w:val="0"/>
                    <w:jc w:val="center"/>
                    <w:rPr>
                      <w:szCs w:val="21"/>
                    </w:rPr>
                  </w:pPr>
                  <w:r w:rsidRPr="00E1491A">
                    <w:rPr>
                      <w:szCs w:val="21"/>
                    </w:rPr>
                    <w:t>0.003</w:t>
                  </w:r>
                </w:p>
              </w:tc>
              <w:tc>
                <w:tcPr>
                  <w:tcW w:w="1985" w:type="dxa"/>
                  <w:vAlign w:val="center"/>
                </w:tcPr>
                <w:p w14:paraId="70F4E847" w14:textId="36C2B34F" w:rsidR="00CF748C" w:rsidRPr="00E1491A" w:rsidRDefault="00CF748C" w:rsidP="00CF748C">
                  <w:pPr>
                    <w:tabs>
                      <w:tab w:val="left" w:pos="3481"/>
                    </w:tabs>
                    <w:adjustRightInd w:val="0"/>
                    <w:snapToGrid w:val="0"/>
                    <w:jc w:val="center"/>
                    <w:rPr>
                      <w:szCs w:val="21"/>
                    </w:rPr>
                  </w:pPr>
                  <w:r w:rsidRPr="00E1491A">
                    <w:rPr>
                      <w:szCs w:val="21"/>
                    </w:rPr>
                    <w:t>0.375</w:t>
                  </w:r>
                </w:p>
              </w:tc>
              <w:tc>
                <w:tcPr>
                  <w:tcW w:w="1598" w:type="dxa"/>
                  <w:vAlign w:val="center"/>
                </w:tcPr>
                <w:p w14:paraId="7E7FE267" w14:textId="121AEF02" w:rsidR="00CF748C" w:rsidRPr="00E1491A" w:rsidRDefault="00CF748C" w:rsidP="00CF748C">
                  <w:pPr>
                    <w:tabs>
                      <w:tab w:val="left" w:pos="3481"/>
                    </w:tabs>
                    <w:adjustRightInd w:val="0"/>
                    <w:snapToGrid w:val="0"/>
                    <w:jc w:val="center"/>
                    <w:rPr>
                      <w:szCs w:val="21"/>
                    </w:rPr>
                  </w:pPr>
                  <w:r w:rsidRPr="00E1491A">
                    <w:rPr>
                      <w:rFonts w:hint="eastAsia"/>
                      <w:szCs w:val="21"/>
                    </w:rPr>
                    <w:t>1200</w:t>
                  </w:r>
                </w:p>
              </w:tc>
            </w:tr>
            <w:tr w:rsidR="00E1491A" w:rsidRPr="00E1491A" w14:paraId="5DD7D60F" w14:textId="77777777" w:rsidTr="00CF748C">
              <w:trPr>
                <w:jc w:val="center"/>
              </w:trPr>
              <w:tc>
                <w:tcPr>
                  <w:tcW w:w="1346" w:type="dxa"/>
                  <w:vAlign w:val="center"/>
                </w:tcPr>
                <w:p w14:paraId="7F7897E4" w14:textId="2AD0E727" w:rsidR="00CF748C" w:rsidRPr="00E1491A" w:rsidRDefault="00CF748C" w:rsidP="00CF748C">
                  <w:pPr>
                    <w:tabs>
                      <w:tab w:val="left" w:pos="3481"/>
                    </w:tabs>
                    <w:adjustRightInd w:val="0"/>
                    <w:snapToGrid w:val="0"/>
                    <w:jc w:val="center"/>
                    <w:rPr>
                      <w:szCs w:val="21"/>
                    </w:rPr>
                  </w:pPr>
                  <w:r w:rsidRPr="00E1491A">
                    <w:rPr>
                      <w:szCs w:val="21"/>
                    </w:rPr>
                    <w:t>DA</w:t>
                  </w:r>
                  <w:r w:rsidRPr="00E1491A">
                    <w:rPr>
                      <w:rFonts w:hint="eastAsia"/>
                      <w:szCs w:val="21"/>
                    </w:rPr>
                    <w:t>002</w:t>
                  </w:r>
                </w:p>
              </w:tc>
              <w:tc>
                <w:tcPr>
                  <w:tcW w:w="1275" w:type="dxa"/>
                  <w:vMerge/>
                  <w:vAlign w:val="center"/>
                </w:tcPr>
                <w:p w14:paraId="5068091A" w14:textId="29529C66" w:rsidR="00CF748C" w:rsidRPr="00E1491A" w:rsidRDefault="00CF748C" w:rsidP="00CF748C">
                  <w:pPr>
                    <w:tabs>
                      <w:tab w:val="left" w:pos="3481"/>
                    </w:tabs>
                    <w:adjustRightInd w:val="0"/>
                    <w:snapToGrid w:val="0"/>
                    <w:jc w:val="center"/>
                    <w:rPr>
                      <w:szCs w:val="21"/>
                    </w:rPr>
                  </w:pPr>
                </w:p>
              </w:tc>
              <w:tc>
                <w:tcPr>
                  <w:tcW w:w="1276" w:type="dxa"/>
                  <w:vAlign w:val="center"/>
                </w:tcPr>
                <w:p w14:paraId="42320D47" w14:textId="66F75048" w:rsidR="00CF748C" w:rsidRPr="00E1491A" w:rsidRDefault="00CF748C" w:rsidP="00CF748C">
                  <w:pPr>
                    <w:tabs>
                      <w:tab w:val="left" w:pos="3481"/>
                    </w:tabs>
                    <w:adjustRightInd w:val="0"/>
                    <w:snapToGrid w:val="0"/>
                    <w:jc w:val="center"/>
                    <w:rPr>
                      <w:szCs w:val="21"/>
                    </w:rPr>
                  </w:pPr>
                  <w:r w:rsidRPr="00E1491A">
                    <w:rPr>
                      <w:rFonts w:hint="eastAsia"/>
                      <w:szCs w:val="21"/>
                    </w:rPr>
                    <w:t>活性炭吸附</w:t>
                  </w:r>
                </w:p>
              </w:tc>
              <w:tc>
                <w:tcPr>
                  <w:tcW w:w="1418" w:type="dxa"/>
                  <w:vAlign w:val="center"/>
                </w:tcPr>
                <w:p w14:paraId="153426AD" w14:textId="1858A57E" w:rsidR="00CF748C" w:rsidRPr="00E1491A" w:rsidRDefault="00CF748C" w:rsidP="00CF748C">
                  <w:pPr>
                    <w:tabs>
                      <w:tab w:val="left" w:pos="3481"/>
                    </w:tabs>
                    <w:adjustRightInd w:val="0"/>
                    <w:snapToGrid w:val="0"/>
                    <w:jc w:val="center"/>
                    <w:rPr>
                      <w:szCs w:val="21"/>
                    </w:rPr>
                  </w:pPr>
                  <w:r w:rsidRPr="00E1491A">
                    <w:rPr>
                      <w:rFonts w:hint="eastAsia"/>
                      <w:szCs w:val="21"/>
                    </w:rPr>
                    <w:t>80</w:t>
                  </w:r>
                </w:p>
              </w:tc>
              <w:tc>
                <w:tcPr>
                  <w:tcW w:w="1701" w:type="dxa"/>
                  <w:vAlign w:val="center"/>
                </w:tcPr>
                <w:p w14:paraId="0CBC7213" w14:textId="65986DD0" w:rsidR="00CF748C" w:rsidRPr="00E1491A" w:rsidRDefault="00CF748C" w:rsidP="00CF748C">
                  <w:pPr>
                    <w:tabs>
                      <w:tab w:val="left" w:pos="3481"/>
                    </w:tabs>
                    <w:adjustRightInd w:val="0"/>
                    <w:snapToGrid w:val="0"/>
                    <w:jc w:val="center"/>
                    <w:rPr>
                      <w:szCs w:val="21"/>
                    </w:rPr>
                  </w:pPr>
                  <w:r w:rsidRPr="00E1491A">
                    <w:rPr>
                      <w:szCs w:val="21"/>
                    </w:rPr>
                    <w:t>27.284</w:t>
                  </w:r>
                </w:p>
              </w:tc>
              <w:tc>
                <w:tcPr>
                  <w:tcW w:w="1984" w:type="dxa"/>
                  <w:vAlign w:val="center"/>
                </w:tcPr>
                <w:p w14:paraId="3470F15C" w14:textId="2779937E" w:rsidR="00CF748C" w:rsidRPr="00E1491A" w:rsidRDefault="00CF748C" w:rsidP="00CF748C">
                  <w:pPr>
                    <w:tabs>
                      <w:tab w:val="left" w:pos="3481"/>
                    </w:tabs>
                    <w:adjustRightInd w:val="0"/>
                    <w:snapToGrid w:val="0"/>
                    <w:jc w:val="center"/>
                    <w:rPr>
                      <w:szCs w:val="21"/>
                    </w:rPr>
                  </w:pPr>
                  <w:r w:rsidRPr="00E1491A">
                    <w:rPr>
                      <w:szCs w:val="21"/>
                    </w:rPr>
                    <w:t>0.023</w:t>
                  </w:r>
                </w:p>
              </w:tc>
              <w:tc>
                <w:tcPr>
                  <w:tcW w:w="1985" w:type="dxa"/>
                  <w:vAlign w:val="center"/>
                </w:tcPr>
                <w:p w14:paraId="6BE82193" w14:textId="1363CC85" w:rsidR="00CF748C" w:rsidRPr="00E1491A" w:rsidRDefault="00CF748C" w:rsidP="00CF748C">
                  <w:pPr>
                    <w:tabs>
                      <w:tab w:val="left" w:pos="3481"/>
                    </w:tabs>
                    <w:adjustRightInd w:val="0"/>
                    <w:snapToGrid w:val="0"/>
                    <w:jc w:val="center"/>
                    <w:rPr>
                      <w:szCs w:val="21"/>
                    </w:rPr>
                  </w:pPr>
                  <w:r w:rsidRPr="00E1491A">
                    <w:rPr>
                      <w:szCs w:val="21"/>
                    </w:rPr>
                    <w:t>1.211</w:t>
                  </w:r>
                </w:p>
              </w:tc>
              <w:tc>
                <w:tcPr>
                  <w:tcW w:w="1598" w:type="dxa"/>
                  <w:vAlign w:val="center"/>
                </w:tcPr>
                <w:p w14:paraId="435CE55C" w14:textId="1B1EED5B" w:rsidR="00CF748C" w:rsidRPr="00E1491A" w:rsidRDefault="00CF748C" w:rsidP="00CF748C">
                  <w:pPr>
                    <w:tabs>
                      <w:tab w:val="left" w:pos="3481"/>
                    </w:tabs>
                    <w:adjustRightInd w:val="0"/>
                    <w:snapToGrid w:val="0"/>
                    <w:jc w:val="center"/>
                    <w:rPr>
                      <w:szCs w:val="21"/>
                    </w:rPr>
                  </w:pPr>
                  <w:r w:rsidRPr="00E1491A">
                    <w:rPr>
                      <w:rFonts w:hint="eastAsia"/>
                      <w:szCs w:val="21"/>
                    </w:rPr>
                    <w:t>1200</w:t>
                  </w:r>
                </w:p>
              </w:tc>
            </w:tr>
            <w:tr w:rsidR="00E1491A" w:rsidRPr="00E1491A" w14:paraId="57CE9EE4" w14:textId="77777777" w:rsidTr="00CF748C">
              <w:trPr>
                <w:jc w:val="center"/>
              </w:trPr>
              <w:tc>
                <w:tcPr>
                  <w:tcW w:w="1346" w:type="dxa"/>
                  <w:vAlign w:val="center"/>
                </w:tcPr>
                <w:p w14:paraId="3F44ECCD" w14:textId="412C7F63" w:rsidR="00CF748C" w:rsidRPr="00E1491A" w:rsidRDefault="00CF748C" w:rsidP="00CF748C">
                  <w:pPr>
                    <w:tabs>
                      <w:tab w:val="left" w:pos="3481"/>
                    </w:tabs>
                    <w:adjustRightInd w:val="0"/>
                    <w:snapToGrid w:val="0"/>
                    <w:jc w:val="center"/>
                    <w:rPr>
                      <w:szCs w:val="21"/>
                    </w:rPr>
                  </w:pPr>
                  <w:r w:rsidRPr="00E1491A">
                    <w:rPr>
                      <w:szCs w:val="21"/>
                    </w:rPr>
                    <w:t>DA</w:t>
                  </w:r>
                  <w:r w:rsidRPr="00E1491A">
                    <w:rPr>
                      <w:rFonts w:hint="eastAsia"/>
                      <w:szCs w:val="21"/>
                    </w:rPr>
                    <w:t>003</w:t>
                  </w:r>
                </w:p>
              </w:tc>
              <w:tc>
                <w:tcPr>
                  <w:tcW w:w="1275" w:type="dxa"/>
                  <w:vMerge/>
                  <w:vAlign w:val="center"/>
                </w:tcPr>
                <w:p w14:paraId="523D4B77" w14:textId="1F7268D2" w:rsidR="00CF748C" w:rsidRPr="00E1491A" w:rsidRDefault="00CF748C" w:rsidP="00CF748C">
                  <w:pPr>
                    <w:tabs>
                      <w:tab w:val="left" w:pos="3481"/>
                    </w:tabs>
                    <w:adjustRightInd w:val="0"/>
                    <w:snapToGrid w:val="0"/>
                    <w:jc w:val="center"/>
                    <w:rPr>
                      <w:szCs w:val="21"/>
                    </w:rPr>
                  </w:pPr>
                </w:p>
              </w:tc>
              <w:tc>
                <w:tcPr>
                  <w:tcW w:w="1276" w:type="dxa"/>
                  <w:vAlign w:val="center"/>
                </w:tcPr>
                <w:p w14:paraId="1484E9A7" w14:textId="34BA349E" w:rsidR="00CF748C" w:rsidRPr="00E1491A" w:rsidRDefault="00CF748C" w:rsidP="00CF748C">
                  <w:pPr>
                    <w:tabs>
                      <w:tab w:val="left" w:pos="3481"/>
                    </w:tabs>
                    <w:adjustRightInd w:val="0"/>
                    <w:snapToGrid w:val="0"/>
                    <w:jc w:val="center"/>
                    <w:rPr>
                      <w:szCs w:val="21"/>
                    </w:rPr>
                  </w:pPr>
                  <w:r w:rsidRPr="00E1491A">
                    <w:rPr>
                      <w:rFonts w:hint="eastAsia"/>
                      <w:szCs w:val="21"/>
                    </w:rPr>
                    <w:t>活性炭吸附</w:t>
                  </w:r>
                </w:p>
              </w:tc>
              <w:tc>
                <w:tcPr>
                  <w:tcW w:w="1418" w:type="dxa"/>
                  <w:vAlign w:val="center"/>
                </w:tcPr>
                <w:p w14:paraId="4A0461D7" w14:textId="1BD1A32D" w:rsidR="00CF748C" w:rsidRPr="00E1491A" w:rsidRDefault="00CF748C" w:rsidP="00CF748C">
                  <w:pPr>
                    <w:tabs>
                      <w:tab w:val="left" w:pos="3481"/>
                    </w:tabs>
                    <w:adjustRightInd w:val="0"/>
                    <w:snapToGrid w:val="0"/>
                    <w:jc w:val="center"/>
                    <w:rPr>
                      <w:szCs w:val="21"/>
                    </w:rPr>
                  </w:pPr>
                  <w:r w:rsidRPr="00E1491A">
                    <w:rPr>
                      <w:rFonts w:hint="eastAsia"/>
                      <w:szCs w:val="21"/>
                    </w:rPr>
                    <w:t>80</w:t>
                  </w:r>
                </w:p>
              </w:tc>
              <w:tc>
                <w:tcPr>
                  <w:tcW w:w="1701" w:type="dxa"/>
                  <w:vAlign w:val="center"/>
                </w:tcPr>
                <w:p w14:paraId="252A5B76" w14:textId="68EE65E6" w:rsidR="00CF748C" w:rsidRPr="00E1491A" w:rsidRDefault="00CF748C" w:rsidP="00CF748C">
                  <w:pPr>
                    <w:tabs>
                      <w:tab w:val="left" w:pos="3481"/>
                    </w:tabs>
                    <w:adjustRightInd w:val="0"/>
                    <w:snapToGrid w:val="0"/>
                    <w:jc w:val="center"/>
                    <w:rPr>
                      <w:szCs w:val="21"/>
                    </w:rPr>
                  </w:pPr>
                  <w:r w:rsidRPr="00E1491A">
                    <w:rPr>
                      <w:szCs w:val="21"/>
                    </w:rPr>
                    <w:t>3.410</w:t>
                  </w:r>
                </w:p>
              </w:tc>
              <w:tc>
                <w:tcPr>
                  <w:tcW w:w="1984" w:type="dxa"/>
                  <w:vAlign w:val="center"/>
                </w:tcPr>
                <w:p w14:paraId="650375FD" w14:textId="434C891E" w:rsidR="00CF748C" w:rsidRPr="00E1491A" w:rsidRDefault="00CF748C" w:rsidP="00CF748C">
                  <w:pPr>
                    <w:tabs>
                      <w:tab w:val="left" w:pos="3481"/>
                    </w:tabs>
                    <w:adjustRightInd w:val="0"/>
                    <w:snapToGrid w:val="0"/>
                    <w:jc w:val="center"/>
                    <w:rPr>
                      <w:szCs w:val="21"/>
                    </w:rPr>
                  </w:pPr>
                  <w:r w:rsidRPr="00E1491A">
                    <w:rPr>
                      <w:szCs w:val="21"/>
                    </w:rPr>
                    <w:t>0.003</w:t>
                  </w:r>
                </w:p>
              </w:tc>
              <w:tc>
                <w:tcPr>
                  <w:tcW w:w="1985" w:type="dxa"/>
                  <w:vAlign w:val="center"/>
                </w:tcPr>
                <w:p w14:paraId="50D2469F" w14:textId="130D69F9" w:rsidR="00CF748C" w:rsidRPr="00E1491A" w:rsidRDefault="00CF748C" w:rsidP="00CF748C">
                  <w:pPr>
                    <w:tabs>
                      <w:tab w:val="left" w:pos="3481"/>
                    </w:tabs>
                    <w:adjustRightInd w:val="0"/>
                    <w:snapToGrid w:val="0"/>
                    <w:jc w:val="center"/>
                    <w:rPr>
                      <w:szCs w:val="21"/>
                    </w:rPr>
                  </w:pPr>
                  <w:r w:rsidRPr="00E1491A">
                    <w:rPr>
                      <w:szCs w:val="21"/>
                    </w:rPr>
                    <w:t>0.158</w:t>
                  </w:r>
                </w:p>
              </w:tc>
              <w:tc>
                <w:tcPr>
                  <w:tcW w:w="1598" w:type="dxa"/>
                  <w:vAlign w:val="center"/>
                </w:tcPr>
                <w:p w14:paraId="2DEC2831" w14:textId="5AF5D76F" w:rsidR="00CF748C" w:rsidRPr="00E1491A" w:rsidRDefault="00CF748C" w:rsidP="00CF748C">
                  <w:pPr>
                    <w:tabs>
                      <w:tab w:val="left" w:pos="3481"/>
                    </w:tabs>
                    <w:adjustRightInd w:val="0"/>
                    <w:snapToGrid w:val="0"/>
                    <w:jc w:val="center"/>
                    <w:rPr>
                      <w:szCs w:val="21"/>
                    </w:rPr>
                  </w:pPr>
                  <w:r w:rsidRPr="00E1491A">
                    <w:rPr>
                      <w:rFonts w:hint="eastAsia"/>
                      <w:szCs w:val="21"/>
                    </w:rPr>
                    <w:t>1200</w:t>
                  </w:r>
                </w:p>
              </w:tc>
            </w:tr>
            <w:tr w:rsidR="00E1491A" w:rsidRPr="00E1491A" w14:paraId="5C9F7A83" w14:textId="77777777" w:rsidTr="00CF748C">
              <w:trPr>
                <w:jc w:val="center"/>
              </w:trPr>
              <w:tc>
                <w:tcPr>
                  <w:tcW w:w="1346" w:type="dxa"/>
                  <w:vAlign w:val="center"/>
                </w:tcPr>
                <w:p w14:paraId="03D03409" w14:textId="735C50DD" w:rsidR="00CF748C" w:rsidRPr="00E1491A" w:rsidRDefault="00CF748C" w:rsidP="00CF748C">
                  <w:pPr>
                    <w:tabs>
                      <w:tab w:val="left" w:pos="3481"/>
                    </w:tabs>
                    <w:adjustRightInd w:val="0"/>
                    <w:snapToGrid w:val="0"/>
                    <w:jc w:val="center"/>
                    <w:rPr>
                      <w:szCs w:val="21"/>
                    </w:rPr>
                  </w:pPr>
                  <w:r w:rsidRPr="00E1491A">
                    <w:rPr>
                      <w:szCs w:val="21"/>
                    </w:rPr>
                    <w:t>DA</w:t>
                  </w:r>
                  <w:r w:rsidRPr="00E1491A">
                    <w:rPr>
                      <w:rFonts w:hint="eastAsia"/>
                      <w:szCs w:val="21"/>
                    </w:rPr>
                    <w:t>004</w:t>
                  </w:r>
                </w:p>
              </w:tc>
              <w:tc>
                <w:tcPr>
                  <w:tcW w:w="1275" w:type="dxa"/>
                  <w:vMerge/>
                  <w:vAlign w:val="center"/>
                </w:tcPr>
                <w:p w14:paraId="6568FBE9" w14:textId="45B66E34" w:rsidR="00CF748C" w:rsidRPr="00E1491A" w:rsidRDefault="00CF748C" w:rsidP="00CF748C">
                  <w:pPr>
                    <w:tabs>
                      <w:tab w:val="left" w:pos="3481"/>
                    </w:tabs>
                    <w:adjustRightInd w:val="0"/>
                    <w:snapToGrid w:val="0"/>
                    <w:jc w:val="center"/>
                    <w:rPr>
                      <w:szCs w:val="21"/>
                    </w:rPr>
                  </w:pPr>
                </w:p>
              </w:tc>
              <w:tc>
                <w:tcPr>
                  <w:tcW w:w="1276" w:type="dxa"/>
                  <w:vAlign w:val="center"/>
                </w:tcPr>
                <w:p w14:paraId="0794FC2A" w14:textId="4C745113" w:rsidR="00CF748C" w:rsidRPr="00E1491A" w:rsidRDefault="00CF748C" w:rsidP="00CF748C">
                  <w:pPr>
                    <w:tabs>
                      <w:tab w:val="left" w:pos="3481"/>
                    </w:tabs>
                    <w:adjustRightInd w:val="0"/>
                    <w:snapToGrid w:val="0"/>
                    <w:jc w:val="center"/>
                    <w:rPr>
                      <w:szCs w:val="21"/>
                    </w:rPr>
                  </w:pPr>
                  <w:r w:rsidRPr="00E1491A">
                    <w:rPr>
                      <w:rFonts w:hint="eastAsia"/>
                      <w:szCs w:val="21"/>
                    </w:rPr>
                    <w:t>活性炭吸附</w:t>
                  </w:r>
                </w:p>
              </w:tc>
              <w:tc>
                <w:tcPr>
                  <w:tcW w:w="1418" w:type="dxa"/>
                  <w:vAlign w:val="center"/>
                </w:tcPr>
                <w:p w14:paraId="799A94C5" w14:textId="546DA500" w:rsidR="00CF748C" w:rsidRPr="00E1491A" w:rsidRDefault="00CF748C" w:rsidP="00CF748C">
                  <w:pPr>
                    <w:tabs>
                      <w:tab w:val="left" w:pos="3481"/>
                    </w:tabs>
                    <w:adjustRightInd w:val="0"/>
                    <w:snapToGrid w:val="0"/>
                    <w:jc w:val="center"/>
                    <w:rPr>
                      <w:szCs w:val="21"/>
                    </w:rPr>
                  </w:pPr>
                  <w:r w:rsidRPr="00E1491A">
                    <w:rPr>
                      <w:rFonts w:hint="eastAsia"/>
                      <w:szCs w:val="21"/>
                    </w:rPr>
                    <w:t>80</w:t>
                  </w:r>
                </w:p>
              </w:tc>
              <w:tc>
                <w:tcPr>
                  <w:tcW w:w="1701" w:type="dxa"/>
                  <w:vAlign w:val="center"/>
                </w:tcPr>
                <w:p w14:paraId="3A4A4EA4" w14:textId="1CF99D91" w:rsidR="00CF748C" w:rsidRPr="00E1491A" w:rsidRDefault="00CF748C" w:rsidP="00CF748C">
                  <w:pPr>
                    <w:tabs>
                      <w:tab w:val="left" w:pos="3481"/>
                    </w:tabs>
                    <w:adjustRightInd w:val="0"/>
                    <w:snapToGrid w:val="0"/>
                    <w:jc w:val="center"/>
                    <w:rPr>
                      <w:szCs w:val="21"/>
                    </w:rPr>
                  </w:pPr>
                  <w:r w:rsidRPr="00E1491A">
                    <w:rPr>
                      <w:szCs w:val="21"/>
                    </w:rPr>
                    <w:t>34.105</w:t>
                  </w:r>
                </w:p>
              </w:tc>
              <w:tc>
                <w:tcPr>
                  <w:tcW w:w="1984" w:type="dxa"/>
                  <w:vAlign w:val="center"/>
                </w:tcPr>
                <w:p w14:paraId="4FB7B3D5" w14:textId="4038148C" w:rsidR="00CF748C" w:rsidRPr="00E1491A" w:rsidRDefault="00CF748C" w:rsidP="00CF748C">
                  <w:pPr>
                    <w:tabs>
                      <w:tab w:val="left" w:pos="3481"/>
                    </w:tabs>
                    <w:adjustRightInd w:val="0"/>
                    <w:snapToGrid w:val="0"/>
                    <w:jc w:val="center"/>
                    <w:rPr>
                      <w:szCs w:val="21"/>
                    </w:rPr>
                  </w:pPr>
                  <w:r w:rsidRPr="00E1491A">
                    <w:rPr>
                      <w:szCs w:val="21"/>
                    </w:rPr>
                    <w:t>0.005</w:t>
                  </w:r>
                </w:p>
              </w:tc>
              <w:tc>
                <w:tcPr>
                  <w:tcW w:w="1985" w:type="dxa"/>
                  <w:vAlign w:val="center"/>
                </w:tcPr>
                <w:p w14:paraId="557ACC71" w14:textId="379080E9" w:rsidR="00CF748C" w:rsidRPr="00E1491A" w:rsidRDefault="00CF748C" w:rsidP="00CF748C">
                  <w:pPr>
                    <w:tabs>
                      <w:tab w:val="left" w:pos="3481"/>
                    </w:tabs>
                    <w:adjustRightInd w:val="0"/>
                    <w:snapToGrid w:val="0"/>
                    <w:jc w:val="center"/>
                    <w:rPr>
                      <w:szCs w:val="21"/>
                    </w:rPr>
                  </w:pPr>
                  <w:r w:rsidRPr="00E1491A">
                    <w:rPr>
                      <w:szCs w:val="21"/>
                    </w:rPr>
                    <w:t>0.833</w:t>
                  </w:r>
                </w:p>
              </w:tc>
              <w:tc>
                <w:tcPr>
                  <w:tcW w:w="1598" w:type="dxa"/>
                  <w:vAlign w:val="center"/>
                </w:tcPr>
                <w:p w14:paraId="6301F1A0" w14:textId="3FF80D54" w:rsidR="00CF748C" w:rsidRPr="00E1491A" w:rsidRDefault="00CF748C" w:rsidP="00CF748C">
                  <w:pPr>
                    <w:tabs>
                      <w:tab w:val="left" w:pos="3481"/>
                    </w:tabs>
                    <w:adjustRightInd w:val="0"/>
                    <w:snapToGrid w:val="0"/>
                    <w:jc w:val="center"/>
                    <w:rPr>
                      <w:szCs w:val="21"/>
                    </w:rPr>
                  </w:pPr>
                  <w:r w:rsidRPr="00E1491A">
                    <w:rPr>
                      <w:rFonts w:hint="eastAsia"/>
                      <w:szCs w:val="21"/>
                    </w:rPr>
                    <w:t>7200</w:t>
                  </w:r>
                </w:p>
              </w:tc>
            </w:tr>
            <w:tr w:rsidR="00E1491A" w:rsidRPr="00E1491A" w14:paraId="56145B2F" w14:textId="77777777" w:rsidTr="00CF748C">
              <w:trPr>
                <w:jc w:val="center"/>
              </w:trPr>
              <w:tc>
                <w:tcPr>
                  <w:tcW w:w="1346" w:type="dxa"/>
                  <w:vAlign w:val="center"/>
                </w:tcPr>
                <w:p w14:paraId="299D83E9" w14:textId="097A4EB1" w:rsidR="00CF748C" w:rsidRPr="00E1491A" w:rsidRDefault="00CF748C" w:rsidP="006A379C">
                  <w:pPr>
                    <w:tabs>
                      <w:tab w:val="left" w:pos="3481"/>
                    </w:tabs>
                    <w:adjustRightInd w:val="0"/>
                    <w:snapToGrid w:val="0"/>
                    <w:jc w:val="center"/>
                    <w:rPr>
                      <w:szCs w:val="21"/>
                    </w:rPr>
                  </w:pPr>
                  <w:r w:rsidRPr="00E1491A">
                    <w:rPr>
                      <w:rFonts w:eastAsiaTheme="minorEastAsia" w:hint="eastAsia"/>
                      <w:szCs w:val="21"/>
                    </w:rPr>
                    <w:t>无组织排放</w:t>
                  </w:r>
                </w:p>
              </w:tc>
              <w:tc>
                <w:tcPr>
                  <w:tcW w:w="1275" w:type="dxa"/>
                  <w:vMerge/>
                  <w:vAlign w:val="center"/>
                </w:tcPr>
                <w:p w14:paraId="1ADA4575" w14:textId="53FF5300" w:rsidR="00CF748C" w:rsidRPr="00E1491A" w:rsidRDefault="00CF748C" w:rsidP="00067EEA">
                  <w:pPr>
                    <w:tabs>
                      <w:tab w:val="left" w:pos="3481"/>
                    </w:tabs>
                    <w:adjustRightInd w:val="0"/>
                    <w:snapToGrid w:val="0"/>
                    <w:jc w:val="center"/>
                    <w:rPr>
                      <w:szCs w:val="21"/>
                    </w:rPr>
                  </w:pPr>
                </w:p>
              </w:tc>
              <w:tc>
                <w:tcPr>
                  <w:tcW w:w="1276" w:type="dxa"/>
                  <w:vAlign w:val="center"/>
                </w:tcPr>
                <w:p w14:paraId="42A75BBE" w14:textId="75DDB424" w:rsidR="00CF748C" w:rsidRPr="00E1491A" w:rsidRDefault="00CF748C" w:rsidP="006A379C">
                  <w:pPr>
                    <w:tabs>
                      <w:tab w:val="left" w:pos="3481"/>
                    </w:tabs>
                    <w:adjustRightInd w:val="0"/>
                    <w:snapToGrid w:val="0"/>
                    <w:jc w:val="center"/>
                    <w:rPr>
                      <w:szCs w:val="21"/>
                    </w:rPr>
                  </w:pPr>
                  <w:r w:rsidRPr="00E1491A">
                    <w:rPr>
                      <w:rFonts w:hint="eastAsia"/>
                      <w:szCs w:val="21"/>
                    </w:rPr>
                    <w:t>/</w:t>
                  </w:r>
                </w:p>
              </w:tc>
              <w:tc>
                <w:tcPr>
                  <w:tcW w:w="1418" w:type="dxa"/>
                  <w:vAlign w:val="center"/>
                </w:tcPr>
                <w:p w14:paraId="29775161" w14:textId="5554CCA7" w:rsidR="00CF748C" w:rsidRPr="00E1491A" w:rsidRDefault="00CF748C" w:rsidP="006A379C">
                  <w:pPr>
                    <w:tabs>
                      <w:tab w:val="left" w:pos="3481"/>
                    </w:tabs>
                    <w:adjustRightInd w:val="0"/>
                    <w:snapToGrid w:val="0"/>
                    <w:jc w:val="center"/>
                    <w:rPr>
                      <w:szCs w:val="21"/>
                    </w:rPr>
                  </w:pPr>
                  <w:r w:rsidRPr="00E1491A">
                    <w:rPr>
                      <w:rFonts w:hint="eastAsia"/>
                      <w:szCs w:val="21"/>
                    </w:rPr>
                    <w:t>/</w:t>
                  </w:r>
                </w:p>
              </w:tc>
              <w:tc>
                <w:tcPr>
                  <w:tcW w:w="1701" w:type="dxa"/>
                  <w:vAlign w:val="center"/>
                </w:tcPr>
                <w:p w14:paraId="6179C968" w14:textId="1615EE85" w:rsidR="00CF748C" w:rsidRPr="00E1491A" w:rsidRDefault="00CF748C" w:rsidP="006A379C">
                  <w:pPr>
                    <w:tabs>
                      <w:tab w:val="left" w:pos="3481"/>
                    </w:tabs>
                    <w:adjustRightInd w:val="0"/>
                    <w:snapToGrid w:val="0"/>
                    <w:jc w:val="center"/>
                    <w:rPr>
                      <w:szCs w:val="21"/>
                    </w:rPr>
                  </w:pPr>
                  <w:r w:rsidRPr="00E1491A">
                    <w:rPr>
                      <w:rFonts w:hint="eastAsia"/>
                      <w:szCs w:val="22"/>
                    </w:rPr>
                    <w:t>37.895</w:t>
                  </w:r>
                </w:p>
              </w:tc>
              <w:tc>
                <w:tcPr>
                  <w:tcW w:w="1984" w:type="dxa"/>
                  <w:vAlign w:val="center"/>
                </w:tcPr>
                <w:p w14:paraId="18308C73" w14:textId="06A9FD9C" w:rsidR="00CF748C" w:rsidRPr="00E1491A" w:rsidRDefault="00CF748C" w:rsidP="006A379C">
                  <w:pPr>
                    <w:tabs>
                      <w:tab w:val="left" w:pos="3481"/>
                    </w:tabs>
                    <w:adjustRightInd w:val="0"/>
                    <w:snapToGrid w:val="0"/>
                    <w:jc w:val="center"/>
                    <w:rPr>
                      <w:szCs w:val="21"/>
                    </w:rPr>
                  </w:pPr>
                  <w:r w:rsidRPr="00E1491A">
                    <w:rPr>
                      <w:rFonts w:hint="eastAsia"/>
                      <w:szCs w:val="22"/>
                    </w:rPr>
                    <w:t>0.019</w:t>
                  </w:r>
                </w:p>
              </w:tc>
              <w:tc>
                <w:tcPr>
                  <w:tcW w:w="1985" w:type="dxa"/>
                  <w:vAlign w:val="center"/>
                </w:tcPr>
                <w:p w14:paraId="1988E050" w14:textId="65195B7C" w:rsidR="00CF748C" w:rsidRPr="00E1491A" w:rsidRDefault="00CF748C" w:rsidP="006A379C">
                  <w:pPr>
                    <w:tabs>
                      <w:tab w:val="left" w:pos="3481"/>
                    </w:tabs>
                    <w:adjustRightInd w:val="0"/>
                    <w:snapToGrid w:val="0"/>
                    <w:jc w:val="center"/>
                    <w:rPr>
                      <w:szCs w:val="21"/>
                    </w:rPr>
                  </w:pPr>
                  <w:r w:rsidRPr="00E1491A">
                    <w:rPr>
                      <w:rFonts w:hint="eastAsia"/>
                      <w:szCs w:val="21"/>
                    </w:rPr>
                    <w:t>/</w:t>
                  </w:r>
                </w:p>
              </w:tc>
              <w:tc>
                <w:tcPr>
                  <w:tcW w:w="1598" w:type="dxa"/>
                  <w:vAlign w:val="center"/>
                </w:tcPr>
                <w:p w14:paraId="331209F2" w14:textId="1E9088C4" w:rsidR="00CF748C" w:rsidRPr="00E1491A" w:rsidRDefault="00CF748C" w:rsidP="006A379C">
                  <w:pPr>
                    <w:tabs>
                      <w:tab w:val="left" w:pos="3481"/>
                    </w:tabs>
                    <w:adjustRightInd w:val="0"/>
                    <w:snapToGrid w:val="0"/>
                    <w:jc w:val="center"/>
                    <w:rPr>
                      <w:szCs w:val="21"/>
                    </w:rPr>
                  </w:pPr>
                  <w:r w:rsidRPr="00E1491A">
                    <w:rPr>
                      <w:rFonts w:hint="eastAsia"/>
                      <w:szCs w:val="21"/>
                    </w:rPr>
                    <w:t>/</w:t>
                  </w:r>
                </w:p>
              </w:tc>
            </w:tr>
            <w:tr w:rsidR="00E1491A" w:rsidRPr="00E1491A" w14:paraId="3EAC1314" w14:textId="77777777" w:rsidTr="00CF748C">
              <w:trPr>
                <w:jc w:val="center"/>
              </w:trPr>
              <w:tc>
                <w:tcPr>
                  <w:tcW w:w="1346" w:type="dxa"/>
                  <w:vAlign w:val="center"/>
                </w:tcPr>
                <w:p w14:paraId="3E8D720E" w14:textId="6A64B922" w:rsidR="00CF748C" w:rsidRPr="00E1491A" w:rsidRDefault="00CF748C" w:rsidP="00067EEA">
                  <w:pPr>
                    <w:tabs>
                      <w:tab w:val="left" w:pos="3481"/>
                    </w:tabs>
                    <w:adjustRightInd w:val="0"/>
                    <w:snapToGrid w:val="0"/>
                    <w:jc w:val="center"/>
                    <w:rPr>
                      <w:szCs w:val="21"/>
                    </w:rPr>
                  </w:pPr>
                  <w:r w:rsidRPr="00E1491A">
                    <w:rPr>
                      <w:szCs w:val="21"/>
                    </w:rPr>
                    <w:t>合计</w:t>
                  </w:r>
                </w:p>
              </w:tc>
              <w:tc>
                <w:tcPr>
                  <w:tcW w:w="1275" w:type="dxa"/>
                  <w:vMerge/>
                  <w:vAlign w:val="center"/>
                </w:tcPr>
                <w:p w14:paraId="535D6697" w14:textId="59C1BC17" w:rsidR="00CF748C" w:rsidRPr="00E1491A" w:rsidRDefault="00CF748C" w:rsidP="00067EEA">
                  <w:pPr>
                    <w:tabs>
                      <w:tab w:val="left" w:pos="3481"/>
                    </w:tabs>
                    <w:adjustRightInd w:val="0"/>
                    <w:snapToGrid w:val="0"/>
                    <w:jc w:val="center"/>
                    <w:rPr>
                      <w:szCs w:val="21"/>
                    </w:rPr>
                  </w:pPr>
                </w:p>
              </w:tc>
              <w:tc>
                <w:tcPr>
                  <w:tcW w:w="1276" w:type="dxa"/>
                  <w:vAlign w:val="center"/>
                </w:tcPr>
                <w:p w14:paraId="41359116" w14:textId="41B06157" w:rsidR="00CF748C" w:rsidRPr="00E1491A" w:rsidRDefault="00CF748C" w:rsidP="00067EEA">
                  <w:pPr>
                    <w:tabs>
                      <w:tab w:val="left" w:pos="3481"/>
                    </w:tabs>
                    <w:adjustRightInd w:val="0"/>
                    <w:snapToGrid w:val="0"/>
                    <w:jc w:val="center"/>
                    <w:rPr>
                      <w:szCs w:val="21"/>
                    </w:rPr>
                  </w:pPr>
                  <w:r w:rsidRPr="00E1491A">
                    <w:rPr>
                      <w:rFonts w:hint="eastAsia"/>
                      <w:szCs w:val="21"/>
                    </w:rPr>
                    <w:t>/</w:t>
                  </w:r>
                </w:p>
              </w:tc>
              <w:tc>
                <w:tcPr>
                  <w:tcW w:w="1418" w:type="dxa"/>
                  <w:vAlign w:val="center"/>
                </w:tcPr>
                <w:p w14:paraId="3F0BD7DA" w14:textId="26931DC0" w:rsidR="00CF748C" w:rsidRPr="00E1491A" w:rsidRDefault="00CF748C" w:rsidP="00067EEA">
                  <w:pPr>
                    <w:tabs>
                      <w:tab w:val="left" w:pos="3481"/>
                    </w:tabs>
                    <w:adjustRightInd w:val="0"/>
                    <w:snapToGrid w:val="0"/>
                    <w:jc w:val="center"/>
                    <w:rPr>
                      <w:szCs w:val="21"/>
                    </w:rPr>
                  </w:pPr>
                  <w:r w:rsidRPr="00E1491A">
                    <w:rPr>
                      <w:rFonts w:hint="eastAsia"/>
                      <w:szCs w:val="21"/>
                    </w:rPr>
                    <w:t>/</w:t>
                  </w:r>
                </w:p>
              </w:tc>
              <w:tc>
                <w:tcPr>
                  <w:tcW w:w="1701" w:type="dxa"/>
                  <w:vAlign w:val="center"/>
                </w:tcPr>
                <w:p w14:paraId="44649E63" w14:textId="501D7A22" w:rsidR="00CF748C" w:rsidRPr="00E1491A" w:rsidRDefault="00CF748C" w:rsidP="00E44F3C">
                  <w:pPr>
                    <w:tabs>
                      <w:tab w:val="left" w:pos="3481"/>
                    </w:tabs>
                    <w:adjustRightInd w:val="0"/>
                    <w:snapToGrid w:val="0"/>
                    <w:jc w:val="center"/>
                    <w:rPr>
                      <w:szCs w:val="21"/>
                    </w:rPr>
                  </w:pPr>
                  <w:r w:rsidRPr="00E1491A">
                    <w:rPr>
                      <w:szCs w:val="21"/>
                    </w:rPr>
                    <w:fldChar w:fldCharType="begin"/>
                  </w:r>
                  <w:r w:rsidRPr="00E1491A">
                    <w:rPr>
                      <w:szCs w:val="21"/>
                    </w:rPr>
                    <w:instrText xml:space="preserve"> </w:instrText>
                  </w:r>
                  <w:r w:rsidRPr="00E1491A">
                    <w:rPr>
                      <w:rFonts w:hint="eastAsia"/>
                      <w:szCs w:val="21"/>
                    </w:rPr>
                    <w:instrText>=SUM(ABOVE)</w:instrText>
                  </w:r>
                  <w:r w:rsidRPr="00E1491A">
                    <w:rPr>
                      <w:szCs w:val="21"/>
                    </w:rPr>
                    <w:instrText xml:space="preserve"> </w:instrText>
                  </w:r>
                  <w:r w:rsidRPr="00E1491A">
                    <w:rPr>
                      <w:szCs w:val="21"/>
                    </w:rPr>
                    <w:fldChar w:fldCharType="separate"/>
                  </w:r>
                  <w:r w:rsidRPr="00E1491A">
                    <w:rPr>
                      <w:noProof/>
                      <w:szCs w:val="21"/>
                    </w:rPr>
                    <w:t>106.104</w:t>
                  </w:r>
                  <w:r w:rsidRPr="00E1491A">
                    <w:rPr>
                      <w:szCs w:val="21"/>
                    </w:rPr>
                    <w:fldChar w:fldCharType="end"/>
                  </w:r>
                </w:p>
              </w:tc>
              <w:tc>
                <w:tcPr>
                  <w:tcW w:w="1984" w:type="dxa"/>
                  <w:vAlign w:val="center"/>
                </w:tcPr>
                <w:p w14:paraId="631D0DC9" w14:textId="74E90BBD" w:rsidR="00CF748C" w:rsidRPr="00E1491A" w:rsidRDefault="00CF748C" w:rsidP="00067EEA">
                  <w:pPr>
                    <w:tabs>
                      <w:tab w:val="left" w:pos="3481"/>
                    </w:tabs>
                    <w:adjustRightInd w:val="0"/>
                    <w:snapToGrid w:val="0"/>
                    <w:jc w:val="center"/>
                    <w:rPr>
                      <w:szCs w:val="21"/>
                    </w:rPr>
                  </w:pPr>
                  <w:r w:rsidRPr="00E1491A">
                    <w:rPr>
                      <w:rFonts w:hint="eastAsia"/>
                      <w:szCs w:val="21"/>
                    </w:rPr>
                    <w:t>/</w:t>
                  </w:r>
                </w:p>
              </w:tc>
              <w:tc>
                <w:tcPr>
                  <w:tcW w:w="1985" w:type="dxa"/>
                  <w:vAlign w:val="center"/>
                </w:tcPr>
                <w:p w14:paraId="6CA6BF58" w14:textId="2B744C52" w:rsidR="00CF748C" w:rsidRPr="00E1491A" w:rsidRDefault="00CF748C" w:rsidP="00067EEA">
                  <w:pPr>
                    <w:tabs>
                      <w:tab w:val="left" w:pos="3481"/>
                    </w:tabs>
                    <w:adjustRightInd w:val="0"/>
                    <w:snapToGrid w:val="0"/>
                    <w:jc w:val="center"/>
                    <w:rPr>
                      <w:szCs w:val="21"/>
                    </w:rPr>
                  </w:pPr>
                  <w:r w:rsidRPr="00E1491A">
                    <w:rPr>
                      <w:rFonts w:hint="eastAsia"/>
                      <w:szCs w:val="21"/>
                    </w:rPr>
                    <w:t>/</w:t>
                  </w:r>
                </w:p>
              </w:tc>
              <w:tc>
                <w:tcPr>
                  <w:tcW w:w="1598" w:type="dxa"/>
                  <w:vAlign w:val="center"/>
                </w:tcPr>
                <w:p w14:paraId="54077F50" w14:textId="27A0A69B" w:rsidR="00CF748C" w:rsidRPr="00E1491A" w:rsidRDefault="00CF748C" w:rsidP="00067EEA">
                  <w:pPr>
                    <w:tabs>
                      <w:tab w:val="left" w:pos="3481"/>
                    </w:tabs>
                    <w:adjustRightInd w:val="0"/>
                    <w:snapToGrid w:val="0"/>
                    <w:jc w:val="center"/>
                    <w:rPr>
                      <w:szCs w:val="21"/>
                    </w:rPr>
                  </w:pPr>
                  <w:r w:rsidRPr="00E1491A">
                    <w:rPr>
                      <w:rFonts w:hint="eastAsia"/>
                      <w:szCs w:val="21"/>
                    </w:rPr>
                    <w:t>/</w:t>
                  </w:r>
                </w:p>
              </w:tc>
            </w:tr>
            <w:tr w:rsidR="00E1491A" w:rsidRPr="00E1491A" w14:paraId="34B9D0DE" w14:textId="77777777" w:rsidTr="00672514">
              <w:trPr>
                <w:jc w:val="center"/>
              </w:trPr>
              <w:tc>
                <w:tcPr>
                  <w:tcW w:w="12583" w:type="dxa"/>
                  <w:gridSpan w:val="8"/>
                  <w:vAlign w:val="center"/>
                </w:tcPr>
                <w:p w14:paraId="160764FC" w14:textId="4E575D4B" w:rsidR="00AB206E" w:rsidRPr="00E1491A" w:rsidRDefault="00AB206E" w:rsidP="00AB206E">
                  <w:pPr>
                    <w:tabs>
                      <w:tab w:val="left" w:pos="3481"/>
                    </w:tabs>
                    <w:adjustRightInd w:val="0"/>
                    <w:snapToGrid w:val="0"/>
                    <w:jc w:val="left"/>
                    <w:rPr>
                      <w:b/>
                      <w:szCs w:val="21"/>
                    </w:rPr>
                  </w:pPr>
                  <w:r w:rsidRPr="00E1491A">
                    <w:rPr>
                      <w:b/>
                      <w:sz w:val="18"/>
                      <w:szCs w:val="21"/>
                    </w:rPr>
                    <w:t>注：</w:t>
                  </w:r>
                  <w:r w:rsidRPr="00E1491A">
                    <w:rPr>
                      <w:b/>
                      <w:sz w:val="18"/>
                      <w:szCs w:val="21"/>
                    </w:rPr>
                    <w:t>DA001</w:t>
                  </w:r>
                  <w:r w:rsidRPr="00E1491A">
                    <w:rPr>
                      <w:b/>
                      <w:sz w:val="18"/>
                      <w:szCs w:val="21"/>
                    </w:rPr>
                    <w:t>、</w:t>
                  </w:r>
                  <w:r w:rsidRPr="00E1491A">
                    <w:rPr>
                      <w:b/>
                      <w:sz w:val="18"/>
                      <w:szCs w:val="21"/>
                    </w:rPr>
                    <w:t>DA002</w:t>
                  </w:r>
                  <w:r w:rsidRPr="00E1491A">
                    <w:rPr>
                      <w:b/>
                      <w:sz w:val="18"/>
                      <w:szCs w:val="21"/>
                    </w:rPr>
                    <w:t>、</w:t>
                  </w:r>
                  <w:r w:rsidRPr="00E1491A">
                    <w:rPr>
                      <w:b/>
                      <w:sz w:val="18"/>
                      <w:szCs w:val="21"/>
                    </w:rPr>
                    <w:t>DA003</w:t>
                  </w:r>
                  <w:r w:rsidRPr="00E1491A">
                    <w:rPr>
                      <w:b/>
                      <w:sz w:val="18"/>
                      <w:szCs w:val="21"/>
                    </w:rPr>
                    <w:t>排气筒年排放时间为</w:t>
                  </w:r>
                  <w:r w:rsidRPr="00E1491A">
                    <w:rPr>
                      <w:b/>
                      <w:sz w:val="18"/>
                      <w:szCs w:val="21"/>
                    </w:rPr>
                    <w:t>1200h</w:t>
                  </w:r>
                  <w:r w:rsidRPr="00E1491A">
                    <w:rPr>
                      <w:b/>
                      <w:sz w:val="18"/>
                      <w:szCs w:val="21"/>
                    </w:rPr>
                    <w:t>（实验室年进行实验天数为</w:t>
                  </w:r>
                  <w:r w:rsidRPr="00E1491A">
                    <w:rPr>
                      <w:b/>
                      <w:sz w:val="18"/>
                      <w:szCs w:val="21"/>
                    </w:rPr>
                    <w:t>200</w:t>
                  </w:r>
                  <w:r w:rsidRPr="00E1491A">
                    <w:rPr>
                      <w:b/>
                      <w:sz w:val="18"/>
                      <w:szCs w:val="21"/>
                    </w:rPr>
                    <w:t>天，实验时间</w:t>
                  </w:r>
                  <w:r w:rsidRPr="00E1491A">
                    <w:rPr>
                      <w:b/>
                      <w:sz w:val="18"/>
                      <w:szCs w:val="21"/>
                    </w:rPr>
                    <w:t>6h/d</w:t>
                  </w:r>
                  <w:r w:rsidRPr="00E1491A">
                    <w:rPr>
                      <w:b/>
                      <w:sz w:val="18"/>
                      <w:szCs w:val="21"/>
                    </w:rPr>
                    <w:t>，风机仅在实验进行期间开启）；</w:t>
                  </w:r>
                  <w:r w:rsidRPr="00E1491A">
                    <w:rPr>
                      <w:b/>
                      <w:sz w:val="18"/>
                      <w:szCs w:val="21"/>
                    </w:rPr>
                    <w:t>DA004</w:t>
                  </w:r>
                  <w:r w:rsidRPr="00E1491A">
                    <w:rPr>
                      <w:b/>
                      <w:sz w:val="18"/>
                      <w:szCs w:val="21"/>
                    </w:rPr>
                    <w:t>排气筒年排放时间为</w:t>
                  </w:r>
                  <w:r w:rsidRPr="00E1491A">
                    <w:rPr>
                      <w:b/>
                      <w:sz w:val="18"/>
                      <w:szCs w:val="21"/>
                    </w:rPr>
                    <w:t>7200h</w:t>
                  </w:r>
                  <w:r w:rsidRPr="00E1491A">
                    <w:rPr>
                      <w:b/>
                      <w:sz w:val="18"/>
                      <w:szCs w:val="21"/>
                    </w:rPr>
                    <w:t>（年工作日</w:t>
                  </w:r>
                  <w:r w:rsidRPr="00E1491A">
                    <w:rPr>
                      <w:b/>
                      <w:sz w:val="18"/>
                      <w:szCs w:val="21"/>
                    </w:rPr>
                    <w:t>300</w:t>
                  </w:r>
                  <w:r w:rsidRPr="00E1491A">
                    <w:rPr>
                      <w:b/>
                      <w:sz w:val="18"/>
                      <w:szCs w:val="21"/>
                    </w:rPr>
                    <w:t>天，</w:t>
                  </w:r>
                  <w:r w:rsidR="00CF748C" w:rsidRPr="00E1491A">
                    <w:rPr>
                      <w:rFonts w:hint="eastAsia"/>
                      <w:b/>
                      <w:sz w:val="18"/>
                      <w:szCs w:val="21"/>
                    </w:rPr>
                    <w:t>试剂库和废液室的风机</w:t>
                  </w:r>
                  <w:r w:rsidR="00CF748C" w:rsidRPr="00E1491A">
                    <w:rPr>
                      <w:rFonts w:hint="eastAsia"/>
                      <w:b/>
                      <w:sz w:val="18"/>
                      <w:szCs w:val="21"/>
                    </w:rPr>
                    <w:t>24</w:t>
                  </w:r>
                  <w:r w:rsidR="00CF748C" w:rsidRPr="00E1491A">
                    <w:rPr>
                      <w:rFonts w:hint="eastAsia"/>
                      <w:b/>
                      <w:sz w:val="18"/>
                      <w:szCs w:val="21"/>
                    </w:rPr>
                    <w:t>小时</w:t>
                  </w:r>
                  <w:r w:rsidRPr="00E1491A">
                    <w:rPr>
                      <w:b/>
                      <w:sz w:val="18"/>
                      <w:szCs w:val="21"/>
                    </w:rPr>
                    <w:t>开启）</w:t>
                  </w:r>
                </w:p>
              </w:tc>
            </w:tr>
          </w:tbl>
          <w:p w14:paraId="1370760E" w14:textId="23247411" w:rsidR="00460A3E" w:rsidRPr="00E1491A" w:rsidRDefault="00F71D56" w:rsidP="00F71D56">
            <w:pPr>
              <w:tabs>
                <w:tab w:val="left" w:pos="2246"/>
              </w:tabs>
              <w:jc w:val="center"/>
            </w:pPr>
            <w:r w:rsidRPr="00E1491A">
              <w:rPr>
                <w:rFonts w:eastAsiaTheme="minorEastAsia"/>
                <w:b/>
                <w:bCs/>
              </w:rPr>
              <w:t>表</w:t>
            </w:r>
            <w:r w:rsidRPr="00E1491A">
              <w:rPr>
                <w:rFonts w:eastAsiaTheme="minorEastAsia"/>
                <w:b/>
                <w:bCs/>
              </w:rPr>
              <w:t>4-</w:t>
            </w:r>
            <w:r w:rsidR="00103520" w:rsidRPr="00E1491A">
              <w:rPr>
                <w:rFonts w:eastAsiaTheme="minorEastAsia" w:hint="eastAsia"/>
                <w:b/>
                <w:bCs/>
              </w:rPr>
              <w:t>6</w:t>
            </w:r>
            <w:r w:rsidRPr="00E1491A">
              <w:rPr>
                <w:rFonts w:eastAsiaTheme="minorEastAsia"/>
                <w:b/>
                <w:bCs/>
              </w:rPr>
              <w:t xml:space="preserve">  </w:t>
            </w:r>
            <w:r w:rsidRPr="00E1491A">
              <w:rPr>
                <w:rFonts w:eastAsiaTheme="minorEastAsia"/>
                <w:b/>
                <w:bCs/>
              </w:rPr>
              <w:t>排放口基本情况（点源）</w:t>
            </w:r>
          </w:p>
          <w:tbl>
            <w:tblPr>
              <w:tblpPr w:leftFromText="180" w:rightFromText="180" w:vertAnchor="text" w:tblpXSpec="center" w:tblpY="1"/>
              <w:tblOverlap w:val="neve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7"/>
              <w:gridCol w:w="1421"/>
              <w:gridCol w:w="990"/>
              <w:gridCol w:w="1279"/>
              <w:gridCol w:w="1277"/>
              <w:gridCol w:w="848"/>
              <w:gridCol w:w="993"/>
              <w:gridCol w:w="850"/>
              <w:gridCol w:w="850"/>
              <w:gridCol w:w="993"/>
              <w:gridCol w:w="850"/>
              <w:gridCol w:w="1701"/>
            </w:tblGrid>
            <w:tr w:rsidR="00E1491A" w:rsidRPr="00E1491A" w14:paraId="1973F412" w14:textId="77777777" w:rsidTr="00CF748C">
              <w:trPr>
                <w:trHeight w:val="323"/>
              </w:trPr>
              <w:tc>
                <w:tcPr>
                  <w:tcW w:w="167" w:type="pct"/>
                  <w:vMerge w:val="restart"/>
                  <w:tcBorders>
                    <w:top w:val="single" w:sz="4" w:space="0" w:color="auto"/>
                    <w:left w:val="single" w:sz="4" w:space="0" w:color="auto"/>
                    <w:bottom w:val="single" w:sz="4" w:space="0" w:color="auto"/>
                    <w:right w:val="single" w:sz="4" w:space="0" w:color="auto"/>
                  </w:tcBorders>
                  <w:vAlign w:val="center"/>
                  <w:hideMark/>
                </w:tcPr>
                <w:p w14:paraId="68C65F1D" w14:textId="77777777" w:rsidR="00F71D56" w:rsidRPr="00E1491A" w:rsidRDefault="00F71D56" w:rsidP="00F71D56">
                  <w:pPr>
                    <w:pStyle w:val="20180"/>
                    <w:rPr>
                      <w:rFonts w:eastAsiaTheme="minorEastAsia"/>
                      <w:b/>
                    </w:rPr>
                  </w:pPr>
                  <w:r w:rsidRPr="00E1491A">
                    <w:rPr>
                      <w:rFonts w:eastAsiaTheme="minorEastAsia"/>
                      <w:b/>
                    </w:rPr>
                    <w:t>编号</w:t>
                  </w:r>
                </w:p>
              </w:tc>
              <w:tc>
                <w:tcPr>
                  <w:tcW w:w="570" w:type="pct"/>
                  <w:vMerge w:val="restart"/>
                  <w:tcBorders>
                    <w:top w:val="single" w:sz="4" w:space="0" w:color="auto"/>
                    <w:left w:val="single" w:sz="4" w:space="0" w:color="auto"/>
                    <w:bottom w:val="single" w:sz="4" w:space="0" w:color="auto"/>
                    <w:right w:val="single" w:sz="4" w:space="0" w:color="auto"/>
                  </w:tcBorders>
                  <w:vAlign w:val="center"/>
                  <w:hideMark/>
                </w:tcPr>
                <w:p w14:paraId="1D3BB993" w14:textId="77777777" w:rsidR="00F71D56" w:rsidRPr="00E1491A" w:rsidRDefault="00F71D56" w:rsidP="00F71D56">
                  <w:pPr>
                    <w:pStyle w:val="20180"/>
                    <w:rPr>
                      <w:rFonts w:eastAsiaTheme="minorEastAsia"/>
                      <w:b/>
                    </w:rPr>
                  </w:pPr>
                  <w:r w:rsidRPr="00E1491A">
                    <w:rPr>
                      <w:rFonts w:eastAsiaTheme="minorEastAsia"/>
                      <w:b/>
                    </w:rPr>
                    <w:t>名称</w:t>
                  </w:r>
                </w:p>
              </w:tc>
              <w:tc>
                <w:tcPr>
                  <w:tcW w:w="910" w:type="pct"/>
                  <w:gridSpan w:val="2"/>
                  <w:tcBorders>
                    <w:top w:val="single" w:sz="4" w:space="0" w:color="auto"/>
                    <w:left w:val="single" w:sz="4" w:space="0" w:color="auto"/>
                    <w:bottom w:val="single" w:sz="4" w:space="0" w:color="auto"/>
                    <w:right w:val="single" w:sz="4" w:space="0" w:color="auto"/>
                  </w:tcBorders>
                  <w:vAlign w:val="center"/>
                  <w:hideMark/>
                </w:tcPr>
                <w:p w14:paraId="174AEE4F" w14:textId="77777777" w:rsidR="00F71D56" w:rsidRPr="00E1491A" w:rsidRDefault="00F71D56" w:rsidP="00F71D56">
                  <w:pPr>
                    <w:pStyle w:val="20180"/>
                    <w:rPr>
                      <w:rFonts w:eastAsiaTheme="minorEastAsia"/>
                      <w:b/>
                    </w:rPr>
                  </w:pPr>
                  <w:r w:rsidRPr="00E1491A">
                    <w:rPr>
                      <w:rFonts w:eastAsiaTheme="minorEastAsia"/>
                      <w:b/>
                    </w:rPr>
                    <w:t>排气筒底部中心坐标</w:t>
                  </w:r>
                  <w:r w:rsidRPr="00E1491A">
                    <w:rPr>
                      <w:rFonts w:eastAsiaTheme="minorEastAsia"/>
                      <w:b/>
                    </w:rPr>
                    <w:t>/m</w:t>
                  </w:r>
                </w:p>
              </w:tc>
              <w:tc>
                <w:tcPr>
                  <w:tcW w:w="512" w:type="pct"/>
                  <w:vMerge w:val="restart"/>
                  <w:tcBorders>
                    <w:top w:val="single" w:sz="4" w:space="0" w:color="auto"/>
                    <w:left w:val="single" w:sz="4" w:space="0" w:color="auto"/>
                    <w:bottom w:val="single" w:sz="4" w:space="0" w:color="auto"/>
                    <w:right w:val="single" w:sz="4" w:space="0" w:color="auto"/>
                  </w:tcBorders>
                  <w:vAlign w:val="center"/>
                  <w:hideMark/>
                </w:tcPr>
                <w:p w14:paraId="30A4FF21" w14:textId="77777777" w:rsidR="00F71D56" w:rsidRPr="00E1491A" w:rsidRDefault="00F71D56" w:rsidP="00F71D56">
                  <w:pPr>
                    <w:pStyle w:val="20180"/>
                    <w:rPr>
                      <w:rFonts w:eastAsiaTheme="minorEastAsia"/>
                      <w:b/>
                    </w:rPr>
                  </w:pPr>
                  <w:r w:rsidRPr="00E1491A">
                    <w:rPr>
                      <w:rFonts w:eastAsiaTheme="minorEastAsia"/>
                      <w:b/>
                    </w:rPr>
                    <w:t>排气筒底部海拔高度</w:t>
                  </w:r>
                  <w:r w:rsidRPr="00E1491A">
                    <w:rPr>
                      <w:rFonts w:eastAsiaTheme="minorEastAsia"/>
                      <w:b/>
                    </w:rPr>
                    <w:t>/m</w:t>
                  </w:r>
                </w:p>
              </w:tc>
              <w:tc>
                <w:tcPr>
                  <w:tcW w:w="340" w:type="pct"/>
                  <w:vMerge w:val="restart"/>
                  <w:tcBorders>
                    <w:top w:val="single" w:sz="4" w:space="0" w:color="auto"/>
                    <w:left w:val="single" w:sz="4" w:space="0" w:color="auto"/>
                    <w:bottom w:val="single" w:sz="4" w:space="0" w:color="auto"/>
                    <w:right w:val="single" w:sz="4" w:space="0" w:color="auto"/>
                  </w:tcBorders>
                  <w:vAlign w:val="center"/>
                  <w:hideMark/>
                </w:tcPr>
                <w:p w14:paraId="44DC51D5" w14:textId="77777777" w:rsidR="00F71D56" w:rsidRPr="00E1491A" w:rsidRDefault="00F71D56" w:rsidP="00F71D56">
                  <w:pPr>
                    <w:pStyle w:val="20180"/>
                    <w:rPr>
                      <w:rFonts w:eastAsiaTheme="minorEastAsia"/>
                      <w:b/>
                    </w:rPr>
                  </w:pPr>
                  <w:r w:rsidRPr="00E1491A">
                    <w:rPr>
                      <w:rFonts w:eastAsiaTheme="minorEastAsia"/>
                      <w:b/>
                    </w:rPr>
                    <w:t>排气筒高度</w:t>
                  </w:r>
                  <w:r w:rsidRPr="00E1491A">
                    <w:rPr>
                      <w:rFonts w:eastAsiaTheme="minorEastAsia"/>
                      <w:b/>
                    </w:rPr>
                    <w:t>/m</w:t>
                  </w:r>
                </w:p>
              </w:tc>
              <w:tc>
                <w:tcPr>
                  <w:tcW w:w="398" w:type="pct"/>
                  <w:vMerge w:val="restart"/>
                  <w:tcBorders>
                    <w:top w:val="single" w:sz="4" w:space="0" w:color="auto"/>
                    <w:left w:val="single" w:sz="4" w:space="0" w:color="auto"/>
                    <w:bottom w:val="single" w:sz="4" w:space="0" w:color="auto"/>
                    <w:right w:val="single" w:sz="4" w:space="0" w:color="auto"/>
                  </w:tcBorders>
                  <w:vAlign w:val="center"/>
                  <w:hideMark/>
                </w:tcPr>
                <w:p w14:paraId="533C1EBC" w14:textId="77777777" w:rsidR="00F71D56" w:rsidRPr="00E1491A" w:rsidRDefault="00F71D56" w:rsidP="00F71D56">
                  <w:pPr>
                    <w:pStyle w:val="20180"/>
                    <w:rPr>
                      <w:rFonts w:eastAsiaTheme="minorEastAsia"/>
                      <w:b/>
                    </w:rPr>
                  </w:pPr>
                  <w:r w:rsidRPr="00E1491A">
                    <w:rPr>
                      <w:rFonts w:eastAsiaTheme="minorEastAsia"/>
                      <w:b/>
                    </w:rPr>
                    <w:t>排气筒出口内径</w:t>
                  </w:r>
                  <w:r w:rsidRPr="00E1491A">
                    <w:rPr>
                      <w:rFonts w:eastAsiaTheme="minorEastAsia"/>
                      <w:b/>
                    </w:rPr>
                    <w:t>/m</w:t>
                  </w:r>
                </w:p>
              </w:tc>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447401A4" w14:textId="77777777" w:rsidR="00F71D56" w:rsidRPr="00E1491A" w:rsidRDefault="00F71D56" w:rsidP="00F71D56">
                  <w:pPr>
                    <w:pStyle w:val="20180"/>
                    <w:rPr>
                      <w:rFonts w:eastAsiaTheme="minorEastAsia"/>
                      <w:b/>
                    </w:rPr>
                  </w:pPr>
                  <w:r w:rsidRPr="00E1491A">
                    <w:rPr>
                      <w:rFonts w:eastAsiaTheme="minorEastAsia"/>
                      <w:b/>
                    </w:rPr>
                    <w:t>烟气流速</w:t>
                  </w:r>
                  <w:r w:rsidRPr="00E1491A">
                    <w:rPr>
                      <w:rFonts w:eastAsiaTheme="minorEastAsia"/>
                      <w:b/>
                    </w:rPr>
                    <w:t>/(m/s)</w:t>
                  </w:r>
                </w:p>
              </w:tc>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316FC745" w14:textId="77777777" w:rsidR="00F71D56" w:rsidRPr="00E1491A" w:rsidRDefault="00F71D56" w:rsidP="00F71D56">
                  <w:pPr>
                    <w:pStyle w:val="20180"/>
                    <w:rPr>
                      <w:rFonts w:eastAsiaTheme="minorEastAsia"/>
                      <w:b/>
                    </w:rPr>
                  </w:pPr>
                  <w:r w:rsidRPr="00E1491A">
                    <w:rPr>
                      <w:rFonts w:eastAsiaTheme="minorEastAsia"/>
                      <w:b/>
                    </w:rPr>
                    <w:t>烟气</w:t>
                  </w:r>
                </w:p>
                <w:p w14:paraId="283C81FA" w14:textId="77777777" w:rsidR="00F71D56" w:rsidRPr="00E1491A" w:rsidRDefault="00F71D56" w:rsidP="00F71D56">
                  <w:pPr>
                    <w:pStyle w:val="20180"/>
                    <w:rPr>
                      <w:rFonts w:eastAsiaTheme="minorEastAsia"/>
                      <w:b/>
                    </w:rPr>
                  </w:pPr>
                  <w:r w:rsidRPr="00E1491A">
                    <w:rPr>
                      <w:rFonts w:eastAsiaTheme="minorEastAsia"/>
                      <w:b/>
                    </w:rPr>
                    <w:t>温度</w:t>
                  </w:r>
                  <w:r w:rsidRPr="00E1491A">
                    <w:rPr>
                      <w:rFonts w:eastAsiaTheme="minorEastAsia"/>
                      <w:b/>
                    </w:rPr>
                    <w:t>/</w:t>
                  </w:r>
                  <w:r w:rsidRPr="00E1491A">
                    <w:rPr>
                      <w:rFonts w:ascii="宋体" w:eastAsia="宋体" w:hAnsi="宋体" w:cs="宋体" w:hint="eastAsia"/>
                      <w:b/>
                    </w:rPr>
                    <w:t>℃</w:t>
                  </w:r>
                </w:p>
              </w:tc>
              <w:tc>
                <w:tcPr>
                  <w:tcW w:w="398" w:type="pct"/>
                  <w:vMerge w:val="restart"/>
                  <w:tcBorders>
                    <w:top w:val="single" w:sz="4" w:space="0" w:color="auto"/>
                    <w:left w:val="single" w:sz="4" w:space="0" w:color="auto"/>
                    <w:bottom w:val="single" w:sz="4" w:space="0" w:color="auto"/>
                    <w:right w:val="single" w:sz="4" w:space="0" w:color="auto"/>
                  </w:tcBorders>
                  <w:vAlign w:val="center"/>
                  <w:hideMark/>
                </w:tcPr>
                <w:p w14:paraId="34531A7B" w14:textId="77777777" w:rsidR="00F71D56" w:rsidRPr="00E1491A" w:rsidRDefault="00F71D56" w:rsidP="00F71D56">
                  <w:pPr>
                    <w:pStyle w:val="20180"/>
                    <w:rPr>
                      <w:rFonts w:eastAsiaTheme="minorEastAsia"/>
                      <w:b/>
                    </w:rPr>
                  </w:pPr>
                  <w:r w:rsidRPr="00E1491A">
                    <w:rPr>
                      <w:rFonts w:eastAsiaTheme="minorEastAsia"/>
                      <w:b/>
                    </w:rPr>
                    <w:t>年排放小时数</w:t>
                  </w:r>
                  <w:r w:rsidRPr="00E1491A">
                    <w:rPr>
                      <w:rFonts w:eastAsiaTheme="minorEastAsia"/>
                      <w:b/>
                    </w:rPr>
                    <w:t>/h</w:t>
                  </w:r>
                </w:p>
              </w:tc>
              <w:tc>
                <w:tcPr>
                  <w:tcW w:w="341" w:type="pct"/>
                  <w:vMerge w:val="restart"/>
                  <w:tcBorders>
                    <w:top w:val="single" w:sz="4" w:space="0" w:color="auto"/>
                    <w:left w:val="single" w:sz="4" w:space="0" w:color="auto"/>
                    <w:bottom w:val="single" w:sz="4" w:space="0" w:color="auto"/>
                    <w:right w:val="single" w:sz="4" w:space="0" w:color="auto"/>
                  </w:tcBorders>
                  <w:vAlign w:val="center"/>
                  <w:hideMark/>
                </w:tcPr>
                <w:p w14:paraId="732B9F2C" w14:textId="77777777" w:rsidR="00F71D56" w:rsidRPr="00E1491A" w:rsidRDefault="00F71D56" w:rsidP="00F71D56">
                  <w:pPr>
                    <w:pStyle w:val="20180"/>
                    <w:rPr>
                      <w:rFonts w:eastAsiaTheme="minorEastAsia"/>
                      <w:b/>
                    </w:rPr>
                  </w:pPr>
                  <w:r w:rsidRPr="00E1491A">
                    <w:rPr>
                      <w:rFonts w:eastAsiaTheme="minorEastAsia"/>
                      <w:b/>
                    </w:rPr>
                    <w:t>排放工况</w:t>
                  </w:r>
                </w:p>
              </w:tc>
              <w:tc>
                <w:tcPr>
                  <w:tcW w:w="682" w:type="pct"/>
                  <w:tcBorders>
                    <w:top w:val="single" w:sz="4" w:space="0" w:color="auto"/>
                    <w:left w:val="single" w:sz="4" w:space="0" w:color="auto"/>
                    <w:bottom w:val="single" w:sz="4" w:space="0" w:color="auto"/>
                    <w:right w:val="single" w:sz="4" w:space="0" w:color="auto"/>
                  </w:tcBorders>
                  <w:vAlign w:val="center"/>
                  <w:hideMark/>
                </w:tcPr>
                <w:p w14:paraId="6B86478E" w14:textId="77777777" w:rsidR="00F71D56" w:rsidRPr="00E1491A" w:rsidRDefault="00F71D56" w:rsidP="00F71D56">
                  <w:pPr>
                    <w:pStyle w:val="20180"/>
                    <w:rPr>
                      <w:rFonts w:eastAsiaTheme="minorEastAsia"/>
                      <w:b/>
                    </w:rPr>
                  </w:pPr>
                  <w:r w:rsidRPr="00E1491A">
                    <w:rPr>
                      <w:rFonts w:eastAsiaTheme="minorEastAsia"/>
                      <w:b/>
                    </w:rPr>
                    <w:t>污染物排放速率</w:t>
                  </w:r>
                  <w:r w:rsidRPr="00E1491A">
                    <w:rPr>
                      <w:rFonts w:eastAsiaTheme="minorEastAsia"/>
                      <w:b/>
                    </w:rPr>
                    <w:t>/(kg/h)</w:t>
                  </w:r>
                </w:p>
              </w:tc>
            </w:tr>
            <w:tr w:rsidR="00E1491A" w:rsidRPr="00E1491A" w14:paraId="226C293A" w14:textId="77777777" w:rsidTr="00CF748C">
              <w:trPr>
                <w:trHeight w:val="144"/>
              </w:trPr>
              <w:tc>
                <w:tcPr>
                  <w:tcW w:w="167" w:type="pct"/>
                  <w:vMerge/>
                  <w:tcBorders>
                    <w:top w:val="single" w:sz="4" w:space="0" w:color="auto"/>
                    <w:left w:val="single" w:sz="4" w:space="0" w:color="auto"/>
                    <w:bottom w:val="single" w:sz="4" w:space="0" w:color="auto"/>
                    <w:right w:val="single" w:sz="4" w:space="0" w:color="auto"/>
                  </w:tcBorders>
                  <w:vAlign w:val="center"/>
                  <w:hideMark/>
                </w:tcPr>
                <w:p w14:paraId="10671628" w14:textId="77777777" w:rsidR="00CF748C" w:rsidRPr="00E1491A" w:rsidRDefault="00CF748C" w:rsidP="00F71D56">
                  <w:pPr>
                    <w:widowControl/>
                    <w:jc w:val="left"/>
                    <w:rPr>
                      <w:rFonts w:eastAsiaTheme="minorEastAsia"/>
                      <w:b/>
                      <w:szCs w:val="21"/>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5DC9B82C" w14:textId="77777777" w:rsidR="00CF748C" w:rsidRPr="00E1491A" w:rsidRDefault="00CF748C" w:rsidP="00F71D56">
                  <w:pPr>
                    <w:widowControl/>
                    <w:jc w:val="left"/>
                    <w:rPr>
                      <w:rFonts w:eastAsiaTheme="minorEastAsia"/>
                      <w:b/>
                      <w:szCs w:val="21"/>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1EAB604E" w14:textId="77777777" w:rsidR="00CF748C" w:rsidRPr="00E1491A" w:rsidRDefault="00CF748C" w:rsidP="00F71D56">
                  <w:pPr>
                    <w:pStyle w:val="20180"/>
                    <w:rPr>
                      <w:rFonts w:eastAsiaTheme="minorEastAsia"/>
                      <w:b/>
                    </w:rPr>
                  </w:pPr>
                  <w:r w:rsidRPr="00E1491A">
                    <w:rPr>
                      <w:rFonts w:eastAsiaTheme="minorEastAsia"/>
                      <w:b/>
                    </w:rPr>
                    <w:t>X</w:t>
                  </w:r>
                </w:p>
              </w:tc>
              <w:tc>
                <w:tcPr>
                  <w:tcW w:w="513" w:type="pct"/>
                  <w:tcBorders>
                    <w:top w:val="single" w:sz="4" w:space="0" w:color="auto"/>
                    <w:left w:val="single" w:sz="4" w:space="0" w:color="auto"/>
                    <w:bottom w:val="single" w:sz="4" w:space="0" w:color="auto"/>
                    <w:right w:val="single" w:sz="4" w:space="0" w:color="auto"/>
                  </w:tcBorders>
                  <w:vAlign w:val="center"/>
                  <w:hideMark/>
                </w:tcPr>
                <w:p w14:paraId="2F9A4E87" w14:textId="77777777" w:rsidR="00CF748C" w:rsidRPr="00E1491A" w:rsidRDefault="00CF748C" w:rsidP="00F71D56">
                  <w:pPr>
                    <w:pStyle w:val="20180"/>
                    <w:rPr>
                      <w:rFonts w:eastAsiaTheme="minorEastAsia"/>
                      <w:b/>
                    </w:rPr>
                  </w:pPr>
                  <w:r w:rsidRPr="00E1491A">
                    <w:rPr>
                      <w:rFonts w:eastAsiaTheme="minorEastAsia"/>
                      <w:b/>
                    </w:rPr>
                    <w:t>Y</w:t>
                  </w: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4DC361BD" w14:textId="77777777" w:rsidR="00CF748C" w:rsidRPr="00E1491A" w:rsidRDefault="00CF748C" w:rsidP="00F71D56">
                  <w:pPr>
                    <w:widowControl/>
                    <w:jc w:val="left"/>
                    <w:rPr>
                      <w:rFonts w:eastAsiaTheme="minorEastAsia"/>
                      <w:b/>
                      <w:szCs w:val="21"/>
                    </w:rPr>
                  </w:pPr>
                </w:p>
              </w:tc>
              <w:tc>
                <w:tcPr>
                  <w:tcW w:w="340" w:type="pct"/>
                  <w:vMerge/>
                  <w:tcBorders>
                    <w:top w:val="single" w:sz="4" w:space="0" w:color="auto"/>
                    <w:left w:val="single" w:sz="4" w:space="0" w:color="auto"/>
                    <w:bottom w:val="single" w:sz="4" w:space="0" w:color="auto"/>
                    <w:right w:val="single" w:sz="4" w:space="0" w:color="auto"/>
                  </w:tcBorders>
                  <w:vAlign w:val="center"/>
                  <w:hideMark/>
                </w:tcPr>
                <w:p w14:paraId="5B89818D" w14:textId="77777777" w:rsidR="00CF748C" w:rsidRPr="00E1491A" w:rsidRDefault="00CF748C" w:rsidP="00F71D56">
                  <w:pPr>
                    <w:widowControl/>
                    <w:jc w:val="left"/>
                    <w:rPr>
                      <w:rFonts w:eastAsiaTheme="minorEastAsia"/>
                      <w:b/>
                      <w:szCs w:val="21"/>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453BDBA9" w14:textId="77777777" w:rsidR="00CF748C" w:rsidRPr="00E1491A" w:rsidRDefault="00CF748C" w:rsidP="00F71D56">
                  <w:pPr>
                    <w:widowControl/>
                    <w:jc w:val="left"/>
                    <w:rPr>
                      <w:rFonts w:eastAsiaTheme="minorEastAsia"/>
                      <w:b/>
                      <w:szCs w:val="21"/>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2466A947" w14:textId="77777777" w:rsidR="00CF748C" w:rsidRPr="00E1491A" w:rsidRDefault="00CF748C" w:rsidP="00F71D56">
                  <w:pPr>
                    <w:widowControl/>
                    <w:jc w:val="left"/>
                    <w:rPr>
                      <w:rFonts w:eastAsiaTheme="minorEastAsia"/>
                      <w:b/>
                      <w:szCs w:val="21"/>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1178DC31" w14:textId="77777777" w:rsidR="00CF748C" w:rsidRPr="00E1491A" w:rsidRDefault="00CF748C" w:rsidP="00F71D56">
                  <w:pPr>
                    <w:widowControl/>
                    <w:jc w:val="left"/>
                    <w:rPr>
                      <w:rFonts w:eastAsiaTheme="minorEastAsia"/>
                      <w:b/>
                      <w:szCs w:val="21"/>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64A3FDA5" w14:textId="77777777" w:rsidR="00CF748C" w:rsidRPr="00E1491A" w:rsidRDefault="00CF748C" w:rsidP="00F71D56">
                  <w:pPr>
                    <w:widowControl/>
                    <w:jc w:val="left"/>
                    <w:rPr>
                      <w:rFonts w:eastAsiaTheme="minorEastAsia"/>
                      <w:b/>
                      <w:szCs w:val="21"/>
                    </w:rPr>
                  </w:pPr>
                </w:p>
              </w:tc>
              <w:tc>
                <w:tcPr>
                  <w:tcW w:w="341" w:type="pct"/>
                  <w:vMerge/>
                  <w:tcBorders>
                    <w:top w:val="single" w:sz="4" w:space="0" w:color="auto"/>
                    <w:left w:val="single" w:sz="4" w:space="0" w:color="auto"/>
                    <w:bottom w:val="single" w:sz="4" w:space="0" w:color="auto"/>
                    <w:right w:val="single" w:sz="4" w:space="0" w:color="auto"/>
                  </w:tcBorders>
                  <w:vAlign w:val="center"/>
                  <w:hideMark/>
                </w:tcPr>
                <w:p w14:paraId="0246857A" w14:textId="77777777" w:rsidR="00CF748C" w:rsidRPr="00E1491A" w:rsidRDefault="00CF748C" w:rsidP="00F71D56">
                  <w:pPr>
                    <w:widowControl/>
                    <w:jc w:val="left"/>
                    <w:rPr>
                      <w:rFonts w:eastAsiaTheme="minorEastAsia"/>
                      <w:b/>
                      <w:szCs w:val="21"/>
                    </w:rPr>
                  </w:pPr>
                </w:p>
              </w:tc>
              <w:tc>
                <w:tcPr>
                  <w:tcW w:w="682" w:type="pct"/>
                  <w:tcBorders>
                    <w:top w:val="single" w:sz="4" w:space="0" w:color="auto"/>
                    <w:left w:val="single" w:sz="4" w:space="0" w:color="auto"/>
                    <w:bottom w:val="single" w:sz="4" w:space="0" w:color="auto"/>
                    <w:right w:val="single" w:sz="4" w:space="0" w:color="auto"/>
                  </w:tcBorders>
                  <w:vAlign w:val="center"/>
                  <w:hideMark/>
                </w:tcPr>
                <w:p w14:paraId="667B4753" w14:textId="0F747BF2" w:rsidR="00CF748C" w:rsidRPr="00E1491A" w:rsidRDefault="00CF748C" w:rsidP="007B4644">
                  <w:pPr>
                    <w:pStyle w:val="20180"/>
                    <w:rPr>
                      <w:rFonts w:eastAsiaTheme="minorEastAsia"/>
                      <w:b/>
                    </w:rPr>
                  </w:pPr>
                  <w:r w:rsidRPr="00E1491A">
                    <w:rPr>
                      <w:rFonts w:eastAsiaTheme="minorEastAsia" w:hint="eastAsia"/>
                      <w:b/>
                    </w:rPr>
                    <w:t>非甲烷</w:t>
                  </w:r>
                  <w:r w:rsidRPr="00E1491A">
                    <w:rPr>
                      <w:rFonts w:eastAsiaTheme="minorEastAsia"/>
                      <w:b/>
                    </w:rPr>
                    <w:t>总烃</w:t>
                  </w:r>
                </w:p>
              </w:tc>
            </w:tr>
            <w:tr w:rsidR="00E1491A" w:rsidRPr="00E1491A" w14:paraId="550547F9" w14:textId="452CCBD4" w:rsidTr="00CF748C">
              <w:trPr>
                <w:trHeight w:val="323"/>
              </w:trPr>
              <w:tc>
                <w:tcPr>
                  <w:tcW w:w="167" w:type="pct"/>
                  <w:tcBorders>
                    <w:top w:val="single" w:sz="4" w:space="0" w:color="auto"/>
                    <w:left w:val="single" w:sz="4" w:space="0" w:color="auto"/>
                    <w:bottom w:val="single" w:sz="4" w:space="0" w:color="auto"/>
                    <w:right w:val="single" w:sz="4" w:space="0" w:color="auto"/>
                  </w:tcBorders>
                  <w:vAlign w:val="center"/>
                  <w:hideMark/>
                </w:tcPr>
                <w:p w14:paraId="2A765A08" w14:textId="77777777" w:rsidR="00CF748C" w:rsidRPr="00E1491A" w:rsidRDefault="00CF748C" w:rsidP="006A379C">
                  <w:pPr>
                    <w:pStyle w:val="20180"/>
                    <w:rPr>
                      <w:rFonts w:eastAsiaTheme="minorEastAsia"/>
                    </w:rPr>
                  </w:pPr>
                  <w:r w:rsidRPr="00E1491A">
                    <w:rPr>
                      <w:rFonts w:eastAsiaTheme="minorEastAsia"/>
                    </w:rPr>
                    <w:t>1</w:t>
                  </w:r>
                </w:p>
              </w:tc>
              <w:tc>
                <w:tcPr>
                  <w:tcW w:w="570" w:type="pct"/>
                  <w:tcBorders>
                    <w:top w:val="single" w:sz="4" w:space="0" w:color="auto"/>
                    <w:left w:val="single" w:sz="4" w:space="0" w:color="auto"/>
                    <w:bottom w:val="single" w:sz="4" w:space="0" w:color="auto"/>
                    <w:right w:val="single" w:sz="4" w:space="0" w:color="auto"/>
                  </w:tcBorders>
                  <w:vAlign w:val="center"/>
                  <w:hideMark/>
                </w:tcPr>
                <w:p w14:paraId="1968B515" w14:textId="77777777" w:rsidR="00CF748C" w:rsidRPr="00E1491A" w:rsidRDefault="00CF748C" w:rsidP="006A379C">
                  <w:pPr>
                    <w:pStyle w:val="20180"/>
                    <w:rPr>
                      <w:rFonts w:eastAsiaTheme="minorEastAsia"/>
                    </w:rPr>
                  </w:pPr>
                  <w:r w:rsidRPr="00E1491A">
                    <w:rPr>
                      <w:rFonts w:eastAsiaTheme="minorEastAsia"/>
                    </w:rPr>
                    <w:t>DA001</w:t>
                  </w:r>
                  <w:r w:rsidRPr="00E1491A">
                    <w:rPr>
                      <w:rFonts w:eastAsiaTheme="minorEastAsia"/>
                    </w:rPr>
                    <w:t>排气筒</w:t>
                  </w:r>
                </w:p>
              </w:tc>
              <w:tc>
                <w:tcPr>
                  <w:tcW w:w="397" w:type="pct"/>
                  <w:tcBorders>
                    <w:top w:val="single" w:sz="4" w:space="0" w:color="auto"/>
                    <w:left w:val="single" w:sz="4" w:space="0" w:color="auto"/>
                    <w:bottom w:val="single" w:sz="4" w:space="0" w:color="auto"/>
                    <w:right w:val="single" w:sz="4" w:space="0" w:color="auto"/>
                  </w:tcBorders>
                  <w:vAlign w:val="center"/>
                </w:tcPr>
                <w:p w14:paraId="60F7A7BD" w14:textId="73F3DDC1" w:rsidR="00CF748C" w:rsidRPr="00E1491A" w:rsidRDefault="00CF748C" w:rsidP="006A379C">
                  <w:pPr>
                    <w:rPr>
                      <w:rFonts w:eastAsiaTheme="minorEastAsia"/>
                    </w:rPr>
                  </w:pPr>
                  <w:r w:rsidRPr="00E1491A">
                    <w:rPr>
                      <w:rFonts w:eastAsiaTheme="minorEastAsia"/>
                    </w:rPr>
                    <w:t>120°49′46.77816″</w:t>
                  </w:r>
                </w:p>
              </w:tc>
              <w:tc>
                <w:tcPr>
                  <w:tcW w:w="513" w:type="pct"/>
                  <w:tcBorders>
                    <w:top w:val="single" w:sz="4" w:space="0" w:color="auto"/>
                    <w:left w:val="single" w:sz="4" w:space="0" w:color="auto"/>
                    <w:bottom w:val="single" w:sz="4" w:space="0" w:color="auto"/>
                    <w:right w:val="single" w:sz="4" w:space="0" w:color="auto"/>
                  </w:tcBorders>
                  <w:vAlign w:val="center"/>
                </w:tcPr>
                <w:p w14:paraId="17EAF7F2" w14:textId="4ABDD08A" w:rsidR="00CF748C" w:rsidRPr="00E1491A" w:rsidRDefault="00CF748C" w:rsidP="006A379C">
                  <w:pPr>
                    <w:rPr>
                      <w:rFonts w:eastAsiaTheme="minorEastAsia"/>
                    </w:rPr>
                  </w:pPr>
                  <w:r w:rsidRPr="00E1491A">
                    <w:rPr>
                      <w:rFonts w:eastAsiaTheme="minorEastAsia"/>
                    </w:rPr>
                    <w:t>30°44′11.40994″</w:t>
                  </w:r>
                </w:p>
              </w:tc>
              <w:tc>
                <w:tcPr>
                  <w:tcW w:w="512" w:type="pct"/>
                  <w:tcBorders>
                    <w:top w:val="single" w:sz="4" w:space="0" w:color="auto"/>
                    <w:left w:val="single" w:sz="4" w:space="0" w:color="auto"/>
                    <w:bottom w:val="single" w:sz="4" w:space="0" w:color="auto"/>
                    <w:right w:val="single" w:sz="4" w:space="0" w:color="auto"/>
                  </w:tcBorders>
                  <w:vAlign w:val="center"/>
                  <w:hideMark/>
                </w:tcPr>
                <w:p w14:paraId="2C36C32D" w14:textId="246A91BC" w:rsidR="00CF748C" w:rsidRPr="00E1491A" w:rsidRDefault="00CF748C" w:rsidP="006A379C">
                  <w:pPr>
                    <w:pStyle w:val="20180"/>
                    <w:rPr>
                      <w:rFonts w:eastAsiaTheme="minorEastAsia"/>
                    </w:rPr>
                  </w:pPr>
                  <w:r w:rsidRPr="00E1491A">
                    <w:rPr>
                      <w:rFonts w:eastAsiaTheme="minorEastAsia" w:hint="eastAsia"/>
                    </w:rPr>
                    <w:t>25</w:t>
                  </w:r>
                </w:p>
              </w:tc>
              <w:tc>
                <w:tcPr>
                  <w:tcW w:w="340" w:type="pct"/>
                  <w:tcBorders>
                    <w:top w:val="single" w:sz="4" w:space="0" w:color="auto"/>
                    <w:left w:val="single" w:sz="4" w:space="0" w:color="auto"/>
                    <w:bottom w:val="single" w:sz="4" w:space="0" w:color="auto"/>
                    <w:right w:val="single" w:sz="4" w:space="0" w:color="auto"/>
                  </w:tcBorders>
                  <w:vAlign w:val="center"/>
                  <w:hideMark/>
                </w:tcPr>
                <w:p w14:paraId="4BEA5B08" w14:textId="7FB786F3" w:rsidR="00CF748C" w:rsidRPr="00E1491A" w:rsidRDefault="00CF748C" w:rsidP="006A379C">
                  <w:pPr>
                    <w:pStyle w:val="20180"/>
                    <w:rPr>
                      <w:rFonts w:eastAsiaTheme="minorEastAsia"/>
                    </w:rPr>
                  </w:pPr>
                  <w:r w:rsidRPr="00E1491A">
                    <w:rPr>
                      <w:rFonts w:eastAsiaTheme="minorEastAsia" w:hint="eastAsia"/>
                    </w:rPr>
                    <w:t>40</w:t>
                  </w:r>
                </w:p>
              </w:tc>
              <w:tc>
                <w:tcPr>
                  <w:tcW w:w="398" w:type="pct"/>
                  <w:tcBorders>
                    <w:top w:val="single" w:sz="4" w:space="0" w:color="auto"/>
                    <w:left w:val="single" w:sz="4" w:space="0" w:color="auto"/>
                    <w:bottom w:val="single" w:sz="4" w:space="0" w:color="auto"/>
                    <w:right w:val="single" w:sz="4" w:space="0" w:color="auto"/>
                  </w:tcBorders>
                  <w:vAlign w:val="center"/>
                  <w:hideMark/>
                </w:tcPr>
                <w:p w14:paraId="78B318E5" w14:textId="77527923" w:rsidR="00CF748C" w:rsidRPr="00E1491A" w:rsidRDefault="00CF748C" w:rsidP="006A379C">
                  <w:pPr>
                    <w:pStyle w:val="20180"/>
                    <w:rPr>
                      <w:rFonts w:eastAsiaTheme="minorEastAsia"/>
                    </w:rPr>
                  </w:pPr>
                  <w:r w:rsidRPr="00E1491A">
                    <w:rPr>
                      <w:rFonts w:eastAsiaTheme="minorEastAsia" w:hint="eastAsia"/>
                    </w:rPr>
                    <w:t>0.5</w:t>
                  </w:r>
                </w:p>
              </w:tc>
              <w:tc>
                <w:tcPr>
                  <w:tcW w:w="341" w:type="pct"/>
                  <w:tcBorders>
                    <w:top w:val="single" w:sz="4" w:space="0" w:color="auto"/>
                    <w:left w:val="single" w:sz="4" w:space="0" w:color="auto"/>
                    <w:bottom w:val="single" w:sz="4" w:space="0" w:color="auto"/>
                    <w:right w:val="single" w:sz="4" w:space="0" w:color="auto"/>
                  </w:tcBorders>
                  <w:vAlign w:val="center"/>
                  <w:hideMark/>
                </w:tcPr>
                <w:p w14:paraId="09CF04FA" w14:textId="289A89D8" w:rsidR="00CF748C" w:rsidRPr="00E1491A" w:rsidRDefault="00CF748C" w:rsidP="006A379C">
                  <w:pPr>
                    <w:pStyle w:val="20180"/>
                    <w:rPr>
                      <w:rFonts w:eastAsiaTheme="minorEastAsia"/>
                    </w:rPr>
                  </w:pPr>
                  <w:r w:rsidRPr="00E1491A">
                    <w:rPr>
                      <w:rFonts w:eastAsiaTheme="minorEastAsia" w:hint="eastAsia"/>
                    </w:rPr>
                    <w:t>11.3</w:t>
                  </w:r>
                </w:p>
              </w:tc>
              <w:tc>
                <w:tcPr>
                  <w:tcW w:w="341" w:type="pct"/>
                  <w:tcBorders>
                    <w:top w:val="single" w:sz="4" w:space="0" w:color="auto"/>
                    <w:left w:val="single" w:sz="4" w:space="0" w:color="auto"/>
                    <w:bottom w:val="single" w:sz="4" w:space="0" w:color="auto"/>
                    <w:right w:val="single" w:sz="4" w:space="0" w:color="auto"/>
                  </w:tcBorders>
                  <w:vAlign w:val="center"/>
                  <w:hideMark/>
                </w:tcPr>
                <w:p w14:paraId="65FEA0FE" w14:textId="4B19EE1B" w:rsidR="00CF748C" w:rsidRPr="00E1491A" w:rsidRDefault="00CF748C" w:rsidP="006A379C">
                  <w:pPr>
                    <w:pStyle w:val="20180"/>
                    <w:rPr>
                      <w:rFonts w:eastAsiaTheme="minorEastAsia"/>
                    </w:rPr>
                  </w:pPr>
                  <w:r w:rsidRPr="00E1491A">
                    <w:rPr>
                      <w:rFonts w:eastAsiaTheme="minorEastAsia" w:hint="eastAsia"/>
                    </w:rPr>
                    <w:t>30</w:t>
                  </w:r>
                </w:p>
              </w:tc>
              <w:tc>
                <w:tcPr>
                  <w:tcW w:w="398" w:type="pct"/>
                  <w:tcBorders>
                    <w:top w:val="single" w:sz="4" w:space="0" w:color="auto"/>
                    <w:left w:val="single" w:sz="4" w:space="0" w:color="auto"/>
                    <w:bottom w:val="single" w:sz="4" w:space="0" w:color="auto"/>
                    <w:right w:val="single" w:sz="4" w:space="0" w:color="auto"/>
                  </w:tcBorders>
                  <w:vAlign w:val="center"/>
                  <w:hideMark/>
                </w:tcPr>
                <w:p w14:paraId="7473169F" w14:textId="0C69ABD0" w:rsidR="00CF748C" w:rsidRPr="00E1491A" w:rsidRDefault="00CF748C" w:rsidP="006A379C">
                  <w:pPr>
                    <w:pStyle w:val="20180"/>
                    <w:rPr>
                      <w:rFonts w:eastAsiaTheme="minorEastAsia"/>
                    </w:rPr>
                  </w:pPr>
                  <w:r w:rsidRPr="00E1491A">
                    <w:rPr>
                      <w:rFonts w:eastAsiaTheme="minorEastAsia" w:hint="eastAsia"/>
                    </w:rPr>
                    <w:t>1200</w:t>
                  </w:r>
                </w:p>
              </w:tc>
              <w:tc>
                <w:tcPr>
                  <w:tcW w:w="341" w:type="pct"/>
                  <w:tcBorders>
                    <w:top w:val="single" w:sz="4" w:space="0" w:color="auto"/>
                    <w:left w:val="single" w:sz="4" w:space="0" w:color="auto"/>
                    <w:bottom w:val="single" w:sz="4" w:space="0" w:color="auto"/>
                    <w:right w:val="single" w:sz="4" w:space="0" w:color="auto"/>
                  </w:tcBorders>
                  <w:vAlign w:val="center"/>
                  <w:hideMark/>
                </w:tcPr>
                <w:p w14:paraId="7E37D69B" w14:textId="77777777" w:rsidR="00CF748C" w:rsidRPr="00E1491A" w:rsidRDefault="00CF748C" w:rsidP="006A379C">
                  <w:pPr>
                    <w:pStyle w:val="20180"/>
                    <w:rPr>
                      <w:rFonts w:eastAsiaTheme="minorEastAsia"/>
                    </w:rPr>
                  </w:pPr>
                  <w:r w:rsidRPr="00E1491A">
                    <w:rPr>
                      <w:rFonts w:eastAsiaTheme="minorEastAsia"/>
                    </w:rPr>
                    <w:t>正常</w:t>
                  </w:r>
                </w:p>
              </w:tc>
              <w:tc>
                <w:tcPr>
                  <w:tcW w:w="682" w:type="pct"/>
                  <w:tcBorders>
                    <w:top w:val="single" w:sz="4" w:space="0" w:color="auto"/>
                    <w:left w:val="single" w:sz="4" w:space="0" w:color="auto"/>
                    <w:bottom w:val="single" w:sz="4" w:space="0" w:color="auto"/>
                    <w:right w:val="single" w:sz="4" w:space="0" w:color="auto"/>
                  </w:tcBorders>
                  <w:vAlign w:val="center"/>
                  <w:hideMark/>
                </w:tcPr>
                <w:p w14:paraId="62946233" w14:textId="38168D43" w:rsidR="00CF748C" w:rsidRPr="00E1491A" w:rsidRDefault="00CF748C" w:rsidP="006A379C">
                  <w:pPr>
                    <w:pStyle w:val="af4"/>
                    <w:widowControl/>
                    <w:rPr>
                      <w:rFonts w:eastAsiaTheme="minorEastAsia"/>
                      <w:kern w:val="0"/>
                    </w:rPr>
                  </w:pPr>
                  <w:r w:rsidRPr="00E1491A">
                    <w:rPr>
                      <w:rFonts w:hint="eastAsia"/>
                    </w:rPr>
                    <w:t>0.003</w:t>
                  </w:r>
                </w:p>
              </w:tc>
            </w:tr>
            <w:tr w:rsidR="00E1491A" w:rsidRPr="00E1491A" w14:paraId="0D6F7F47" w14:textId="50EF3F37" w:rsidTr="00CF748C">
              <w:trPr>
                <w:trHeight w:val="323"/>
              </w:trPr>
              <w:tc>
                <w:tcPr>
                  <w:tcW w:w="167" w:type="pct"/>
                  <w:tcBorders>
                    <w:top w:val="single" w:sz="4" w:space="0" w:color="auto"/>
                    <w:left w:val="single" w:sz="4" w:space="0" w:color="auto"/>
                    <w:bottom w:val="single" w:sz="4" w:space="0" w:color="auto"/>
                    <w:right w:val="single" w:sz="4" w:space="0" w:color="auto"/>
                  </w:tcBorders>
                  <w:vAlign w:val="center"/>
                </w:tcPr>
                <w:p w14:paraId="7A292526" w14:textId="327BD1F4" w:rsidR="00CF748C" w:rsidRPr="00E1491A" w:rsidRDefault="00CF748C" w:rsidP="006A379C">
                  <w:pPr>
                    <w:pStyle w:val="20180"/>
                    <w:rPr>
                      <w:rFonts w:eastAsiaTheme="minorEastAsia"/>
                    </w:rPr>
                  </w:pPr>
                  <w:r w:rsidRPr="00E1491A">
                    <w:rPr>
                      <w:rFonts w:eastAsiaTheme="minorEastAsia" w:hint="eastAsia"/>
                    </w:rPr>
                    <w:t>2</w:t>
                  </w:r>
                </w:p>
              </w:tc>
              <w:tc>
                <w:tcPr>
                  <w:tcW w:w="570" w:type="pct"/>
                  <w:tcBorders>
                    <w:top w:val="single" w:sz="4" w:space="0" w:color="auto"/>
                    <w:left w:val="single" w:sz="4" w:space="0" w:color="auto"/>
                    <w:bottom w:val="single" w:sz="4" w:space="0" w:color="auto"/>
                    <w:right w:val="single" w:sz="4" w:space="0" w:color="auto"/>
                  </w:tcBorders>
                  <w:vAlign w:val="center"/>
                </w:tcPr>
                <w:p w14:paraId="178315AC" w14:textId="18EDE71B" w:rsidR="00CF748C" w:rsidRPr="00E1491A" w:rsidRDefault="00CF748C" w:rsidP="006A379C">
                  <w:pPr>
                    <w:pStyle w:val="20180"/>
                    <w:rPr>
                      <w:rFonts w:eastAsiaTheme="minorEastAsia"/>
                    </w:rPr>
                  </w:pPr>
                  <w:r w:rsidRPr="00E1491A">
                    <w:rPr>
                      <w:rFonts w:eastAsiaTheme="minorEastAsia"/>
                    </w:rPr>
                    <w:t>DA00</w:t>
                  </w:r>
                  <w:r w:rsidRPr="00E1491A">
                    <w:rPr>
                      <w:rFonts w:eastAsiaTheme="minorEastAsia" w:hint="eastAsia"/>
                    </w:rPr>
                    <w:t>2</w:t>
                  </w:r>
                  <w:r w:rsidRPr="00E1491A">
                    <w:rPr>
                      <w:rFonts w:eastAsiaTheme="minorEastAsia"/>
                    </w:rPr>
                    <w:t>排气筒</w:t>
                  </w:r>
                </w:p>
              </w:tc>
              <w:tc>
                <w:tcPr>
                  <w:tcW w:w="397" w:type="pct"/>
                  <w:tcBorders>
                    <w:top w:val="single" w:sz="4" w:space="0" w:color="auto"/>
                    <w:left w:val="single" w:sz="4" w:space="0" w:color="auto"/>
                    <w:bottom w:val="single" w:sz="4" w:space="0" w:color="auto"/>
                    <w:right w:val="single" w:sz="4" w:space="0" w:color="auto"/>
                  </w:tcBorders>
                  <w:vAlign w:val="center"/>
                </w:tcPr>
                <w:p w14:paraId="1AE32C7F" w14:textId="61ED2C2F" w:rsidR="00CF748C" w:rsidRPr="00E1491A" w:rsidRDefault="00CF748C" w:rsidP="006A379C">
                  <w:pPr>
                    <w:rPr>
                      <w:rFonts w:eastAsiaTheme="minorEastAsia"/>
                    </w:rPr>
                  </w:pPr>
                  <w:r w:rsidRPr="00E1491A">
                    <w:rPr>
                      <w:rFonts w:eastAsiaTheme="minorEastAsia"/>
                    </w:rPr>
                    <w:t>120°49′46.81195″</w:t>
                  </w:r>
                </w:p>
              </w:tc>
              <w:tc>
                <w:tcPr>
                  <w:tcW w:w="513" w:type="pct"/>
                  <w:tcBorders>
                    <w:top w:val="single" w:sz="4" w:space="0" w:color="auto"/>
                    <w:left w:val="single" w:sz="4" w:space="0" w:color="auto"/>
                    <w:bottom w:val="single" w:sz="4" w:space="0" w:color="auto"/>
                    <w:right w:val="single" w:sz="4" w:space="0" w:color="auto"/>
                  </w:tcBorders>
                  <w:vAlign w:val="center"/>
                </w:tcPr>
                <w:p w14:paraId="182EC2C8" w14:textId="2E13A443" w:rsidR="00CF748C" w:rsidRPr="00E1491A" w:rsidRDefault="00CF748C" w:rsidP="006A379C">
                  <w:pPr>
                    <w:rPr>
                      <w:rFonts w:eastAsiaTheme="minorEastAsia"/>
                    </w:rPr>
                  </w:pPr>
                  <w:r w:rsidRPr="00E1491A">
                    <w:rPr>
                      <w:rFonts w:eastAsiaTheme="minorEastAsia"/>
                    </w:rPr>
                    <w:t>30°44′11.18786″</w:t>
                  </w:r>
                </w:p>
              </w:tc>
              <w:tc>
                <w:tcPr>
                  <w:tcW w:w="512" w:type="pct"/>
                  <w:tcBorders>
                    <w:top w:val="single" w:sz="4" w:space="0" w:color="auto"/>
                    <w:left w:val="single" w:sz="4" w:space="0" w:color="auto"/>
                    <w:bottom w:val="single" w:sz="4" w:space="0" w:color="auto"/>
                    <w:right w:val="single" w:sz="4" w:space="0" w:color="auto"/>
                  </w:tcBorders>
                  <w:vAlign w:val="center"/>
                </w:tcPr>
                <w:p w14:paraId="54F32070" w14:textId="7E0FD703" w:rsidR="00CF748C" w:rsidRPr="00E1491A" w:rsidRDefault="00CF748C" w:rsidP="006A379C">
                  <w:pPr>
                    <w:pStyle w:val="20180"/>
                    <w:rPr>
                      <w:rFonts w:eastAsiaTheme="minorEastAsia"/>
                    </w:rPr>
                  </w:pPr>
                  <w:r w:rsidRPr="00E1491A">
                    <w:rPr>
                      <w:rFonts w:eastAsiaTheme="minorEastAsia" w:hint="eastAsia"/>
                    </w:rPr>
                    <w:t>25</w:t>
                  </w:r>
                </w:p>
              </w:tc>
              <w:tc>
                <w:tcPr>
                  <w:tcW w:w="340" w:type="pct"/>
                  <w:tcBorders>
                    <w:top w:val="single" w:sz="4" w:space="0" w:color="auto"/>
                    <w:left w:val="single" w:sz="4" w:space="0" w:color="auto"/>
                    <w:bottom w:val="single" w:sz="4" w:space="0" w:color="auto"/>
                    <w:right w:val="single" w:sz="4" w:space="0" w:color="auto"/>
                  </w:tcBorders>
                  <w:vAlign w:val="center"/>
                </w:tcPr>
                <w:p w14:paraId="0E3041DB" w14:textId="0F6AC8BB" w:rsidR="00CF748C" w:rsidRPr="00E1491A" w:rsidRDefault="00CF748C" w:rsidP="006A379C">
                  <w:pPr>
                    <w:pStyle w:val="20180"/>
                    <w:rPr>
                      <w:rFonts w:eastAsiaTheme="minorEastAsia"/>
                    </w:rPr>
                  </w:pPr>
                  <w:r w:rsidRPr="00E1491A">
                    <w:rPr>
                      <w:rFonts w:eastAsiaTheme="minorEastAsia" w:hint="eastAsia"/>
                    </w:rPr>
                    <w:t>40</w:t>
                  </w:r>
                </w:p>
              </w:tc>
              <w:tc>
                <w:tcPr>
                  <w:tcW w:w="398" w:type="pct"/>
                  <w:tcBorders>
                    <w:top w:val="single" w:sz="4" w:space="0" w:color="auto"/>
                    <w:left w:val="single" w:sz="4" w:space="0" w:color="auto"/>
                    <w:bottom w:val="single" w:sz="4" w:space="0" w:color="auto"/>
                    <w:right w:val="single" w:sz="4" w:space="0" w:color="auto"/>
                  </w:tcBorders>
                  <w:vAlign w:val="center"/>
                </w:tcPr>
                <w:p w14:paraId="6C5B27E0" w14:textId="31FE2828" w:rsidR="00CF748C" w:rsidRPr="00E1491A" w:rsidRDefault="00CF748C" w:rsidP="006A379C">
                  <w:pPr>
                    <w:pStyle w:val="20180"/>
                    <w:rPr>
                      <w:rFonts w:eastAsiaTheme="minorEastAsia"/>
                    </w:rPr>
                  </w:pPr>
                  <w:r w:rsidRPr="00E1491A">
                    <w:rPr>
                      <w:rFonts w:eastAsiaTheme="minorEastAsia" w:hint="eastAsia"/>
                    </w:rPr>
                    <w:t>0.7</w:t>
                  </w:r>
                </w:p>
              </w:tc>
              <w:tc>
                <w:tcPr>
                  <w:tcW w:w="341" w:type="pct"/>
                  <w:tcBorders>
                    <w:top w:val="single" w:sz="4" w:space="0" w:color="auto"/>
                    <w:left w:val="single" w:sz="4" w:space="0" w:color="auto"/>
                    <w:bottom w:val="single" w:sz="4" w:space="0" w:color="auto"/>
                    <w:right w:val="single" w:sz="4" w:space="0" w:color="auto"/>
                  </w:tcBorders>
                  <w:vAlign w:val="center"/>
                </w:tcPr>
                <w:p w14:paraId="0015BADC" w14:textId="15BA42C1" w:rsidR="00CF748C" w:rsidRPr="00E1491A" w:rsidRDefault="00CF748C" w:rsidP="006A379C">
                  <w:pPr>
                    <w:pStyle w:val="20180"/>
                    <w:rPr>
                      <w:rFonts w:eastAsiaTheme="minorEastAsia"/>
                    </w:rPr>
                  </w:pPr>
                  <w:r w:rsidRPr="00E1491A">
                    <w:rPr>
                      <w:rFonts w:eastAsiaTheme="minorEastAsia" w:hint="eastAsia"/>
                    </w:rPr>
                    <w:t>13.7</w:t>
                  </w:r>
                </w:p>
              </w:tc>
              <w:tc>
                <w:tcPr>
                  <w:tcW w:w="341" w:type="pct"/>
                  <w:tcBorders>
                    <w:top w:val="single" w:sz="4" w:space="0" w:color="auto"/>
                    <w:left w:val="single" w:sz="4" w:space="0" w:color="auto"/>
                    <w:bottom w:val="single" w:sz="4" w:space="0" w:color="auto"/>
                    <w:right w:val="single" w:sz="4" w:space="0" w:color="auto"/>
                  </w:tcBorders>
                  <w:vAlign w:val="center"/>
                </w:tcPr>
                <w:p w14:paraId="5CAE2E69" w14:textId="6AE5B299" w:rsidR="00CF748C" w:rsidRPr="00E1491A" w:rsidRDefault="00CF748C" w:rsidP="006A379C">
                  <w:pPr>
                    <w:pStyle w:val="20180"/>
                    <w:rPr>
                      <w:rFonts w:eastAsiaTheme="minorEastAsia"/>
                    </w:rPr>
                  </w:pPr>
                  <w:r w:rsidRPr="00E1491A">
                    <w:rPr>
                      <w:rFonts w:eastAsiaTheme="minorEastAsia" w:hint="eastAsia"/>
                    </w:rPr>
                    <w:t>30</w:t>
                  </w:r>
                </w:p>
              </w:tc>
              <w:tc>
                <w:tcPr>
                  <w:tcW w:w="398" w:type="pct"/>
                  <w:tcBorders>
                    <w:top w:val="single" w:sz="4" w:space="0" w:color="auto"/>
                    <w:left w:val="single" w:sz="4" w:space="0" w:color="auto"/>
                    <w:bottom w:val="single" w:sz="4" w:space="0" w:color="auto"/>
                    <w:right w:val="single" w:sz="4" w:space="0" w:color="auto"/>
                  </w:tcBorders>
                  <w:vAlign w:val="center"/>
                </w:tcPr>
                <w:p w14:paraId="21375D98" w14:textId="783839B3" w:rsidR="00CF748C" w:rsidRPr="00E1491A" w:rsidRDefault="00CF748C" w:rsidP="006A379C">
                  <w:pPr>
                    <w:pStyle w:val="20180"/>
                    <w:rPr>
                      <w:rFonts w:eastAsiaTheme="minorEastAsia"/>
                    </w:rPr>
                  </w:pPr>
                  <w:r w:rsidRPr="00E1491A">
                    <w:rPr>
                      <w:rFonts w:eastAsiaTheme="minorEastAsia" w:hint="eastAsia"/>
                    </w:rPr>
                    <w:t>1200</w:t>
                  </w:r>
                </w:p>
              </w:tc>
              <w:tc>
                <w:tcPr>
                  <w:tcW w:w="341" w:type="pct"/>
                  <w:tcBorders>
                    <w:top w:val="single" w:sz="4" w:space="0" w:color="auto"/>
                    <w:left w:val="single" w:sz="4" w:space="0" w:color="auto"/>
                    <w:bottom w:val="single" w:sz="4" w:space="0" w:color="auto"/>
                    <w:right w:val="single" w:sz="4" w:space="0" w:color="auto"/>
                  </w:tcBorders>
                  <w:vAlign w:val="center"/>
                </w:tcPr>
                <w:p w14:paraId="640E6376" w14:textId="3906175E" w:rsidR="00CF748C" w:rsidRPr="00E1491A" w:rsidRDefault="00CF748C" w:rsidP="006A379C">
                  <w:pPr>
                    <w:pStyle w:val="20180"/>
                    <w:rPr>
                      <w:rFonts w:eastAsiaTheme="minorEastAsia"/>
                    </w:rPr>
                  </w:pPr>
                  <w:r w:rsidRPr="00E1491A">
                    <w:rPr>
                      <w:rFonts w:eastAsiaTheme="minorEastAsia"/>
                    </w:rPr>
                    <w:t>正常</w:t>
                  </w:r>
                </w:p>
              </w:tc>
              <w:tc>
                <w:tcPr>
                  <w:tcW w:w="682" w:type="pct"/>
                  <w:tcBorders>
                    <w:top w:val="single" w:sz="4" w:space="0" w:color="auto"/>
                    <w:left w:val="single" w:sz="4" w:space="0" w:color="auto"/>
                    <w:bottom w:val="single" w:sz="4" w:space="0" w:color="auto"/>
                    <w:right w:val="single" w:sz="4" w:space="0" w:color="auto"/>
                  </w:tcBorders>
                  <w:vAlign w:val="center"/>
                </w:tcPr>
                <w:p w14:paraId="0558FBDF" w14:textId="44A06C98" w:rsidR="00CF748C" w:rsidRPr="00E1491A" w:rsidRDefault="00CF748C" w:rsidP="006A379C">
                  <w:pPr>
                    <w:pStyle w:val="af4"/>
                    <w:widowControl/>
                    <w:rPr>
                      <w:rFonts w:eastAsiaTheme="minorEastAsia"/>
                      <w:kern w:val="0"/>
                    </w:rPr>
                  </w:pPr>
                  <w:r w:rsidRPr="00E1491A">
                    <w:rPr>
                      <w:rFonts w:hint="eastAsia"/>
                    </w:rPr>
                    <w:t>0.023</w:t>
                  </w:r>
                </w:p>
              </w:tc>
            </w:tr>
            <w:tr w:rsidR="00E1491A" w:rsidRPr="00E1491A" w14:paraId="5590A0CD" w14:textId="6B420A1B" w:rsidTr="00CF748C">
              <w:trPr>
                <w:trHeight w:val="323"/>
              </w:trPr>
              <w:tc>
                <w:tcPr>
                  <w:tcW w:w="167" w:type="pct"/>
                  <w:tcBorders>
                    <w:top w:val="single" w:sz="4" w:space="0" w:color="auto"/>
                    <w:left w:val="single" w:sz="4" w:space="0" w:color="auto"/>
                    <w:bottom w:val="single" w:sz="4" w:space="0" w:color="auto"/>
                    <w:right w:val="single" w:sz="4" w:space="0" w:color="auto"/>
                  </w:tcBorders>
                  <w:vAlign w:val="center"/>
                </w:tcPr>
                <w:p w14:paraId="70428EF7" w14:textId="53324D10" w:rsidR="00CF748C" w:rsidRPr="00E1491A" w:rsidRDefault="00CF748C" w:rsidP="006A379C">
                  <w:pPr>
                    <w:pStyle w:val="20180"/>
                    <w:rPr>
                      <w:rFonts w:eastAsiaTheme="minorEastAsia"/>
                    </w:rPr>
                  </w:pPr>
                  <w:r w:rsidRPr="00E1491A">
                    <w:rPr>
                      <w:rFonts w:eastAsiaTheme="minorEastAsia" w:hint="eastAsia"/>
                    </w:rPr>
                    <w:t>3</w:t>
                  </w:r>
                </w:p>
              </w:tc>
              <w:tc>
                <w:tcPr>
                  <w:tcW w:w="570" w:type="pct"/>
                  <w:tcBorders>
                    <w:top w:val="single" w:sz="4" w:space="0" w:color="auto"/>
                    <w:left w:val="single" w:sz="4" w:space="0" w:color="auto"/>
                    <w:bottom w:val="single" w:sz="4" w:space="0" w:color="auto"/>
                    <w:right w:val="single" w:sz="4" w:space="0" w:color="auto"/>
                  </w:tcBorders>
                  <w:vAlign w:val="center"/>
                </w:tcPr>
                <w:p w14:paraId="44739A62" w14:textId="09E1F631" w:rsidR="00CF748C" w:rsidRPr="00E1491A" w:rsidRDefault="00CF748C" w:rsidP="006A379C">
                  <w:pPr>
                    <w:pStyle w:val="20180"/>
                    <w:rPr>
                      <w:rFonts w:eastAsiaTheme="minorEastAsia"/>
                    </w:rPr>
                  </w:pPr>
                  <w:r w:rsidRPr="00E1491A">
                    <w:rPr>
                      <w:rFonts w:eastAsiaTheme="minorEastAsia"/>
                    </w:rPr>
                    <w:t>DA00</w:t>
                  </w:r>
                  <w:r w:rsidRPr="00E1491A">
                    <w:rPr>
                      <w:rFonts w:eastAsiaTheme="minorEastAsia" w:hint="eastAsia"/>
                    </w:rPr>
                    <w:t>3</w:t>
                  </w:r>
                  <w:r w:rsidRPr="00E1491A">
                    <w:rPr>
                      <w:rFonts w:eastAsiaTheme="minorEastAsia"/>
                    </w:rPr>
                    <w:t>排气筒</w:t>
                  </w:r>
                </w:p>
              </w:tc>
              <w:tc>
                <w:tcPr>
                  <w:tcW w:w="397" w:type="pct"/>
                  <w:tcBorders>
                    <w:top w:val="single" w:sz="4" w:space="0" w:color="auto"/>
                    <w:left w:val="single" w:sz="4" w:space="0" w:color="auto"/>
                    <w:bottom w:val="single" w:sz="4" w:space="0" w:color="auto"/>
                    <w:right w:val="single" w:sz="4" w:space="0" w:color="auto"/>
                  </w:tcBorders>
                  <w:vAlign w:val="center"/>
                </w:tcPr>
                <w:p w14:paraId="21F676CC" w14:textId="36E3D7F2" w:rsidR="00CF748C" w:rsidRPr="00E1491A" w:rsidRDefault="00CF748C" w:rsidP="006A379C">
                  <w:pPr>
                    <w:rPr>
                      <w:rFonts w:eastAsiaTheme="minorEastAsia"/>
                    </w:rPr>
                  </w:pPr>
                  <w:r w:rsidRPr="00E1491A">
                    <w:rPr>
                      <w:rFonts w:eastAsiaTheme="minorEastAsia"/>
                    </w:rPr>
                    <w:t>120°49′46.88920″</w:t>
                  </w:r>
                </w:p>
              </w:tc>
              <w:tc>
                <w:tcPr>
                  <w:tcW w:w="513" w:type="pct"/>
                  <w:tcBorders>
                    <w:top w:val="single" w:sz="4" w:space="0" w:color="auto"/>
                    <w:left w:val="single" w:sz="4" w:space="0" w:color="auto"/>
                    <w:bottom w:val="single" w:sz="4" w:space="0" w:color="auto"/>
                    <w:right w:val="single" w:sz="4" w:space="0" w:color="auto"/>
                  </w:tcBorders>
                  <w:vAlign w:val="center"/>
                </w:tcPr>
                <w:p w14:paraId="073837BF" w14:textId="3F2A7BBF" w:rsidR="00CF748C" w:rsidRPr="00E1491A" w:rsidRDefault="00CF748C" w:rsidP="006A379C">
                  <w:pPr>
                    <w:rPr>
                      <w:rFonts w:eastAsiaTheme="minorEastAsia"/>
                    </w:rPr>
                  </w:pPr>
                  <w:r w:rsidRPr="00E1491A">
                    <w:rPr>
                      <w:rFonts w:eastAsiaTheme="minorEastAsia"/>
                    </w:rPr>
                    <w:t>30°44′11.17820″</w:t>
                  </w:r>
                </w:p>
              </w:tc>
              <w:tc>
                <w:tcPr>
                  <w:tcW w:w="512" w:type="pct"/>
                  <w:tcBorders>
                    <w:top w:val="single" w:sz="4" w:space="0" w:color="auto"/>
                    <w:left w:val="single" w:sz="4" w:space="0" w:color="auto"/>
                    <w:bottom w:val="single" w:sz="4" w:space="0" w:color="auto"/>
                    <w:right w:val="single" w:sz="4" w:space="0" w:color="auto"/>
                  </w:tcBorders>
                  <w:vAlign w:val="center"/>
                </w:tcPr>
                <w:p w14:paraId="12BF4061" w14:textId="024BEF9A" w:rsidR="00CF748C" w:rsidRPr="00E1491A" w:rsidRDefault="00CF748C" w:rsidP="006A379C">
                  <w:pPr>
                    <w:pStyle w:val="20180"/>
                    <w:rPr>
                      <w:rFonts w:eastAsiaTheme="minorEastAsia"/>
                    </w:rPr>
                  </w:pPr>
                  <w:r w:rsidRPr="00E1491A">
                    <w:rPr>
                      <w:rFonts w:eastAsiaTheme="minorEastAsia" w:hint="eastAsia"/>
                    </w:rPr>
                    <w:t>25</w:t>
                  </w:r>
                </w:p>
              </w:tc>
              <w:tc>
                <w:tcPr>
                  <w:tcW w:w="340" w:type="pct"/>
                  <w:tcBorders>
                    <w:top w:val="single" w:sz="4" w:space="0" w:color="auto"/>
                    <w:left w:val="single" w:sz="4" w:space="0" w:color="auto"/>
                    <w:bottom w:val="single" w:sz="4" w:space="0" w:color="auto"/>
                    <w:right w:val="single" w:sz="4" w:space="0" w:color="auto"/>
                  </w:tcBorders>
                  <w:vAlign w:val="center"/>
                </w:tcPr>
                <w:p w14:paraId="4E15803C" w14:textId="6C02A5D9" w:rsidR="00CF748C" w:rsidRPr="00E1491A" w:rsidRDefault="00CF748C" w:rsidP="006A379C">
                  <w:pPr>
                    <w:pStyle w:val="20180"/>
                    <w:rPr>
                      <w:rFonts w:eastAsiaTheme="minorEastAsia"/>
                    </w:rPr>
                  </w:pPr>
                  <w:r w:rsidRPr="00E1491A">
                    <w:rPr>
                      <w:rFonts w:eastAsiaTheme="minorEastAsia" w:hint="eastAsia"/>
                    </w:rPr>
                    <w:t>40</w:t>
                  </w:r>
                </w:p>
              </w:tc>
              <w:tc>
                <w:tcPr>
                  <w:tcW w:w="398" w:type="pct"/>
                  <w:tcBorders>
                    <w:top w:val="single" w:sz="4" w:space="0" w:color="auto"/>
                    <w:left w:val="single" w:sz="4" w:space="0" w:color="auto"/>
                    <w:bottom w:val="single" w:sz="4" w:space="0" w:color="auto"/>
                    <w:right w:val="single" w:sz="4" w:space="0" w:color="auto"/>
                  </w:tcBorders>
                  <w:vAlign w:val="center"/>
                </w:tcPr>
                <w:p w14:paraId="29E56413" w14:textId="4E9B5285" w:rsidR="00CF748C" w:rsidRPr="00E1491A" w:rsidRDefault="00CF748C" w:rsidP="006A379C">
                  <w:pPr>
                    <w:pStyle w:val="20180"/>
                    <w:rPr>
                      <w:rFonts w:eastAsiaTheme="minorEastAsia"/>
                    </w:rPr>
                  </w:pPr>
                  <w:r w:rsidRPr="00E1491A">
                    <w:rPr>
                      <w:rFonts w:eastAsiaTheme="minorEastAsia" w:hint="eastAsia"/>
                    </w:rPr>
                    <w:t>0.7</w:t>
                  </w:r>
                </w:p>
              </w:tc>
              <w:tc>
                <w:tcPr>
                  <w:tcW w:w="341" w:type="pct"/>
                  <w:tcBorders>
                    <w:top w:val="single" w:sz="4" w:space="0" w:color="auto"/>
                    <w:left w:val="single" w:sz="4" w:space="0" w:color="auto"/>
                    <w:bottom w:val="single" w:sz="4" w:space="0" w:color="auto"/>
                    <w:right w:val="single" w:sz="4" w:space="0" w:color="auto"/>
                  </w:tcBorders>
                  <w:vAlign w:val="center"/>
                </w:tcPr>
                <w:p w14:paraId="603D046B" w14:textId="0EB955A8" w:rsidR="00CF748C" w:rsidRPr="00E1491A" w:rsidRDefault="00CF748C" w:rsidP="006A379C">
                  <w:pPr>
                    <w:pStyle w:val="20180"/>
                    <w:rPr>
                      <w:rFonts w:eastAsiaTheme="minorEastAsia"/>
                    </w:rPr>
                  </w:pPr>
                  <w:r w:rsidRPr="00E1491A">
                    <w:rPr>
                      <w:rFonts w:eastAsiaTheme="minorEastAsia" w:hint="eastAsia"/>
                    </w:rPr>
                    <w:t>13.7</w:t>
                  </w:r>
                </w:p>
              </w:tc>
              <w:tc>
                <w:tcPr>
                  <w:tcW w:w="341" w:type="pct"/>
                  <w:tcBorders>
                    <w:top w:val="single" w:sz="4" w:space="0" w:color="auto"/>
                    <w:left w:val="single" w:sz="4" w:space="0" w:color="auto"/>
                    <w:bottom w:val="single" w:sz="4" w:space="0" w:color="auto"/>
                    <w:right w:val="single" w:sz="4" w:space="0" w:color="auto"/>
                  </w:tcBorders>
                  <w:vAlign w:val="center"/>
                </w:tcPr>
                <w:p w14:paraId="1FDF5CB5" w14:textId="499B8725" w:rsidR="00CF748C" w:rsidRPr="00E1491A" w:rsidRDefault="00CF748C" w:rsidP="006A379C">
                  <w:pPr>
                    <w:pStyle w:val="20180"/>
                    <w:rPr>
                      <w:rFonts w:eastAsiaTheme="minorEastAsia"/>
                    </w:rPr>
                  </w:pPr>
                  <w:r w:rsidRPr="00E1491A">
                    <w:rPr>
                      <w:rFonts w:eastAsiaTheme="minorEastAsia" w:hint="eastAsia"/>
                    </w:rPr>
                    <w:t>30</w:t>
                  </w:r>
                </w:p>
              </w:tc>
              <w:tc>
                <w:tcPr>
                  <w:tcW w:w="398" w:type="pct"/>
                  <w:tcBorders>
                    <w:top w:val="single" w:sz="4" w:space="0" w:color="auto"/>
                    <w:left w:val="single" w:sz="4" w:space="0" w:color="auto"/>
                    <w:bottom w:val="single" w:sz="4" w:space="0" w:color="auto"/>
                    <w:right w:val="single" w:sz="4" w:space="0" w:color="auto"/>
                  </w:tcBorders>
                  <w:vAlign w:val="center"/>
                </w:tcPr>
                <w:p w14:paraId="56F44B71" w14:textId="730A4601" w:rsidR="00CF748C" w:rsidRPr="00E1491A" w:rsidRDefault="00CF748C" w:rsidP="006A379C">
                  <w:pPr>
                    <w:pStyle w:val="20180"/>
                    <w:rPr>
                      <w:rFonts w:eastAsiaTheme="minorEastAsia"/>
                    </w:rPr>
                  </w:pPr>
                  <w:r w:rsidRPr="00E1491A">
                    <w:rPr>
                      <w:rFonts w:eastAsiaTheme="minorEastAsia" w:hint="eastAsia"/>
                    </w:rPr>
                    <w:t>1200</w:t>
                  </w:r>
                </w:p>
              </w:tc>
              <w:tc>
                <w:tcPr>
                  <w:tcW w:w="341" w:type="pct"/>
                  <w:tcBorders>
                    <w:top w:val="single" w:sz="4" w:space="0" w:color="auto"/>
                    <w:left w:val="single" w:sz="4" w:space="0" w:color="auto"/>
                    <w:bottom w:val="single" w:sz="4" w:space="0" w:color="auto"/>
                    <w:right w:val="single" w:sz="4" w:space="0" w:color="auto"/>
                  </w:tcBorders>
                  <w:vAlign w:val="center"/>
                </w:tcPr>
                <w:p w14:paraId="74FF1706" w14:textId="718CBEF0" w:rsidR="00CF748C" w:rsidRPr="00E1491A" w:rsidRDefault="00CF748C" w:rsidP="006A379C">
                  <w:pPr>
                    <w:pStyle w:val="20180"/>
                    <w:rPr>
                      <w:rFonts w:eastAsiaTheme="minorEastAsia"/>
                    </w:rPr>
                  </w:pPr>
                  <w:r w:rsidRPr="00E1491A">
                    <w:rPr>
                      <w:rFonts w:eastAsiaTheme="minorEastAsia"/>
                    </w:rPr>
                    <w:t>正常</w:t>
                  </w:r>
                </w:p>
              </w:tc>
              <w:tc>
                <w:tcPr>
                  <w:tcW w:w="682" w:type="pct"/>
                  <w:tcBorders>
                    <w:top w:val="single" w:sz="4" w:space="0" w:color="auto"/>
                    <w:left w:val="single" w:sz="4" w:space="0" w:color="auto"/>
                    <w:bottom w:val="single" w:sz="4" w:space="0" w:color="auto"/>
                    <w:right w:val="single" w:sz="4" w:space="0" w:color="auto"/>
                  </w:tcBorders>
                  <w:vAlign w:val="center"/>
                </w:tcPr>
                <w:p w14:paraId="5F8AA8EA" w14:textId="7F52ADE5" w:rsidR="00CF748C" w:rsidRPr="00E1491A" w:rsidRDefault="00CF748C" w:rsidP="006A379C">
                  <w:pPr>
                    <w:pStyle w:val="af4"/>
                    <w:widowControl/>
                    <w:rPr>
                      <w:rFonts w:eastAsiaTheme="minorEastAsia"/>
                      <w:kern w:val="0"/>
                    </w:rPr>
                  </w:pPr>
                  <w:r w:rsidRPr="00E1491A">
                    <w:rPr>
                      <w:rFonts w:eastAsiaTheme="minorEastAsia" w:hint="eastAsia"/>
                      <w:kern w:val="0"/>
                    </w:rPr>
                    <w:t>0.003</w:t>
                  </w:r>
                </w:p>
              </w:tc>
            </w:tr>
            <w:tr w:rsidR="00E1491A" w:rsidRPr="00E1491A" w14:paraId="12F740C0" w14:textId="7D0A5382" w:rsidTr="00CF748C">
              <w:trPr>
                <w:trHeight w:val="323"/>
              </w:trPr>
              <w:tc>
                <w:tcPr>
                  <w:tcW w:w="167" w:type="pct"/>
                  <w:tcBorders>
                    <w:top w:val="single" w:sz="4" w:space="0" w:color="auto"/>
                    <w:left w:val="single" w:sz="4" w:space="0" w:color="auto"/>
                    <w:bottom w:val="single" w:sz="4" w:space="0" w:color="auto"/>
                    <w:right w:val="single" w:sz="4" w:space="0" w:color="auto"/>
                  </w:tcBorders>
                  <w:vAlign w:val="center"/>
                </w:tcPr>
                <w:p w14:paraId="30C0BD3D" w14:textId="4BC34D55" w:rsidR="00CF748C" w:rsidRPr="00E1491A" w:rsidRDefault="00CF748C" w:rsidP="006A379C">
                  <w:pPr>
                    <w:pStyle w:val="20180"/>
                    <w:rPr>
                      <w:rFonts w:eastAsiaTheme="minorEastAsia"/>
                    </w:rPr>
                  </w:pPr>
                  <w:r w:rsidRPr="00E1491A">
                    <w:rPr>
                      <w:rFonts w:eastAsiaTheme="minorEastAsia" w:hint="eastAsia"/>
                    </w:rPr>
                    <w:t>4</w:t>
                  </w:r>
                </w:p>
              </w:tc>
              <w:tc>
                <w:tcPr>
                  <w:tcW w:w="570" w:type="pct"/>
                  <w:tcBorders>
                    <w:top w:val="single" w:sz="4" w:space="0" w:color="auto"/>
                    <w:left w:val="single" w:sz="4" w:space="0" w:color="auto"/>
                    <w:bottom w:val="single" w:sz="4" w:space="0" w:color="auto"/>
                    <w:right w:val="single" w:sz="4" w:space="0" w:color="auto"/>
                  </w:tcBorders>
                  <w:vAlign w:val="center"/>
                </w:tcPr>
                <w:p w14:paraId="6D2891F1" w14:textId="496063CB" w:rsidR="00CF748C" w:rsidRPr="00E1491A" w:rsidRDefault="00CF748C" w:rsidP="006A379C">
                  <w:pPr>
                    <w:pStyle w:val="20180"/>
                    <w:rPr>
                      <w:rFonts w:eastAsiaTheme="minorEastAsia"/>
                    </w:rPr>
                  </w:pPr>
                  <w:r w:rsidRPr="00E1491A">
                    <w:rPr>
                      <w:rFonts w:eastAsiaTheme="minorEastAsia"/>
                    </w:rPr>
                    <w:t>DA00</w:t>
                  </w:r>
                  <w:r w:rsidRPr="00E1491A">
                    <w:rPr>
                      <w:rFonts w:eastAsiaTheme="minorEastAsia" w:hint="eastAsia"/>
                    </w:rPr>
                    <w:t>4</w:t>
                  </w:r>
                  <w:r w:rsidRPr="00E1491A">
                    <w:rPr>
                      <w:rFonts w:eastAsiaTheme="minorEastAsia"/>
                    </w:rPr>
                    <w:t>排气筒</w:t>
                  </w:r>
                </w:p>
              </w:tc>
              <w:tc>
                <w:tcPr>
                  <w:tcW w:w="397" w:type="pct"/>
                  <w:tcBorders>
                    <w:top w:val="single" w:sz="4" w:space="0" w:color="auto"/>
                    <w:left w:val="single" w:sz="4" w:space="0" w:color="auto"/>
                    <w:bottom w:val="single" w:sz="4" w:space="0" w:color="auto"/>
                    <w:right w:val="single" w:sz="4" w:space="0" w:color="auto"/>
                  </w:tcBorders>
                  <w:vAlign w:val="center"/>
                </w:tcPr>
                <w:p w14:paraId="4873C103" w14:textId="7E5870FF" w:rsidR="00CF748C" w:rsidRPr="00E1491A" w:rsidRDefault="00CF748C" w:rsidP="006A379C">
                  <w:pPr>
                    <w:rPr>
                      <w:rFonts w:eastAsiaTheme="minorEastAsia"/>
                    </w:rPr>
                  </w:pPr>
                  <w:r w:rsidRPr="00E1491A">
                    <w:rPr>
                      <w:rFonts w:eastAsiaTheme="minorEastAsia"/>
                    </w:rPr>
                    <w:t>120°49′46.72022″</w:t>
                  </w:r>
                </w:p>
              </w:tc>
              <w:tc>
                <w:tcPr>
                  <w:tcW w:w="513" w:type="pct"/>
                  <w:tcBorders>
                    <w:top w:val="single" w:sz="4" w:space="0" w:color="auto"/>
                    <w:left w:val="single" w:sz="4" w:space="0" w:color="auto"/>
                    <w:bottom w:val="single" w:sz="4" w:space="0" w:color="auto"/>
                    <w:right w:val="single" w:sz="4" w:space="0" w:color="auto"/>
                  </w:tcBorders>
                  <w:vAlign w:val="center"/>
                </w:tcPr>
                <w:p w14:paraId="1BC070AD" w14:textId="63C528D6" w:rsidR="00CF748C" w:rsidRPr="00E1491A" w:rsidRDefault="00CF748C" w:rsidP="006A379C">
                  <w:pPr>
                    <w:rPr>
                      <w:rFonts w:eastAsiaTheme="minorEastAsia"/>
                    </w:rPr>
                  </w:pPr>
                  <w:r w:rsidRPr="00E1491A">
                    <w:rPr>
                      <w:rFonts w:eastAsiaTheme="minorEastAsia"/>
                    </w:rPr>
                    <w:t>30°44′11.25062″</w:t>
                  </w:r>
                </w:p>
              </w:tc>
              <w:tc>
                <w:tcPr>
                  <w:tcW w:w="512" w:type="pct"/>
                  <w:tcBorders>
                    <w:top w:val="single" w:sz="4" w:space="0" w:color="auto"/>
                    <w:left w:val="single" w:sz="4" w:space="0" w:color="auto"/>
                    <w:bottom w:val="single" w:sz="4" w:space="0" w:color="auto"/>
                    <w:right w:val="single" w:sz="4" w:space="0" w:color="auto"/>
                  </w:tcBorders>
                  <w:vAlign w:val="center"/>
                </w:tcPr>
                <w:p w14:paraId="40AF557E" w14:textId="1856F329" w:rsidR="00CF748C" w:rsidRPr="00E1491A" w:rsidRDefault="00CF748C" w:rsidP="006A379C">
                  <w:pPr>
                    <w:pStyle w:val="20180"/>
                    <w:rPr>
                      <w:rFonts w:eastAsiaTheme="minorEastAsia"/>
                    </w:rPr>
                  </w:pPr>
                  <w:r w:rsidRPr="00E1491A">
                    <w:rPr>
                      <w:rFonts w:eastAsiaTheme="minorEastAsia" w:hint="eastAsia"/>
                    </w:rPr>
                    <w:t>25</w:t>
                  </w:r>
                </w:p>
              </w:tc>
              <w:tc>
                <w:tcPr>
                  <w:tcW w:w="340" w:type="pct"/>
                  <w:tcBorders>
                    <w:top w:val="single" w:sz="4" w:space="0" w:color="auto"/>
                    <w:left w:val="single" w:sz="4" w:space="0" w:color="auto"/>
                    <w:bottom w:val="single" w:sz="4" w:space="0" w:color="auto"/>
                    <w:right w:val="single" w:sz="4" w:space="0" w:color="auto"/>
                  </w:tcBorders>
                  <w:vAlign w:val="center"/>
                </w:tcPr>
                <w:p w14:paraId="216FA8E7" w14:textId="06FFDC09" w:rsidR="00CF748C" w:rsidRPr="00E1491A" w:rsidRDefault="00CF748C" w:rsidP="006A379C">
                  <w:pPr>
                    <w:pStyle w:val="20180"/>
                    <w:rPr>
                      <w:rFonts w:eastAsiaTheme="minorEastAsia"/>
                    </w:rPr>
                  </w:pPr>
                  <w:r w:rsidRPr="00E1491A">
                    <w:rPr>
                      <w:rFonts w:eastAsiaTheme="minorEastAsia" w:hint="eastAsia"/>
                    </w:rPr>
                    <w:t>40</w:t>
                  </w:r>
                </w:p>
              </w:tc>
              <w:tc>
                <w:tcPr>
                  <w:tcW w:w="398" w:type="pct"/>
                  <w:tcBorders>
                    <w:top w:val="single" w:sz="4" w:space="0" w:color="auto"/>
                    <w:left w:val="single" w:sz="4" w:space="0" w:color="auto"/>
                    <w:bottom w:val="single" w:sz="4" w:space="0" w:color="auto"/>
                    <w:right w:val="single" w:sz="4" w:space="0" w:color="auto"/>
                  </w:tcBorders>
                  <w:vAlign w:val="center"/>
                </w:tcPr>
                <w:p w14:paraId="53AF6F7F" w14:textId="22262C48" w:rsidR="00CF748C" w:rsidRPr="00E1491A" w:rsidRDefault="00CF748C" w:rsidP="006A379C">
                  <w:pPr>
                    <w:pStyle w:val="20180"/>
                    <w:rPr>
                      <w:rFonts w:eastAsiaTheme="minorEastAsia"/>
                    </w:rPr>
                  </w:pPr>
                  <w:r w:rsidRPr="00E1491A">
                    <w:rPr>
                      <w:rFonts w:eastAsiaTheme="minorEastAsia" w:hint="eastAsia"/>
                    </w:rPr>
                    <w:t>0.4</w:t>
                  </w:r>
                </w:p>
              </w:tc>
              <w:tc>
                <w:tcPr>
                  <w:tcW w:w="341" w:type="pct"/>
                  <w:tcBorders>
                    <w:top w:val="single" w:sz="4" w:space="0" w:color="auto"/>
                    <w:left w:val="single" w:sz="4" w:space="0" w:color="auto"/>
                    <w:bottom w:val="single" w:sz="4" w:space="0" w:color="auto"/>
                    <w:right w:val="single" w:sz="4" w:space="0" w:color="auto"/>
                  </w:tcBorders>
                  <w:vAlign w:val="center"/>
                </w:tcPr>
                <w:p w14:paraId="0C554337" w14:textId="18FE7BFD" w:rsidR="00CF748C" w:rsidRPr="00E1491A" w:rsidRDefault="00CF748C" w:rsidP="006A379C">
                  <w:pPr>
                    <w:pStyle w:val="20180"/>
                    <w:rPr>
                      <w:rFonts w:eastAsiaTheme="minorEastAsia"/>
                    </w:rPr>
                  </w:pPr>
                  <w:r w:rsidRPr="00E1491A">
                    <w:rPr>
                      <w:rFonts w:eastAsiaTheme="minorEastAsia" w:hint="eastAsia"/>
                    </w:rPr>
                    <w:t>13.3</w:t>
                  </w:r>
                </w:p>
              </w:tc>
              <w:tc>
                <w:tcPr>
                  <w:tcW w:w="341" w:type="pct"/>
                  <w:tcBorders>
                    <w:top w:val="single" w:sz="4" w:space="0" w:color="auto"/>
                    <w:left w:val="single" w:sz="4" w:space="0" w:color="auto"/>
                    <w:bottom w:val="single" w:sz="4" w:space="0" w:color="auto"/>
                    <w:right w:val="single" w:sz="4" w:space="0" w:color="auto"/>
                  </w:tcBorders>
                  <w:vAlign w:val="center"/>
                </w:tcPr>
                <w:p w14:paraId="3E0053EC" w14:textId="45558F4B" w:rsidR="00CF748C" w:rsidRPr="00E1491A" w:rsidRDefault="00CF748C" w:rsidP="006A379C">
                  <w:pPr>
                    <w:pStyle w:val="20180"/>
                    <w:rPr>
                      <w:rFonts w:eastAsiaTheme="minorEastAsia"/>
                    </w:rPr>
                  </w:pPr>
                  <w:r w:rsidRPr="00E1491A">
                    <w:rPr>
                      <w:rFonts w:eastAsiaTheme="minorEastAsia" w:hint="eastAsia"/>
                    </w:rPr>
                    <w:t>30</w:t>
                  </w:r>
                </w:p>
              </w:tc>
              <w:tc>
                <w:tcPr>
                  <w:tcW w:w="398" w:type="pct"/>
                  <w:tcBorders>
                    <w:top w:val="single" w:sz="4" w:space="0" w:color="auto"/>
                    <w:left w:val="single" w:sz="4" w:space="0" w:color="auto"/>
                    <w:bottom w:val="single" w:sz="4" w:space="0" w:color="auto"/>
                    <w:right w:val="single" w:sz="4" w:space="0" w:color="auto"/>
                  </w:tcBorders>
                  <w:vAlign w:val="center"/>
                </w:tcPr>
                <w:p w14:paraId="2DA04E64" w14:textId="0397D738" w:rsidR="00CF748C" w:rsidRPr="00E1491A" w:rsidRDefault="00CF748C" w:rsidP="006A379C">
                  <w:pPr>
                    <w:pStyle w:val="20180"/>
                    <w:rPr>
                      <w:rFonts w:eastAsiaTheme="minorEastAsia"/>
                    </w:rPr>
                  </w:pPr>
                  <w:r w:rsidRPr="00E1491A">
                    <w:rPr>
                      <w:rFonts w:eastAsiaTheme="minorEastAsia" w:hint="eastAsia"/>
                    </w:rPr>
                    <w:t>7200</w:t>
                  </w:r>
                </w:p>
              </w:tc>
              <w:tc>
                <w:tcPr>
                  <w:tcW w:w="341" w:type="pct"/>
                  <w:tcBorders>
                    <w:top w:val="single" w:sz="4" w:space="0" w:color="auto"/>
                    <w:left w:val="single" w:sz="4" w:space="0" w:color="auto"/>
                    <w:bottom w:val="single" w:sz="4" w:space="0" w:color="auto"/>
                    <w:right w:val="single" w:sz="4" w:space="0" w:color="auto"/>
                  </w:tcBorders>
                  <w:vAlign w:val="center"/>
                </w:tcPr>
                <w:p w14:paraId="79EC1B01" w14:textId="52EC0255" w:rsidR="00CF748C" w:rsidRPr="00E1491A" w:rsidRDefault="00CF748C" w:rsidP="006A379C">
                  <w:pPr>
                    <w:pStyle w:val="20180"/>
                    <w:rPr>
                      <w:rFonts w:eastAsiaTheme="minorEastAsia"/>
                    </w:rPr>
                  </w:pPr>
                  <w:r w:rsidRPr="00E1491A">
                    <w:rPr>
                      <w:rFonts w:eastAsiaTheme="minorEastAsia"/>
                    </w:rPr>
                    <w:t>正常</w:t>
                  </w:r>
                </w:p>
              </w:tc>
              <w:tc>
                <w:tcPr>
                  <w:tcW w:w="682" w:type="pct"/>
                  <w:tcBorders>
                    <w:top w:val="single" w:sz="4" w:space="0" w:color="auto"/>
                    <w:left w:val="single" w:sz="4" w:space="0" w:color="auto"/>
                    <w:bottom w:val="single" w:sz="4" w:space="0" w:color="auto"/>
                    <w:right w:val="single" w:sz="4" w:space="0" w:color="auto"/>
                  </w:tcBorders>
                  <w:vAlign w:val="center"/>
                </w:tcPr>
                <w:p w14:paraId="1032AEF2" w14:textId="2434C73D" w:rsidR="00CF748C" w:rsidRPr="00E1491A" w:rsidRDefault="00CF748C" w:rsidP="00CF748C">
                  <w:pPr>
                    <w:pStyle w:val="af4"/>
                    <w:widowControl/>
                    <w:rPr>
                      <w:rFonts w:eastAsiaTheme="minorEastAsia"/>
                      <w:kern w:val="0"/>
                    </w:rPr>
                  </w:pPr>
                  <w:r w:rsidRPr="00E1491A">
                    <w:rPr>
                      <w:rFonts w:eastAsiaTheme="minorEastAsia" w:hint="eastAsia"/>
                      <w:kern w:val="0"/>
                    </w:rPr>
                    <w:t>0.005</w:t>
                  </w:r>
                </w:p>
              </w:tc>
            </w:tr>
          </w:tbl>
          <w:p w14:paraId="3CFFE750" w14:textId="77777777" w:rsidR="0056760C" w:rsidRPr="00E1491A" w:rsidRDefault="0056760C" w:rsidP="0056760C">
            <w:pPr>
              <w:pStyle w:val="afa"/>
              <w:adjustRightInd w:val="0"/>
              <w:snapToGrid w:val="0"/>
              <w:spacing w:line="360" w:lineRule="auto"/>
              <w:ind w:firstLineChars="0" w:firstLine="0"/>
              <w:rPr>
                <w:rFonts w:eastAsia="宋体"/>
                <w:b/>
                <w:szCs w:val="24"/>
              </w:rPr>
            </w:pPr>
            <w:r w:rsidRPr="00E1491A">
              <w:rPr>
                <w:rFonts w:eastAsia="宋体"/>
                <w:b/>
                <w:szCs w:val="24"/>
              </w:rPr>
              <w:t xml:space="preserve">1.2 </w:t>
            </w:r>
            <w:r w:rsidRPr="00E1491A">
              <w:rPr>
                <w:rFonts w:eastAsia="宋体"/>
                <w:b/>
                <w:szCs w:val="24"/>
              </w:rPr>
              <w:t>废气主要产污环节、污染物种类、排放形式及污染防治措施</w:t>
            </w:r>
          </w:p>
          <w:p w14:paraId="4059BBD5" w14:textId="44085E0C" w:rsidR="0056760C" w:rsidRPr="00E1491A" w:rsidRDefault="0056760C" w:rsidP="0056760C">
            <w:pPr>
              <w:pStyle w:val="afa"/>
              <w:adjustRightInd w:val="0"/>
              <w:snapToGrid w:val="0"/>
              <w:spacing w:line="360" w:lineRule="auto"/>
              <w:ind w:firstLine="480"/>
              <w:rPr>
                <w:rFonts w:eastAsia="宋体"/>
                <w:szCs w:val="24"/>
              </w:rPr>
            </w:pPr>
            <w:r w:rsidRPr="00E1491A">
              <w:rPr>
                <w:rFonts w:eastAsia="宋体"/>
                <w:szCs w:val="24"/>
              </w:rPr>
              <w:t>结合《</w:t>
            </w:r>
            <w:r w:rsidRPr="00E1491A">
              <w:rPr>
                <w:rFonts w:eastAsia="宋体" w:hint="eastAsia"/>
                <w:szCs w:val="24"/>
              </w:rPr>
              <w:t>排污许可证申请与核发技术规范</w:t>
            </w:r>
            <w:r w:rsidRPr="00E1491A">
              <w:rPr>
                <w:rFonts w:eastAsia="宋体" w:hint="eastAsia"/>
                <w:szCs w:val="24"/>
              </w:rPr>
              <w:t xml:space="preserve"> </w:t>
            </w:r>
            <w:r w:rsidRPr="00E1491A">
              <w:rPr>
                <w:rFonts w:eastAsia="宋体" w:hint="eastAsia"/>
                <w:szCs w:val="24"/>
              </w:rPr>
              <w:t>总则</w:t>
            </w:r>
            <w:r w:rsidRPr="00E1491A">
              <w:rPr>
                <w:rFonts w:eastAsia="宋体"/>
                <w:szCs w:val="24"/>
              </w:rPr>
              <w:t>》（</w:t>
            </w:r>
            <w:r w:rsidRPr="00E1491A">
              <w:rPr>
                <w:rFonts w:eastAsia="宋体"/>
                <w:szCs w:val="24"/>
              </w:rPr>
              <w:t>HJ</w:t>
            </w:r>
            <w:r w:rsidRPr="00E1491A">
              <w:rPr>
                <w:rFonts w:eastAsia="宋体" w:hint="eastAsia"/>
                <w:szCs w:val="24"/>
              </w:rPr>
              <w:t>942-</w:t>
            </w:r>
            <w:r w:rsidRPr="00E1491A">
              <w:rPr>
                <w:rFonts w:eastAsia="宋体"/>
                <w:szCs w:val="24"/>
              </w:rPr>
              <w:t>201</w:t>
            </w:r>
            <w:r w:rsidRPr="00E1491A">
              <w:rPr>
                <w:rFonts w:eastAsia="宋体" w:hint="eastAsia"/>
                <w:szCs w:val="24"/>
              </w:rPr>
              <w:t>8</w:t>
            </w:r>
            <w:r w:rsidRPr="00E1491A">
              <w:rPr>
                <w:rFonts w:eastAsia="宋体"/>
                <w:szCs w:val="24"/>
              </w:rPr>
              <w:t>），本项目废气主要产污环节、污染物种类、排放形式及污染防治措施一览见表</w:t>
            </w:r>
            <w:r w:rsidRPr="00E1491A">
              <w:rPr>
                <w:rFonts w:eastAsia="宋体"/>
                <w:szCs w:val="24"/>
              </w:rPr>
              <w:t>4-</w:t>
            </w:r>
            <w:r w:rsidR="00AA5F61" w:rsidRPr="00E1491A">
              <w:rPr>
                <w:rFonts w:eastAsia="宋体" w:hint="eastAsia"/>
                <w:szCs w:val="24"/>
              </w:rPr>
              <w:t>7</w:t>
            </w:r>
            <w:r w:rsidRPr="00E1491A">
              <w:rPr>
                <w:rFonts w:eastAsia="宋体"/>
                <w:szCs w:val="24"/>
              </w:rPr>
              <w:t>。</w:t>
            </w:r>
          </w:p>
          <w:p w14:paraId="77666970" w14:textId="77777777" w:rsidR="00CF748C" w:rsidRPr="00E1491A" w:rsidRDefault="00CF748C" w:rsidP="0056760C">
            <w:pPr>
              <w:pStyle w:val="afa"/>
              <w:adjustRightInd w:val="0"/>
              <w:snapToGrid w:val="0"/>
              <w:spacing w:line="360" w:lineRule="auto"/>
              <w:ind w:firstLine="480"/>
              <w:rPr>
                <w:rFonts w:eastAsia="宋体"/>
                <w:szCs w:val="24"/>
              </w:rPr>
            </w:pPr>
          </w:p>
          <w:p w14:paraId="2EE7E619" w14:textId="77777777" w:rsidR="00CF748C" w:rsidRPr="00E1491A" w:rsidRDefault="00CF748C" w:rsidP="0056760C">
            <w:pPr>
              <w:pStyle w:val="afa"/>
              <w:adjustRightInd w:val="0"/>
              <w:snapToGrid w:val="0"/>
              <w:spacing w:line="360" w:lineRule="auto"/>
              <w:ind w:firstLine="480"/>
              <w:rPr>
                <w:rFonts w:eastAsia="宋体"/>
                <w:szCs w:val="24"/>
              </w:rPr>
            </w:pPr>
          </w:p>
          <w:p w14:paraId="11732307" w14:textId="77777777" w:rsidR="00CF748C" w:rsidRPr="00E1491A" w:rsidRDefault="00CF748C" w:rsidP="0056760C">
            <w:pPr>
              <w:pStyle w:val="afa"/>
              <w:adjustRightInd w:val="0"/>
              <w:snapToGrid w:val="0"/>
              <w:spacing w:line="360" w:lineRule="auto"/>
              <w:ind w:firstLine="480"/>
              <w:rPr>
                <w:rFonts w:eastAsia="宋体"/>
                <w:szCs w:val="24"/>
              </w:rPr>
            </w:pPr>
          </w:p>
          <w:p w14:paraId="6BD117A8" w14:textId="542E0747" w:rsidR="0056760C" w:rsidRPr="00E1491A" w:rsidRDefault="0056760C" w:rsidP="0056760C">
            <w:pPr>
              <w:pStyle w:val="12"/>
              <w:adjustRightInd w:val="0"/>
              <w:snapToGrid w:val="0"/>
              <w:jc w:val="center"/>
              <w:rPr>
                <w:rFonts w:ascii="Times New Roman" w:hAnsi="Times New Roman" w:cs="Times New Roman"/>
                <w:b/>
              </w:rPr>
            </w:pPr>
            <w:r w:rsidRPr="00E1491A">
              <w:rPr>
                <w:rFonts w:ascii="Times New Roman" w:hAnsi="Times New Roman" w:cs="Times New Roman"/>
                <w:b/>
              </w:rPr>
              <w:lastRenderedPageBreak/>
              <w:t>表</w:t>
            </w:r>
            <w:r w:rsidRPr="00E1491A">
              <w:rPr>
                <w:rFonts w:ascii="Times New Roman" w:hAnsi="Times New Roman" w:cs="Times New Roman"/>
                <w:b/>
              </w:rPr>
              <w:t>4-</w:t>
            </w:r>
            <w:r w:rsidR="00AA5F61" w:rsidRPr="00E1491A">
              <w:rPr>
                <w:rFonts w:ascii="Times New Roman" w:hAnsi="Times New Roman" w:cs="Times New Roman" w:hint="eastAsia"/>
                <w:b/>
              </w:rPr>
              <w:t>7</w:t>
            </w:r>
            <w:r w:rsidRPr="00E1491A">
              <w:rPr>
                <w:rFonts w:ascii="Times New Roman" w:hAnsi="Times New Roman" w:cs="Times New Roman"/>
                <w:b/>
              </w:rPr>
              <w:t xml:space="preserve">  </w:t>
            </w:r>
            <w:r w:rsidRPr="00E1491A">
              <w:rPr>
                <w:rFonts w:ascii="Times New Roman" w:hAnsi="Times New Roman" w:cs="Times New Roman"/>
                <w:b/>
              </w:rPr>
              <w:t>废气主要产污环节、污染物种类、排放形式及污染防治措施一览表</w:t>
            </w:r>
          </w:p>
          <w:tbl>
            <w:tblPr>
              <w:tblStyle w:val="af1"/>
              <w:tblpPr w:leftFromText="180" w:rightFromText="180" w:vertAnchor="text" w:tblpXSpec="center" w:tblpY="1"/>
              <w:tblOverlap w:val="never"/>
              <w:tblW w:w="12611" w:type="dxa"/>
              <w:tblLayout w:type="fixed"/>
              <w:tblCellMar>
                <w:left w:w="57" w:type="dxa"/>
                <w:right w:w="57" w:type="dxa"/>
              </w:tblCellMar>
              <w:tblLook w:val="0000" w:firstRow="0" w:lastRow="0" w:firstColumn="0" w:lastColumn="0" w:noHBand="0" w:noVBand="0"/>
            </w:tblPr>
            <w:tblGrid>
              <w:gridCol w:w="1696"/>
              <w:gridCol w:w="712"/>
              <w:gridCol w:w="567"/>
              <w:gridCol w:w="1417"/>
              <w:gridCol w:w="1982"/>
              <w:gridCol w:w="999"/>
              <w:gridCol w:w="2552"/>
              <w:gridCol w:w="1417"/>
              <w:gridCol w:w="1269"/>
            </w:tblGrid>
            <w:tr w:rsidR="00E1491A" w:rsidRPr="00E1491A" w14:paraId="1D4EB64A" w14:textId="77777777" w:rsidTr="00FD201E">
              <w:trPr>
                <w:trHeight w:val="20"/>
              </w:trPr>
              <w:tc>
                <w:tcPr>
                  <w:tcW w:w="672" w:type="pct"/>
                  <w:vMerge w:val="restart"/>
                  <w:vAlign w:val="center"/>
                </w:tcPr>
                <w:p w14:paraId="5A591166"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行业类别</w:t>
                  </w:r>
                </w:p>
              </w:tc>
              <w:tc>
                <w:tcPr>
                  <w:tcW w:w="282" w:type="pct"/>
                  <w:vMerge w:val="restart"/>
                  <w:vAlign w:val="center"/>
                </w:tcPr>
                <w:p w14:paraId="25FD5105"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生产单元</w:t>
                  </w:r>
                </w:p>
              </w:tc>
              <w:tc>
                <w:tcPr>
                  <w:tcW w:w="225" w:type="pct"/>
                  <w:vMerge w:val="restart"/>
                  <w:vAlign w:val="center"/>
                </w:tcPr>
                <w:p w14:paraId="0219F3ED"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生产设施</w:t>
                  </w:r>
                </w:p>
              </w:tc>
              <w:tc>
                <w:tcPr>
                  <w:tcW w:w="562" w:type="pct"/>
                  <w:vMerge w:val="restart"/>
                  <w:vAlign w:val="center"/>
                </w:tcPr>
                <w:p w14:paraId="38AF8D09"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废气产污环节</w:t>
                  </w:r>
                </w:p>
              </w:tc>
              <w:tc>
                <w:tcPr>
                  <w:tcW w:w="786" w:type="pct"/>
                  <w:vMerge w:val="restart"/>
                  <w:vAlign w:val="center"/>
                </w:tcPr>
                <w:p w14:paraId="41C2661E"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污染物种类</w:t>
                  </w:r>
                </w:p>
              </w:tc>
              <w:tc>
                <w:tcPr>
                  <w:tcW w:w="396" w:type="pct"/>
                  <w:vMerge w:val="restart"/>
                  <w:vAlign w:val="center"/>
                </w:tcPr>
                <w:p w14:paraId="59D46131"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排放形式</w:t>
                  </w:r>
                </w:p>
              </w:tc>
              <w:tc>
                <w:tcPr>
                  <w:tcW w:w="1574" w:type="pct"/>
                  <w:gridSpan w:val="2"/>
                  <w:vAlign w:val="center"/>
                </w:tcPr>
                <w:p w14:paraId="43A17BE7"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污染防治设施</w:t>
                  </w:r>
                </w:p>
              </w:tc>
              <w:tc>
                <w:tcPr>
                  <w:tcW w:w="503" w:type="pct"/>
                  <w:vMerge w:val="restart"/>
                  <w:vAlign w:val="center"/>
                </w:tcPr>
                <w:p w14:paraId="251B245C"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排放口类型</w:t>
                  </w:r>
                </w:p>
              </w:tc>
            </w:tr>
            <w:tr w:rsidR="00E1491A" w:rsidRPr="00E1491A" w14:paraId="510D893D" w14:textId="77777777" w:rsidTr="00FD201E">
              <w:trPr>
                <w:trHeight w:val="20"/>
              </w:trPr>
              <w:tc>
                <w:tcPr>
                  <w:tcW w:w="672" w:type="pct"/>
                  <w:vMerge/>
                  <w:vAlign w:val="center"/>
                </w:tcPr>
                <w:p w14:paraId="6FB3F8B1" w14:textId="77777777" w:rsidR="0056760C" w:rsidRPr="00E1491A" w:rsidRDefault="0056760C" w:rsidP="0056760C">
                  <w:pPr>
                    <w:pStyle w:val="20180"/>
                    <w:adjustRightInd w:val="0"/>
                    <w:snapToGrid w:val="0"/>
                    <w:spacing w:line="240" w:lineRule="auto"/>
                    <w:rPr>
                      <w:rFonts w:eastAsia="宋体"/>
                    </w:rPr>
                  </w:pPr>
                </w:p>
              </w:tc>
              <w:tc>
                <w:tcPr>
                  <w:tcW w:w="282" w:type="pct"/>
                  <w:vMerge/>
                  <w:vAlign w:val="center"/>
                </w:tcPr>
                <w:p w14:paraId="665886E6" w14:textId="77777777" w:rsidR="0056760C" w:rsidRPr="00E1491A" w:rsidRDefault="0056760C" w:rsidP="0056760C">
                  <w:pPr>
                    <w:pStyle w:val="20180"/>
                    <w:adjustRightInd w:val="0"/>
                    <w:snapToGrid w:val="0"/>
                    <w:spacing w:line="240" w:lineRule="auto"/>
                    <w:rPr>
                      <w:rFonts w:eastAsia="宋体"/>
                    </w:rPr>
                  </w:pPr>
                </w:p>
              </w:tc>
              <w:tc>
                <w:tcPr>
                  <w:tcW w:w="225" w:type="pct"/>
                  <w:vMerge/>
                  <w:vAlign w:val="center"/>
                </w:tcPr>
                <w:p w14:paraId="6D3C1545" w14:textId="77777777" w:rsidR="0056760C" w:rsidRPr="00E1491A" w:rsidRDefault="0056760C" w:rsidP="0056760C">
                  <w:pPr>
                    <w:pStyle w:val="20180"/>
                    <w:adjustRightInd w:val="0"/>
                    <w:snapToGrid w:val="0"/>
                    <w:spacing w:line="240" w:lineRule="auto"/>
                    <w:rPr>
                      <w:rFonts w:eastAsia="宋体"/>
                    </w:rPr>
                  </w:pPr>
                </w:p>
              </w:tc>
              <w:tc>
                <w:tcPr>
                  <w:tcW w:w="562" w:type="pct"/>
                  <w:vMerge/>
                  <w:vAlign w:val="center"/>
                </w:tcPr>
                <w:p w14:paraId="3508F19A" w14:textId="77777777" w:rsidR="0056760C" w:rsidRPr="00E1491A" w:rsidRDefault="0056760C" w:rsidP="0056760C">
                  <w:pPr>
                    <w:pStyle w:val="20180"/>
                    <w:adjustRightInd w:val="0"/>
                    <w:snapToGrid w:val="0"/>
                    <w:spacing w:line="240" w:lineRule="auto"/>
                    <w:rPr>
                      <w:rFonts w:eastAsia="宋体"/>
                    </w:rPr>
                  </w:pPr>
                </w:p>
              </w:tc>
              <w:tc>
                <w:tcPr>
                  <w:tcW w:w="786" w:type="pct"/>
                  <w:vMerge/>
                  <w:vAlign w:val="center"/>
                </w:tcPr>
                <w:p w14:paraId="33296C40" w14:textId="77777777" w:rsidR="0056760C" w:rsidRPr="00E1491A" w:rsidRDefault="0056760C" w:rsidP="0056760C">
                  <w:pPr>
                    <w:pStyle w:val="20180"/>
                    <w:adjustRightInd w:val="0"/>
                    <w:snapToGrid w:val="0"/>
                    <w:spacing w:line="240" w:lineRule="auto"/>
                    <w:rPr>
                      <w:rFonts w:eastAsia="宋体"/>
                    </w:rPr>
                  </w:pPr>
                </w:p>
              </w:tc>
              <w:tc>
                <w:tcPr>
                  <w:tcW w:w="396" w:type="pct"/>
                  <w:vMerge/>
                  <w:vAlign w:val="center"/>
                </w:tcPr>
                <w:p w14:paraId="572A9BC8" w14:textId="77777777" w:rsidR="0056760C" w:rsidRPr="00E1491A" w:rsidRDefault="0056760C" w:rsidP="0056760C">
                  <w:pPr>
                    <w:pStyle w:val="20180"/>
                    <w:adjustRightInd w:val="0"/>
                    <w:snapToGrid w:val="0"/>
                    <w:spacing w:line="240" w:lineRule="auto"/>
                    <w:rPr>
                      <w:rFonts w:eastAsia="宋体"/>
                    </w:rPr>
                  </w:pPr>
                </w:p>
              </w:tc>
              <w:tc>
                <w:tcPr>
                  <w:tcW w:w="1012" w:type="pct"/>
                  <w:vAlign w:val="center"/>
                </w:tcPr>
                <w:p w14:paraId="18A71AE8"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污染防治设施名称及工艺</w:t>
                  </w:r>
                </w:p>
              </w:tc>
              <w:tc>
                <w:tcPr>
                  <w:tcW w:w="562" w:type="pct"/>
                  <w:vAlign w:val="center"/>
                </w:tcPr>
                <w:p w14:paraId="5DBFE230" w14:textId="77777777" w:rsidR="0056760C" w:rsidRPr="00E1491A" w:rsidRDefault="0056760C" w:rsidP="0056760C">
                  <w:pPr>
                    <w:pStyle w:val="20180"/>
                    <w:adjustRightInd w:val="0"/>
                    <w:snapToGrid w:val="0"/>
                    <w:spacing w:line="240" w:lineRule="auto"/>
                    <w:rPr>
                      <w:rFonts w:eastAsia="宋体"/>
                      <w:b/>
                    </w:rPr>
                  </w:pPr>
                  <w:r w:rsidRPr="00E1491A">
                    <w:rPr>
                      <w:rFonts w:eastAsia="宋体"/>
                      <w:b/>
                    </w:rPr>
                    <w:t>是否可行技术</w:t>
                  </w:r>
                </w:p>
              </w:tc>
              <w:tc>
                <w:tcPr>
                  <w:tcW w:w="503" w:type="pct"/>
                  <w:vMerge/>
                  <w:vAlign w:val="center"/>
                </w:tcPr>
                <w:p w14:paraId="25553636" w14:textId="77777777" w:rsidR="0056760C" w:rsidRPr="00E1491A" w:rsidRDefault="0056760C" w:rsidP="0056760C">
                  <w:pPr>
                    <w:pStyle w:val="20180"/>
                    <w:adjustRightInd w:val="0"/>
                    <w:snapToGrid w:val="0"/>
                    <w:spacing w:line="240" w:lineRule="auto"/>
                    <w:rPr>
                      <w:rFonts w:eastAsia="宋体"/>
                    </w:rPr>
                  </w:pPr>
                </w:p>
              </w:tc>
            </w:tr>
            <w:tr w:rsidR="00E1491A" w:rsidRPr="00E1491A" w14:paraId="0377BF36" w14:textId="77777777" w:rsidTr="00FD201E">
              <w:trPr>
                <w:trHeight w:val="20"/>
              </w:trPr>
              <w:tc>
                <w:tcPr>
                  <w:tcW w:w="672" w:type="pct"/>
                  <w:vMerge w:val="restart"/>
                  <w:vAlign w:val="center"/>
                </w:tcPr>
                <w:p w14:paraId="0F56B7EA"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医学研究和试验发展</w:t>
                  </w:r>
                  <w:r w:rsidRPr="00E1491A">
                    <w:rPr>
                      <w:rFonts w:eastAsia="宋体"/>
                    </w:rPr>
                    <w:t>排污单位</w:t>
                  </w:r>
                </w:p>
              </w:tc>
              <w:tc>
                <w:tcPr>
                  <w:tcW w:w="282" w:type="pct"/>
                  <w:vMerge w:val="restart"/>
                  <w:vAlign w:val="center"/>
                </w:tcPr>
                <w:p w14:paraId="0CDA3BD1"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w:t>
                  </w:r>
                </w:p>
              </w:tc>
              <w:tc>
                <w:tcPr>
                  <w:tcW w:w="225" w:type="pct"/>
                  <w:vMerge w:val="restart"/>
                  <w:vAlign w:val="center"/>
                </w:tcPr>
                <w:p w14:paraId="2B35700F"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w:t>
                  </w:r>
                </w:p>
              </w:tc>
              <w:tc>
                <w:tcPr>
                  <w:tcW w:w="562" w:type="pct"/>
                  <w:vMerge w:val="restart"/>
                  <w:vAlign w:val="center"/>
                </w:tcPr>
                <w:p w14:paraId="3C18AC97"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试剂配置、储存及研发实验</w:t>
                  </w:r>
                </w:p>
              </w:tc>
              <w:tc>
                <w:tcPr>
                  <w:tcW w:w="786" w:type="pct"/>
                  <w:vMerge w:val="restart"/>
                  <w:vAlign w:val="center"/>
                </w:tcPr>
                <w:p w14:paraId="19A1FF17" w14:textId="3371D165" w:rsidR="0056760C" w:rsidRPr="00E1491A" w:rsidRDefault="0056760C" w:rsidP="000E0139">
                  <w:pPr>
                    <w:pStyle w:val="20180"/>
                    <w:adjustRightInd w:val="0"/>
                    <w:snapToGrid w:val="0"/>
                    <w:spacing w:line="240" w:lineRule="auto"/>
                    <w:rPr>
                      <w:rFonts w:eastAsia="宋体"/>
                    </w:rPr>
                  </w:pPr>
                  <w:r w:rsidRPr="00E1491A">
                    <w:rPr>
                      <w:rFonts w:eastAsia="宋体" w:hint="eastAsia"/>
                    </w:rPr>
                    <w:t>非甲烷</w:t>
                  </w:r>
                  <w:r w:rsidRPr="00E1491A">
                    <w:rPr>
                      <w:rFonts w:eastAsia="宋体"/>
                    </w:rPr>
                    <w:t>总烃</w:t>
                  </w:r>
                  <w:r w:rsidR="000E0139" w:rsidRPr="00E1491A">
                    <w:rPr>
                      <w:rFonts w:eastAsia="宋体" w:hint="eastAsia"/>
                    </w:rPr>
                    <w:t>、</w:t>
                  </w:r>
                  <w:r w:rsidRPr="00E1491A">
                    <w:rPr>
                      <w:rFonts w:eastAsiaTheme="minorEastAsia" w:hint="eastAsia"/>
                    </w:rPr>
                    <w:t>HCl</w:t>
                  </w:r>
                </w:p>
              </w:tc>
              <w:tc>
                <w:tcPr>
                  <w:tcW w:w="396" w:type="pct"/>
                  <w:vAlign w:val="center"/>
                </w:tcPr>
                <w:p w14:paraId="76C3CDD9"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有组织</w:t>
                  </w:r>
                </w:p>
              </w:tc>
              <w:tc>
                <w:tcPr>
                  <w:tcW w:w="1012" w:type="pct"/>
                  <w:vAlign w:val="center"/>
                </w:tcPr>
                <w:p w14:paraId="50BCFC63"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活性炭吸附</w:t>
                  </w:r>
                </w:p>
              </w:tc>
              <w:tc>
                <w:tcPr>
                  <w:tcW w:w="562" w:type="pct"/>
                  <w:vAlign w:val="center"/>
                </w:tcPr>
                <w:p w14:paraId="7D2B33DC" w14:textId="77777777" w:rsidR="0056760C" w:rsidRPr="00E1491A" w:rsidRDefault="0056760C" w:rsidP="0056760C">
                  <w:pPr>
                    <w:pStyle w:val="20180"/>
                    <w:adjustRightInd w:val="0"/>
                    <w:snapToGrid w:val="0"/>
                    <w:spacing w:line="240" w:lineRule="auto"/>
                    <w:rPr>
                      <w:rFonts w:eastAsia="宋体"/>
                    </w:rPr>
                  </w:pPr>
                  <w:r w:rsidRPr="00E1491A">
                    <w:rPr>
                      <w:rFonts w:eastAsia="宋体"/>
                    </w:rPr>
                    <w:t>是</w:t>
                  </w:r>
                </w:p>
              </w:tc>
              <w:tc>
                <w:tcPr>
                  <w:tcW w:w="503" w:type="pct"/>
                  <w:vAlign w:val="center"/>
                </w:tcPr>
                <w:p w14:paraId="7D716D37" w14:textId="77777777" w:rsidR="0056760C" w:rsidRPr="00E1491A" w:rsidRDefault="0056760C" w:rsidP="0056760C">
                  <w:pPr>
                    <w:pStyle w:val="20180"/>
                    <w:adjustRightInd w:val="0"/>
                    <w:snapToGrid w:val="0"/>
                    <w:spacing w:line="240" w:lineRule="auto"/>
                    <w:rPr>
                      <w:rFonts w:eastAsia="宋体"/>
                    </w:rPr>
                  </w:pPr>
                  <w:r w:rsidRPr="00E1491A">
                    <w:rPr>
                      <w:rFonts w:eastAsia="宋体"/>
                    </w:rPr>
                    <w:t>一般排放口</w:t>
                  </w:r>
                </w:p>
              </w:tc>
            </w:tr>
            <w:tr w:rsidR="00E1491A" w:rsidRPr="00E1491A" w14:paraId="0AA0B4A1" w14:textId="77777777" w:rsidTr="00FD201E">
              <w:trPr>
                <w:trHeight w:val="20"/>
              </w:trPr>
              <w:tc>
                <w:tcPr>
                  <w:tcW w:w="672" w:type="pct"/>
                  <w:vMerge/>
                  <w:vAlign w:val="center"/>
                </w:tcPr>
                <w:p w14:paraId="23EF2135" w14:textId="77777777" w:rsidR="0056760C" w:rsidRPr="00E1491A" w:rsidRDefault="0056760C" w:rsidP="0056760C">
                  <w:pPr>
                    <w:pStyle w:val="20180"/>
                    <w:adjustRightInd w:val="0"/>
                    <w:snapToGrid w:val="0"/>
                    <w:spacing w:line="240" w:lineRule="auto"/>
                    <w:rPr>
                      <w:rFonts w:eastAsia="宋体"/>
                    </w:rPr>
                  </w:pPr>
                </w:p>
              </w:tc>
              <w:tc>
                <w:tcPr>
                  <w:tcW w:w="282" w:type="pct"/>
                  <w:vMerge/>
                  <w:vAlign w:val="center"/>
                </w:tcPr>
                <w:p w14:paraId="27D9B6A3" w14:textId="77777777" w:rsidR="0056760C" w:rsidRPr="00E1491A" w:rsidRDefault="0056760C" w:rsidP="0056760C">
                  <w:pPr>
                    <w:pStyle w:val="20180"/>
                    <w:adjustRightInd w:val="0"/>
                    <w:snapToGrid w:val="0"/>
                    <w:spacing w:line="240" w:lineRule="auto"/>
                    <w:rPr>
                      <w:rFonts w:eastAsia="宋体"/>
                    </w:rPr>
                  </w:pPr>
                </w:p>
              </w:tc>
              <w:tc>
                <w:tcPr>
                  <w:tcW w:w="225" w:type="pct"/>
                  <w:vMerge/>
                  <w:vAlign w:val="center"/>
                </w:tcPr>
                <w:p w14:paraId="66405086" w14:textId="77777777" w:rsidR="0056760C" w:rsidRPr="00E1491A" w:rsidRDefault="0056760C" w:rsidP="0056760C">
                  <w:pPr>
                    <w:pStyle w:val="20180"/>
                    <w:adjustRightInd w:val="0"/>
                    <w:snapToGrid w:val="0"/>
                    <w:spacing w:line="240" w:lineRule="auto"/>
                    <w:rPr>
                      <w:rFonts w:eastAsia="宋体"/>
                    </w:rPr>
                  </w:pPr>
                </w:p>
              </w:tc>
              <w:tc>
                <w:tcPr>
                  <w:tcW w:w="562" w:type="pct"/>
                  <w:vMerge/>
                  <w:vAlign w:val="center"/>
                </w:tcPr>
                <w:p w14:paraId="4C5DFF31" w14:textId="77777777" w:rsidR="0056760C" w:rsidRPr="00E1491A" w:rsidRDefault="0056760C" w:rsidP="0056760C">
                  <w:pPr>
                    <w:pStyle w:val="20180"/>
                    <w:adjustRightInd w:val="0"/>
                    <w:snapToGrid w:val="0"/>
                    <w:spacing w:line="240" w:lineRule="auto"/>
                    <w:rPr>
                      <w:rFonts w:eastAsia="宋体"/>
                    </w:rPr>
                  </w:pPr>
                </w:p>
              </w:tc>
              <w:tc>
                <w:tcPr>
                  <w:tcW w:w="786" w:type="pct"/>
                  <w:vMerge/>
                  <w:vAlign w:val="center"/>
                </w:tcPr>
                <w:p w14:paraId="4D13E4D3" w14:textId="77777777" w:rsidR="0056760C" w:rsidRPr="00E1491A" w:rsidRDefault="0056760C" w:rsidP="0056760C">
                  <w:pPr>
                    <w:pStyle w:val="20180"/>
                    <w:adjustRightInd w:val="0"/>
                    <w:snapToGrid w:val="0"/>
                    <w:spacing w:line="240" w:lineRule="auto"/>
                    <w:rPr>
                      <w:rFonts w:eastAsia="宋体"/>
                    </w:rPr>
                  </w:pPr>
                </w:p>
              </w:tc>
              <w:tc>
                <w:tcPr>
                  <w:tcW w:w="396" w:type="pct"/>
                  <w:vAlign w:val="center"/>
                </w:tcPr>
                <w:p w14:paraId="0F3E4D52"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无组织</w:t>
                  </w:r>
                </w:p>
              </w:tc>
              <w:tc>
                <w:tcPr>
                  <w:tcW w:w="1012" w:type="pct"/>
                  <w:vAlign w:val="center"/>
                </w:tcPr>
                <w:p w14:paraId="6428EE05"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w:t>
                  </w:r>
                </w:p>
              </w:tc>
              <w:tc>
                <w:tcPr>
                  <w:tcW w:w="562" w:type="pct"/>
                  <w:vAlign w:val="center"/>
                </w:tcPr>
                <w:p w14:paraId="11402E9B"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w:t>
                  </w:r>
                </w:p>
              </w:tc>
              <w:tc>
                <w:tcPr>
                  <w:tcW w:w="503" w:type="pct"/>
                  <w:vAlign w:val="center"/>
                </w:tcPr>
                <w:p w14:paraId="66489C4A" w14:textId="77777777" w:rsidR="0056760C" w:rsidRPr="00E1491A" w:rsidRDefault="0056760C" w:rsidP="0056760C">
                  <w:pPr>
                    <w:pStyle w:val="20180"/>
                    <w:adjustRightInd w:val="0"/>
                    <w:snapToGrid w:val="0"/>
                    <w:spacing w:line="240" w:lineRule="auto"/>
                    <w:rPr>
                      <w:rFonts w:eastAsia="宋体"/>
                    </w:rPr>
                  </w:pPr>
                  <w:r w:rsidRPr="00E1491A">
                    <w:rPr>
                      <w:rFonts w:eastAsia="宋体" w:hint="eastAsia"/>
                    </w:rPr>
                    <w:t>/</w:t>
                  </w:r>
                </w:p>
              </w:tc>
            </w:tr>
          </w:tbl>
          <w:p w14:paraId="4E3CDA04" w14:textId="77777777" w:rsidR="0056760C" w:rsidRPr="00E1491A" w:rsidRDefault="0056760C" w:rsidP="0056760C">
            <w:pPr>
              <w:adjustRightInd w:val="0"/>
              <w:snapToGrid w:val="0"/>
              <w:spacing w:line="360" w:lineRule="auto"/>
              <w:rPr>
                <w:b/>
                <w:sz w:val="24"/>
              </w:rPr>
            </w:pPr>
            <w:r w:rsidRPr="00E1491A">
              <w:rPr>
                <w:b/>
                <w:sz w:val="24"/>
              </w:rPr>
              <w:t xml:space="preserve">1.3 </w:t>
            </w:r>
            <w:r w:rsidRPr="00E1491A">
              <w:rPr>
                <w:b/>
                <w:sz w:val="24"/>
              </w:rPr>
              <w:t>达标排放分析</w:t>
            </w:r>
          </w:p>
          <w:p w14:paraId="0F849EC7" w14:textId="3E66FF8C" w:rsidR="0056760C" w:rsidRPr="00E1491A" w:rsidRDefault="0056760C" w:rsidP="0056760C">
            <w:pPr>
              <w:pStyle w:val="afa"/>
              <w:adjustRightInd w:val="0"/>
              <w:snapToGrid w:val="0"/>
              <w:spacing w:line="360" w:lineRule="auto"/>
              <w:ind w:firstLine="480"/>
              <w:rPr>
                <w:rFonts w:eastAsia="宋体"/>
                <w:szCs w:val="24"/>
              </w:rPr>
            </w:pPr>
            <w:r w:rsidRPr="00E1491A">
              <w:rPr>
                <w:rFonts w:eastAsia="宋体"/>
                <w:szCs w:val="24"/>
              </w:rPr>
              <w:t>根据前述分析，经采取相应废气防治措施后，预计本项目废气排放源污染物排放达标情况见表</w:t>
            </w:r>
            <w:r w:rsidRPr="00E1491A">
              <w:rPr>
                <w:rFonts w:eastAsia="宋体"/>
                <w:szCs w:val="24"/>
              </w:rPr>
              <w:t>4-</w:t>
            </w:r>
            <w:r w:rsidR="00AA5F61" w:rsidRPr="00E1491A">
              <w:rPr>
                <w:rFonts w:eastAsia="宋体" w:hint="eastAsia"/>
                <w:szCs w:val="24"/>
              </w:rPr>
              <w:t>8</w:t>
            </w:r>
            <w:r w:rsidRPr="00E1491A">
              <w:rPr>
                <w:rFonts w:eastAsia="宋体"/>
                <w:szCs w:val="24"/>
              </w:rPr>
              <w:t>。</w:t>
            </w:r>
          </w:p>
          <w:p w14:paraId="74C14C67" w14:textId="43B7DA78" w:rsidR="0056760C" w:rsidRPr="00E1491A" w:rsidRDefault="0056760C" w:rsidP="0056760C">
            <w:pPr>
              <w:pStyle w:val="afa"/>
              <w:adjustRightInd w:val="0"/>
              <w:snapToGrid w:val="0"/>
              <w:spacing w:line="240" w:lineRule="auto"/>
              <w:ind w:firstLineChars="0" w:firstLine="0"/>
              <w:jc w:val="center"/>
              <w:rPr>
                <w:rFonts w:eastAsia="宋体"/>
              </w:rPr>
            </w:pPr>
            <w:r w:rsidRPr="00E1491A">
              <w:rPr>
                <w:rFonts w:eastAsia="宋体"/>
                <w:b/>
                <w:sz w:val="21"/>
                <w:szCs w:val="24"/>
              </w:rPr>
              <w:t>表</w:t>
            </w:r>
            <w:r w:rsidRPr="00E1491A">
              <w:rPr>
                <w:rFonts w:eastAsia="宋体"/>
                <w:b/>
                <w:sz w:val="21"/>
                <w:szCs w:val="24"/>
              </w:rPr>
              <w:t>4-</w:t>
            </w:r>
            <w:r w:rsidR="00AA5F61" w:rsidRPr="00E1491A">
              <w:rPr>
                <w:rFonts w:eastAsia="宋体" w:hint="eastAsia"/>
                <w:b/>
                <w:sz w:val="21"/>
                <w:szCs w:val="24"/>
              </w:rPr>
              <w:t>8</w:t>
            </w:r>
            <w:r w:rsidRPr="00E1491A">
              <w:rPr>
                <w:rFonts w:eastAsia="宋体"/>
                <w:b/>
                <w:sz w:val="21"/>
                <w:szCs w:val="24"/>
              </w:rPr>
              <w:t xml:space="preserve">  </w:t>
            </w:r>
            <w:r w:rsidRPr="00E1491A">
              <w:rPr>
                <w:rFonts w:eastAsia="宋体"/>
                <w:b/>
                <w:sz w:val="21"/>
                <w:szCs w:val="24"/>
              </w:rPr>
              <w:t>各排放源污染物排放情况</w:t>
            </w:r>
          </w:p>
          <w:tbl>
            <w:tblPr>
              <w:tblpPr w:leftFromText="180" w:rightFromText="180" w:vertAnchor="text" w:tblpXSpec="center" w:tblpY="1"/>
              <w:tblOverlap w:val="never"/>
              <w:tblW w:w="12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1134"/>
              <w:gridCol w:w="1985"/>
              <w:gridCol w:w="2126"/>
              <w:gridCol w:w="1984"/>
              <w:gridCol w:w="2410"/>
              <w:gridCol w:w="2268"/>
            </w:tblGrid>
            <w:tr w:rsidR="00E1491A" w:rsidRPr="00E1491A" w14:paraId="6B1F3D11" w14:textId="77777777" w:rsidTr="000A0861">
              <w:trPr>
                <w:trHeight w:val="20"/>
              </w:trPr>
              <w:tc>
                <w:tcPr>
                  <w:tcW w:w="704" w:type="dxa"/>
                  <w:vMerge w:val="restart"/>
                  <w:vAlign w:val="center"/>
                </w:tcPr>
                <w:p w14:paraId="5615A1C1"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排放源</w:t>
                  </w:r>
                </w:p>
              </w:tc>
              <w:tc>
                <w:tcPr>
                  <w:tcW w:w="1134" w:type="dxa"/>
                  <w:vMerge w:val="restart"/>
                  <w:vAlign w:val="center"/>
                </w:tcPr>
                <w:p w14:paraId="16EB5204"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污染因子</w:t>
                  </w:r>
                </w:p>
              </w:tc>
              <w:tc>
                <w:tcPr>
                  <w:tcW w:w="4111" w:type="dxa"/>
                  <w:gridSpan w:val="2"/>
                  <w:vAlign w:val="center"/>
                </w:tcPr>
                <w:p w14:paraId="5CB62251"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本项目</w:t>
                  </w:r>
                </w:p>
              </w:tc>
              <w:tc>
                <w:tcPr>
                  <w:tcW w:w="4394" w:type="dxa"/>
                  <w:gridSpan w:val="2"/>
                  <w:vAlign w:val="center"/>
                </w:tcPr>
                <w:p w14:paraId="524F6679"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标准值</w:t>
                  </w:r>
                </w:p>
              </w:tc>
              <w:tc>
                <w:tcPr>
                  <w:tcW w:w="2268" w:type="dxa"/>
                  <w:vMerge w:val="restart"/>
                  <w:vAlign w:val="center"/>
                </w:tcPr>
                <w:p w14:paraId="4B1B231F"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执行标准</w:t>
                  </w:r>
                </w:p>
              </w:tc>
            </w:tr>
            <w:tr w:rsidR="00E1491A" w:rsidRPr="00E1491A" w14:paraId="6C2FF620" w14:textId="77777777" w:rsidTr="000A0861">
              <w:trPr>
                <w:trHeight w:val="20"/>
              </w:trPr>
              <w:tc>
                <w:tcPr>
                  <w:tcW w:w="704" w:type="dxa"/>
                  <w:vMerge/>
                  <w:vAlign w:val="center"/>
                </w:tcPr>
                <w:p w14:paraId="2876A917" w14:textId="77777777" w:rsidR="0056760C" w:rsidRPr="00E1491A" w:rsidRDefault="0056760C" w:rsidP="007821CF">
                  <w:pPr>
                    <w:pStyle w:val="af4"/>
                    <w:adjustRightInd w:val="0"/>
                    <w:snapToGrid w:val="0"/>
                    <w:spacing w:line="240" w:lineRule="auto"/>
                    <w:ind w:firstLine="480"/>
                    <w:rPr>
                      <w:rFonts w:eastAsia="宋体"/>
                      <w:szCs w:val="21"/>
                    </w:rPr>
                  </w:pPr>
                </w:p>
              </w:tc>
              <w:tc>
                <w:tcPr>
                  <w:tcW w:w="1134" w:type="dxa"/>
                  <w:vMerge/>
                  <w:vAlign w:val="center"/>
                </w:tcPr>
                <w:p w14:paraId="6B41B131" w14:textId="77777777" w:rsidR="0056760C" w:rsidRPr="00E1491A" w:rsidRDefault="0056760C" w:rsidP="007821CF">
                  <w:pPr>
                    <w:pStyle w:val="af4"/>
                    <w:adjustRightInd w:val="0"/>
                    <w:snapToGrid w:val="0"/>
                    <w:spacing w:line="240" w:lineRule="auto"/>
                    <w:ind w:firstLine="480"/>
                    <w:rPr>
                      <w:rFonts w:eastAsia="宋体"/>
                      <w:szCs w:val="21"/>
                    </w:rPr>
                  </w:pPr>
                </w:p>
              </w:tc>
              <w:tc>
                <w:tcPr>
                  <w:tcW w:w="1985" w:type="dxa"/>
                  <w:vAlign w:val="center"/>
                </w:tcPr>
                <w:p w14:paraId="52379CD6"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最大排放速率（</w:t>
                  </w:r>
                  <w:r w:rsidRPr="00E1491A">
                    <w:rPr>
                      <w:rFonts w:eastAsia="宋体"/>
                      <w:b/>
                      <w:szCs w:val="21"/>
                    </w:rPr>
                    <w:t>kg/h</w:t>
                  </w:r>
                  <w:r w:rsidRPr="00E1491A">
                    <w:rPr>
                      <w:rFonts w:eastAsia="宋体"/>
                      <w:b/>
                      <w:szCs w:val="21"/>
                    </w:rPr>
                    <w:t>）</w:t>
                  </w:r>
                </w:p>
              </w:tc>
              <w:tc>
                <w:tcPr>
                  <w:tcW w:w="2126" w:type="dxa"/>
                  <w:vAlign w:val="center"/>
                </w:tcPr>
                <w:p w14:paraId="3A889722"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最大排放浓度（</w:t>
                  </w:r>
                  <w:r w:rsidRPr="00E1491A">
                    <w:rPr>
                      <w:rFonts w:eastAsia="宋体"/>
                      <w:b/>
                      <w:szCs w:val="21"/>
                    </w:rPr>
                    <w:t>mg/m</w:t>
                  </w:r>
                  <w:r w:rsidRPr="00E1491A">
                    <w:rPr>
                      <w:rFonts w:eastAsia="宋体"/>
                      <w:b/>
                      <w:szCs w:val="21"/>
                      <w:vertAlign w:val="superscript"/>
                    </w:rPr>
                    <w:t>3</w:t>
                  </w:r>
                  <w:r w:rsidRPr="00E1491A">
                    <w:rPr>
                      <w:rFonts w:eastAsia="宋体"/>
                      <w:b/>
                      <w:szCs w:val="21"/>
                    </w:rPr>
                    <w:t>）</w:t>
                  </w:r>
                </w:p>
              </w:tc>
              <w:tc>
                <w:tcPr>
                  <w:tcW w:w="1984" w:type="dxa"/>
                  <w:vAlign w:val="center"/>
                </w:tcPr>
                <w:p w14:paraId="251AC194"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最大排放速率（</w:t>
                  </w:r>
                  <w:r w:rsidRPr="00E1491A">
                    <w:rPr>
                      <w:rFonts w:eastAsia="宋体"/>
                      <w:b/>
                      <w:szCs w:val="21"/>
                    </w:rPr>
                    <w:t>kg/h</w:t>
                  </w:r>
                  <w:r w:rsidRPr="00E1491A">
                    <w:rPr>
                      <w:rFonts w:eastAsia="宋体"/>
                      <w:b/>
                      <w:szCs w:val="21"/>
                    </w:rPr>
                    <w:t>）</w:t>
                  </w:r>
                </w:p>
              </w:tc>
              <w:tc>
                <w:tcPr>
                  <w:tcW w:w="2410" w:type="dxa"/>
                  <w:vAlign w:val="center"/>
                </w:tcPr>
                <w:p w14:paraId="0E811685" w14:textId="77777777" w:rsidR="0056760C" w:rsidRPr="00E1491A" w:rsidRDefault="0056760C" w:rsidP="007821CF">
                  <w:pPr>
                    <w:pStyle w:val="af4"/>
                    <w:adjustRightInd w:val="0"/>
                    <w:snapToGrid w:val="0"/>
                    <w:spacing w:line="240" w:lineRule="auto"/>
                    <w:rPr>
                      <w:rFonts w:eastAsia="宋体"/>
                      <w:b/>
                      <w:szCs w:val="21"/>
                    </w:rPr>
                  </w:pPr>
                  <w:r w:rsidRPr="00E1491A">
                    <w:rPr>
                      <w:rFonts w:eastAsia="宋体"/>
                      <w:b/>
                      <w:szCs w:val="21"/>
                    </w:rPr>
                    <w:t>最大排放浓度（</w:t>
                  </w:r>
                  <w:r w:rsidRPr="00E1491A">
                    <w:rPr>
                      <w:rFonts w:eastAsia="宋体"/>
                      <w:b/>
                      <w:szCs w:val="21"/>
                    </w:rPr>
                    <w:t>mg/m</w:t>
                  </w:r>
                  <w:r w:rsidRPr="00E1491A">
                    <w:rPr>
                      <w:rFonts w:eastAsia="宋体"/>
                      <w:b/>
                      <w:szCs w:val="21"/>
                      <w:vertAlign w:val="superscript"/>
                    </w:rPr>
                    <w:t>3</w:t>
                  </w:r>
                  <w:r w:rsidRPr="00E1491A">
                    <w:rPr>
                      <w:rFonts w:eastAsia="宋体"/>
                      <w:b/>
                      <w:szCs w:val="21"/>
                    </w:rPr>
                    <w:t>）</w:t>
                  </w:r>
                </w:p>
              </w:tc>
              <w:tc>
                <w:tcPr>
                  <w:tcW w:w="2268" w:type="dxa"/>
                  <w:vMerge/>
                  <w:vAlign w:val="center"/>
                </w:tcPr>
                <w:p w14:paraId="0949B84C" w14:textId="77777777" w:rsidR="0056760C" w:rsidRPr="00E1491A" w:rsidRDefault="0056760C" w:rsidP="007821CF">
                  <w:pPr>
                    <w:pStyle w:val="af4"/>
                    <w:adjustRightInd w:val="0"/>
                    <w:snapToGrid w:val="0"/>
                    <w:spacing w:line="240" w:lineRule="auto"/>
                    <w:ind w:firstLine="480"/>
                    <w:rPr>
                      <w:rFonts w:eastAsia="宋体"/>
                      <w:b/>
                      <w:szCs w:val="21"/>
                    </w:rPr>
                  </w:pPr>
                </w:p>
              </w:tc>
            </w:tr>
            <w:tr w:rsidR="00E1491A" w:rsidRPr="00E1491A" w14:paraId="24AD1242" w14:textId="77777777" w:rsidTr="000A0861">
              <w:trPr>
                <w:trHeight w:val="20"/>
              </w:trPr>
              <w:tc>
                <w:tcPr>
                  <w:tcW w:w="704" w:type="dxa"/>
                  <w:vAlign w:val="center"/>
                </w:tcPr>
                <w:p w14:paraId="07022483" w14:textId="77777777" w:rsidR="00CF748C" w:rsidRPr="00E1491A" w:rsidRDefault="00CF748C" w:rsidP="00CF748C">
                  <w:pPr>
                    <w:pStyle w:val="af4"/>
                    <w:adjustRightInd w:val="0"/>
                    <w:snapToGrid w:val="0"/>
                    <w:spacing w:line="240" w:lineRule="auto"/>
                    <w:rPr>
                      <w:rFonts w:eastAsia="宋体"/>
                      <w:szCs w:val="21"/>
                    </w:rPr>
                  </w:pPr>
                  <w:r w:rsidRPr="00E1491A">
                    <w:rPr>
                      <w:rFonts w:eastAsia="宋体"/>
                      <w:szCs w:val="21"/>
                    </w:rPr>
                    <w:t>DA001</w:t>
                  </w:r>
                </w:p>
              </w:tc>
              <w:tc>
                <w:tcPr>
                  <w:tcW w:w="1134" w:type="dxa"/>
                  <w:vMerge w:val="restart"/>
                  <w:vAlign w:val="center"/>
                </w:tcPr>
                <w:p w14:paraId="783F64DE" w14:textId="71344C1A" w:rsidR="00CF748C" w:rsidRPr="00E1491A" w:rsidRDefault="00CF748C" w:rsidP="00CF748C">
                  <w:pPr>
                    <w:adjustRightInd w:val="0"/>
                    <w:snapToGrid w:val="0"/>
                    <w:jc w:val="center"/>
                    <w:textAlignment w:val="center"/>
                    <w:rPr>
                      <w:kern w:val="0"/>
                      <w:szCs w:val="21"/>
                      <w:lang w:bidi="ar"/>
                    </w:rPr>
                  </w:pPr>
                  <w:r w:rsidRPr="00E1491A">
                    <w:rPr>
                      <w:kern w:val="0"/>
                      <w:szCs w:val="21"/>
                      <w:lang w:bidi="ar"/>
                    </w:rPr>
                    <w:t>非甲烷总烃</w:t>
                  </w:r>
                </w:p>
              </w:tc>
              <w:tc>
                <w:tcPr>
                  <w:tcW w:w="1985" w:type="dxa"/>
                  <w:vAlign w:val="center"/>
                </w:tcPr>
                <w:p w14:paraId="330D8A17" w14:textId="1FA88543" w:rsidR="00CF748C" w:rsidRPr="00E1491A" w:rsidRDefault="00CF748C" w:rsidP="00CF748C">
                  <w:pPr>
                    <w:pStyle w:val="af4"/>
                    <w:adjustRightInd w:val="0"/>
                    <w:snapToGrid w:val="0"/>
                    <w:spacing w:line="240" w:lineRule="auto"/>
                    <w:rPr>
                      <w:rFonts w:eastAsia="宋体"/>
                      <w:szCs w:val="21"/>
                    </w:rPr>
                  </w:pPr>
                  <w:r w:rsidRPr="00E1491A">
                    <w:rPr>
                      <w:szCs w:val="21"/>
                    </w:rPr>
                    <w:t>0.003</w:t>
                  </w:r>
                </w:p>
              </w:tc>
              <w:tc>
                <w:tcPr>
                  <w:tcW w:w="2126" w:type="dxa"/>
                  <w:vAlign w:val="center"/>
                </w:tcPr>
                <w:p w14:paraId="29776E59" w14:textId="576506E7" w:rsidR="00CF748C" w:rsidRPr="00E1491A" w:rsidRDefault="00CF748C" w:rsidP="00CF748C">
                  <w:pPr>
                    <w:pStyle w:val="af4"/>
                    <w:adjustRightInd w:val="0"/>
                    <w:snapToGrid w:val="0"/>
                    <w:spacing w:line="240" w:lineRule="auto"/>
                    <w:rPr>
                      <w:rFonts w:eastAsia="宋体"/>
                      <w:szCs w:val="21"/>
                    </w:rPr>
                  </w:pPr>
                  <w:r w:rsidRPr="00E1491A">
                    <w:rPr>
                      <w:szCs w:val="21"/>
                    </w:rPr>
                    <w:t>0.375</w:t>
                  </w:r>
                </w:p>
              </w:tc>
              <w:tc>
                <w:tcPr>
                  <w:tcW w:w="1984" w:type="dxa"/>
                  <w:vAlign w:val="center"/>
                </w:tcPr>
                <w:p w14:paraId="65D10593" w14:textId="77777777" w:rsidR="00CF748C" w:rsidRPr="00E1491A" w:rsidRDefault="00CF748C" w:rsidP="00CF748C">
                  <w:pPr>
                    <w:widowControl/>
                    <w:adjustRightInd w:val="0"/>
                    <w:snapToGrid w:val="0"/>
                    <w:jc w:val="center"/>
                    <w:textAlignment w:val="center"/>
                    <w:rPr>
                      <w:szCs w:val="21"/>
                    </w:rPr>
                  </w:pPr>
                  <w:r w:rsidRPr="00E1491A">
                    <w:rPr>
                      <w:szCs w:val="21"/>
                    </w:rPr>
                    <w:t>100</w:t>
                  </w:r>
                </w:p>
              </w:tc>
              <w:tc>
                <w:tcPr>
                  <w:tcW w:w="2410" w:type="dxa"/>
                  <w:vAlign w:val="center"/>
                </w:tcPr>
                <w:p w14:paraId="1ECFCFEA" w14:textId="77777777" w:rsidR="00CF748C" w:rsidRPr="00E1491A" w:rsidRDefault="00CF748C" w:rsidP="00CF748C">
                  <w:pPr>
                    <w:widowControl/>
                    <w:adjustRightInd w:val="0"/>
                    <w:snapToGrid w:val="0"/>
                    <w:jc w:val="center"/>
                    <w:textAlignment w:val="center"/>
                    <w:rPr>
                      <w:szCs w:val="21"/>
                    </w:rPr>
                  </w:pPr>
                  <w:r w:rsidRPr="00E1491A">
                    <w:rPr>
                      <w:szCs w:val="21"/>
                    </w:rPr>
                    <w:t>120</w:t>
                  </w:r>
                </w:p>
              </w:tc>
              <w:tc>
                <w:tcPr>
                  <w:tcW w:w="2268" w:type="dxa"/>
                  <w:vMerge w:val="restart"/>
                  <w:vAlign w:val="center"/>
                </w:tcPr>
                <w:p w14:paraId="256812FC" w14:textId="2CC7671E" w:rsidR="00CF748C" w:rsidRPr="00E1491A" w:rsidRDefault="00CF748C" w:rsidP="00CF748C">
                  <w:pPr>
                    <w:widowControl/>
                    <w:adjustRightInd w:val="0"/>
                    <w:snapToGrid w:val="0"/>
                    <w:jc w:val="center"/>
                    <w:textAlignment w:val="center"/>
                    <w:rPr>
                      <w:szCs w:val="21"/>
                    </w:rPr>
                  </w:pPr>
                  <w:r w:rsidRPr="00E1491A">
                    <w:rPr>
                      <w:szCs w:val="21"/>
                    </w:rPr>
                    <w:t>《大气污染物综合排放标准》（</w:t>
                  </w:r>
                  <w:r w:rsidRPr="00E1491A">
                    <w:rPr>
                      <w:szCs w:val="21"/>
                    </w:rPr>
                    <w:t>GB16297-1996</w:t>
                  </w:r>
                  <w:r w:rsidRPr="00E1491A">
                    <w:rPr>
                      <w:szCs w:val="21"/>
                    </w:rPr>
                    <w:t>）表</w:t>
                  </w:r>
                  <w:r w:rsidRPr="00E1491A">
                    <w:rPr>
                      <w:szCs w:val="21"/>
                    </w:rPr>
                    <w:t>2</w:t>
                  </w:r>
                  <w:r w:rsidRPr="00E1491A">
                    <w:rPr>
                      <w:szCs w:val="21"/>
                    </w:rPr>
                    <w:t>中的二级排放标准</w:t>
                  </w:r>
                </w:p>
              </w:tc>
            </w:tr>
            <w:tr w:rsidR="00E1491A" w:rsidRPr="00E1491A" w14:paraId="71DEB3A5" w14:textId="77777777" w:rsidTr="000A0861">
              <w:trPr>
                <w:trHeight w:val="20"/>
              </w:trPr>
              <w:tc>
                <w:tcPr>
                  <w:tcW w:w="704" w:type="dxa"/>
                  <w:vAlign w:val="center"/>
                </w:tcPr>
                <w:p w14:paraId="535A3019" w14:textId="77777777" w:rsidR="00CF748C" w:rsidRPr="00E1491A" w:rsidRDefault="00CF748C" w:rsidP="00CF748C">
                  <w:pPr>
                    <w:pStyle w:val="af4"/>
                    <w:adjustRightInd w:val="0"/>
                    <w:snapToGrid w:val="0"/>
                    <w:spacing w:line="240" w:lineRule="auto"/>
                    <w:rPr>
                      <w:rFonts w:eastAsia="宋体"/>
                      <w:szCs w:val="21"/>
                    </w:rPr>
                  </w:pPr>
                  <w:r w:rsidRPr="00E1491A">
                    <w:rPr>
                      <w:rFonts w:eastAsia="宋体"/>
                      <w:szCs w:val="21"/>
                    </w:rPr>
                    <w:t>DA002</w:t>
                  </w:r>
                </w:p>
              </w:tc>
              <w:tc>
                <w:tcPr>
                  <w:tcW w:w="1134" w:type="dxa"/>
                  <w:vMerge/>
                  <w:vAlign w:val="center"/>
                </w:tcPr>
                <w:p w14:paraId="45F41E80" w14:textId="09925DB9" w:rsidR="00CF748C" w:rsidRPr="00E1491A" w:rsidRDefault="00CF748C" w:rsidP="00CF748C">
                  <w:pPr>
                    <w:adjustRightInd w:val="0"/>
                    <w:snapToGrid w:val="0"/>
                    <w:jc w:val="center"/>
                    <w:textAlignment w:val="center"/>
                    <w:rPr>
                      <w:kern w:val="0"/>
                      <w:szCs w:val="21"/>
                      <w:lang w:bidi="ar"/>
                    </w:rPr>
                  </w:pPr>
                </w:p>
              </w:tc>
              <w:tc>
                <w:tcPr>
                  <w:tcW w:w="1985" w:type="dxa"/>
                  <w:vAlign w:val="center"/>
                </w:tcPr>
                <w:p w14:paraId="4142F229" w14:textId="341F9D2B" w:rsidR="00CF748C" w:rsidRPr="00E1491A" w:rsidRDefault="00CF748C" w:rsidP="00CF748C">
                  <w:pPr>
                    <w:pStyle w:val="af4"/>
                    <w:adjustRightInd w:val="0"/>
                    <w:snapToGrid w:val="0"/>
                    <w:spacing w:line="240" w:lineRule="auto"/>
                    <w:rPr>
                      <w:rFonts w:eastAsia="宋体"/>
                      <w:szCs w:val="21"/>
                    </w:rPr>
                  </w:pPr>
                  <w:r w:rsidRPr="00E1491A">
                    <w:rPr>
                      <w:szCs w:val="21"/>
                    </w:rPr>
                    <w:t>0.023</w:t>
                  </w:r>
                </w:p>
              </w:tc>
              <w:tc>
                <w:tcPr>
                  <w:tcW w:w="2126" w:type="dxa"/>
                  <w:vAlign w:val="center"/>
                </w:tcPr>
                <w:p w14:paraId="4050EAAF" w14:textId="32F89BD2" w:rsidR="00CF748C" w:rsidRPr="00E1491A" w:rsidRDefault="00CF748C" w:rsidP="00CF748C">
                  <w:pPr>
                    <w:pStyle w:val="af4"/>
                    <w:adjustRightInd w:val="0"/>
                    <w:snapToGrid w:val="0"/>
                    <w:spacing w:line="240" w:lineRule="auto"/>
                    <w:rPr>
                      <w:rFonts w:eastAsia="宋体"/>
                      <w:szCs w:val="21"/>
                    </w:rPr>
                  </w:pPr>
                  <w:r w:rsidRPr="00E1491A">
                    <w:rPr>
                      <w:szCs w:val="21"/>
                    </w:rPr>
                    <w:t>1.211</w:t>
                  </w:r>
                </w:p>
              </w:tc>
              <w:tc>
                <w:tcPr>
                  <w:tcW w:w="1984" w:type="dxa"/>
                  <w:vAlign w:val="center"/>
                </w:tcPr>
                <w:p w14:paraId="7B48029A" w14:textId="77777777" w:rsidR="00CF748C" w:rsidRPr="00E1491A" w:rsidRDefault="00CF748C" w:rsidP="00CF748C">
                  <w:pPr>
                    <w:widowControl/>
                    <w:adjustRightInd w:val="0"/>
                    <w:snapToGrid w:val="0"/>
                    <w:jc w:val="center"/>
                    <w:textAlignment w:val="center"/>
                    <w:rPr>
                      <w:szCs w:val="21"/>
                    </w:rPr>
                  </w:pPr>
                  <w:r w:rsidRPr="00E1491A">
                    <w:rPr>
                      <w:szCs w:val="21"/>
                    </w:rPr>
                    <w:t>100</w:t>
                  </w:r>
                </w:p>
              </w:tc>
              <w:tc>
                <w:tcPr>
                  <w:tcW w:w="2410" w:type="dxa"/>
                  <w:vAlign w:val="center"/>
                </w:tcPr>
                <w:p w14:paraId="1498D5A5" w14:textId="77777777" w:rsidR="00CF748C" w:rsidRPr="00E1491A" w:rsidRDefault="00CF748C" w:rsidP="00CF748C">
                  <w:pPr>
                    <w:widowControl/>
                    <w:adjustRightInd w:val="0"/>
                    <w:snapToGrid w:val="0"/>
                    <w:jc w:val="center"/>
                    <w:textAlignment w:val="center"/>
                    <w:rPr>
                      <w:szCs w:val="21"/>
                    </w:rPr>
                  </w:pPr>
                  <w:r w:rsidRPr="00E1491A">
                    <w:rPr>
                      <w:szCs w:val="21"/>
                    </w:rPr>
                    <w:t>120</w:t>
                  </w:r>
                </w:p>
              </w:tc>
              <w:tc>
                <w:tcPr>
                  <w:tcW w:w="2268" w:type="dxa"/>
                  <w:vMerge/>
                  <w:vAlign w:val="center"/>
                </w:tcPr>
                <w:p w14:paraId="4648CC9E" w14:textId="52F38270" w:rsidR="00CF748C" w:rsidRPr="00E1491A" w:rsidRDefault="00CF748C" w:rsidP="00CF748C">
                  <w:pPr>
                    <w:adjustRightInd w:val="0"/>
                    <w:snapToGrid w:val="0"/>
                    <w:jc w:val="center"/>
                    <w:textAlignment w:val="center"/>
                    <w:rPr>
                      <w:szCs w:val="21"/>
                    </w:rPr>
                  </w:pPr>
                </w:p>
              </w:tc>
            </w:tr>
            <w:tr w:rsidR="00E1491A" w:rsidRPr="00E1491A" w14:paraId="2DA7F11D" w14:textId="77777777" w:rsidTr="000A0861">
              <w:trPr>
                <w:trHeight w:val="20"/>
              </w:trPr>
              <w:tc>
                <w:tcPr>
                  <w:tcW w:w="704" w:type="dxa"/>
                  <w:vAlign w:val="center"/>
                </w:tcPr>
                <w:p w14:paraId="4C0F2184" w14:textId="77777777" w:rsidR="00CF748C" w:rsidRPr="00E1491A" w:rsidRDefault="00CF748C" w:rsidP="00CF748C">
                  <w:pPr>
                    <w:pStyle w:val="af4"/>
                    <w:adjustRightInd w:val="0"/>
                    <w:snapToGrid w:val="0"/>
                    <w:spacing w:line="240" w:lineRule="auto"/>
                    <w:rPr>
                      <w:rFonts w:eastAsia="宋体"/>
                      <w:szCs w:val="21"/>
                    </w:rPr>
                  </w:pPr>
                  <w:r w:rsidRPr="00E1491A">
                    <w:rPr>
                      <w:rFonts w:eastAsia="宋体"/>
                      <w:szCs w:val="21"/>
                    </w:rPr>
                    <w:t>DA003</w:t>
                  </w:r>
                </w:p>
              </w:tc>
              <w:tc>
                <w:tcPr>
                  <w:tcW w:w="1134" w:type="dxa"/>
                  <w:vMerge/>
                  <w:vAlign w:val="center"/>
                </w:tcPr>
                <w:p w14:paraId="7B859A71" w14:textId="3CCD277D" w:rsidR="00CF748C" w:rsidRPr="00E1491A" w:rsidRDefault="00CF748C" w:rsidP="00CF748C">
                  <w:pPr>
                    <w:adjustRightInd w:val="0"/>
                    <w:snapToGrid w:val="0"/>
                    <w:jc w:val="center"/>
                    <w:textAlignment w:val="center"/>
                    <w:rPr>
                      <w:kern w:val="0"/>
                      <w:szCs w:val="21"/>
                      <w:lang w:bidi="ar"/>
                    </w:rPr>
                  </w:pPr>
                </w:p>
              </w:tc>
              <w:tc>
                <w:tcPr>
                  <w:tcW w:w="1985" w:type="dxa"/>
                  <w:vAlign w:val="center"/>
                </w:tcPr>
                <w:p w14:paraId="4F82EAEB" w14:textId="3F15AD68" w:rsidR="00CF748C" w:rsidRPr="00E1491A" w:rsidRDefault="00CF748C" w:rsidP="00CF748C">
                  <w:pPr>
                    <w:pStyle w:val="af4"/>
                    <w:adjustRightInd w:val="0"/>
                    <w:snapToGrid w:val="0"/>
                    <w:spacing w:line="240" w:lineRule="auto"/>
                    <w:rPr>
                      <w:rFonts w:eastAsia="宋体"/>
                      <w:szCs w:val="21"/>
                    </w:rPr>
                  </w:pPr>
                  <w:r w:rsidRPr="00E1491A">
                    <w:rPr>
                      <w:szCs w:val="21"/>
                    </w:rPr>
                    <w:t>0.003</w:t>
                  </w:r>
                </w:p>
              </w:tc>
              <w:tc>
                <w:tcPr>
                  <w:tcW w:w="2126" w:type="dxa"/>
                  <w:vAlign w:val="center"/>
                </w:tcPr>
                <w:p w14:paraId="6C7B1B9A" w14:textId="4996C316" w:rsidR="00CF748C" w:rsidRPr="00E1491A" w:rsidRDefault="00CF748C" w:rsidP="00CF748C">
                  <w:pPr>
                    <w:pStyle w:val="af4"/>
                    <w:adjustRightInd w:val="0"/>
                    <w:snapToGrid w:val="0"/>
                    <w:spacing w:line="240" w:lineRule="auto"/>
                    <w:rPr>
                      <w:rFonts w:eastAsia="宋体"/>
                      <w:szCs w:val="21"/>
                    </w:rPr>
                  </w:pPr>
                  <w:r w:rsidRPr="00E1491A">
                    <w:rPr>
                      <w:szCs w:val="21"/>
                    </w:rPr>
                    <w:t>0.158</w:t>
                  </w:r>
                </w:p>
              </w:tc>
              <w:tc>
                <w:tcPr>
                  <w:tcW w:w="1984" w:type="dxa"/>
                  <w:vAlign w:val="center"/>
                </w:tcPr>
                <w:p w14:paraId="49DEC1CE" w14:textId="77777777" w:rsidR="00CF748C" w:rsidRPr="00E1491A" w:rsidRDefault="00CF748C" w:rsidP="00CF748C">
                  <w:pPr>
                    <w:widowControl/>
                    <w:adjustRightInd w:val="0"/>
                    <w:snapToGrid w:val="0"/>
                    <w:jc w:val="center"/>
                    <w:textAlignment w:val="center"/>
                    <w:rPr>
                      <w:szCs w:val="21"/>
                    </w:rPr>
                  </w:pPr>
                  <w:r w:rsidRPr="00E1491A">
                    <w:rPr>
                      <w:szCs w:val="21"/>
                    </w:rPr>
                    <w:t>100</w:t>
                  </w:r>
                </w:p>
              </w:tc>
              <w:tc>
                <w:tcPr>
                  <w:tcW w:w="2410" w:type="dxa"/>
                  <w:vAlign w:val="center"/>
                </w:tcPr>
                <w:p w14:paraId="01BDD408" w14:textId="77777777" w:rsidR="00CF748C" w:rsidRPr="00E1491A" w:rsidRDefault="00CF748C" w:rsidP="00CF748C">
                  <w:pPr>
                    <w:widowControl/>
                    <w:adjustRightInd w:val="0"/>
                    <w:snapToGrid w:val="0"/>
                    <w:jc w:val="center"/>
                    <w:textAlignment w:val="center"/>
                    <w:rPr>
                      <w:szCs w:val="21"/>
                    </w:rPr>
                  </w:pPr>
                  <w:r w:rsidRPr="00E1491A">
                    <w:rPr>
                      <w:szCs w:val="21"/>
                    </w:rPr>
                    <w:t>120</w:t>
                  </w:r>
                </w:p>
              </w:tc>
              <w:tc>
                <w:tcPr>
                  <w:tcW w:w="2268" w:type="dxa"/>
                  <w:vMerge/>
                  <w:vAlign w:val="center"/>
                </w:tcPr>
                <w:p w14:paraId="6A7BE25D" w14:textId="3B9C9E97" w:rsidR="00CF748C" w:rsidRPr="00E1491A" w:rsidRDefault="00CF748C" w:rsidP="00CF748C">
                  <w:pPr>
                    <w:adjustRightInd w:val="0"/>
                    <w:snapToGrid w:val="0"/>
                    <w:jc w:val="center"/>
                    <w:textAlignment w:val="center"/>
                    <w:rPr>
                      <w:szCs w:val="21"/>
                    </w:rPr>
                  </w:pPr>
                </w:p>
              </w:tc>
            </w:tr>
            <w:tr w:rsidR="00E1491A" w:rsidRPr="00E1491A" w14:paraId="6C489ACC" w14:textId="77777777" w:rsidTr="000A0861">
              <w:trPr>
                <w:trHeight w:val="20"/>
              </w:trPr>
              <w:tc>
                <w:tcPr>
                  <w:tcW w:w="704" w:type="dxa"/>
                  <w:vAlign w:val="center"/>
                </w:tcPr>
                <w:p w14:paraId="75455CCC" w14:textId="77777777" w:rsidR="00CF748C" w:rsidRPr="00E1491A" w:rsidRDefault="00CF748C" w:rsidP="00CF748C">
                  <w:pPr>
                    <w:pStyle w:val="af4"/>
                    <w:adjustRightInd w:val="0"/>
                    <w:snapToGrid w:val="0"/>
                    <w:spacing w:line="240" w:lineRule="auto"/>
                    <w:rPr>
                      <w:rFonts w:eastAsia="宋体"/>
                      <w:szCs w:val="21"/>
                    </w:rPr>
                  </w:pPr>
                  <w:r w:rsidRPr="00E1491A">
                    <w:rPr>
                      <w:rFonts w:eastAsia="宋体"/>
                      <w:szCs w:val="21"/>
                    </w:rPr>
                    <w:t>DA004</w:t>
                  </w:r>
                </w:p>
              </w:tc>
              <w:tc>
                <w:tcPr>
                  <w:tcW w:w="1134" w:type="dxa"/>
                  <w:vMerge/>
                  <w:vAlign w:val="center"/>
                </w:tcPr>
                <w:p w14:paraId="01060390" w14:textId="32D7B727" w:rsidR="00CF748C" w:rsidRPr="00E1491A" w:rsidRDefault="00CF748C" w:rsidP="00CF748C">
                  <w:pPr>
                    <w:adjustRightInd w:val="0"/>
                    <w:snapToGrid w:val="0"/>
                    <w:jc w:val="center"/>
                    <w:textAlignment w:val="center"/>
                    <w:rPr>
                      <w:kern w:val="0"/>
                      <w:szCs w:val="21"/>
                      <w:lang w:bidi="ar"/>
                    </w:rPr>
                  </w:pPr>
                </w:p>
              </w:tc>
              <w:tc>
                <w:tcPr>
                  <w:tcW w:w="1985" w:type="dxa"/>
                  <w:vAlign w:val="center"/>
                </w:tcPr>
                <w:p w14:paraId="5EC34BC1" w14:textId="6A22EEED" w:rsidR="00CF748C" w:rsidRPr="00E1491A" w:rsidRDefault="00CF748C" w:rsidP="00CF748C">
                  <w:pPr>
                    <w:pStyle w:val="af4"/>
                    <w:adjustRightInd w:val="0"/>
                    <w:snapToGrid w:val="0"/>
                    <w:spacing w:line="240" w:lineRule="auto"/>
                    <w:rPr>
                      <w:rFonts w:eastAsia="宋体"/>
                      <w:szCs w:val="21"/>
                    </w:rPr>
                  </w:pPr>
                  <w:r w:rsidRPr="00E1491A">
                    <w:rPr>
                      <w:szCs w:val="21"/>
                    </w:rPr>
                    <w:t>0.005</w:t>
                  </w:r>
                </w:p>
              </w:tc>
              <w:tc>
                <w:tcPr>
                  <w:tcW w:w="2126" w:type="dxa"/>
                  <w:vAlign w:val="center"/>
                </w:tcPr>
                <w:p w14:paraId="053E1DE9" w14:textId="5C5CDCB8" w:rsidR="00CF748C" w:rsidRPr="00E1491A" w:rsidRDefault="00CF748C" w:rsidP="00CF748C">
                  <w:pPr>
                    <w:pStyle w:val="af4"/>
                    <w:adjustRightInd w:val="0"/>
                    <w:snapToGrid w:val="0"/>
                    <w:spacing w:line="240" w:lineRule="auto"/>
                    <w:rPr>
                      <w:rFonts w:eastAsia="宋体"/>
                      <w:szCs w:val="21"/>
                    </w:rPr>
                  </w:pPr>
                  <w:r w:rsidRPr="00E1491A">
                    <w:rPr>
                      <w:szCs w:val="21"/>
                    </w:rPr>
                    <w:t>0.833</w:t>
                  </w:r>
                </w:p>
              </w:tc>
              <w:tc>
                <w:tcPr>
                  <w:tcW w:w="1984" w:type="dxa"/>
                  <w:vAlign w:val="center"/>
                </w:tcPr>
                <w:p w14:paraId="3B0E16B6" w14:textId="77777777" w:rsidR="00CF748C" w:rsidRPr="00E1491A" w:rsidRDefault="00CF748C" w:rsidP="00CF748C">
                  <w:pPr>
                    <w:widowControl/>
                    <w:adjustRightInd w:val="0"/>
                    <w:snapToGrid w:val="0"/>
                    <w:jc w:val="center"/>
                    <w:textAlignment w:val="center"/>
                    <w:rPr>
                      <w:szCs w:val="21"/>
                    </w:rPr>
                  </w:pPr>
                  <w:r w:rsidRPr="00E1491A">
                    <w:rPr>
                      <w:szCs w:val="21"/>
                    </w:rPr>
                    <w:t>100</w:t>
                  </w:r>
                </w:p>
              </w:tc>
              <w:tc>
                <w:tcPr>
                  <w:tcW w:w="2410" w:type="dxa"/>
                  <w:vAlign w:val="center"/>
                </w:tcPr>
                <w:p w14:paraId="268A1E42" w14:textId="77777777" w:rsidR="00CF748C" w:rsidRPr="00E1491A" w:rsidRDefault="00CF748C" w:rsidP="00CF748C">
                  <w:pPr>
                    <w:widowControl/>
                    <w:adjustRightInd w:val="0"/>
                    <w:snapToGrid w:val="0"/>
                    <w:jc w:val="center"/>
                    <w:textAlignment w:val="center"/>
                    <w:rPr>
                      <w:szCs w:val="21"/>
                    </w:rPr>
                  </w:pPr>
                  <w:r w:rsidRPr="00E1491A">
                    <w:rPr>
                      <w:szCs w:val="21"/>
                    </w:rPr>
                    <w:t>120</w:t>
                  </w:r>
                </w:p>
              </w:tc>
              <w:tc>
                <w:tcPr>
                  <w:tcW w:w="2268" w:type="dxa"/>
                  <w:vMerge/>
                  <w:vAlign w:val="center"/>
                </w:tcPr>
                <w:p w14:paraId="1BB79129" w14:textId="45BCA437" w:rsidR="00CF748C" w:rsidRPr="00E1491A" w:rsidRDefault="00CF748C" w:rsidP="00CF748C">
                  <w:pPr>
                    <w:widowControl/>
                    <w:adjustRightInd w:val="0"/>
                    <w:snapToGrid w:val="0"/>
                    <w:jc w:val="center"/>
                    <w:textAlignment w:val="center"/>
                    <w:rPr>
                      <w:szCs w:val="21"/>
                    </w:rPr>
                  </w:pPr>
                </w:p>
              </w:tc>
            </w:tr>
          </w:tbl>
          <w:p w14:paraId="6B7054ED" w14:textId="19952F14" w:rsidR="00A7285B" w:rsidRPr="00E1491A" w:rsidRDefault="00A7285B" w:rsidP="00FF14E8">
            <w:pPr>
              <w:adjustRightInd w:val="0"/>
              <w:snapToGrid w:val="0"/>
              <w:spacing w:line="360" w:lineRule="auto"/>
              <w:ind w:firstLineChars="200" w:firstLine="480"/>
              <w:rPr>
                <w:sz w:val="24"/>
              </w:rPr>
            </w:pPr>
            <w:r w:rsidRPr="00E1491A">
              <w:rPr>
                <w:rFonts w:hint="eastAsia"/>
                <w:sz w:val="24"/>
              </w:rPr>
              <w:t>由表可知，本项目</w:t>
            </w:r>
            <w:r w:rsidRPr="00E1491A">
              <w:rPr>
                <w:rFonts w:hint="eastAsia"/>
                <w:sz w:val="24"/>
              </w:rPr>
              <w:t>DA001</w:t>
            </w:r>
            <w:r w:rsidRPr="00E1491A">
              <w:rPr>
                <w:rFonts w:hint="eastAsia"/>
                <w:sz w:val="24"/>
              </w:rPr>
              <w:t>、</w:t>
            </w:r>
            <w:r w:rsidRPr="00E1491A">
              <w:rPr>
                <w:rFonts w:hint="eastAsia"/>
                <w:sz w:val="24"/>
              </w:rPr>
              <w:t>DA002</w:t>
            </w:r>
            <w:r w:rsidRPr="00E1491A">
              <w:rPr>
                <w:rFonts w:hint="eastAsia"/>
                <w:sz w:val="24"/>
              </w:rPr>
              <w:t>、</w:t>
            </w:r>
            <w:r w:rsidRPr="00E1491A">
              <w:rPr>
                <w:rFonts w:hint="eastAsia"/>
                <w:sz w:val="24"/>
              </w:rPr>
              <w:t>DA003</w:t>
            </w:r>
            <w:r w:rsidRPr="00E1491A">
              <w:rPr>
                <w:rFonts w:hint="eastAsia"/>
                <w:sz w:val="24"/>
              </w:rPr>
              <w:t>、</w:t>
            </w:r>
            <w:r w:rsidRPr="00E1491A">
              <w:rPr>
                <w:rFonts w:hint="eastAsia"/>
                <w:sz w:val="24"/>
              </w:rPr>
              <w:t>DA004</w:t>
            </w:r>
            <w:r w:rsidRPr="00E1491A">
              <w:rPr>
                <w:rFonts w:hint="eastAsia"/>
                <w:sz w:val="24"/>
              </w:rPr>
              <w:t>排气筒非甲烷总烃排放</w:t>
            </w:r>
            <w:r w:rsidR="00FF14E8" w:rsidRPr="00E1491A">
              <w:rPr>
                <w:rFonts w:hint="eastAsia"/>
                <w:sz w:val="24"/>
              </w:rPr>
              <w:t>速率、排放浓度均</w:t>
            </w:r>
            <w:r w:rsidRPr="00E1491A">
              <w:rPr>
                <w:rFonts w:hint="eastAsia"/>
                <w:sz w:val="24"/>
              </w:rPr>
              <w:t>能达到《大气污染物综合排放标准》（</w:t>
            </w:r>
            <w:r w:rsidRPr="00E1491A">
              <w:rPr>
                <w:rFonts w:hint="eastAsia"/>
                <w:sz w:val="24"/>
              </w:rPr>
              <w:t>GB16297-1996</w:t>
            </w:r>
            <w:r w:rsidRPr="00E1491A">
              <w:rPr>
                <w:rFonts w:hint="eastAsia"/>
                <w:sz w:val="24"/>
              </w:rPr>
              <w:t>）表</w:t>
            </w:r>
            <w:r w:rsidRPr="00E1491A">
              <w:rPr>
                <w:rFonts w:hint="eastAsia"/>
                <w:sz w:val="24"/>
              </w:rPr>
              <w:t>2</w:t>
            </w:r>
            <w:r w:rsidRPr="00E1491A">
              <w:rPr>
                <w:rFonts w:hint="eastAsia"/>
                <w:sz w:val="24"/>
              </w:rPr>
              <w:t>中的二级排</w:t>
            </w:r>
            <w:r w:rsidR="00FF14E8" w:rsidRPr="00E1491A">
              <w:rPr>
                <w:rFonts w:hint="eastAsia"/>
                <w:sz w:val="24"/>
              </w:rPr>
              <w:t>放标准</w:t>
            </w:r>
            <w:r w:rsidR="00CF748C" w:rsidRPr="00E1491A">
              <w:rPr>
                <w:rFonts w:hint="eastAsia"/>
                <w:sz w:val="24"/>
              </w:rPr>
              <w:t>。</w:t>
            </w:r>
            <w:r w:rsidR="00883025" w:rsidRPr="00E1491A">
              <w:rPr>
                <w:rFonts w:hint="eastAsia"/>
                <w:sz w:val="24"/>
              </w:rPr>
              <w:t>综上，</w:t>
            </w:r>
            <w:r w:rsidRPr="00E1491A">
              <w:rPr>
                <w:rFonts w:hint="eastAsia"/>
                <w:sz w:val="24"/>
              </w:rPr>
              <w:t>非甲烷总烃排放量较小，对外环境影响较小。</w:t>
            </w:r>
          </w:p>
          <w:p w14:paraId="32476874" w14:textId="0313CE24" w:rsidR="00A7285B" w:rsidRPr="00E1491A" w:rsidRDefault="00A7285B" w:rsidP="00A7285B">
            <w:pPr>
              <w:adjustRightInd w:val="0"/>
              <w:snapToGrid w:val="0"/>
              <w:spacing w:line="360" w:lineRule="auto"/>
              <w:rPr>
                <w:rFonts w:eastAsiaTheme="minorEastAsia"/>
                <w:b/>
                <w:bCs/>
                <w:sz w:val="24"/>
              </w:rPr>
            </w:pPr>
            <w:r w:rsidRPr="00E1491A">
              <w:rPr>
                <w:rFonts w:eastAsiaTheme="minorEastAsia"/>
                <w:b/>
                <w:bCs/>
                <w:sz w:val="24"/>
              </w:rPr>
              <w:t xml:space="preserve">1.4 </w:t>
            </w:r>
            <w:r w:rsidRPr="00E1491A">
              <w:rPr>
                <w:rFonts w:eastAsiaTheme="minorEastAsia"/>
                <w:b/>
                <w:bCs/>
                <w:sz w:val="24"/>
              </w:rPr>
              <w:t>监测要求</w:t>
            </w:r>
          </w:p>
          <w:p w14:paraId="787EFA3C" w14:textId="101CFFF6" w:rsidR="00A7285B" w:rsidRPr="00E1491A" w:rsidRDefault="00A7285B" w:rsidP="00A7285B">
            <w:pPr>
              <w:pStyle w:val="afa"/>
              <w:adjustRightInd w:val="0"/>
              <w:snapToGrid w:val="0"/>
              <w:spacing w:line="360" w:lineRule="auto"/>
              <w:ind w:firstLine="480"/>
              <w:rPr>
                <w:rFonts w:eastAsiaTheme="minorEastAsia"/>
              </w:rPr>
            </w:pPr>
            <w:r w:rsidRPr="00E1491A">
              <w:rPr>
                <w:rFonts w:eastAsiaTheme="minorEastAsia"/>
              </w:rPr>
              <w:t>结合项目情况、《排污单位自行监测技术指南</w:t>
            </w:r>
            <w:r w:rsidRPr="00E1491A">
              <w:rPr>
                <w:rFonts w:eastAsiaTheme="minorEastAsia"/>
              </w:rPr>
              <w:t xml:space="preserve"> </w:t>
            </w:r>
            <w:r w:rsidRPr="00E1491A">
              <w:rPr>
                <w:rFonts w:eastAsiaTheme="minorEastAsia"/>
              </w:rPr>
              <w:t>总则》（</w:t>
            </w:r>
            <w:r w:rsidRPr="00E1491A">
              <w:rPr>
                <w:rFonts w:eastAsiaTheme="minorEastAsia"/>
              </w:rPr>
              <w:t>HJ819-2017</w:t>
            </w:r>
            <w:r w:rsidRPr="00E1491A">
              <w:rPr>
                <w:rFonts w:eastAsiaTheme="minorEastAsia"/>
              </w:rPr>
              <w:t>）及</w:t>
            </w:r>
            <w:r w:rsidRPr="00E1491A">
              <w:rPr>
                <w:rFonts w:eastAsiaTheme="minorEastAsia" w:hint="eastAsia"/>
              </w:rPr>
              <w:t>《排污许可证申请与核发技术规范</w:t>
            </w:r>
            <w:r w:rsidRPr="00E1491A">
              <w:rPr>
                <w:rFonts w:eastAsiaTheme="minorEastAsia" w:hint="eastAsia"/>
              </w:rPr>
              <w:t xml:space="preserve"> </w:t>
            </w:r>
            <w:r w:rsidRPr="00E1491A">
              <w:rPr>
                <w:rFonts w:eastAsiaTheme="minorEastAsia" w:hint="eastAsia"/>
              </w:rPr>
              <w:t>总则》（</w:t>
            </w:r>
            <w:r w:rsidRPr="00E1491A">
              <w:rPr>
                <w:rFonts w:eastAsiaTheme="minorEastAsia" w:hint="eastAsia"/>
              </w:rPr>
              <w:t>HJ942-2018</w:t>
            </w:r>
            <w:r w:rsidRPr="00E1491A">
              <w:rPr>
                <w:rFonts w:eastAsiaTheme="minorEastAsia" w:hint="eastAsia"/>
              </w:rPr>
              <w:t>）</w:t>
            </w:r>
            <w:r w:rsidRPr="00E1491A">
              <w:rPr>
                <w:rFonts w:eastAsiaTheme="minorEastAsia"/>
              </w:rPr>
              <w:t>，本项目环境监测计划见表</w:t>
            </w:r>
            <w:r w:rsidRPr="00E1491A">
              <w:rPr>
                <w:rFonts w:eastAsiaTheme="minorEastAsia"/>
              </w:rPr>
              <w:t>4-</w:t>
            </w:r>
            <w:r w:rsidR="00AA5F61" w:rsidRPr="00E1491A">
              <w:rPr>
                <w:rFonts w:eastAsiaTheme="minorEastAsia" w:hint="eastAsia"/>
              </w:rPr>
              <w:t>9</w:t>
            </w:r>
            <w:r w:rsidRPr="00E1491A">
              <w:rPr>
                <w:rFonts w:eastAsiaTheme="minorEastAsia"/>
              </w:rPr>
              <w:t>～表</w:t>
            </w:r>
            <w:r w:rsidRPr="00E1491A">
              <w:rPr>
                <w:rFonts w:eastAsiaTheme="minorEastAsia"/>
              </w:rPr>
              <w:t>4-</w:t>
            </w:r>
            <w:r w:rsidRPr="00E1491A">
              <w:rPr>
                <w:rFonts w:eastAsiaTheme="minorEastAsia" w:hint="eastAsia"/>
              </w:rPr>
              <w:t>1</w:t>
            </w:r>
            <w:r w:rsidR="00AA5F61" w:rsidRPr="00E1491A">
              <w:rPr>
                <w:rFonts w:eastAsiaTheme="minorEastAsia" w:hint="eastAsia"/>
              </w:rPr>
              <w:t>0</w:t>
            </w:r>
            <w:r w:rsidRPr="00E1491A">
              <w:rPr>
                <w:rFonts w:eastAsiaTheme="minorEastAsia"/>
              </w:rPr>
              <w:t>。</w:t>
            </w:r>
          </w:p>
          <w:p w14:paraId="00EBC416" w14:textId="2767B936" w:rsidR="00A7285B" w:rsidRPr="00E1491A" w:rsidRDefault="00A7285B" w:rsidP="00A7285B">
            <w:pPr>
              <w:adjustRightInd w:val="0"/>
              <w:snapToGrid w:val="0"/>
              <w:jc w:val="center"/>
              <w:rPr>
                <w:b/>
              </w:rPr>
            </w:pPr>
            <w:r w:rsidRPr="00E1491A">
              <w:rPr>
                <w:rFonts w:hint="eastAsia"/>
                <w:b/>
              </w:rPr>
              <w:t>表</w:t>
            </w:r>
            <w:r w:rsidRPr="00E1491A">
              <w:rPr>
                <w:b/>
              </w:rPr>
              <w:t>4-</w:t>
            </w:r>
            <w:r w:rsidR="00AA5F61" w:rsidRPr="00E1491A">
              <w:rPr>
                <w:rFonts w:hint="eastAsia"/>
                <w:b/>
              </w:rPr>
              <w:t>9</w:t>
            </w:r>
            <w:r w:rsidRPr="00E1491A">
              <w:rPr>
                <w:b/>
              </w:rPr>
              <w:t xml:space="preserve">  </w:t>
            </w:r>
            <w:r w:rsidRPr="00E1491A">
              <w:rPr>
                <w:rFonts w:hint="eastAsia"/>
                <w:b/>
              </w:rPr>
              <w:t>有组织废气监测方案</w:t>
            </w:r>
          </w:p>
          <w:tbl>
            <w:tblPr>
              <w:tblStyle w:val="af1"/>
              <w:tblpPr w:leftFromText="180" w:rightFromText="180" w:vertAnchor="text" w:tblpY="1"/>
              <w:tblOverlap w:val="never"/>
              <w:tblW w:w="12355" w:type="dxa"/>
              <w:tblLayout w:type="fixed"/>
              <w:tblLook w:val="04A0" w:firstRow="1" w:lastRow="0" w:firstColumn="1" w:lastColumn="0" w:noHBand="0" w:noVBand="1"/>
            </w:tblPr>
            <w:tblGrid>
              <w:gridCol w:w="3538"/>
              <w:gridCol w:w="2412"/>
              <w:gridCol w:w="2550"/>
              <w:gridCol w:w="1275"/>
              <w:gridCol w:w="2580"/>
            </w:tblGrid>
            <w:tr w:rsidR="00E1491A" w:rsidRPr="00E1491A" w14:paraId="727F8A29" w14:textId="77777777" w:rsidTr="000A0861">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1C9C69C4" w14:textId="77777777" w:rsidR="00A7285B" w:rsidRPr="00E1491A" w:rsidRDefault="00A7285B" w:rsidP="00A7285B">
                  <w:pPr>
                    <w:pStyle w:val="afb"/>
                    <w:rPr>
                      <w:rFonts w:eastAsiaTheme="minorEastAsia"/>
                      <w:b/>
                    </w:rPr>
                  </w:pPr>
                  <w:r w:rsidRPr="00E1491A">
                    <w:rPr>
                      <w:rFonts w:eastAsiaTheme="minorEastAsia"/>
                      <w:b/>
                    </w:rPr>
                    <w:t>废气来源</w:t>
                  </w:r>
                </w:p>
              </w:tc>
              <w:tc>
                <w:tcPr>
                  <w:tcW w:w="976" w:type="pct"/>
                  <w:tcBorders>
                    <w:top w:val="single" w:sz="4" w:space="0" w:color="auto"/>
                    <w:left w:val="single" w:sz="4" w:space="0" w:color="auto"/>
                    <w:bottom w:val="single" w:sz="4" w:space="0" w:color="auto"/>
                    <w:right w:val="single" w:sz="4" w:space="0" w:color="auto"/>
                  </w:tcBorders>
                  <w:vAlign w:val="center"/>
                  <w:hideMark/>
                </w:tcPr>
                <w:p w14:paraId="379251C1" w14:textId="77777777" w:rsidR="00A7285B" w:rsidRPr="00E1491A" w:rsidRDefault="00A7285B" w:rsidP="00A7285B">
                  <w:pPr>
                    <w:pStyle w:val="afb"/>
                    <w:rPr>
                      <w:rFonts w:eastAsiaTheme="minorEastAsia"/>
                      <w:b/>
                    </w:rPr>
                  </w:pPr>
                  <w:r w:rsidRPr="00E1491A">
                    <w:rPr>
                      <w:rFonts w:eastAsiaTheme="minorEastAsia"/>
                      <w:b/>
                    </w:rPr>
                    <w:t>监测点位</w:t>
                  </w:r>
                </w:p>
              </w:tc>
              <w:tc>
                <w:tcPr>
                  <w:tcW w:w="1032" w:type="pct"/>
                  <w:tcBorders>
                    <w:top w:val="single" w:sz="4" w:space="0" w:color="auto"/>
                    <w:left w:val="single" w:sz="4" w:space="0" w:color="auto"/>
                    <w:bottom w:val="single" w:sz="4" w:space="0" w:color="auto"/>
                    <w:right w:val="single" w:sz="4" w:space="0" w:color="auto"/>
                  </w:tcBorders>
                  <w:vAlign w:val="center"/>
                  <w:hideMark/>
                </w:tcPr>
                <w:p w14:paraId="035732E2" w14:textId="77777777" w:rsidR="00A7285B" w:rsidRPr="00E1491A" w:rsidRDefault="00A7285B" w:rsidP="00A7285B">
                  <w:pPr>
                    <w:pStyle w:val="afb"/>
                    <w:rPr>
                      <w:rFonts w:eastAsiaTheme="minorEastAsia"/>
                      <w:b/>
                    </w:rPr>
                  </w:pPr>
                  <w:r w:rsidRPr="00E1491A">
                    <w:rPr>
                      <w:rFonts w:eastAsiaTheme="minorEastAsia"/>
                      <w:b/>
                    </w:rPr>
                    <w:t>监测指标</w:t>
                  </w:r>
                </w:p>
              </w:tc>
              <w:tc>
                <w:tcPr>
                  <w:tcW w:w="516" w:type="pct"/>
                  <w:tcBorders>
                    <w:top w:val="single" w:sz="4" w:space="0" w:color="auto"/>
                    <w:left w:val="single" w:sz="4" w:space="0" w:color="auto"/>
                    <w:bottom w:val="single" w:sz="4" w:space="0" w:color="auto"/>
                    <w:right w:val="single" w:sz="4" w:space="0" w:color="auto"/>
                  </w:tcBorders>
                  <w:vAlign w:val="center"/>
                  <w:hideMark/>
                </w:tcPr>
                <w:p w14:paraId="4347AC71" w14:textId="77777777" w:rsidR="00A7285B" w:rsidRPr="00E1491A" w:rsidRDefault="00A7285B" w:rsidP="00A7285B">
                  <w:pPr>
                    <w:pStyle w:val="afb"/>
                    <w:rPr>
                      <w:rFonts w:eastAsiaTheme="minorEastAsia"/>
                      <w:b/>
                    </w:rPr>
                  </w:pPr>
                  <w:r w:rsidRPr="00E1491A">
                    <w:rPr>
                      <w:rFonts w:eastAsiaTheme="minorEastAsia"/>
                      <w:b/>
                    </w:rPr>
                    <w:t>监测频次</w:t>
                  </w:r>
                </w:p>
              </w:tc>
              <w:tc>
                <w:tcPr>
                  <w:tcW w:w="1044" w:type="pct"/>
                  <w:tcBorders>
                    <w:top w:val="single" w:sz="4" w:space="0" w:color="auto"/>
                    <w:left w:val="single" w:sz="4" w:space="0" w:color="auto"/>
                    <w:bottom w:val="single" w:sz="4" w:space="0" w:color="auto"/>
                    <w:right w:val="single" w:sz="4" w:space="0" w:color="auto"/>
                  </w:tcBorders>
                  <w:vAlign w:val="center"/>
                  <w:hideMark/>
                </w:tcPr>
                <w:p w14:paraId="2FAF4890" w14:textId="77777777" w:rsidR="00A7285B" w:rsidRPr="00E1491A" w:rsidRDefault="00A7285B" w:rsidP="00A7285B">
                  <w:pPr>
                    <w:pStyle w:val="afb"/>
                    <w:rPr>
                      <w:rFonts w:eastAsiaTheme="minorEastAsia"/>
                      <w:b/>
                    </w:rPr>
                  </w:pPr>
                  <w:r w:rsidRPr="00E1491A">
                    <w:rPr>
                      <w:rFonts w:eastAsiaTheme="minorEastAsia"/>
                      <w:b/>
                    </w:rPr>
                    <w:t>执行排放标准</w:t>
                  </w:r>
                </w:p>
              </w:tc>
            </w:tr>
            <w:tr w:rsidR="00E1491A" w:rsidRPr="00E1491A" w14:paraId="2D934958" w14:textId="77777777" w:rsidTr="000A0861">
              <w:trPr>
                <w:trHeight w:val="20"/>
              </w:trPr>
              <w:tc>
                <w:tcPr>
                  <w:tcW w:w="1432" w:type="pct"/>
                  <w:tcBorders>
                    <w:top w:val="single" w:sz="4" w:space="0" w:color="auto"/>
                    <w:left w:val="single" w:sz="4" w:space="0" w:color="auto"/>
                    <w:right w:val="single" w:sz="4" w:space="0" w:color="auto"/>
                  </w:tcBorders>
                  <w:vAlign w:val="center"/>
                  <w:hideMark/>
                </w:tcPr>
                <w:p w14:paraId="21E43C89" w14:textId="77777777" w:rsidR="002201E7" w:rsidRPr="00E1491A" w:rsidRDefault="002201E7" w:rsidP="00A7285B">
                  <w:pPr>
                    <w:pStyle w:val="afb"/>
                    <w:rPr>
                      <w:rFonts w:eastAsiaTheme="minorEastAsia"/>
                    </w:rPr>
                  </w:pPr>
                  <w:r w:rsidRPr="00E1491A">
                    <w:rPr>
                      <w:rFonts w:eastAsiaTheme="minorEastAsia" w:hint="eastAsia"/>
                    </w:rPr>
                    <w:t>动物实验房</w:t>
                  </w:r>
                </w:p>
              </w:tc>
              <w:tc>
                <w:tcPr>
                  <w:tcW w:w="976" w:type="pct"/>
                  <w:tcBorders>
                    <w:top w:val="single" w:sz="4" w:space="0" w:color="auto"/>
                    <w:left w:val="single" w:sz="4" w:space="0" w:color="auto"/>
                    <w:bottom w:val="single" w:sz="4" w:space="0" w:color="auto"/>
                    <w:right w:val="single" w:sz="4" w:space="0" w:color="auto"/>
                  </w:tcBorders>
                  <w:vAlign w:val="center"/>
                  <w:hideMark/>
                </w:tcPr>
                <w:p w14:paraId="4BF30DFD" w14:textId="77777777" w:rsidR="002201E7" w:rsidRPr="00E1491A" w:rsidRDefault="002201E7" w:rsidP="00A7285B">
                  <w:pPr>
                    <w:pStyle w:val="afb"/>
                    <w:rPr>
                      <w:rFonts w:eastAsiaTheme="minorEastAsia"/>
                    </w:rPr>
                  </w:pPr>
                  <w:r w:rsidRPr="00E1491A">
                    <w:rPr>
                      <w:rFonts w:eastAsiaTheme="minorEastAsia"/>
                    </w:rPr>
                    <w:t>DA001</w:t>
                  </w:r>
                  <w:r w:rsidRPr="00E1491A">
                    <w:rPr>
                      <w:rFonts w:eastAsiaTheme="minorEastAsia"/>
                    </w:rPr>
                    <w:t>排气筒</w:t>
                  </w:r>
                </w:p>
              </w:tc>
              <w:tc>
                <w:tcPr>
                  <w:tcW w:w="1032" w:type="pct"/>
                  <w:vMerge w:val="restart"/>
                  <w:tcBorders>
                    <w:top w:val="single" w:sz="4" w:space="0" w:color="auto"/>
                    <w:left w:val="single" w:sz="4" w:space="0" w:color="auto"/>
                    <w:right w:val="single" w:sz="4" w:space="0" w:color="auto"/>
                  </w:tcBorders>
                  <w:vAlign w:val="center"/>
                  <w:hideMark/>
                </w:tcPr>
                <w:p w14:paraId="466C81EB" w14:textId="68054F14" w:rsidR="002201E7" w:rsidRPr="00E1491A" w:rsidRDefault="002201E7" w:rsidP="000A0861">
                  <w:pPr>
                    <w:pStyle w:val="afb"/>
                    <w:rPr>
                      <w:rFonts w:eastAsiaTheme="minorEastAsia"/>
                    </w:rPr>
                  </w:pPr>
                  <w:r w:rsidRPr="00E1491A">
                    <w:rPr>
                      <w:rFonts w:eastAsiaTheme="minorEastAsia" w:hint="eastAsia"/>
                    </w:rPr>
                    <w:t>非甲烷总烃、</w:t>
                  </w:r>
                  <w:r w:rsidRPr="00E1491A">
                    <w:rPr>
                      <w:rFonts w:eastAsiaTheme="minorEastAsia"/>
                    </w:rPr>
                    <w:t>HCl</w:t>
                  </w:r>
                </w:p>
              </w:tc>
              <w:tc>
                <w:tcPr>
                  <w:tcW w:w="516" w:type="pct"/>
                  <w:vMerge w:val="restart"/>
                  <w:tcBorders>
                    <w:top w:val="single" w:sz="4" w:space="0" w:color="auto"/>
                    <w:left w:val="single" w:sz="4" w:space="0" w:color="auto"/>
                    <w:right w:val="single" w:sz="4" w:space="0" w:color="auto"/>
                  </w:tcBorders>
                  <w:vAlign w:val="center"/>
                  <w:hideMark/>
                </w:tcPr>
                <w:p w14:paraId="4BC0FA7F" w14:textId="77777777" w:rsidR="002201E7" w:rsidRPr="00E1491A" w:rsidRDefault="002201E7" w:rsidP="00A7285B">
                  <w:pPr>
                    <w:pStyle w:val="afb"/>
                    <w:rPr>
                      <w:rFonts w:eastAsiaTheme="minorEastAsia"/>
                    </w:rPr>
                  </w:pPr>
                  <w:r w:rsidRPr="00E1491A">
                    <w:rPr>
                      <w:rFonts w:eastAsiaTheme="minorEastAsia"/>
                    </w:rPr>
                    <w:t>1</w:t>
                  </w:r>
                  <w:r w:rsidRPr="00E1491A">
                    <w:rPr>
                      <w:rFonts w:eastAsiaTheme="minorEastAsia"/>
                    </w:rPr>
                    <w:t>次</w:t>
                  </w:r>
                  <w:r w:rsidRPr="00E1491A">
                    <w:rPr>
                      <w:rFonts w:eastAsiaTheme="minorEastAsia"/>
                    </w:rPr>
                    <w:t>/</w:t>
                  </w:r>
                  <w:r w:rsidRPr="00E1491A">
                    <w:rPr>
                      <w:rFonts w:eastAsiaTheme="minorEastAsia"/>
                    </w:rPr>
                    <w:t>年</w:t>
                  </w:r>
                </w:p>
              </w:tc>
              <w:tc>
                <w:tcPr>
                  <w:tcW w:w="1044" w:type="pct"/>
                  <w:vMerge w:val="restart"/>
                  <w:tcBorders>
                    <w:top w:val="single" w:sz="4" w:space="0" w:color="auto"/>
                    <w:left w:val="single" w:sz="4" w:space="0" w:color="auto"/>
                    <w:right w:val="single" w:sz="4" w:space="0" w:color="auto"/>
                  </w:tcBorders>
                  <w:vAlign w:val="center"/>
                  <w:hideMark/>
                </w:tcPr>
                <w:p w14:paraId="4556CA14" w14:textId="50DF17F4" w:rsidR="00DD4D01" w:rsidRPr="00E1491A" w:rsidRDefault="002201E7" w:rsidP="000A0861">
                  <w:pPr>
                    <w:pStyle w:val="afb"/>
                    <w:rPr>
                      <w:rFonts w:eastAsiaTheme="minorEastAsia"/>
                    </w:rPr>
                  </w:pPr>
                  <w:r w:rsidRPr="00E1491A">
                    <w:rPr>
                      <w:rFonts w:eastAsiaTheme="minorEastAsia" w:hint="eastAsia"/>
                    </w:rPr>
                    <w:t>《大气污染物综合排放标准》（</w:t>
                  </w:r>
                  <w:r w:rsidRPr="00E1491A">
                    <w:rPr>
                      <w:rFonts w:eastAsiaTheme="minorEastAsia" w:hint="eastAsia"/>
                    </w:rPr>
                    <w:t>GB16297-1996</w:t>
                  </w:r>
                  <w:r w:rsidRPr="00E1491A">
                    <w:rPr>
                      <w:rFonts w:eastAsiaTheme="minorEastAsia" w:hint="eastAsia"/>
                    </w:rPr>
                    <w:t>）表</w:t>
                  </w:r>
                  <w:r w:rsidRPr="00E1491A">
                    <w:rPr>
                      <w:rFonts w:eastAsiaTheme="minorEastAsia" w:hint="eastAsia"/>
                    </w:rPr>
                    <w:t>2</w:t>
                  </w:r>
                  <w:r w:rsidRPr="00E1491A">
                    <w:rPr>
                      <w:rFonts w:eastAsiaTheme="minorEastAsia" w:hint="eastAsia"/>
                    </w:rPr>
                    <w:t>中的二级排放标准</w:t>
                  </w:r>
                </w:p>
              </w:tc>
            </w:tr>
            <w:tr w:rsidR="00E1491A" w:rsidRPr="00E1491A" w14:paraId="51A75B3A" w14:textId="77777777" w:rsidTr="000A0861">
              <w:trPr>
                <w:trHeight w:val="20"/>
              </w:trPr>
              <w:tc>
                <w:tcPr>
                  <w:tcW w:w="1432" w:type="pct"/>
                  <w:tcBorders>
                    <w:left w:val="single" w:sz="4" w:space="0" w:color="auto"/>
                    <w:bottom w:val="single" w:sz="4" w:space="0" w:color="auto"/>
                    <w:right w:val="single" w:sz="4" w:space="0" w:color="auto"/>
                  </w:tcBorders>
                  <w:vAlign w:val="center"/>
                </w:tcPr>
                <w:p w14:paraId="067173EA" w14:textId="77777777" w:rsidR="002201E7" w:rsidRPr="00E1491A" w:rsidRDefault="002201E7" w:rsidP="00A7285B">
                  <w:pPr>
                    <w:jc w:val="center"/>
                    <w:rPr>
                      <w:rFonts w:asciiTheme="minorEastAsia" w:eastAsiaTheme="minorEastAsia" w:hAnsiTheme="minorEastAsia"/>
                    </w:rPr>
                  </w:pPr>
                  <w:r w:rsidRPr="00E1491A">
                    <w:rPr>
                      <w:rFonts w:asciiTheme="minorEastAsia" w:eastAsiaTheme="minorEastAsia" w:hAnsiTheme="minorEastAsia" w:hint="eastAsia"/>
                    </w:rPr>
                    <w:t>合成实验室</w:t>
                  </w:r>
                </w:p>
              </w:tc>
              <w:tc>
                <w:tcPr>
                  <w:tcW w:w="976" w:type="pct"/>
                  <w:tcBorders>
                    <w:top w:val="single" w:sz="4" w:space="0" w:color="auto"/>
                    <w:left w:val="single" w:sz="4" w:space="0" w:color="auto"/>
                    <w:bottom w:val="single" w:sz="4" w:space="0" w:color="auto"/>
                    <w:right w:val="single" w:sz="4" w:space="0" w:color="auto"/>
                  </w:tcBorders>
                  <w:vAlign w:val="center"/>
                </w:tcPr>
                <w:p w14:paraId="49787B4C" w14:textId="77777777" w:rsidR="002201E7" w:rsidRPr="00E1491A" w:rsidRDefault="002201E7" w:rsidP="00A7285B">
                  <w:pPr>
                    <w:pStyle w:val="afb"/>
                    <w:rPr>
                      <w:rFonts w:eastAsiaTheme="minorEastAsia"/>
                    </w:rPr>
                  </w:pPr>
                  <w:r w:rsidRPr="00E1491A">
                    <w:rPr>
                      <w:rFonts w:eastAsiaTheme="minorEastAsia"/>
                    </w:rPr>
                    <w:t>DA00</w:t>
                  </w:r>
                  <w:r w:rsidRPr="00E1491A">
                    <w:rPr>
                      <w:rFonts w:eastAsiaTheme="minorEastAsia" w:hint="eastAsia"/>
                    </w:rPr>
                    <w:t>2</w:t>
                  </w:r>
                  <w:r w:rsidRPr="00E1491A">
                    <w:rPr>
                      <w:rFonts w:eastAsiaTheme="minorEastAsia"/>
                    </w:rPr>
                    <w:t>排气筒</w:t>
                  </w:r>
                </w:p>
              </w:tc>
              <w:tc>
                <w:tcPr>
                  <w:tcW w:w="1032" w:type="pct"/>
                  <w:vMerge/>
                  <w:tcBorders>
                    <w:left w:val="single" w:sz="4" w:space="0" w:color="auto"/>
                    <w:right w:val="single" w:sz="4" w:space="0" w:color="auto"/>
                  </w:tcBorders>
                  <w:vAlign w:val="center"/>
                </w:tcPr>
                <w:p w14:paraId="2E1F01A8" w14:textId="6C125C51" w:rsidR="002201E7" w:rsidRPr="00E1491A" w:rsidRDefault="002201E7" w:rsidP="00A7285B">
                  <w:pPr>
                    <w:pStyle w:val="afb"/>
                    <w:rPr>
                      <w:rFonts w:eastAsiaTheme="minorEastAsia"/>
                    </w:rPr>
                  </w:pPr>
                </w:p>
              </w:tc>
              <w:tc>
                <w:tcPr>
                  <w:tcW w:w="516" w:type="pct"/>
                  <w:vMerge/>
                  <w:tcBorders>
                    <w:left w:val="single" w:sz="4" w:space="0" w:color="auto"/>
                    <w:right w:val="single" w:sz="4" w:space="0" w:color="auto"/>
                  </w:tcBorders>
                  <w:vAlign w:val="center"/>
                </w:tcPr>
                <w:p w14:paraId="768F44D9" w14:textId="77777777" w:rsidR="002201E7" w:rsidRPr="00E1491A" w:rsidRDefault="002201E7" w:rsidP="00A7285B">
                  <w:pPr>
                    <w:pStyle w:val="afb"/>
                    <w:rPr>
                      <w:rFonts w:eastAsiaTheme="minorEastAsia"/>
                    </w:rPr>
                  </w:pPr>
                </w:p>
              </w:tc>
              <w:tc>
                <w:tcPr>
                  <w:tcW w:w="1044" w:type="pct"/>
                  <w:vMerge/>
                  <w:tcBorders>
                    <w:left w:val="single" w:sz="4" w:space="0" w:color="auto"/>
                    <w:right w:val="single" w:sz="4" w:space="0" w:color="auto"/>
                  </w:tcBorders>
                  <w:vAlign w:val="center"/>
                </w:tcPr>
                <w:p w14:paraId="71512939" w14:textId="392DCD3E" w:rsidR="002201E7" w:rsidRPr="00E1491A" w:rsidRDefault="002201E7" w:rsidP="00A7285B">
                  <w:pPr>
                    <w:pStyle w:val="afb"/>
                    <w:rPr>
                      <w:rFonts w:eastAsiaTheme="minorEastAsia"/>
                    </w:rPr>
                  </w:pPr>
                </w:p>
              </w:tc>
            </w:tr>
            <w:tr w:rsidR="00E1491A" w:rsidRPr="00E1491A" w14:paraId="162E5E47" w14:textId="77777777" w:rsidTr="000A0861">
              <w:trPr>
                <w:trHeight w:val="20"/>
              </w:trPr>
              <w:tc>
                <w:tcPr>
                  <w:tcW w:w="1432" w:type="pct"/>
                  <w:tcBorders>
                    <w:top w:val="single" w:sz="4" w:space="0" w:color="auto"/>
                    <w:left w:val="single" w:sz="4" w:space="0" w:color="auto"/>
                    <w:bottom w:val="single" w:sz="4" w:space="0" w:color="auto"/>
                    <w:right w:val="single" w:sz="4" w:space="0" w:color="auto"/>
                  </w:tcBorders>
                  <w:vAlign w:val="center"/>
                </w:tcPr>
                <w:p w14:paraId="1C63B316" w14:textId="592C131B" w:rsidR="002201E7" w:rsidRPr="00E1491A" w:rsidRDefault="0041345A" w:rsidP="00A7285B">
                  <w:pPr>
                    <w:jc w:val="center"/>
                    <w:rPr>
                      <w:rFonts w:asciiTheme="minorEastAsia" w:eastAsiaTheme="minorEastAsia" w:hAnsiTheme="minorEastAsia"/>
                    </w:rPr>
                  </w:pPr>
                  <w:r w:rsidRPr="00E1491A">
                    <w:rPr>
                      <w:rFonts w:asciiTheme="minorEastAsia" w:eastAsiaTheme="minorEastAsia" w:hAnsiTheme="minorEastAsia" w:hint="eastAsia"/>
                    </w:rPr>
                    <w:t>药物研发</w:t>
                  </w:r>
                  <w:r w:rsidR="002201E7" w:rsidRPr="00E1491A">
                    <w:rPr>
                      <w:rFonts w:asciiTheme="minorEastAsia" w:eastAsiaTheme="minorEastAsia" w:hAnsiTheme="minorEastAsia" w:hint="eastAsia"/>
                    </w:rPr>
                    <w:t>实验室和仪器室</w:t>
                  </w:r>
                </w:p>
              </w:tc>
              <w:tc>
                <w:tcPr>
                  <w:tcW w:w="976" w:type="pct"/>
                  <w:tcBorders>
                    <w:top w:val="single" w:sz="4" w:space="0" w:color="auto"/>
                    <w:left w:val="single" w:sz="4" w:space="0" w:color="auto"/>
                    <w:bottom w:val="single" w:sz="4" w:space="0" w:color="auto"/>
                    <w:right w:val="single" w:sz="4" w:space="0" w:color="auto"/>
                  </w:tcBorders>
                  <w:vAlign w:val="center"/>
                </w:tcPr>
                <w:p w14:paraId="37DA25DD" w14:textId="77777777" w:rsidR="002201E7" w:rsidRPr="00E1491A" w:rsidRDefault="002201E7" w:rsidP="00A7285B">
                  <w:pPr>
                    <w:pStyle w:val="afb"/>
                    <w:rPr>
                      <w:rFonts w:eastAsiaTheme="minorEastAsia"/>
                    </w:rPr>
                  </w:pPr>
                  <w:r w:rsidRPr="00E1491A">
                    <w:rPr>
                      <w:rFonts w:eastAsiaTheme="minorEastAsia"/>
                    </w:rPr>
                    <w:t>DA00</w:t>
                  </w:r>
                  <w:r w:rsidRPr="00E1491A">
                    <w:rPr>
                      <w:rFonts w:eastAsiaTheme="minorEastAsia" w:hint="eastAsia"/>
                    </w:rPr>
                    <w:t>3</w:t>
                  </w:r>
                  <w:r w:rsidRPr="00E1491A">
                    <w:rPr>
                      <w:rFonts w:eastAsiaTheme="minorEastAsia"/>
                    </w:rPr>
                    <w:t>排气筒</w:t>
                  </w:r>
                </w:p>
              </w:tc>
              <w:tc>
                <w:tcPr>
                  <w:tcW w:w="1032" w:type="pct"/>
                  <w:vMerge/>
                  <w:tcBorders>
                    <w:left w:val="single" w:sz="4" w:space="0" w:color="auto"/>
                    <w:right w:val="single" w:sz="4" w:space="0" w:color="auto"/>
                  </w:tcBorders>
                  <w:vAlign w:val="center"/>
                </w:tcPr>
                <w:p w14:paraId="46EB6514" w14:textId="345856B7" w:rsidR="002201E7" w:rsidRPr="00E1491A" w:rsidRDefault="002201E7" w:rsidP="00A7285B">
                  <w:pPr>
                    <w:pStyle w:val="afb"/>
                    <w:rPr>
                      <w:rFonts w:eastAsiaTheme="minorEastAsia"/>
                    </w:rPr>
                  </w:pPr>
                </w:p>
              </w:tc>
              <w:tc>
                <w:tcPr>
                  <w:tcW w:w="516" w:type="pct"/>
                  <w:vMerge/>
                  <w:tcBorders>
                    <w:left w:val="single" w:sz="4" w:space="0" w:color="auto"/>
                    <w:right w:val="single" w:sz="4" w:space="0" w:color="auto"/>
                  </w:tcBorders>
                  <w:vAlign w:val="center"/>
                </w:tcPr>
                <w:p w14:paraId="4F918948" w14:textId="77777777" w:rsidR="002201E7" w:rsidRPr="00E1491A" w:rsidRDefault="002201E7" w:rsidP="00A7285B">
                  <w:pPr>
                    <w:pStyle w:val="afb"/>
                    <w:rPr>
                      <w:rFonts w:eastAsiaTheme="minorEastAsia"/>
                    </w:rPr>
                  </w:pPr>
                </w:p>
              </w:tc>
              <w:tc>
                <w:tcPr>
                  <w:tcW w:w="1044" w:type="pct"/>
                  <w:vMerge/>
                  <w:tcBorders>
                    <w:left w:val="single" w:sz="4" w:space="0" w:color="auto"/>
                    <w:right w:val="single" w:sz="4" w:space="0" w:color="auto"/>
                  </w:tcBorders>
                  <w:vAlign w:val="center"/>
                </w:tcPr>
                <w:p w14:paraId="1D4C60E8" w14:textId="775A2464" w:rsidR="002201E7" w:rsidRPr="00E1491A" w:rsidRDefault="002201E7" w:rsidP="00A7285B">
                  <w:pPr>
                    <w:pStyle w:val="afb"/>
                    <w:rPr>
                      <w:rFonts w:eastAsiaTheme="minorEastAsia"/>
                    </w:rPr>
                  </w:pPr>
                </w:p>
              </w:tc>
            </w:tr>
            <w:tr w:rsidR="00E1491A" w:rsidRPr="00E1491A" w14:paraId="017E87A2" w14:textId="77777777" w:rsidTr="000A0861">
              <w:trPr>
                <w:trHeight w:val="20"/>
              </w:trPr>
              <w:tc>
                <w:tcPr>
                  <w:tcW w:w="1432" w:type="pct"/>
                  <w:tcBorders>
                    <w:top w:val="single" w:sz="4" w:space="0" w:color="auto"/>
                    <w:left w:val="single" w:sz="4" w:space="0" w:color="auto"/>
                    <w:bottom w:val="single" w:sz="4" w:space="0" w:color="auto"/>
                    <w:right w:val="single" w:sz="4" w:space="0" w:color="auto"/>
                  </w:tcBorders>
                  <w:vAlign w:val="center"/>
                </w:tcPr>
                <w:p w14:paraId="0BE393E7" w14:textId="77777777" w:rsidR="002201E7" w:rsidRPr="00E1491A" w:rsidRDefault="002201E7" w:rsidP="00A7285B">
                  <w:pPr>
                    <w:pStyle w:val="afb"/>
                    <w:rPr>
                      <w:rFonts w:eastAsiaTheme="minorEastAsia"/>
                    </w:rPr>
                  </w:pPr>
                  <w:r w:rsidRPr="00E1491A">
                    <w:rPr>
                      <w:rFonts w:eastAsiaTheme="minorEastAsia" w:hint="eastAsia"/>
                    </w:rPr>
                    <w:t>试剂库和废液室</w:t>
                  </w:r>
                </w:p>
              </w:tc>
              <w:tc>
                <w:tcPr>
                  <w:tcW w:w="976" w:type="pct"/>
                  <w:tcBorders>
                    <w:top w:val="single" w:sz="4" w:space="0" w:color="auto"/>
                    <w:left w:val="single" w:sz="4" w:space="0" w:color="auto"/>
                    <w:bottom w:val="single" w:sz="4" w:space="0" w:color="auto"/>
                    <w:right w:val="single" w:sz="4" w:space="0" w:color="auto"/>
                  </w:tcBorders>
                  <w:vAlign w:val="center"/>
                </w:tcPr>
                <w:p w14:paraId="34ADAAAF" w14:textId="77777777" w:rsidR="002201E7" w:rsidRPr="00E1491A" w:rsidRDefault="002201E7" w:rsidP="00A7285B">
                  <w:pPr>
                    <w:pStyle w:val="afb"/>
                    <w:rPr>
                      <w:rFonts w:eastAsiaTheme="minorEastAsia"/>
                    </w:rPr>
                  </w:pPr>
                  <w:r w:rsidRPr="00E1491A">
                    <w:rPr>
                      <w:rFonts w:eastAsiaTheme="minorEastAsia"/>
                    </w:rPr>
                    <w:t>DA00</w:t>
                  </w:r>
                  <w:r w:rsidRPr="00E1491A">
                    <w:rPr>
                      <w:rFonts w:eastAsiaTheme="minorEastAsia" w:hint="eastAsia"/>
                    </w:rPr>
                    <w:t>4</w:t>
                  </w:r>
                  <w:r w:rsidRPr="00E1491A">
                    <w:rPr>
                      <w:rFonts w:eastAsiaTheme="minorEastAsia"/>
                    </w:rPr>
                    <w:t>排气筒</w:t>
                  </w:r>
                </w:p>
              </w:tc>
              <w:tc>
                <w:tcPr>
                  <w:tcW w:w="1032" w:type="pct"/>
                  <w:vMerge/>
                  <w:tcBorders>
                    <w:left w:val="single" w:sz="4" w:space="0" w:color="auto"/>
                    <w:bottom w:val="single" w:sz="4" w:space="0" w:color="auto"/>
                    <w:right w:val="single" w:sz="4" w:space="0" w:color="auto"/>
                  </w:tcBorders>
                  <w:vAlign w:val="center"/>
                </w:tcPr>
                <w:p w14:paraId="0579C409" w14:textId="75C0DE27" w:rsidR="002201E7" w:rsidRPr="00E1491A" w:rsidRDefault="002201E7" w:rsidP="00A7285B">
                  <w:pPr>
                    <w:pStyle w:val="afb"/>
                    <w:rPr>
                      <w:rFonts w:eastAsiaTheme="minorEastAsia"/>
                    </w:rPr>
                  </w:pPr>
                </w:p>
              </w:tc>
              <w:tc>
                <w:tcPr>
                  <w:tcW w:w="516" w:type="pct"/>
                  <w:vMerge/>
                  <w:tcBorders>
                    <w:left w:val="single" w:sz="4" w:space="0" w:color="auto"/>
                    <w:bottom w:val="single" w:sz="4" w:space="0" w:color="auto"/>
                    <w:right w:val="single" w:sz="4" w:space="0" w:color="auto"/>
                  </w:tcBorders>
                  <w:vAlign w:val="center"/>
                </w:tcPr>
                <w:p w14:paraId="2B62332F" w14:textId="77777777" w:rsidR="002201E7" w:rsidRPr="00E1491A" w:rsidRDefault="002201E7" w:rsidP="00A7285B">
                  <w:pPr>
                    <w:pStyle w:val="afb"/>
                    <w:rPr>
                      <w:rFonts w:eastAsiaTheme="minorEastAsia"/>
                    </w:rPr>
                  </w:pPr>
                </w:p>
              </w:tc>
              <w:tc>
                <w:tcPr>
                  <w:tcW w:w="1044" w:type="pct"/>
                  <w:vMerge/>
                  <w:tcBorders>
                    <w:left w:val="single" w:sz="4" w:space="0" w:color="auto"/>
                    <w:bottom w:val="single" w:sz="4" w:space="0" w:color="auto"/>
                    <w:right w:val="single" w:sz="4" w:space="0" w:color="auto"/>
                  </w:tcBorders>
                  <w:vAlign w:val="center"/>
                </w:tcPr>
                <w:p w14:paraId="71526877" w14:textId="1C46C66E" w:rsidR="002201E7" w:rsidRPr="00E1491A" w:rsidRDefault="002201E7" w:rsidP="00A7285B">
                  <w:pPr>
                    <w:pStyle w:val="afb"/>
                    <w:rPr>
                      <w:rFonts w:eastAsiaTheme="minorEastAsia"/>
                    </w:rPr>
                  </w:pPr>
                </w:p>
              </w:tc>
            </w:tr>
          </w:tbl>
          <w:p w14:paraId="0A8AFE9F" w14:textId="77777777" w:rsidR="009661F3" w:rsidRPr="00E1491A" w:rsidRDefault="009661F3" w:rsidP="000A0861">
            <w:pPr>
              <w:tabs>
                <w:tab w:val="left" w:pos="2246"/>
              </w:tabs>
            </w:pPr>
          </w:p>
        </w:tc>
      </w:tr>
    </w:tbl>
    <w:p w14:paraId="4F223512" w14:textId="77777777" w:rsidR="00460A3E" w:rsidRPr="00E1491A" w:rsidRDefault="00460A3E" w:rsidP="00460A3E">
      <w:pPr>
        <w:tabs>
          <w:tab w:val="left" w:pos="2246"/>
        </w:tabs>
        <w:sectPr w:rsidR="00460A3E" w:rsidRPr="00E1491A" w:rsidSect="00460A3E">
          <w:pgSz w:w="16838" w:h="11906" w:orient="landscape"/>
          <w:pgMar w:top="1531" w:right="1701" w:bottom="1531" w:left="1701" w:header="851" w:footer="851" w:gutter="0"/>
          <w:cols w:space="720"/>
          <w:docGrid w:linePitch="312"/>
        </w:sectPr>
      </w:pPr>
    </w:p>
    <w:tbl>
      <w:tblPr>
        <w:tblStyle w:val="af1"/>
        <w:tblW w:w="8915" w:type="dxa"/>
        <w:jc w:val="center"/>
        <w:tblLook w:val="04A0" w:firstRow="1" w:lastRow="0" w:firstColumn="1" w:lastColumn="0" w:noHBand="0" w:noVBand="1"/>
      </w:tblPr>
      <w:tblGrid>
        <w:gridCol w:w="743"/>
        <w:gridCol w:w="8172"/>
      </w:tblGrid>
      <w:tr w:rsidR="009124B4" w:rsidRPr="00E1491A" w14:paraId="3D015E23" w14:textId="77777777" w:rsidTr="009661F3">
        <w:trPr>
          <w:jc w:val="center"/>
        </w:trPr>
        <w:tc>
          <w:tcPr>
            <w:tcW w:w="745" w:type="dxa"/>
          </w:tcPr>
          <w:p w14:paraId="122CEA22" w14:textId="77777777" w:rsidR="009661F3" w:rsidRPr="00E1491A" w:rsidRDefault="009661F3" w:rsidP="009661F3">
            <w:pPr>
              <w:adjustRightInd w:val="0"/>
              <w:snapToGrid w:val="0"/>
              <w:jc w:val="center"/>
              <w:rPr>
                <w:rFonts w:ascii="宋体" w:hAnsi="宋体" w:cs="宋体"/>
                <w:bCs/>
                <w:sz w:val="24"/>
                <w:szCs w:val="21"/>
              </w:rPr>
            </w:pPr>
          </w:p>
          <w:p w14:paraId="601EDD43" w14:textId="77777777" w:rsidR="009661F3" w:rsidRPr="00E1491A" w:rsidRDefault="009661F3" w:rsidP="009661F3">
            <w:pPr>
              <w:adjustRightInd w:val="0"/>
              <w:snapToGrid w:val="0"/>
              <w:jc w:val="center"/>
              <w:rPr>
                <w:rFonts w:ascii="宋体" w:hAnsi="宋体" w:cs="宋体"/>
                <w:bCs/>
                <w:sz w:val="24"/>
                <w:szCs w:val="21"/>
              </w:rPr>
            </w:pPr>
          </w:p>
          <w:p w14:paraId="1B1B350D" w14:textId="77777777" w:rsidR="009661F3" w:rsidRPr="00E1491A" w:rsidRDefault="009661F3" w:rsidP="009661F3">
            <w:pPr>
              <w:adjustRightInd w:val="0"/>
              <w:snapToGrid w:val="0"/>
              <w:jc w:val="center"/>
              <w:rPr>
                <w:rFonts w:ascii="宋体" w:hAnsi="宋体" w:cs="宋体"/>
                <w:bCs/>
                <w:sz w:val="24"/>
                <w:szCs w:val="21"/>
              </w:rPr>
            </w:pPr>
          </w:p>
          <w:p w14:paraId="7DCEE1CD" w14:textId="77777777" w:rsidR="009661F3" w:rsidRPr="00E1491A" w:rsidRDefault="009661F3" w:rsidP="009661F3">
            <w:pPr>
              <w:adjustRightInd w:val="0"/>
              <w:snapToGrid w:val="0"/>
              <w:jc w:val="center"/>
              <w:rPr>
                <w:rFonts w:ascii="宋体" w:hAnsi="宋体" w:cs="宋体"/>
                <w:bCs/>
                <w:sz w:val="24"/>
                <w:szCs w:val="21"/>
              </w:rPr>
            </w:pPr>
          </w:p>
          <w:p w14:paraId="04B96A84" w14:textId="77777777" w:rsidR="009661F3" w:rsidRPr="00E1491A" w:rsidRDefault="009661F3" w:rsidP="009661F3">
            <w:pPr>
              <w:adjustRightInd w:val="0"/>
              <w:snapToGrid w:val="0"/>
              <w:jc w:val="center"/>
              <w:rPr>
                <w:rFonts w:ascii="宋体" w:hAnsi="宋体" w:cs="宋体"/>
                <w:bCs/>
                <w:sz w:val="24"/>
                <w:szCs w:val="21"/>
              </w:rPr>
            </w:pPr>
          </w:p>
          <w:p w14:paraId="5837F2F0" w14:textId="77777777" w:rsidR="009661F3" w:rsidRPr="00E1491A" w:rsidRDefault="009661F3" w:rsidP="009661F3">
            <w:pPr>
              <w:adjustRightInd w:val="0"/>
              <w:snapToGrid w:val="0"/>
              <w:jc w:val="center"/>
              <w:rPr>
                <w:rFonts w:ascii="宋体" w:hAnsi="宋体" w:cs="宋体"/>
                <w:bCs/>
                <w:sz w:val="24"/>
                <w:szCs w:val="21"/>
              </w:rPr>
            </w:pPr>
          </w:p>
          <w:p w14:paraId="756FC8BC" w14:textId="77777777" w:rsidR="009661F3" w:rsidRPr="00E1491A" w:rsidRDefault="009661F3" w:rsidP="009661F3">
            <w:pPr>
              <w:adjustRightInd w:val="0"/>
              <w:snapToGrid w:val="0"/>
              <w:jc w:val="center"/>
              <w:rPr>
                <w:rFonts w:ascii="宋体" w:hAnsi="宋体" w:cs="宋体"/>
                <w:bCs/>
                <w:sz w:val="24"/>
                <w:szCs w:val="21"/>
              </w:rPr>
            </w:pPr>
          </w:p>
          <w:p w14:paraId="5C74D58C" w14:textId="77777777" w:rsidR="009661F3" w:rsidRPr="00E1491A" w:rsidRDefault="009661F3" w:rsidP="009661F3">
            <w:pPr>
              <w:adjustRightInd w:val="0"/>
              <w:snapToGrid w:val="0"/>
              <w:jc w:val="center"/>
              <w:rPr>
                <w:rFonts w:ascii="宋体" w:hAnsi="宋体" w:cs="宋体"/>
                <w:bCs/>
                <w:sz w:val="24"/>
                <w:szCs w:val="21"/>
              </w:rPr>
            </w:pPr>
          </w:p>
          <w:p w14:paraId="6DD3100A" w14:textId="77777777" w:rsidR="00236969" w:rsidRPr="00E1491A" w:rsidRDefault="00236969" w:rsidP="009661F3">
            <w:pPr>
              <w:adjustRightInd w:val="0"/>
              <w:snapToGrid w:val="0"/>
              <w:jc w:val="center"/>
              <w:rPr>
                <w:rFonts w:ascii="宋体" w:hAnsi="宋体" w:cs="宋体"/>
                <w:bCs/>
                <w:sz w:val="24"/>
                <w:szCs w:val="21"/>
              </w:rPr>
            </w:pPr>
          </w:p>
          <w:p w14:paraId="551B2FB1" w14:textId="77777777" w:rsidR="00236969" w:rsidRPr="00E1491A" w:rsidRDefault="00236969" w:rsidP="009661F3">
            <w:pPr>
              <w:adjustRightInd w:val="0"/>
              <w:snapToGrid w:val="0"/>
              <w:jc w:val="center"/>
              <w:rPr>
                <w:rFonts w:ascii="宋体" w:hAnsi="宋体" w:cs="宋体"/>
                <w:bCs/>
                <w:sz w:val="24"/>
                <w:szCs w:val="21"/>
              </w:rPr>
            </w:pPr>
          </w:p>
          <w:p w14:paraId="09314271" w14:textId="77777777" w:rsidR="009661F3" w:rsidRPr="00E1491A" w:rsidRDefault="009661F3" w:rsidP="009661F3">
            <w:pPr>
              <w:adjustRightInd w:val="0"/>
              <w:snapToGrid w:val="0"/>
              <w:jc w:val="center"/>
              <w:rPr>
                <w:rFonts w:ascii="宋体" w:hAnsi="宋体" w:cs="宋体"/>
                <w:bCs/>
                <w:sz w:val="24"/>
                <w:szCs w:val="21"/>
              </w:rPr>
            </w:pPr>
          </w:p>
          <w:p w14:paraId="41CE8FB7" w14:textId="77777777" w:rsidR="009661F3" w:rsidRPr="00E1491A" w:rsidRDefault="009661F3" w:rsidP="009661F3">
            <w:pPr>
              <w:adjustRightInd w:val="0"/>
              <w:snapToGrid w:val="0"/>
              <w:jc w:val="center"/>
              <w:rPr>
                <w:rFonts w:ascii="宋体" w:hAnsi="宋体" w:cs="宋体"/>
                <w:bCs/>
                <w:sz w:val="24"/>
                <w:szCs w:val="21"/>
              </w:rPr>
            </w:pPr>
          </w:p>
          <w:p w14:paraId="3AE1DC01" w14:textId="77777777" w:rsidR="00236969" w:rsidRPr="00E1491A" w:rsidRDefault="00236969" w:rsidP="009661F3">
            <w:pPr>
              <w:adjustRightInd w:val="0"/>
              <w:snapToGrid w:val="0"/>
              <w:jc w:val="center"/>
              <w:rPr>
                <w:rFonts w:ascii="宋体" w:hAnsi="宋体" w:cs="宋体"/>
                <w:bCs/>
                <w:sz w:val="24"/>
                <w:szCs w:val="21"/>
              </w:rPr>
            </w:pPr>
          </w:p>
          <w:p w14:paraId="05C1E0F8" w14:textId="77777777" w:rsidR="00236969" w:rsidRPr="00E1491A" w:rsidRDefault="00236969" w:rsidP="009661F3">
            <w:pPr>
              <w:adjustRightInd w:val="0"/>
              <w:snapToGrid w:val="0"/>
              <w:jc w:val="center"/>
              <w:rPr>
                <w:rFonts w:ascii="宋体" w:hAnsi="宋体" w:cs="宋体"/>
                <w:bCs/>
                <w:sz w:val="24"/>
                <w:szCs w:val="21"/>
              </w:rPr>
            </w:pPr>
          </w:p>
          <w:p w14:paraId="79E02BF5" w14:textId="77777777" w:rsidR="00236969" w:rsidRPr="00E1491A" w:rsidRDefault="00236969" w:rsidP="009661F3">
            <w:pPr>
              <w:adjustRightInd w:val="0"/>
              <w:snapToGrid w:val="0"/>
              <w:jc w:val="center"/>
              <w:rPr>
                <w:rFonts w:ascii="宋体" w:hAnsi="宋体" w:cs="宋体"/>
                <w:bCs/>
                <w:sz w:val="24"/>
                <w:szCs w:val="21"/>
              </w:rPr>
            </w:pPr>
          </w:p>
          <w:p w14:paraId="28035A1B" w14:textId="77777777" w:rsidR="00236969" w:rsidRPr="00E1491A" w:rsidRDefault="00236969" w:rsidP="009661F3">
            <w:pPr>
              <w:adjustRightInd w:val="0"/>
              <w:snapToGrid w:val="0"/>
              <w:jc w:val="center"/>
              <w:rPr>
                <w:rFonts w:ascii="宋体" w:hAnsi="宋体" w:cs="宋体"/>
                <w:bCs/>
                <w:sz w:val="24"/>
                <w:szCs w:val="21"/>
              </w:rPr>
            </w:pPr>
          </w:p>
          <w:p w14:paraId="0E90AB07"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EFDDDD1"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4C33968F"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7223BA8C"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5FB87B74"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23A47A47" w14:textId="77777777" w:rsidR="009661F3" w:rsidRPr="00E1491A" w:rsidRDefault="009661F3" w:rsidP="009661F3">
            <w:pPr>
              <w:adjustRightInd w:val="0"/>
              <w:snapToGrid w:val="0"/>
              <w:jc w:val="center"/>
              <w:rPr>
                <w:rFonts w:ascii="宋体" w:hAnsi="宋体" w:cs="宋体"/>
                <w:bCs/>
                <w:sz w:val="24"/>
                <w:szCs w:val="21"/>
              </w:rPr>
            </w:pPr>
            <w:r w:rsidRPr="00E1491A">
              <w:rPr>
                <w:rFonts w:ascii="宋体" w:hAnsi="宋体" w:cs="宋体" w:hint="eastAsia"/>
                <w:bCs/>
                <w:sz w:val="24"/>
                <w:szCs w:val="21"/>
              </w:rPr>
              <w:t>措施</w:t>
            </w:r>
          </w:p>
          <w:p w14:paraId="77F3BFAB" w14:textId="77777777" w:rsidR="00236969" w:rsidRPr="00E1491A" w:rsidRDefault="00236969" w:rsidP="009661F3">
            <w:pPr>
              <w:adjustRightInd w:val="0"/>
              <w:snapToGrid w:val="0"/>
              <w:jc w:val="center"/>
              <w:rPr>
                <w:rFonts w:ascii="宋体" w:hAnsi="宋体" w:cs="宋体"/>
                <w:bCs/>
                <w:sz w:val="24"/>
                <w:szCs w:val="21"/>
              </w:rPr>
            </w:pPr>
          </w:p>
          <w:p w14:paraId="5D0D0712" w14:textId="77777777" w:rsidR="00236969" w:rsidRPr="00E1491A" w:rsidRDefault="00236969" w:rsidP="009661F3">
            <w:pPr>
              <w:adjustRightInd w:val="0"/>
              <w:snapToGrid w:val="0"/>
              <w:jc w:val="center"/>
              <w:rPr>
                <w:rFonts w:ascii="宋体" w:hAnsi="宋体" w:cs="宋体"/>
                <w:bCs/>
                <w:sz w:val="24"/>
                <w:szCs w:val="21"/>
              </w:rPr>
            </w:pPr>
          </w:p>
          <w:p w14:paraId="57D5126F" w14:textId="77777777" w:rsidR="00236969" w:rsidRPr="00E1491A" w:rsidRDefault="00236969" w:rsidP="009661F3">
            <w:pPr>
              <w:adjustRightInd w:val="0"/>
              <w:snapToGrid w:val="0"/>
              <w:jc w:val="center"/>
              <w:rPr>
                <w:rFonts w:ascii="宋体" w:hAnsi="宋体" w:cs="宋体"/>
                <w:bCs/>
                <w:sz w:val="24"/>
                <w:szCs w:val="21"/>
              </w:rPr>
            </w:pPr>
          </w:p>
          <w:p w14:paraId="2430FE73" w14:textId="77777777" w:rsidR="00236969" w:rsidRPr="00E1491A" w:rsidRDefault="00236969" w:rsidP="009661F3">
            <w:pPr>
              <w:adjustRightInd w:val="0"/>
              <w:snapToGrid w:val="0"/>
              <w:jc w:val="center"/>
              <w:rPr>
                <w:rFonts w:ascii="宋体" w:hAnsi="宋体" w:cs="宋体"/>
                <w:bCs/>
                <w:sz w:val="24"/>
                <w:szCs w:val="21"/>
              </w:rPr>
            </w:pPr>
          </w:p>
          <w:p w14:paraId="069E3841" w14:textId="77777777" w:rsidR="00236969" w:rsidRPr="00E1491A" w:rsidRDefault="00236969" w:rsidP="009661F3">
            <w:pPr>
              <w:adjustRightInd w:val="0"/>
              <w:snapToGrid w:val="0"/>
              <w:jc w:val="center"/>
              <w:rPr>
                <w:rFonts w:ascii="宋体" w:hAnsi="宋体" w:cs="宋体"/>
                <w:bCs/>
                <w:sz w:val="24"/>
                <w:szCs w:val="21"/>
              </w:rPr>
            </w:pPr>
          </w:p>
          <w:p w14:paraId="7EE0CB1C" w14:textId="77777777" w:rsidR="00236969" w:rsidRPr="00E1491A" w:rsidRDefault="00236969" w:rsidP="009661F3">
            <w:pPr>
              <w:adjustRightInd w:val="0"/>
              <w:snapToGrid w:val="0"/>
              <w:jc w:val="center"/>
              <w:rPr>
                <w:rFonts w:ascii="宋体" w:hAnsi="宋体" w:cs="宋体"/>
                <w:bCs/>
                <w:sz w:val="24"/>
                <w:szCs w:val="21"/>
              </w:rPr>
            </w:pPr>
          </w:p>
          <w:p w14:paraId="10DCE58A" w14:textId="77777777" w:rsidR="00236969" w:rsidRPr="00E1491A" w:rsidRDefault="00236969" w:rsidP="009661F3">
            <w:pPr>
              <w:adjustRightInd w:val="0"/>
              <w:snapToGrid w:val="0"/>
              <w:jc w:val="center"/>
              <w:rPr>
                <w:rFonts w:ascii="宋体" w:hAnsi="宋体" w:cs="宋体"/>
                <w:bCs/>
                <w:sz w:val="24"/>
                <w:szCs w:val="21"/>
              </w:rPr>
            </w:pPr>
          </w:p>
          <w:p w14:paraId="055E960F" w14:textId="77777777" w:rsidR="00236969" w:rsidRPr="00E1491A" w:rsidRDefault="00236969" w:rsidP="009661F3">
            <w:pPr>
              <w:adjustRightInd w:val="0"/>
              <w:snapToGrid w:val="0"/>
              <w:jc w:val="center"/>
              <w:rPr>
                <w:rFonts w:ascii="宋体" w:hAnsi="宋体" w:cs="宋体"/>
                <w:bCs/>
                <w:sz w:val="24"/>
                <w:szCs w:val="21"/>
              </w:rPr>
            </w:pPr>
          </w:p>
          <w:p w14:paraId="18AF7666" w14:textId="77777777" w:rsidR="00236969" w:rsidRPr="00E1491A" w:rsidRDefault="00236969" w:rsidP="009661F3">
            <w:pPr>
              <w:adjustRightInd w:val="0"/>
              <w:snapToGrid w:val="0"/>
              <w:jc w:val="center"/>
              <w:rPr>
                <w:rFonts w:ascii="宋体" w:hAnsi="宋体" w:cs="宋体"/>
                <w:bCs/>
                <w:sz w:val="24"/>
                <w:szCs w:val="21"/>
              </w:rPr>
            </w:pPr>
          </w:p>
          <w:p w14:paraId="1E5DDC55" w14:textId="77777777" w:rsidR="00236969" w:rsidRPr="00E1491A" w:rsidRDefault="00236969" w:rsidP="009661F3">
            <w:pPr>
              <w:adjustRightInd w:val="0"/>
              <w:snapToGrid w:val="0"/>
              <w:jc w:val="center"/>
              <w:rPr>
                <w:rFonts w:ascii="宋体" w:hAnsi="宋体" w:cs="宋体"/>
                <w:bCs/>
                <w:sz w:val="24"/>
                <w:szCs w:val="21"/>
              </w:rPr>
            </w:pPr>
          </w:p>
          <w:p w14:paraId="11DA61FA" w14:textId="77777777" w:rsidR="00236969" w:rsidRPr="00E1491A" w:rsidRDefault="00236969" w:rsidP="009661F3">
            <w:pPr>
              <w:adjustRightInd w:val="0"/>
              <w:snapToGrid w:val="0"/>
              <w:jc w:val="center"/>
              <w:rPr>
                <w:rFonts w:ascii="宋体" w:hAnsi="宋体" w:cs="宋体"/>
                <w:bCs/>
                <w:sz w:val="24"/>
                <w:szCs w:val="21"/>
              </w:rPr>
            </w:pPr>
          </w:p>
          <w:p w14:paraId="01ED7709" w14:textId="77777777" w:rsidR="00236969" w:rsidRPr="00E1491A" w:rsidRDefault="00236969" w:rsidP="009661F3">
            <w:pPr>
              <w:adjustRightInd w:val="0"/>
              <w:snapToGrid w:val="0"/>
              <w:jc w:val="center"/>
              <w:rPr>
                <w:rFonts w:ascii="宋体" w:hAnsi="宋体" w:cs="宋体"/>
                <w:bCs/>
                <w:sz w:val="24"/>
                <w:szCs w:val="21"/>
              </w:rPr>
            </w:pPr>
          </w:p>
          <w:p w14:paraId="0DFC4520" w14:textId="77777777" w:rsidR="00236969" w:rsidRPr="00E1491A" w:rsidRDefault="00236969" w:rsidP="009661F3">
            <w:pPr>
              <w:adjustRightInd w:val="0"/>
              <w:snapToGrid w:val="0"/>
              <w:jc w:val="center"/>
              <w:rPr>
                <w:rFonts w:ascii="宋体" w:hAnsi="宋体" w:cs="宋体"/>
                <w:bCs/>
                <w:sz w:val="24"/>
                <w:szCs w:val="21"/>
              </w:rPr>
            </w:pPr>
          </w:p>
          <w:p w14:paraId="21F4A097" w14:textId="77777777" w:rsidR="00236969" w:rsidRPr="00E1491A" w:rsidRDefault="00236969" w:rsidP="009661F3">
            <w:pPr>
              <w:adjustRightInd w:val="0"/>
              <w:snapToGrid w:val="0"/>
              <w:jc w:val="center"/>
              <w:rPr>
                <w:rFonts w:ascii="宋体" w:hAnsi="宋体" w:cs="宋体"/>
                <w:bCs/>
                <w:sz w:val="24"/>
                <w:szCs w:val="21"/>
              </w:rPr>
            </w:pPr>
          </w:p>
          <w:p w14:paraId="40C181AB" w14:textId="77777777" w:rsidR="00236969" w:rsidRPr="00E1491A" w:rsidRDefault="00236969" w:rsidP="009661F3">
            <w:pPr>
              <w:adjustRightInd w:val="0"/>
              <w:snapToGrid w:val="0"/>
              <w:jc w:val="center"/>
              <w:rPr>
                <w:rFonts w:ascii="宋体" w:hAnsi="宋体" w:cs="宋体"/>
                <w:bCs/>
                <w:sz w:val="24"/>
                <w:szCs w:val="21"/>
              </w:rPr>
            </w:pPr>
          </w:p>
          <w:p w14:paraId="5A985B88" w14:textId="77777777" w:rsidR="00236969" w:rsidRPr="00E1491A" w:rsidRDefault="00236969" w:rsidP="009661F3">
            <w:pPr>
              <w:adjustRightInd w:val="0"/>
              <w:snapToGrid w:val="0"/>
              <w:jc w:val="center"/>
              <w:rPr>
                <w:rFonts w:ascii="宋体" w:hAnsi="宋体" w:cs="宋体"/>
                <w:bCs/>
                <w:sz w:val="24"/>
                <w:szCs w:val="21"/>
              </w:rPr>
            </w:pPr>
          </w:p>
          <w:p w14:paraId="21FC4527" w14:textId="77777777" w:rsidR="00236969" w:rsidRPr="00E1491A" w:rsidRDefault="00236969" w:rsidP="009661F3">
            <w:pPr>
              <w:adjustRightInd w:val="0"/>
              <w:snapToGrid w:val="0"/>
              <w:jc w:val="center"/>
              <w:rPr>
                <w:rFonts w:ascii="宋体" w:hAnsi="宋体" w:cs="宋体"/>
                <w:bCs/>
                <w:sz w:val="24"/>
                <w:szCs w:val="21"/>
              </w:rPr>
            </w:pPr>
          </w:p>
          <w:p w14:paraId="65F5AD5A" w14:textId="77777777" w:rsidR="00236969" w:rsidRPr="00E1491A" w:rsidRDefault="00236969" w:rsidP="009661F3">
            <w:pPr>
              <w:adjustRightInd w:val="0"/>
              <w:snapToGrid w:val="0"/>
              <w:jc w:val="center"/>
              <w:rPr>
                <w:rFonts w:ascii="宋体" w:hAnsi="宋体" w:cs="宋体"/>
                <w:bCs/>
                <w:sz w:val="24"/>
                <w:szCs w:val="21"/>
              </w:rPr>
            </w:pPr>
          </w:p>
          <w:p w14:paraId="1D083AC7" w14:textId="77777777" w:rsidR="00236969" w:rsidRPr="00E1491A" w:rsidRDefault="00236969" w:rsidP="009661F3">
            <w:pPr>
              <w:adjustRightInd w:val="0"/>
              <w:snapToGrid w:val="0"/>
              <w:jc w:val="center"/>
              <w:rPr>
                <w:rFonts w:ascii="宋体" w:hAnsi="宋体" w:cs="宋体"/>
                <w:bCs/>
                <w:sz w:val="24"/>
                <w:szCs w:val="21"/>
              </w:rPr>
            </w:pPr>
          </w:p>
          <w:p w14:paraId="4810B0D1" w14:textId="4364EEE0" w:rsidR="00236969" w:rsidRPr="00E1491A" w:rsidRDefault="00236969" w:rsidP="00236969">
            <w:pPr>
              <w:adjustRightInd w:val="0"/>
              <w:snapToGrid w:val="0"/>
              <w:rPr>
                <w:rFonts w:ascii="宋体" w:hAnsi="宋体" w:cs="宋体"/>
                <w:bCs/>
                <w:sz w:val="24"/>
                <w:szCs w:val="21"/>
              </w:rPr>
            </w:pPr>
          </w:p>
        </w:tc>
        <w:tc>
          <w:tcPr>
            <w:tcW w:w="8170" w:type="dxa"/>
          </w:tcPr>
          <w:p w14:paraId="4B976E23" w14:textId="0B69105B" w:rsidR="000A0861" w:rsidRPr="00E1491A" w:rsidRDefault="000A0861" w:rsidP="000A0861">
            <w:pPr>
              <w:adjustRightInd w:val="0"/>
              <w:snapToGrid w:val="0"/>
              <w:jc w:val="center"/>
              <w:rPr>
                <w:b/>
              </w:rPr>
            </w:pPr>
            <w:r w:rsidRPr="00E1491A">
              <w:rPr>
                <w:rFonts w:hint="eastAsia"/>
                <w:b/>
              </w:rPr>
              <w:t>表</w:t>
            </w:r>
            <w:r w:rsidRPr="00E1491A">
              <w:rPr>
                <w:b/>
              </w:rPr>
              <w:t>4-</w:t>
            </w:r>
            <w:r w:rsidRPr="00E1491A">
              <w:rPr>
                <w:rFonts w:hint="eastAsia"/>
                <w:b/>
              </w:rPr>
              <w:t>10</w:t>
            </w:r>
            <w:r w:rsidRPr="00E1491A">
              <w:rPr>
                <w:b/>
              </w:rPr>
              <w:t xml:space="preserve">  </w:t>
            </w:r>
            <w:r w:rsidRPr="00E1491A">
              <w:rPr>
                <w:rFonts w:hint="eastAsia"/>
                <w:b/>
              </w:rPr>
              <w:t>无组织废气监测方案</w:t>
            </w:r>
          </w:p>
          <w:tbl>
            <w:tblPr>
              <w:tblW w:w="7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417"/>
              <w:gridCol w:w="1134"/>
              <w:gridCol w:w="4245"/>
            </w:tblGrid>
            <w:tr w:rsidR="00E1491A" w:rsidRPr="00E1491A" w14:paraId="1C4C20F2" w14:textId="77777777" w:rsidTr="000A0861">
              <w:trPr>
                <w:jc w:val="center"/>
              </w:trPr>
              <w:tc>
                <w:tcPr>
                  <w:tcW w:w="1150" w:type="dxa"/>
                  <w:tcBorders>
                    <w:top w:val="single" w:sz="4" w:space="0" w:color="auto"/>
                    <w:left w:val="single" w:sz="4" w:space="0" w:color="auto"/>
                    <w:bottom w:val="single" w:sz="4" w:space="0" w:color="auto"/>
                    <w:right w:val="single" w:sz="4" w:space="0" w:color="auto"/>
                  </w:tcBorders>
                  <w:vAlign w:val="center"/>
                  <w:hideMark/>
                </w:tcPr>
                <w:p w14:paraId="17AAFC6B" w14:textId="77777777" w:rsidR="000A0861" w:rsidRPr="00E1491A" w:rsidRDefault="000A0861" w:rsidP="000A0861">
                  <w:pPr>
                    <w:pStyle w:val="afb"/>
                    <w:rPr>
                      <w:rFonts w:eastAsiaTheme="minorEastAsia"/>
                      <w:b/>
                    </w:rPr>
                  </w:pPr>
                  <w:r w:rsidRPr="00E1491A">
                    <w:rPr>
                      <w:rFonts w:eastAsiaTheme="minorEastAsia"/>
                      <w:b/>
                    </w:rPr>
                    <w:t>监测点位</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A262A7" w14:textId="77777777" w:rsidR="000A0861" w:rsidRPr="00E1491A" w:rsidRDefault="000A0861" w:rsidP="000A0861">
                  <w:pPr>
                    <w:pStyle w:val="afb"/>
                    <w:rPr>
                      <w:rFonts w:eastAsiaTheme="minorEastAsia"/>
                      <w:b/>
                    </w:rPr>
                  </w:pPr>
                  <w:r w:rsidRPr="00E1491A">
                    <w:rPr>
                      <w:rFonts w:eastAsiaTheme="minorEastAsia"/>
                      <w:b/>
                    </w:rPr>
                    <w:t>监测指标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1AF599E" w14:textId="77777777" w:rsidR="000A0861" w:rsidRPr="00E1491A" w:rsidRDefault="000A0861" w:rsidP="000A0861">
                  <w:pPr>
                    <w:pStyle w:val="afb"/>
                    <w:rPr>
                      <w:rFonts w:eastAsiaTheme="minorEastAsia"/>
                      <w:b/>
                    </w:rPr>
                  </w:pPr>
                  <w:r w:rsidRPr="00E1491A">
                    <w:rPr>
                      <w:rFonts w:eastAsiaTheme="minorEastAsia"/>
                      <w:b/>
                    </w:rPr>
                    <w:t>监测频次</w:t>
                  </w:r>
                </w:p>
              </w:tc>
              <w:tc>
                <w:tcPr>
                  <w:tcW w:w="4245" w:type="dxa"/>
                  <w:tcBorders>
                    <w:top w:val="single" w:sz="4" w:space="0" w:color="auto"/>
                    <w:left w:val="single" w:sz="4" w:space="0" w:color="auto"/>
                    <w:bottom w:val="single" w:sz="4" w:space="0" w:color="auto"/>
                    <w:right w:val="single" w:sz="4" w:space="0" w:color="auto"/>
                  </w:tcBorders>
                  <w:vAlign w:val="center"/>
                  <w:hideMark/>
                </w:tcPr>
                <w:p w14:paraId="0F0DB7AD" w14:textId="77777777" w:rsidR="000A0861" w:rsidRPr="00E1491A" w:rsidRDefault="000A0861" w:rsidP="000A0861">
                  <w:pPr>
                    <w:pStyle w:val="afb"/>
                    <w:rPr>
                      <w:rFonts w:eastAsiaTheme="minorEastAsia"/>
                      <w:b/>
                    </w:rPr>
                  </w:pPr>
                  <w:r w:rsidRPr="00E1491A">
                    <w:rPr>
                      <w:rFonts w:eastAsiaTheme="minorEastAsia"/>
                      <w:b/>
                    </w:rPr>
                    <w:t>执行排放标准</w:t>
                  </w:r>
                </w:p>
              </w:tc>
            </w:tr>
            <w:tr w:rsidR="00E1491A" w:rsidRPr="00E1491A" w14:paraId="4F41CED4" w14:textId="77777777" w:rsidTr="000A0861">
              <w:trPr>
                <w:jc w:val="center"/>
              </w:trPr>
              <w:tc>
                <w:tcPr>
                  <w:tcW w:w="1150" w:type="dxa"/>
                  <w:vMerge w:val="restart"/>
                  <w:tcBorders>
                    <w:top w:val="single" w:sz="4" w:space="0" w:color="auto"/>
                    <w:left w:val="single" w:sz="4" w:space="0" w:color="auto"/>
                    <w:right w:val="single" w:sz="4" w:space="0" w:color="auto"/>
                  </w:tcBorders>
                  <w:vAlign w:val="center"/>
                </w:tcPr>
                <w:p w14:paraId="2F98A720" w14:textId="77777777" w:rsidR="000A0861" w:rsidRPr="00E1491A" w:rsidRDefault="000A0861" w:rsidP="000A0861">
                  <w:pPr>
                    <w:jc w:val="center"/>
                    <w:rPr>
                      <w:rFonts w:eastAsiaTheme="minorEastAsia"/>
                    </w:rPr>
                  </w:pPr>
                  <w:r w:rsidRPr="00E1491A">
                    <w:rPr>
                      <w:rFonts w:eastAsiaTheme="minorEastAsia"/>
                    </w:rPr>
                    <w:t>厂界</w:t>
                  </w:r>
                </w:p>
              </w:tc>
              <w:tc>
                <w:tcPr>
                  <w:tcW w:w="1417" w:type="dxa"/>
                  <w:tcBorders>
                    <w:top w:val="single" w:sz="4" w:space="0" w:color="auto"/>
                    <w:left w:val="single" w:sz="4" w:space="0" w:color="auto"/>
                    <w:bottom w:val="single" w:sz="4" w:space="0" w:color="auto"/>
                    <w:right w:val="single" w:sz="4" w:space="0" w:color="auto"/>
                  </w:tcBorders>
                  <w:vAlign w:val="center"/>
                </w:tcPr>
                <w:p w14:paraId="0E504DD8" w14:textId="77777777" w:rsidR="000A0861" w:rsidRPr="00E1491A" w:rsidRDefault="000A0861" w:rsidP="000A0861">
                  <w:pPr>
                    <w:pStyle w:val="afb"/>
                    <w:rPr>
                      <w:rFonts w:eastAsiaTheme="minorEastAsia"/>
                    </w:rPr>
                  </w:pPr>
                  <w:r w:rsidRPr="00E1491A">
                    <w:rPr>
                      <w:rFonts w:eastAsiaTheme="minorEastAsia" w:hint="eastAsia"/>
                    </w:rPr>
                    <w:t>非甲烷</w:t>
                  </w:r>
                  <w:r w:rsidRPr="00E1491A">
                    <w:rPr>
                      <w:rFonts w:eastAsiaTheme="minorEastAsia"/>
                    </w:rPr>
                    <w:t>总烃</w:t>
                  </w:r>
                </w:p>
              </w:tc>
              <w:tc>
                <w:tcPr>
                  <w:tcW w:w="1134" w:type="dxa"/>
                  <w:tcBorders>
                    <w:top w:val="single" w:sz="4" w:space="0" w:color="auto"/>
                    <w:left w:val="single" w:sz="4" w:space="0" w:color="auto"/>
                    <w:bottom w:val="single" w:sz="4" w:space="0" w:color="auto"/>
                    <w:right w:val="single" w:sz="4" w:space="0" w:color="auto"/>
                  </w:tcBorders>
                  <w:vAlign w:val="center"/>
                </w:tcPr>
                <w:p w14:paraId="39C71B6E" w14:textId="77777777" w:rsidR="000A0861" w:rsidRPr="00E1491A" w:rsidRDefault="000A0861" w:rsidP="000A0861">
                  <w:pPr>
                    <w:pStyle w:val="afb"/>
                    <w:rPr>
                      <w:rFonts w:eastAsiaTheme="minorEastAsia"/>
                    </w:rPr>
                  </w:pPr>
                  <w:r w:rsidRPr="00E1491A">
                    <w:rPr>
                      <w:rFonts w:eastAsiaTheme="minorEastAsia"/>
                    </w:rPr>
                    <w:t>1</w:t>
                  </w:r>
                  <w:r w:rsidRPr="00E1491A">
                    <w:rPr>
                      <w:rFonts w:eastAsiaTheme="minorEastAsia"/>
                    </w:rPr>
                    <w:t>次</w:t>
                  </w:r>
                  <w:r w:rsidRPr="00E1491A">
                    <w:rPr>
                      <w:rFonts w:eastAsiaTheme="minorEastAsia"/>
                    </w:rPr>
                    <w:t>/</w:t>
                  </w:r>
                  <w:r w:rsidRPr="00E1491A">
                    <w:rPr>
                      <w:rFonts w:eastAsiaTheme="minorEastAsia"/>
                    </w:rPr>
                    <w:t>年</w:t>
                  </w:r>
                </w:p>
              </w:tc>
              <w:tc>
                <w:tcPr>
                  <w:tcW w:w="4245" w:type="dxa"/>
                  <w:vMerge w:val="restart"/>
                  <w:tcBorders>
                    <w:top w:val="single" w:sz="4" w:space="0" w:color="auto"/>
                    <w:left w:val="single" w:sz="4" w:space="0" w:color="auto"/>
                    <w:right w:val="single" w:sz="4" w:space="0" w:color="auto"/>
                  </w:tcBorders>
                  <w:vAlign w:val="center"/>
                </w:tcPr>
                <w:p w14:paraId="26741B23" w14:textId="77777777" w:rsidR="000A0861" w:rsidRPr="00E1491A" w:rsidRDefault="000A0861" w:rsidP="000A0861">
                  <w:pPr>
                    <w:pStyle w:val="afb"/>
                    <w:rPr>
                      <w:rFonts w:eastAsiaTheme="minorEastAsia"/>
                    </w:rPr>
                  </w:pPr>
                  <w:r w:rsidRPr="00E1491A">
                    <w:rPr>
                      <w:rFonts w:eastAsia="宋体"/>
                    </w:rPr>
                    <w:t>《大气污染物综合排放标准》（</w:t>
                  </w:r>
                  <w:r w:rsidRPr="00E1491A">
                    <w:rPr>
                      <w:rFonts w:eastAsia="宋体"/>
                    </w:rPr>
                    <w:t>GB16297-1996</w:t>
                  </w:r>
                  <w:r w:rsidRPr="00E1491A">
                    <w:rPr>
                      <w:rFonts w:eastAsia="宋体"/>
                    </w:rPr>
                    <w:t>）表</w:t>
                  </w:r>
                  <w:r w:rsidRPr="00E1491A">
                    <w:rPr>
                      <w:rFonts w:eastAsia="宋体"/>
                    </w:rPr>
                    <w:t>2</w:t>
                  </w:r>
                  <w:r w:rsidRPr="00E1491A">
                    <w:rPr>
                      <w:rFonts w:eastAsia="宋体"/>
                    </w:rPr>
                    <w:t>中的无组织排放监控浓度限值</w:t>
                  </w:r>
                </w:p>
              </w:tc>
            </w:tr>
            <w:tr w:rsidR="00E1491A" w:rsidRPr="00E1491A" w14:paraId="401D5C57" w14:textId="77777777" w:rsidTr="000A0861">
              <w:trPr>
                <w:jc w:val="center"/>
              </w:trPr>
              <w:tc>
                <w:tcPr>
                  <w:tcW w:w="1150" w:type="dxa"/>
                  <w:vMerge/>
                  <w:tcBorders>
                    <w:left w:val="single" w:sz="4" w:space="0" w:color="auto"/>
                    <w:right w:val="single" w:sz="4" w:space="0" w:color="auto"/>
                  </w:tcBorders>
                  <w:vAlign w:val="center"/>
                </w:tcPr>
                <w:p w14:paraId="2AA86EF0" w14:textId="77777777" w:rsidR="000A0861" w:rsidRPr="00E1491A" w:rsidRDefault="000A0861" w:rsidP="000A0861">
                  <w:pPr>
                    <w:widowControl/>
                    <w:jc w:val="center"/>
                    <w:rPr>
                      <w:rFonts w:eastAsiaTheme="minorEastAsia"/>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AB4B173" w14:textId="77777777" w:rsidR="000A0861" w:rsidRPr="00E1491A" w:rsidRDefault="000A0861" w:rsidP="000A0861">
                  <w:pPr>
                    <w:pStyle w:val="afb"/>
                    <w:rPr>
                      <w:rFonts w:eastAsiaTheme="minorEastAsia"/>
                    </w:rPr>
                  </w:pPr>
                  <w:r w:rsidRPr="00E1491A">
                    <w:rPr>
                      <w:rFonts w:eastAsiaTheme="minorEastAsia" w:hint="eastAsia"/>
                    </w:rPr>
                    <w:t>HCl</w:t>
                  </w:r>
                </w:p>
              </w:tc>
              <w:tc>
                <w:tcPr>
                  <w:tcW w:w="1134" w:type="dxa"/>
                  <w:tcBorders>
                    <w:top w:val="single" w:sz="4" w:space="0" w:color="auto"/>
                    <w:left w:val="single" w:sz="4" w:space="0" w:color="auto"/>
                    <w:bottom w:val="single" w:sz="4" w:space="0" w:color="auto"/>
                    <w:right w:val="single" w:sz="4" w:space="0" w:color="auto"/>
                  </w:tcBorders>
                  <w:vAlign w:val="center"/>
                </w:tcPr>
                <w:p w14:paraId="21084E76" w14:textId="77777777" w:rsidR="000A0861" w:rsidRPr="00E1491A" w:rsidRDefault="000A0861" w:rsidP="000A0861">
                  <w:pPr>
                    <w:pStyle w:val="afb"/>
                    <w:rPr>
                      <w:rFonts w:eastAsiaTheme="minorEastAsia"/>
                    </w:rPr>
                  </w:pPr>
                  <w:r w:rsidRPr="00E1491A">
                    <w:rPr>
                      <w:rFonts w:eastAsiaTheme="minorEastAsia"/>
                    </w:rPr>
                    <w:t>1</w:t>
                  </w:r>
                  <w:r w:rsidRPr="00E1491A">
                    <w:rPr>
                      <w:rFonts w:eastAsiaTheme="minorEastAsia"/>
                    </w:rPr>
                    <w:t>次</w:t>
                  </w:r>
                  <w:r w:rsidRPr="00E1491A">
                    <w:rPr>
                      <w:rFonts w:eastAsiaTheme="minorEastAsia"/>
                    </w:rPr>
                    <w:t>/</w:t>
                  </w:r>
                  <w:r w:rsidRPr="00E1491A">
                    <w:rPr>
                      <w:rFonts w:eastAsiaTheme="minorEastAsia"/>
                    </w:rPr>
                    <w:t>年</w:t>
                  </w:r>
                </w:p>
              </w:tc>
              <w:tc>
                <w:tcPr>
                  <w:tcW w:w="4245" w:type="dxa"/>
                  <w:vMerge/>
                  <w:tcBorders>
                    <w:left w:val="single" w:sz="4" w:space="0" w:color="auto"/>
                    <w:right w:val="single" w:sz="4" w:space="0" w:color="auto"/>
                  </w:tcBorders>
                  <w:vAlign w:val="center"/>
                </w:tcPr>
                <w:p w14:paraId="56B6DBDC" w14:textId="77777777" w:rsidR="000A0861" w:rsidRPr="00E1491A" w:rsidRDefault="000A0861" w:rsidP="000A0861">
                  <w:pPr>
                    <w:pStyle w:val="afb"/>
                    <w:rPr>
                      <w:rFonts w:eastAsiaTheme="minorEastAsia"/>
                      <w:szCs w:val="24"/>
                    </w:rPr>
                  </w:pPr>
                </w:p>
              </w:tc>
            </w:tr>
          </w:tbl>
          <w:p w14:paraId="4586164B" w14:textId="77777777" w:rsidR="009661F3" w:rsidRPr="00E1491A" w:rsidRDefault="009661F3" w:rsidP="009661F3">
            <w:pPr>
              <w:adjustRightInd w:val="0"/>
              <w:snapToGrid w:val="0"/>
              <w:spacing w:line="360" w:lineRule="auto"/>
              <w:rPr>
                <w:rFonts w:eastAsiaTheme="minorEastAsia"/>
                <w:b/>
                <w:sz w:val="24"/>
              </w:rPr>
            </w:pPr>
            <w:r w:rsidRPr="00E1491A">
              <w:rPr>
                <w:rFonts w:eastAsiaTheme="minorEastAsia"/>
                <w:b/>
                <w:sz w:val="24"/>
              </w:rPr>
              <w:t xml:space="preserve">1.5 </w:t>
            </w:r>
            <w:r w:rsidRPr="00E1491A">
              <w:rPr>
                <w:rFonts w:eastAsiaTheme="minorEastAsia"/>
                <w:b/>
                <w:sz w:val="24"/>
              </w:rPr>
              <w:t>影响分析</w:t>
            </w:r>
          </w:p>
          <w:p w14:paraId="4412031A" w14:textId="14D4DCB2" w:rsidR="009661F3" w:rsidRPr="00E1491A" w:rsidRDefault="009661F3" w:rsidP="009661F3">
            <w:pPr>
              <w:adjustRightInd w:val="0"/>
              <w:snapToGrid w:val="0"/>
              <w:spacing w:line="360" w:lineRule="auto"/>
              <w:ind w:firstLineChars="200" w:firstLine="480"/>
              <w:rPr>
                <w:rFonts w:eastAsiaTheme="minorEastAsia"/>
                <w:sz w:val="24"/>
              </w:rPr>
            </w:pPr>
            <w:r w:rsidRPr="00E1491A">
              <w:rPr>
                <w:rFonts w:eastAsiaTheme="minorEastAsia"/>
                <w:sz w:val="24"/>
              </w:rPr>
              <w:t>综上所述，</w:t>
            </w:r>
            <w:r w:rsidR="00076A90" w:rsidRPr="00E1491A">
              <w:rPr>
                <w:rFonts w:eastAsiaTheme="minorEastAsia"/>
                <w:sz w:val="24"/>
              </w:rPr>
              <w:t>针对无组织废气要求企业日常加强研发实验基地通风管理</w:t>
            </w:r>
            <w:r w:rsidR="00076A90" w:rsidRPr="00E1491A">
              <w:rPr>
                <w:rFonts w:eastAsiaTheme="minorEastAsia" w:hint="eastAsia"/>
                <w:sz w:val="24"/>
              </w:rPr>
              <w:t>，</w:t>
            </w:r>
            <w:r w:rsidR="00076A90" w:rsidRPr="00E1491A">
              <w:rPr>
                <w:rFonts w:eastAsiaTheme="minorEastAsia"/>
                <w:sz w:val="24"/>
              </w:rPr>
              <w:t>针对</w:t>
            </w:r>
            <w:r w:rsidRPr="00E1491A">
              <w:rPr>
                <w:rFonts w:eastAsiaTheme="minorEastAsia" w:hint="eastAsia"/>
                <w:sz w:val="24"/>
              </w:rPr>
              <w:t>动物实验房、合成实验室、</w:t>
            </w:r>
            <w:r w:rsidR="0041345A" w:rsidRPr="00E1491A">
              <w:rPr>
                <w:rFonts w:eastAsiaTheme="minorEastAsia" w:hint="eastAsia"/>
                <w:sz w:val="24"/>
              </w:rPr>
              <w:t>药物研发</w:t>
            </w:r>
            <w:r w:rsidRPr="00E1491A">
              <w:rPr>
                <w:rFonts w:eastAsiaTheme="minorEastAsia" w:hint="eastAsia"/>
                <w:sz w:val="24"/>
              </w:rPr>
              <w:t>实验室和仪器室、试剂库和废液室所产生的</w:t>
            </w:r>
            <w:r w:rsidR="00076A90" w:rsidRPr="00E1491A">
              <w:rPr>
                <w:rFonts w:eastAsiaTheme="minorEastAsia" w:hint="eastAsia"/>
                <w:sz w:val="24"/>
              </w:rPr>
              <w:t>有组织</w:t>
            </w:r>
            <w:r w:rsidRPr="00E1491A">
              <w:rPr>
                <w:rFonts w:eastAsiaTheme="minorEastAsia"/>
                <w:sz w:val="24"/>
              </w:rPr>
              <w:t>废气</w:t>
            </w:r>
            <w:r w:rsidR="00076A90" w:rsidRPr="00E1491A">
              <w:rPr>
                <w:rFonts w:eastAsiaTheme="minorEastAsia"/>
                <w:sz w:val="24"/>
              </w:rPr>
              <w:t>分别</w:t>
            </w:r>
            <w:r w:rsidRPr="00E1491A">
              <w:rPr>
                <w:rFonts w:eastAsiaTheme="minorEastAsia"/>
                <w:sz w:val="24"/>
              </w:rPr>
              <w:t>经</w:t>
            </w:r>
            <w:r w:rsidR="00076A90" w:rsidRPr="00E1491A">
              <w:rPr>
                <w:rFonts w:eastAsiaTheme="minorEastAsia"/>
                <w:sz w:val="24"/>
              </w:rPr>
              <w:t>四套</w:t>
            </w:r>
            <w:r w:rsidR="008F4027" w:rsidRPr="00E1491A">
              <w:rPr>
                <w:rFonts w:eastAsiaTheme="minorEastAsia"/>
                <w:sz w:val="24"/>
              </w:rPr>
              <w:t>废气</w:t>
            </w:r>
            <w:r w:rsidR="008F4027" w:rsidRPr="00E1491A">
              <w:rPr>
                <w:rFonts w:eastAsiaTheme="minorEastAsia" w:hint="eastAsia"/>
                <w:sz w:val="24"/>
              </w:rPr>
              <w:t>收集</w:t>
            </w:r>
            <w:r w:rsidR="00FD201E" w:rsidRPr="00E1491A">
              <w:rPr>
                <w:rFonts w:eastAsiaTheme="minorEastAsia"/>
                <w:sz w:val="24"/>
              </w:rPr>
              <w:t>系统</w:t>
            </w:r>
            <w:r w:rsidRPr="00E1491A">
              <w:rPr>
                <w:rFonts w:eastAsiaTheme="minorEastAsia"/>
                <w:sz w:val="24"/>
              </w:rPr>
              <w:t>收集后</w:t>
            </w:r>
            <w:r w:rsidRPr="00E1491A">
              <w:rPr>
                <w:rFonts w:eastAsiaTheme="minorEastAsia" w:hint="eastAsia"/>
                <w:sz w:val="24"/>
              </w:rPr>
              <w:t>，</w:t>
            </w:r>
            <w:r w:rsidRPr="00E1491A">
              <w:rPr>
                <w:rFonts w:eastAsiaTheme="minorEastAsia"/>
                <w:sz w:val="24"/>
              </w:rPr>
              <w:t>采用四套活性炭吸附装置处理</w:t>
            </w:r>
            <w:r w:rsidRPr="00E1491A">
              <w:rPr>
                <w:rFonts w:eastAsiaTheme="minorEastAsia" w:hint="eastAsia"/>
                <w:sz w:val="24"/>
              </w:rPr>
              <w:t>，</w:t>
            </w:r>
            <w:r w:rsidRPr="00E1491A">
              <w:rPr>
                <w:rFonts w:eastAsiaTheme="minorEastAsia"/>
                <w:sz w:val="24"/>
              </w:rPr>
              <w:t>尾气分别通过</w:t>
            </w:r>
            <w:r w:rsidRPr="00E1491A">
              <w:rPr>
                <w:rFonts w:eastAsiaTheme="minorEastAsia" w:hint="eastAsia"/>
                <w:sz w:val="24"/>
              </w:rPr>
              <w:t>40m</w:t>
            </w:r>
            <w:r w:rsidRPr="00E1491A">
              <w:rPr>
                <w:rFonts w:eastAsiaTheme="minorEastAsia" w:hint="eastAsia"/>
                <w:sz w:val="24"/>
              </w:rPr>
              <w:t>排气筒高空排放，</w:t>
            </w:r>
            <w:r w:rsidRPr="00E1491A">
              <w:rPr>
                <w:rFonts w:eastAsiaTheme="minorEastAsia"/>
                <w:sz w:val="24"/>
              </w:rPr>
              <w:t>能达到相应排放标准要求，排放源强相对较低。预计本项目建成后不会降低周边大气环境质量</w:t>
            </w:r>
            <w:r w:rsidRPr="00E1491A">
              <w:rPr>
                <w:rFonts w:eastAsiaTheme="minorEastAsia" w:hint="eastAsia"/>
                <w:sz w:val="24"/>
              </w:rPr>
              <w:t>。</w:t>
            </w:r>
          </w:p>
          <w:p w14:paraId="020DDDB5" w14:textId="77777777" w:rsidR="009661F3" w:rsidRPr="00E1491A" w:rsidRDefault="009661F3" w:rsidP="009661F3">
            <w:pPr>
              <w:pStyle w:val="12"/>
              <w:adjustRightInd w:val="0"/>
              <w:snapToGrid w:val="0"/>
              <w:spacing w:line="360" w:lineRule="auto"/>
              <w:rPr>
                <w:rFonts w:ascii="Times New Roman" w:hAnsi="Times New Roman" w:cs="Times New Roman"/>
                <w:b/>
                <w:bCs/>
                <w:sz w:val="24"/>
                <w:szCs w:val="24"/>
              </w:rPr>
            </w:pPr>
            <w:r w:rsidRPr="00E1491A">
              <w:rPr>
                <w:rFonts w:ascii="Times New Roman" w:hAnsi="Times New Roman" w:cs="Times New Roman"/>
                <w:b/>
                <w:bCs/>
                <w:sz w:val="24"/>
                <w:szCs w:val="24"/>
              </w:rPr>
              <w:t>2</w:t>
            </w:r>
            <w:r w:rsidRPr="00E1491A">
              <w:rPr>
                <w:rFonts w:ascii="Times New Roman" w:hAnsi="Times New Roman" w:cs="Times New Roman" w:hint="eastAsia"/>
                <w:b/>
                <w:bCs/>
                <w:sz w:val="24"/>
                <w:szCs w:val="24"/>
              </w:rPr>
              <w:t>、</w:t>
            </w:r>
            <w:r w:rsidRPr="00E1491A">
              <w:rPr>
                <w:rFonts w:ascii="Times New Roman" w:hAnsi="Times New Roman" w:cs="Times New Roman"/>
                <w:b/>
                <w:bCs/>
                <w:sz w:val="24"/>
                <w:szCs w:val="24"/>
              </w:rPr>
              <w:t>废</w:t>
            </w:r>
            <w:r w:rsidRPr="00E1491A">
              <w:rPr>
                <w:rFonts w:ascii="Times New Roman" w:hAnsi="Times New Roman" w:cs="Times New Roman" w:hint="eastAsia"/>
                <w:b/>
                <w:bCs/>
                <w:sz w:val="24"/>
                <w:szCs w:val="24"/>
              </w:rPr>
              <w:t>水</w:t>
            </w:r>
          </w:p>
          <w:p w14:paraId="68FF1363" w14:textId="77777777" w:rsidR="009661F3" w:rsidRPr="00E1491A" w:rsidRDefault="009661F3" w:rsidP="009661F3">
            <w:pPr>
              <w:pStyle w:val="12"/>
              <w:adjustRightInd w:val="0"/>
              <w:snapToGrid w:val="0"/>
              <w:spacing w:line="360" w:lineRule="auto"/>
              <w:rPr>
                <w:rFonts w:ascii="Times New Roman" w:hAnsi="Times New Roman" w:cs="Times New Roman"/>
                <w:b/>
                <w:bCs/>
                <w:sz w:val="24"/>
                <w:szCs w:val="24"/>
              </w:rPr>
            </w:pPr>
            <w:r w:rsidRPr="00E1491A">
              <w:rPr>
                <w:rFonts w:ascii="Times New Roman" w:hAnsi="Times New Roman" w:cs="Times New Roman" w:hint="eastAsia"/>
                <w:b/>
                <w:bCs/>
                <w:sz w:val="24"/>
                <w:szCs w:val="24"/>
              </w:rPr>
              <w:t>2.1</w:t>
            </w:r>
            <w:r w:rsidRPr="00E1491A">
              <w:rPr>
                <w:rFonts w:ascii="Times New Roman" w:hAnsi="Times New Roman" w:cs="Times New Roman" w:hint="eastAsia"/>
                <w:b/>
                <w:bCs/>
                <w:sz w:val="24"/>
                <w:szCs w:val="24"/>
              </w:rPr>
              <w:t>产排污情况</w:t>
            </w:r>
          </w:p>
          <w:p w14:paraId="1C97A45F" w14:textId="5E91D8A7" w:rsidR="009661F3" w:rsidRPr="00E1491A" w:rsidRDefault="009661F3" w:rsidP="009661F3">
            <w:pPr>
              <w:pStyle w:val="12"/>
              <w:adjustRightInd w:val="0"/>
              <w:snapToGrid w:val="0"/>
              <w:spacing w:line="360" w:lineRule="auto"/>
              <w:ind w:firstLineChars="200" w:firstLine="480"/>
              <w:rPr>
                <w:rFonts w:ascii="Times New Roman" w:hAnsi="Times New Roman" w:cs="Times New Roman"/>
                <w:sz w:val="24"/>
                <w:szCs w:val="24"/>
              </w:rPr>
            </w:pPr>
            <w:r w:rsidRPr="00E1491A">
              <w:rPr>
                <w:rFonts w:ascii="Times New Roman" w:hAnsi="Times New Roman" w:cs="Times New Roman" w:hint="eastAsia"/>
                <w:sz w:val="24"/>
                <w:szCs w:val="24"/>
              </w:rPr>
              <w:t>本项目外排废水主要为生产废水及职工日常生活污水。生产废水包括</w:t>
            </w:r>
            <w:r w:rsidRPr="00E1491A">
              <w:rPr>
                <w:rFonts w:hint="eastAsia"/>
                <w:sz w:val="24"/>
              </w:rPr>
              <w:t>纯水</w:t>
            </w:r>
            <w:r w:rsidR="005F61CE" w:rsidRPr="00E1491A">
              <w:rPr>
                <w:rFonts w:hint="eastAsia"/>
                <w:sz w:val="24"/>
              </w:rPr>
              <w:t>制备</w:t>
            </w:r>
            <w:r w:rsidRPr="00E1491A">
              <w:rPr>
                <w:rFonts w:hint="eastAsia"/>
                <w:sz w:val="24"/>
              </w:rPr>
              <w:t>、</w:t>
            </w:r>
            <w:r w:rsidR="00076A90" w:rsidRPr="00E1491A">
              <w:rPr>
                <w:rFonts w:hint="eastAsia"/>
                <w:sz w:val="24"/>
              </w:rPr>
              <w:t>试剂库</w:t>
            </w:r>
            <w:r w:rsidR="00573172" w:rsidRPr="00E1491A">
              <w:rPr>
                <w:rFonts w:hint="eastAsia"/>
                <w:sz w:val="24"/>
              </w:rPr>
              <w:t>试剂</w:t>
            </w:r>
            <w:r w:rsidR="00076A90" w:rsidRPr="00E1491A">
              <w:rPr>
                <w:rFonts w:hint="eastAsia"/>
                <w:sz w:val="24"/>
              </w:rPr>
              <w:t>溶解配置、细胞培养液配置、</w:t>
            </w:r>
            <w:r w:rsidR="00AA0C95" w:rsidRPr="00E1491A">
              <w:rPr>
                <w:rFonts w:hint="eastAsia"/>
                <w:sz w:val="24"/>
              </w:rPr>
              <w:t>实验鼠解剖台、</w:t>
            </w:r>
            <w:r w:rsidR="00076A90" w:rsidRPr="00E1491A">
              <w:rPr>
                <w:rFonts w:hint="eastAsia"/>
                <w:sz w:val="24"/>
              </w:rPr>
              <w:t>实验室清洗清洁设备、</w:t>
            </w:r>
            <w:r w:rsidR="00AA0C95" w:rsidRPr="00E1491A">
              <w:rPr>
                <w:rFonts w:hint="eastAsia"/>
                <w:sz w:val="24"/>
              </w:rPr>
              <w:t>直形冷凝管</w:t>
            </w:r>
            <w:r w:rsidR="009C32E1" w:rsidRPr="00E1491A">
              <w:rPr>
                <w:rFonts w:hint="eastAsia"/>
                <w:sz w:val="24"/>
              </w:rPr>
              <w:t>间接</w:t>
            </w:r>
            <w:r w:rsidR="00AA0C95" w:rsidRPr="00E1491A">
              <w:rPr>
                <w:rFonts w:hint="eastAsia"/>
                <w:sz w:val="24"/>
              </w:rPr>
              <w:t>冷却水</w:t>
            </w:r>
            <w:r w:rsidR="00076A90" w:rsidRPr="00E1491A">
              <w:rPr>
                <w:rFonts w:hint="eastAsia"/>
                <w:sz w:val="24"/>
              </w:rPr>
              <w:t>等</w:t>
            </w:r>
            <w:r w:rsidRPr="00E1491A">
              <w:rPr>
                <w:rFonts w:hint="eastAsia"/>
                <w:sz w:val="24"/>
              </w:rPr>
              <w:t>。</w:t>
            </w:r>
          </w:p>
          <w:p w14:paraId="65537060" w14:textId="07FF09E7" w:rsidR="00344989" w:rsidRPr="00E1491A" w:rsidRDefault="009661F3" w:rsidP="002201E7">
            <w:pPr>
              <w:adjustRightInd w:val="0"/>
              <w:snapToGrid w:val="0"/>
              <w:spacing w:line="360" w:lineRule="auto"/>
              <w:ind w:firstLineChars="200" w:firstLine="480"/>
              <w:rPr>
                <w:sz w:val="24"/>
              </w:rPr>
            </w:pPr>
            <w:r w:rsidRPr="00E1491A">
              <w:rPr>
                <w:sz w:val="24"/>
              </w:rPr>
              <w:t>1</w:t>
            </w:r>
            <w:r w:rsidR="005F61CE" w:rsidRPr="00E1491A">
              <w:rPr>
                <w:sz w:val="24"/>
              </w:rPr>
              <w:t>、纯水制备</w:t>
            </w:r>
            <w:r w:rsidRPr="00E1491A">
              <w:rPr>
                <w:sz w:val="24"/>
              </w:rPr>
              <w:t>：</w:t>
            </w:r>
            <w:r w:rsidR="005615B3" w:rsidRPr="00E1491A">
              <w:rPr>
                <w:rFonts w:hint="eastAsia"/>
                <w:sz w:val="24"/>
              </w:rPr>
              <w:t>本项目实验室年运行时间为</w:t>
            </w:r>
            <w:r w:rsidR="005615B3" w:rsidRPr="00E1491A">
              <w:rPr>
                <w:rFonts w:hint="eastAsia"/>
                <w:sz w:val="24"/>
              </w:rPr>
              <w:t>200</w:t>
            </w:r>
            <w:r w:rsidR="005615B3" w:rsidRPr="00E1491A">
              <w:rPr>
                <w:rFonts w:hint="eastAsia"/>
                <w:sz w:val="24"/>
              </w:rPr>
              <w:t>天，企业纯水机制水能力</w:t>
            </w:r>
            <w:r w:rsidR="005615B3" w:rsidRPr="00E1491A">
              <w:rPr>
                <w:rFonts w:hint="eastAsia"/>
                <w:sz w:val="24"/>
              </w:rPr>
              <w:t>20L/h</w:t>
            </w:r>
            <w:r w:rsidR="005615B3" w:rsidRPr="00E1491A">
              <w:rPr>
                <w:rFonts w:hint="eastAsia"/>
                <w:sz w:val="24"/>
              </w:rPr>
              <w:t>，</w:t>
            </w:r>
            <w:r w:rsidR="00FB6BB4" w:rsidRPr="00E1491A">
              <w:rPr>
                <w:rFonts w:hint="eastAsia"/>
                <w:sz w:val="24"/>
              </w:rPr>
              <w:t>纯水用量</w:t>
            </w:r>
            <w:r w:rsidR="005615B3" w:rsidRPr="00E1491A">
              <w:rPr>
                <w:rFonts w:hint="eastAsia"/>
                <w:sz w:val="24"/>
              </w:rPr>
              <w:t>为</w:t>
            </w:r>
            <w:r w:rsidR="005615B3" w:rsidRPr="00E1491A">
              <w:rPr>
                <w:rFonts w:hint="eastAsia"/>
                <w:sz w:val="24"/>
              </w:rPr>
              <w:t>8t/</w:t>
            </w:r>
            <w:r w:rsidR="005615B3" w:rsidRPr="00E1491A">
              <w:rPr>
                <w:rFonts w:hint="eastAsia"/>
                <w:bCs/>
                <w:sz w:val="24"/>
              </w:rPr>
              <w:t>a</w:t>
            </w:r>
            <w:r w:rsidR="005615B3" w:rsidRPr="00E1491A">
              <w:rPr>
                <w:rFonts w:hint="eastAsia"/>
                <w:sz w:val="24"/>
              </w:rPr>
              <w:t>，则年制水时间</w:t>
            </w:r>
            <w:r w:rsidR="005615B3" w:rsidRPr="00E1491A">
              <w:rPr>
                <w:rFonts w:hint="eastAsia"/>
                <w:sz w:val="24"/>
              </w:rPr>
              <w:t>400h</w:t>
            </w:r>
            <w:r w:rsidR="005615B3" w:rsidRPr="00E1491A">
              <w:rPr>
                <w:rFonts w:hint="eastAsia"/>
                <w:sz w:val="24"/>
              </w:rPr>
              <w:t>。制得的纯水用于试剂库试剂溶解配置、细胞培养液配置。</w:t>
            </w:r>
            <w:r w:rsidR="00344989" w:rsidRPr="00E1491A">
              <w:rPr>
                <w:sz w:val="24"/>
              </w:rPr>
              <w:t>本项目</w:t>
            </w:r>
            <w:r w:rsidR="006166E4" w:rsidRPr="00E1491A">
              <w:rPr>
                <w:rFonts w:hint="eastAsia"/>
                <w:sz w:val="24"/>
              </w:rPr>
              <w:t>纯水制备产生的废水</w:t>
            </w:r>
            <w:r w:rsidR="00344989" w:rsidRPr="00E1491A">
              <w:rPr>
                <w:rFonts w:hint="eastAsia"/>
                <w:sz w:val="24"/>
              </w:rPr>
              <w:t>包括浓水和砂滤、碳滤、反渗透膜冲洗废</w:t>
            </w:r>
            <w:r w:rsidR="00FB6BB4" w:rsidRPr="00E1491A">
              <w:rPr>
                <w:rFonts w:hint="eastAsia"/>
                <w:sz w:val="24"/>
              </w:rPr>
              <w:t>水</w:t>
            </w:r>
            <w:r w:rsidR="006166E4" w:rsidRPr="00E1491A">
              <w:rPr>
                <w:rFonts w:hint="eastAsia"/>
                <w:sz w:val="24"/>
              </w:rPr>
              <w:t>。</w:t>
            </w:r>
            <w:r w:rsidR="00C755D3" w:rsidRPr="00E1491A">
              <w:rPr>
                <w:rFonts w:hint="eastAsia"/>
                <w:sz w:val="24"/>
              </w:rPr>
              <w:t>RO</w:t>
            </w:r>
            <w:r w:rsidR="00C755D3" w:rsidRPr="00E1491A">
              <w:rPr>
                <w:rFonts w:hint="eastAsia"/>
                <w:sz w:val="24"/>
              </w:rPr>
              <w:t>膜定期作为固废进行更换。</w:t>
            </w:r>
          </w:p>
          <w:p w14:paraId="581840FD" w14:textId="5E2B87A2" w:rsidR="00344989" w:rsidRPr="00E1491A" w:rsidRDefault="00344989" w:rsidP="002201E7">
            <w:pPr>
              <w:adjustRightInd w:val="0"/>
              <w:snapToGrid w:val="0"/>
              <w:spacing w:line="360" w:lineRule="auto"/>
              <w:ind w:firstLineChars="200" w:firstLine="480"/>
              <w:rPr>
                <w:sz w:val="24"/>
              </w:rPr>
            </w:pPr>
            <w:r w:rsidRPr="00E1491A">
              <w:rPr>
                <w:rFonts w:hint="eastAsia"/>
                <w:sz w:val="24"/>
              </w:rPr>
              <w:t>①浓水：</w:t>
            </w:r>
            <w:r w:rsidR="00C755D3" w:rsidRPr="00E1491A">
              <w:rPr>
                <w:rFonts w:hint="eastAsia"/>
                <w:sz w:val="24"/>
              </w:rPr>
              <w:t>企业纯水机纯水制备率在</w:t>
            </w:r>
            <w:r w:rsidR="00C755D3" w:rsidRPr="00E1491A">
              <w:rPr>
                <w:rFonts w:hint="eastAsia"/>
                <w:sz w:val="24"/>
              </w:rPr>
              <w:t>80%</w:t>
            </w:r>
            <w:r w:rsidR="00C755D3" w:rsidRPr="00E1491A">
              <w:rPr>
                <w:rFonts w:hint="eastAsia"/>
                <w:sz w:val="24"/>
              </w:rPr>
              <w:t>左右</w:t>
            </w:r>
            <w:r w:rsidRPr="00E1491A">
              <w:rPr>
                <w:rFonts w:hint="eastAsia"/>
                <w:sz w:val="24"/>
              </w:rPr>
              <w:t>，则本项目浓水产生量为</w:t>
            </w:r>
            <w:r w:rsidRPr="00E1491A">
              <w:rPr>
                <w:rFonts w:hint="eastAsia"/>
                <w:sz w:val="24"/>
              </w:rPr>
              <w:t>2t/a</w:t>
            </w:r>
            <w:r w:rsidRPr="00E1491A">
              <w:rPr>
                <w:rFonts w:hint="eastAsia"/>
                <w:sz w:val="24"/>
              </w:rPr>
              <w:t>。参考《生活饮用水</w:t>
            </w:r>
            <w:r w:rsidRPr="00E1491A">
              <w:rPr>
                <w:sz w:val="24"/>
              </w:rPr>
              <w:t>卫生标准</w:t>
            </w:r>
            <w:r w:rsidRPr="00E1491A">
              <w:rPr>
                <w:rFonts w:hint="eastAsia"/>
                <w:sz w:val="24"/>
              </w:rPr>
              <w:t>》（</w:t>
            </w:r>
            <w:r w:rsidRPr="00E1491A">
              <w:rPr>
                <w:rFonts w:hint="eastAsia"/>
                <w:sz w:val="24"/>
              </w:rPr>
              <w:t>GB5749-2006</w:t>
            </w:r>
            <w:r w:rsidRPr="00E1491A">
              <w:rPr>
                <w:rFonts w:hint="eastAsia"/>
                <w:sz w:val="24"/>
              </w:rPr>
              <w:t>），采用市政自来水制作纯水时，市政自来水水质</w:t>
            </w:r>
            <w:r w:rsidRPr="00E1491A">
              <w:rPr>
                <w:rFonts w:hint="eastAsia"/>
                <w:sz w:val="24"/>
              </w:rPr>
              <w:t>COD</w:t>
            </w:r>
            <w:r w:rsidRPr="00E1491A">
              <w:rPr>
                <w:rFonts w:hint="eastAsia"/>
                <w:sz w:val="24"/>
                <w:vertAlign w:val="subscript"/>
              </w:rPr>
              <w:t>Mn</w:t>
            </w:r>
            <w:r w:rsidRPr="00E1491A">
              <w:rPr>
                <w:rFonts w:hint="eastAsia"/>
                <w:sz w:val="24"/>
              </w:rPr>
              <w:t>≤</w:t>
            </w:r>
            <w:r w:rsidRPr="00E1491A">
              <w:rPr>
                <w:rFonts w:hint="eastAsia"/>
                <w:sz w:val="24"/>
              </w:rPr>
              <w:t>3mg/L</w:t>
            </w:r>
            <w:r w:rsidRPr="00E1491A">
              <w:rPr>
                <w:rFonts w:hint="eastAsia"/>
                <w:sz w:val="24"/>
              </w:rPr>
              <w:t>，浑浊度≤</w:t>
            </w:r>
            <w:r w:rsidRPr="00E1491A">
              <w:rPr>
                <w:rFonts w:hint="eastAsia"/>
                <w:sz w:val="24"/>
              </w:rPr>
              <w:t>1NTU</w:t>
            </w:r>
            <w:r w:rsidRPr="00E1491A">
              <w:rPr>
                <w:rFonts w:hint="eastAsia"/>
                <w:sz w:val="24"/>
              </w:rPr>
              <w:t>；另外根据以往的生活污水的经验值，</w:t>
            </w:r>
            <w:r w:rsidRPr="00E1491A">
              <w:rPr>
                <w:rFonts w:hint="eastAsia"/>
                <w:sz w:val="24"/>
              </w:rPr>
              <w:t>COD</w:t>
            </w:r>
            <w:r w:rsidRPr="00E1491A">
              <w:rPr>
                <w:rFonts w:hint="eastAsia"/>
                <w:sz w:val="24"/>
                <w:vertAlign w:val="subscript"/>
              </w:rPr>
              <w:t>Cr</w:t>
            </w:r>
            <w:r w:rsidRPr="00E1491A">
              <w:rPr>
                <w:rFonts w:hint="eastAsia"/>
                <w:sz w:val="24"/>
              </w:rPr>
              <w:t>和</w:t>
            </w:r>
            <w:r w:rsidRPr="00E1491A">
              <w:rPr>
                <w:rFonts w:hint="eastAsia"/>
                <w:sz w:val="24"/>
              </w:rPr>
              <w:t>COD</w:t>
            </w:r>
            <w:r w:rsidRPr="00E1491A">
              <w:rPr>
                <w:rFonts w:hint="eastAsia"/>
                <w:sz w:val="24"/>
                <w:vertAlign w:val="subscript"/>
              </w:rPr>
              <w:t>Mn</w:t>
            </w:r>
            <w:r w:rsidRPr="00E1491A">
              <w:rPr>
                <w:rFonts w:hint="eastAsia"/>
                <w:sz w:val="24"/>
              </w:rPr>
              <w:t>的比值一般取</w:t>
            </w:r>
            <w:r w:rsidRPr="00E1491A">
              <w:rPr>
                <w:rFonts w:hint="eastAsia"/>
                <w:sz w:val="24"/>
              </w:rPr>
              <w:t>4</w:t>
            </w:r>
            <w:r w:rsidRPr="00E1491A">
              <w:rPr>
                <w:rFonts w:hint="eastAsia"/>
                <w:sz w:val="24"/>
              </w:rPr>
              <w:t>，查阅相关资料可知，在低浊度时，</w:t>
            </w:r>
            <w:r w:rsidRPr="00E1491A">
              <w:rPr>
                <w:rFonts w:hint="eastAsia"/>
                <w:sz w:val="24"/>
              </w:rPr>
              <w:t>SS</w:t>
            </w:r>
            <w:r w:rsidRPr="00E1491A">
              <w:rPr>
                <w:rFonts w:hint="eastAsia"/>
                <w:sz w:val="24"/>
              </w:rPr>
              <w:t>约是浊度的</w:t>
            </w:r>
            <w:r w:rsidRPr="00E1491A">
              <w:rPr>
                <w:rFonts w:hint="eastAsia"/>
                <w:sz w:val="24"/>
              </w:rPr>
              <w:t>2</w:t>
            </w:r>
            <w:r w:rsidRPr="00E1491A">
              <w:rPr>
                <w:rFonts w:hint="eastAsia"/>
                <w:sz w:val="24"/>
              </w:rPr>
              <w:t>倍，由此计算本项目浓水</w:t>
            </w:r>
            <w:r w:rsidR="00FB6BB4" w:rsidRPr="00E1491A">
              <w:rPr>
                <w:rFonts w:hint="eastAsia"/>
                <w:sz w:val="24"/>
              </w:rPr>
              <w:t>污染物浓度</w:t>
            </w:r>
            <w:r w:rsidRPr="00E1491A">
              <w:rPr>
                <w:rFonts w:hint="eastAsia"/>
                <w:sz w:val="24"/>
              </w:rPr>
              <w:t>COD</w:t>
            </w:r>
            <w:r w:rsidRPr="00E1491A">
              <w:rPr>
                <w:rFonts w:hint="eastAsia"/>
                <w:sz w:val="24"/>
                <w:vertAlign w:val="subscript"/>
              </w:rPr>
              <w:t>Cr</w:t>
            </w:r>
            <w:r w:rsidRPr="00E1491A">
              <w:rPr>
                <w:rFonts w:hint="eastAsia"/>
                <w:sz w:val="24"/>
              </w:rPr>
              <w:t>50mg/L</w:t>
            </w:r>
            <w:r w:rsidRPr="00E1491A">
              <w:rPr>
                <w:rFonts w:hint="eastAsia"/>
                <w:sz w:val="24"/>
              </w:rPr>
              <w:t>，</w:t>
            </w:r>
            <w:r w:rsidRPr="00E1491A">
              <w:rPr>
                <w:rFonts w:hint="eastAsia"/>
                <w:sz w:val="24"/>
              </w:rPr>
              <w:t>SS8mg/L</w:t>
            </w:r>
            <w:r w:rsidRPr="00E1491A">
              <w:rPr>
                <w:rFonts w:hint="eastAsia"/>
                <w:sz w:val="24"/>
              </w:rPr>
              <w:t>，则</w:t>
            </w:r>
            <w:r w:rsidRPr="00E1491A">
              <w:rPr>
                <w:rFonts w:hint="eastAsia"/>
                <w:sz w:val="24"/>
              </w:rPr>
              <w:t>COD</w:t>
            </w:r>
            <w:r w:rsidRPr="00E1491A">
              <w:rPr>
                <w:rFonts w:hint="eastAsia"/>
                <w:sz w:val="24"/>
                <w:vertAlign w:val="subscript"/>
              </w:rPr>
              <w:t>Cr</w:t>
            </w:r>
            <w:r w:rsidRPr="00E1491A">
              <w:rPr>
                <w:rFonts w:hint="eastAsia"/>
                <w:sz w:val="24"/>
              </w:rPr>
              <w:t>产生量为</w:t>
            </w:r>
            <w:r w:rsidRPr="00E1491A">
              <w:rPr>
                <w:rFonts w:hint="eastAsia"/>
                <w:sz w:val="24"/>
              </w:rPr>
              <w:t>0.0001t/a</w:t>
            </w:r>
            <w:r w:rsidRPr="00E1491A">
              <w:rPr>
                <w:rFonts w:hint="eastAsia"/>
                <w:sz w:val="24"/>
              </w:rPr>
              <w:t>，</w:t>
            </w:r>
            <w:r w:rsidRPr="00E1491A">
              <w:rPr>
                <w:rFonts w:hint="eastAsia"/>
                <w:sz w:val="24"/>
              </w:rPr>
              <w:t>SS</w:t>
            </w:r>
            <w:r w:rsidRPr="00E1491A">
              <w:rPr>
                <w:rFonts w:hint="eastAsia"/>
                <w:sz w:val="24"/>
              </w:rPr>
              <w:t>产生量为</w:t>
            </w:r>
            <w:r w:rsidRPr="00E1491A">
              <w:rPr>
                <w:rFonts w:hint="eastAsia"/>
                <w:sz w:val="24"/>
              </w:rPr>
              <w:t>0.160</w:t>
            </w:r>
            <w:r w:rsidRPr="00E1491A">
              <w:rPr>
                <w:sz w:val="24"/>
              </w:rPr>
              <w:t>×10</w:t>
            </w:r>
            <w:r w:rsidRPr="00E1491A">
              <w:rPr>
                <w:rFonts w:hint="eastAsia"/>
                <w:sz w:val="24"/>
                <w:vertAlign w:val="superscript"/>
              </w:rPr>
              <w:t>-4</w:t>
            </w:r>
            <w:r w:rsidRPr="00E1491A">
              <w:rPr>
                <w:rFonts w:hint="eastAsia"/>
                <w:sz w:val="24"/>
              </w:rPr>
              <w:t>t/</w:t>
            </w:r>
            <w:r w:rsidR="006166E4" w:rsidRPr="00E1491A">
              <w:rPr>
                <w:rFonts w:hint="eastAsia"/>
                <w:sz w:val="24"/>
              </w:rPr>
              <w:t>a</w:t>
            </w:r>
            <w:r w:rsidR="006166E4" w:rsidRPr="00E1491A">
              <w:rPr>
                <w:rFonts w:hint="eastAsia"/>
                <w:sz w:val="24"/>
              </w:rPr>
              <w:t>。</w:t>
            </w:r>
          </w:p>
          <w:p w14:paraId="07A90666" w14:textId="32F9BBC6" w:rsidR="008E1931" w:rsidRPr="00E1491A" w:rsidRDefault="00344989" w:rsidP="008E1931">
            <w:pPr>
              <w:adjustRightInd w:val="0"/>
              <w:snapToGrid w:val="0"/>
              <w:spacing w:line="360" w:lineRule="auto"/>
              <w:ind w:firstLineChars="200" w:firstLine="480"/>
              <w:rPr>
                <w:sz w:val="24"/>
              </w:rPr>
            </w:pPr>
            <w:r w:rsidRPr="00E1491A">
              <w:rPr>
                <w:rFonts w:hint="eastAsia"/>
                <w:sz w:val="24"/>
              </w:rPr>
              <w:t>②</w:t>
            </w:r>
            <w:r w:rsidR="006166E4" w:rsidRPr="00E1491A">
              <w:rPr>
                <w:rFonts w:hint="eastAsia"/>
                <w:sz w:val="24"/>
              </w:rPr>
              <w:t>砂滤、碳滤、反渗透膜冲洗废水：纯水制备工</w:t>
            </w:r>
            <w:r w:rsidR="005615B3" w:rsidRPr="00E1491A">
              <w:rPr>
                <w:rFonts w:hint="eastAsia"/>
                <w:sz w:val="24"/>
              </w:rPr>
              <w:t>艺中砂滤、碳滤、反渗透膜需定期进行</w:t>
            </w:r>
            <w:r w:rsidR="006166E4" w:rsidRPr="00E1491A">
              <w:rPr>
                <w:rFonts w:hint="eastAsia"/>
                <w:sz w:val="24"/>
              </w:rPr>
              <w:t>冲洗，</w:t>
            </w:r>
            <w:r w:rsidR="008E1931" w:rsidRPr="00E1491A">
              <w:rPr>
                <w:rFonts w:hint="eastAsia"/>
                <w:sz w:val="24"/>
              </w:rPr>
              <w:t>正常条件下，采水</w:t>
            </w:r>
            <w:r w:rsidR="008E1931" w:rsidRPr="00E1491A">
              <w:rPr>
                <w:rFonts w:hint="eastAsia"/>
                <w:sz w:val="24"/>
              </w:rPr>
              <w:t>24h</w:t>
            </w:r>
            <w:r w:rsidR="008E1931" w:rsidRPr="00E1491A">
              <w:rPr>
                <w:rFonts w:hint="eastAsia"/>
                <w:sz w:val="24"/>
              </w:rPr>
              <w:t>，正反冲洗一次，整个过程设备配置自动正反冲洗装置，自带</w:t>
            </w:r>
            <w:r w:rsidR="008E1931" w:rsidRPr="00E1491A">
              <w:rPr>
                <w:rFonts w:hint="eastAsia"/>
                <w:sz w:val="24"/>
              </w:rPr>
              <w:t>pH</w:t>
            </w:r>
            <w:r w:rsidR="008E1931" w:rsidRPr="00E1491A">
              <w:rPr>
                <w:rFonts w:hint="eastAsia"/>
                <w:sz w:val="24"/>
              </w:rPr>
              <w:t>调节箱，反冲洗时间</w:t>
            </w:r>
            <w:r w:rsidR="008E1931" w:rsidRPr="00E1491A">
              <w:rPr>
                <w:rFonts w:hint="eastAsia"/>
                <w:sz w:val="24"/>
              </w:rPr>
              <w:t>15min</w:t>
            </w:r>
            <w:r w:rsidR="008E1931" w:rsidRPr="00E1491A">
              <w:rPr>
                <w:rFonts w:hint="eastAsia"/>
                <w:sz w:val="24"/>
              </w:rPr>
              <w:t>，正冲洗时间</w:t>
            </w:r>
            <w:r w:rsidR="008E1931" w:rsidRPr="00E1491A">
              <w:rPr>
                <w:rFonts w:hint="eastAsia"/>
                <w:sz w:val="24"/>
              </w:rPr>
              <w:t>6min</w:t>
            </w:r>
            <w:r w:rsidR="008E1931" w:rsidRPr="00E1491A">
              <w:rPr>
                <w:rFonts w:hint="eastAsia"/>
                <w:sz w:val="24"/>
              </w:rPr>
              <w:t>，冲洗强度</w:t>
            </w:r>
            <w:r w:rsidR="008E1931" w:rsidRPr="00E1491A">
              <w:rPr>
                <w:rFonts w:hint="eastAsia"/>
                <w:sz w:val="24"/>
              </w:rPr>
              <w:t>30L/min</w:t>
            </w:r>
            <w:r w:rsidR="008E1931" w:rsidRPr="00E1491A">
              <w:rPr>
                <w:rFonts w:hint="eastAsia"/>
                <w:sz w:val="24"/>
              </w:rPr>
              <w:t>，</w:t>
            </w:r>
            <w:r w:rsidR="00FB6BB4" w:rsidRPr="00E1491A">
              <w:rPr>
                <w:rFonts w:hint="eastAsia"/>
                <w:sz w:val="24"/>
              </w:rPr>
              <w:t>则</w:t>
            </w:r>
            <w:r w:rsidR="008E1931" w:rsidRPr="00E1491A">
              <w:rPr>
                <w:rFonts w:hint="eastAsia"/>
                <w:sz w:val="24"/>
              </w:rPr>
              <w:t>本项目产生冲洗废水约</w:t>
            </w:r>
            <w:r w:rsidR="008E1931" w:rsidRPr="00E1491A">
              <w:rPr>
                <w:rFonts w:hint="eastAsia"/>
                <w:sz w:val="24"/>
              </w:rPr>
              <w:t>0.63t/</w:t>
            </w:r>
            <w:r w:rsidR="008E1931" w:rsidRPr="00E1491A">
              <w:rPr>
                <w:rFonts w:hint="eastAsia"/>
                <w:sz w:val="24"/>
              </w:rPr>
              <w:t>次</w:t>
            </w:r>
            <w:r w:rsidR="005615B3" w:rsidRPr="00E1491A">
              <w:rPr>
                <w:rFonts w:hint="eastAsia"/>
                <w:sz w:val="24"/>
              </w:rPr>
              <w:t>，年</w:t>
            </w:r>
            <w:r w:rsidR="008E1931" w:rsidRPr="00E1491A">
              <w:rPr>
                <w:rFonts w:hint="eastAsia"/>
                <w:sz w:val="24"/>
              </w:rPr>
              <w:t>冲洗约</w:t>
            </w:r>
            <w:r w:rsidR="005615B3" w:rsidRPr="00E1491A">
              <w:rPr>
                <w:rFonts w:hint="eastAsia"/>
                <w:sz w:val="24"/>
              </w:rPr>
              <w:t>17</w:t>
            </w:r>
            <w:r w:rsidR="005615B3" w:rsidRPr="00E1491A">
              <w:rPr>
                <w:rFonts w:hint="eastAsia"/>
                <w:sz w:val="24"/>
              </w:rPr>
              <w:lastRenderedPageBreak/>
              <w:t>次，</w:t>
            </w:r>
            <w:r w:rsidR="00C755D3" w:rsidRPr="00E1491A">
              <w:rPr>
                <w:rFonts w:hint="eastAsia"/>
                <w:sz w:val="24"/>
              </w:rPr>
              <w:t>则</w:t>
            </w:r>
            <w:r w:rsidR="008E1931" w:rsidRPr="00E1491A">
              <w:rPr>
                <w:rFonts w:hint="eastAsia"/>
                <w:sz w:val="24"/>
              </w:rPr>
              <w:t>本项目砂滤、碳滤、反渗透膜冲洗废水产生量为</w:t>
            </w:r>
            <w:r w:rsidR="005615B3" w:rsidRPr="00E1491A">
              <w:rPr>
                <w:rFonts w:hint="eastAsia"/>
                <w:sz w:val="24"/>
              </w:rPr>
              <w:t>10.71</w:t>
            </w:r>
            <w:r w:rsidR="009E6F99" w:rsidRPr="00E1491A">
              <w:rPr>
                <w:rFonts w:hint="eastAsia"/>
                <w:sz w:val="24"/>
              </w:rPr>
              <w:t>t/a</w:t>
            </w:r>
            <w:r w:rsidR="009E6F99" w:rsidRPr="00E1491A">
              <w:rPr>
                <w:rFonts w:hint="eastAsia"/>
                <w:sz w:val="24"/>
              </w:rPr>
              <w:t>。</w:t>
            </w:r>
            <w:r w:rsidR="008E1931" w:rsidRPr="00E1491A">
              <w:rPr>
                <w:rFonts w:hint="eastAsia"/>
                <w:sz w:val="24"/>
              </w:rPr>
              <w:t>主要污染物是</w:t>
            </w:r>
            <w:r w:rsidR="008E1931" w:rsidRPr="00E1491A">
              <w:rPr>
                <w:rFonts w:hint="eastAsia"/>
                <w:sz w:val="24"/>
              </w:rPr>
              <w:t>COD</w:t>
            </w:r>
            <w:r w:rsidR="008E1931" w:rsidRPr="00E1491A">
              <w:rPr>
                <w:rFonts w:hint="eastAsia"/>
                <w:sz w:val="24"/>
                <w:vertAlign w:val="subscript"/>
              </w:rPr>
              <w:t>Cr</w:t>
            </w:r>
            <w:r w:rsidR="008E1931" w:rsidRPr="00E1491A">
              <w:rPr>
                <w:rFonts w:hint="eastAsia"/>
                <w:sz w:val="24"/>
              </w:rPr>
              <w:t>和盐份。根据经验值，冲洗水污染物浓度一般为浓水</w:t>
            </w:r>
            <w:r w:rsidR="005615B3" w:rsidRPr="00E1491A">
              <w:rPr>
                <w:rFonts w:hint="eastAsia"/>
                <w:sz w:val="24"/>
              </w:rPr>
              <w:t>污染物</w:t>
            </w:r>
            <w:r w:rsidR="008E1931" w:rsidRPr="00E1491A">
              <w:rPr>
                <w:rFonts w:hint="eastAsia"/>
                <w:sz w:val="24"/>
              </w:rPr>
              <w:t>浓度的</w:t>
            </w:r>
            <w:r w:rsidR="008E1931" w:rsidRPr="00E1491A">
              <w:rPr>
                <w:rFonts w:hint="eastAsia"/>
                <w:sz w:val="24"/>
              </w:rPr>
              <w:t>2</w:t>
            </w:r>
            <w:r w:rsidR="008E1931" w:rsidRPr="00E1491A">
              <w:rPr>
                <w:rFonts w:hint="eastAsia"/>
                <w:sz w:val="24"/>
              </w:rPr>
              <w:t>倍，由此可知本项目冲洗水污染物浓度</w:t>
            </w:r>
            <w:r w:rsidR="008E1931" w:rsidRPr="00E1491A">
              <w:rPr>
                <w:rFonts w:hint="eastAsia"/>
                <w:sz w:val="24"/>
              </w:rPr>
              <w:t>COD</w:t>
            </w:r>
            <w:r w:rsidR="008E1931" w:rsidRPr="00E1491A">
              <w:rPr>
                <w:rFonts w:hint="eastAsia"/>
                <w:sz w:val="24"/>
                <w:vertAlign w:val="subscript"/>
              </w:rPr>
              <w:t>Cr</w:t>
            </w:r>
            <w:r w:rsidR="008E1931" w:rsidRPr="00E1491A">
              <w:rPr>
                <w:rFonts w:hint="eastAsia"/>
                <w:sz w:val="24"/>
              </w:rPr>
              <w:t>100mg/L</w:t>
            </w:r>
            <w:r w:rsidR="008E1931" w:rsidRPr="00E1491A">
              <w:rPr>
                <w:rFonts w:hint="eastAsia"/>
                <w:sz w:val="24"/>
              </w:rPr>
              <w:t>，</w:t>
            </w:r>
            <w:r w:rsidR="008E1931" w:rsidRPr="00E1491A">
              <w:rPr>
                <w:rFonts w:hint="eastAsia"/>
                <w:sz w:val="24"/>
              </w:rPr>
              <w:t>SS16mg/L</w:t>
            </w:r>
            <w:r w:rsidR="008E1931" w:rsidRPr="00E1491A">
              <w:rPr>
                <w:rFonts w:hint="eastAsia"/>
                <w:sz w:val="24"/>
              </w:rPr>
              <w:t>，则</w:t>
            </w:r>
            <w:r w:rsidR="008E1931" w:rsidRPr="00E1491A">
              <w:rPr>
                <w:rFonts w:hint="eastAsia"/>
                <w:sz w:val="24"/>
              </w:rPr>
              <w:t>COD</w:t>
            </w:r>
            <w:r w:rsidR="008E1931" w:rsidRPr="00E1491A">
              <w:rPr>
                <w:rFonts w:hint="eastAsia"/>
                <w:sz w:val="24"/>
                <w:vertAlign w:val="subscript"/>
              </w:rPr>
              <w:t>Cr</w:t>
            </w:r>
            <w:r w:rsidR="008E1931" w:rsidRPr="00E1491A">
              <w:rPr>
                <w:rFonts w:hint="eastAsia"/>
                <w:sz w:val="24"/>
              </w:rPr>
              <w:t>产生量为</w:t>
            </w:r>
            <w:r w:rsidR="005615B3" w:rsidRPr="00E1491A">
              <w:rPr>
                <w:rFonts w:hint="eastAsia"/>
                <w:sz w:val="24"/>
              </w:rPr>
              <w:t>0.001</w:t>
            </w:r>
            <w:r w:rsidR="008E1931" w:rsidRPr="00E1491A">
              <w:rPr>
                <w:rFonts w:hint="eastAsia"/>
                <w:sz w:val="24"/>
              </w:rPr>
              <w:t>t/a</w:t>
            </w:r>
            <w:r w:rsidR="008E1931" w:rsidRPr="00E1491A">
              <w:rPr>
                <w:rFonts w:hint="eastAsia"/>
                <w:sz w:val="24"/>
              </w:rPr>
              <w:t>，</w:t>
            </w:r>
            <w:r w:rsidR="008E1931" w:rsidRPr="00E1491A">
              <w:rPr>
                <w:rFonts w:hint="eastAsia"/>
                <w:sz w:val="24"/>
              </w:rPr>
              <w:t>SS</w:t>
            </w:r>
            <w:r w:rsidR="008E1931" w:rsidRPr="00E1491A">
              <w:rPr>
                <w:rFonts w:hint="eastAsia"/>
                <w:sz w:val="24"/>
              </w:rPr>
              <w:t>产生量为</w:t>
            </w:r>
            <w:r w:rsidR="008E1931" w:rsidRPr="00E1491A">
              <w:rPr>
                <w:rFonts w:hint="eastAsia"/>
                <w:sz w:val="24"/>
              </w:rPr>
              <w:t>0.</w:t>
            </w:r>
            <w:r w:rsidR="005615B3" w:rsidRPr="00E1491A">
              <w:rPr>
                <w:rFonts w:hint="eastAsia"/>
                <w:sz w:val="24"/>
              </w:rPr>
              <w:t>171</w:t>
            </w:r>
            <w:r w:rsidR="008E1931" w:rsidRPr="00E1491A">
              <w:rPr>
                <w:sz w:val="24"/>
              </w:rPr>
              <w:t>×10</w:t>
            </w:r>
            <w:r w:rsidR="008E1931" w:rsidRPr="00E1491A">
              <w:rPr>
                <w:rFonts w:hint="eastAsia"/>
                <w:sz w:val="24"/>
                <w:vertAlign w:val="superscript"/>
              </w:rPr>
              <w:t>-</w:t>
            </w:r>
            <w:r w:rsidR="005615B3" w:rsidRPr="00E1491A">
              <w:rPr>
                <w:rFonts w:hint="eastAsia"/>
                <w:sz w:val="24"/>
                <w:vertAlign w:val="superscript"/>
              </w:rPr>
              <w:t>3</w:t>
            </w:r>
            <w:r w:rsidR="008E1931" w:rsidRPr="00E1491A">
              <w:rPr>
                <w:rFonts w:hint="eastAsia"/>
                <w:sz w:val="24"/>
              </w:rPr>
              <w:t>t/</w:t>
            </w:r>
            <w:r w:rsidR="00FB6BB4" w:rsidRPr="00E1491A">
              <w:rPr>
                <w:rFonts w:hint="eastAsia"/>
                <w:sz w:val="24"/>
              </w:rPr>
              <w:t>a</w:t>
            </w:r>
            <w:r w:rsidR="008E1931" w:rsidRPr="00E1491A">
              <w:rPr>
                <w:rFonts w:hint="eastAsia"/>
                <w:sz w:val="24"/>
              </w:rPr>
              <w:t>。</w:t>
            </w:r>
          </w:p>
          <w:p w14:paraId="779AEC14" w14:textId="2A4A2E8C" w:rsidR="00C16A11" w:rsidRPr="00E1491A" w:rsidRDefault="009661F3" w:rsidP="00FB6BB4">
            <w:pPr>
              <w:snapToGrid w:val="0"/>
              <w:spacing w:line="360" w:lineRule="auto"/>
              <w:ind w:firstLineChars="200" w:firstLine="480"/>
              <w:rPr>
                <w:sz w:val="24"/>
              </w:rPr>
            </w:pPr>
            <w:r w:rsidRPr="00E1491A">
              <w:rPr>
                <w:sz w:val="24"/>
              </w:rPr>
              <w:t>2</w:t>
            </w:r>
            <w:r w:rsidRPr="00E1491A">
              <w:rPr>
                <w:sz w:val="24"/>
              </w:rPr>
              <w:t>、</w:t>
            </w:r>
            <w:r w:rsidR="00276B44" w:rsidRPr="00E1491A">
              <w:rPr>
                <w:rFonts w:hint="eastAsia"/>
                <w:sz w:val="24"/>
              </w:rPr>
              <w:t>试剂库</w:t>
            </w:r>
            <w:r w:rsidR="00573172" w:rsidRPr="00E1491A">
              <w:rPr>
                <w:rFonts w:hint="eastAsia"/>
                <w:sz w:val="24"/>
              </w:rPr>
              <w:t>试剂</w:t>
            </w:r>
            <w:r w:rsidR="00276B44" w:rsidRPr="00E1491A">
              <w:rPr>
                <w:rFonts w:hint="eastAsia"/>
                <w:sz w:val="24"/>
              </w:rPr>
              <w:t>溶解配置、细胞培养液配置</w:t>
            </w:r>
            <w:r w:rsidRPr="00E1491A">
              <w:rPr>
                <w:sz w:val="24"/>
              </w:rPr>
              <w:t>：</w:t>
            </w:r>
            <w:r w:rsidR="00C16A11" w:rsidRPr="00E1491A">
              <w:rPr>
                <w:rFonts w:hint="eastAsia"/>
                <w:sz w:val="24"/>
              </w:rPr>
              <w:t>本项目试剂库试剂溶解配置、细胞培养液配置纯水用量为</w:t>
            </w:r>
            <w:r w:rsidR="00DE4DC6" w:rsidRPr="00E1491A">
              <w:rPr>
                <w:rFonts w:hint="eastAsia"/>
                <w:sz w:val="24"/>
              </w:rPr>
              <w:t>8</w:t>
            </w:r>
            <w:r w:rsidR="00C16A11" w:rsidRPr="00E1491A">
              <w:rPr>
                <w:rFonts w:hint="eastAsia"/>
                <w:sz w:val="24"/>
              </w:rPr>
              <w:t>t/a</w:t>
            </w:r>
            <w:r w:rsidR="00C16A11" w:rsidRPr="00E1491A">
              <w:rPr>
                <w:rFonts w:hint="eastAsia"/>
                <w:sz w:val="24"/>
              </w:rPr>
              <w:t>；</w:t>
            </w:r>
            <w:r w:rsidR="00AB5FFD" w:rsidRPr="00E1491A">
              <w:rPr>
                <w:rFonts w:hint="eastAsia"/>
                <w:sz w:val="24"/>
              </w:rPr>
              <w:t>试剂用量约</w:t>
            </w:r>
            <w:r w:rsidR="00AB5FFD" w:rsidRPr="00E1491A">
              <w:rPr>
                <w:rFonts w:hint="eastAsia"/>
                <w:sz w:val="24"/>
              </w:rPr>
              <w:t>0.379t/a</w:t>
            </w:r>
            <w:r w:rsidR="00AB5FFD" w:rsidRPr="00E1491A">
              <w:rPr>
                <w:rFonts w:hint="eastAsia"/>
                <w:sz w:val="24"/>
              </w:rPr>
              <w:t>；细胞培养液用量为</w:t>
            </w:r>
            <w:r w:rsidR="00AB5FFD" w:rsidRPr="00E1491A">
              <w:rPr>
                <w:rFonts w:hint="eastAsia"/>
                <w:sz w:val="24"/>
              </w:rPr>
              <w:t>0.01t/a</w:t>
            </w:r>
            <w:r w:rsidR="00AB5FFD" w:rsidRPr="00E1491A">
              <w:rPr>
                <w:rFonts w:hint="eastAsia"/>
                <w:sz w:val="24"/>
              </w:rPr>
              <w:t>；试剂在配置、使用过程中损耗（挥发、进入活性炭吸附装置）量约</w:t>
            </w:r>
            <w:r w:rsidR="00AB5FFD" w:rsidRPr="00E1491A">
              <w:rPr>
                <w:rFonts w:hint="eastAsia"/>
                <w:sz w:val="24"/>
              </w:rPr>
              <w:t>0.379t/a</w:t>
            </w:r>
            <w:r w:rsidR="00AB5FFD" w:rsidRPr="00E1491A">
              <w:rPr>
                <w:rFonts w:hint="eastAsia"/>
                <w:sz w:val="24"/>
              </w:rPr>
              <w:t>，故产生的实验室废液量为</w:t>
            </w:r>
            <w:r w:rsidR="009C32E1" w:rsidRPr="00E1491A">
              <w:rPr>
                <w:rFonts w:hint="eastAsia"/>
                <w:sz w:val="24"/>
              </w:rPr>
              <w:t>8.01</w:t>
            </w:r>
            <w:r w:rsidR="00AB5FFD" w:rsidRPr="00E1491A">
              <w:rPr>
                <w:rFonts w:hint="eastAsia"/>
                <w:sz w:val="24"/>
              </w:rPr>
              <w:t>t/a</w:t>
            </w:r>
            <w:r w:rsidR="00AB5FFD" w:rsidRPr="00E1491A">
              <w:rPr>
                <w:rFonts w:hint="eastAsia"/>
                <w:sz w:val="24"/>
              </w:rPr>
              <w:t>，经收集委托有资质的单位处置。</w:t>
            </w:r>
          </w:p>
          <w:p w14:paraId="5B743FDF" w14:textId="16BC43F6" w:rsidR="00573172" w:rsidRPr="00E1491A" w:rsidRDefault="00573172" w:rsidP="00573172">
            <w:pPr>
              <w:snapToGrid w:val="0"/>
              <w:spacing w:line="360" w:lineRule="auto"/>
              <w:ind w:firstLineChars="200" w:firstLine="480"/>
              <w:rPr>
                <w:sz w:val="24"/>
              </w:rPr>
            </w:pPr>
            <w:r w:rsidRPr="00E1491A">
              <w:rPr>
                <w:rFonts w:hint="eastAsia"/>
                <w:sz w:val="24"/>
              </w:rPr>
              <w:t>3</w:t>
            </w:r>
            <w:r w:rsidRPr="00E1491A">
              <w:rPr>
                <w:rFonts w:hint="eastAsia"/>
                <w:sz w:val="24"/>
              </w:rPr>
              <w:t>、实验鼠</w:t>
            </w:r>
            <w:r w:rsidRPr="00E1491A">
              <w:rPr>
                <w:sz w:val="24"/>
              </w:rPr>
              <w:t>解剖</w:t>
            </w:r>
            <w:r w:rsidRPr="00E1491A">
              <w:rPr>
                <w:rFonts w:hint="eastAsia"/>
                <w:sz w:val="24"/>
              </w:rPr>
              <w:t>台废液：实验鼠解剖产生的残液</w:t>
            </w:r>
            <w:r w:rsidRPr="00E1491A">
              <w:rPr>
                <w:rFonts w:hint="eastAsia"/>
                <w:sz w:val="24"/>
              </w:rPr>
              <w:t>(</w:t>
            </w:r>
            <w:r w:rsidRPr="00E1491A">
              <w:rPr>
                <w:rFonts w:hint="eastAsia"/>
                <w:sz w:val="24"/>
              </w:rPr>
              <w:t>血水、粪便等</w:t>
            </w:r>
            <w:r w:rsidRPr="00E1491A">
              <w:rPr>
                <w:rFonts w:hint="eastAsia"/>
                <w:sz w:val="24"/>
              </w:rPr>
              <w:t>)</w:t>
            </w:r>
            <w:r w:rsidRPr="00E1491A">
              <w:rPr>
                <w:rFonts w:hint="eastAsia"/>
                <w:sz w:val="24"/>
              </w:rPr>
              <w:t>直接流入设置于解剖台下的收集罐，罐内预先放置消毒水，以有效杀灭动物可能携带的病原微生物。对比同类型的实验室项目，实验鼠解剖产生的残液</w:t>
            </w:r>
            <w:r w:rsidRPr="00E1491A">
              <w:rPr>
                <w:rFonts w:hint="eastAsia"/>
                <w:sz w:val="24"/>
              </w:rPr>
              <w:t>(</w:t>
            </w:r>
            <w:r w:rsidRPr="00E1491A">
              <w:rPr>
                <w:rFonts w:hint="eastAsia"/>
                <w:sz w:val="24"/>
              </w:rPr>
              <w:t>血水、粪便等</w:t>
            </w:r>
            <w:r w:rsidRPr="00E1491A">
              <w:rPr>
                <w:rFonts w:hint="eastAsia"/>
                <w:sz w:val="24"/>
              </w:rPr>
              <w:t>)</w:t>
            </w:r>
            <w:r w:rsidRPr="00E1491A">
              <w:rPr>
                <w:rFonts w:hint="eastAsia"/>
                <w:sz w:val="24"/>
              </w:rPr>
              <w:t>量约</w:t>
            </w:r>
            <w:r w:rsidRPr="00E1491A">
              <w:rPr>
                <w:rFonts w:hint="eastAsia"/>
                <w:sz w:val="24"/>
              </w:rPr>
              <w:t>0.12t/a</w:t>
            </w:r>
            <w:r w:rsidRPr="00E1491A">
              <w:rPr>
                <w:rFonts w:hint="eastAsia"/>
                <w:sz w:val="24"/>
              </w:rPr>
              <w:t>，经收集委托有资质的单位处置。</w:t>
            </w:r>
          </w:p>
          <w:p w14:paraId="0531EC8C" w14:textId="075789E7" w:rsidR="00076C7B" w:rsidRPr="00E1491A" w:rsidRDefault="00573172" w:rsidP="00076C7B">
            <w:pPr>
              <w:snapToGrid w:val="0"/>
              <w:spacing w:line="360" w:lineRule="auto"/>
              <w:ind w:firstLineChars="200" w:firstLine="480"/>
              <w:rPr>
                <w:sz w:val="24"/>
              </w:rPr>
            </w:pPr>
            <w:r w:rsidRPr="00E1491A">
              <w:rPr>
                <w:rFonts w:hint="eastAsia"/>
                <w:sz w:val="24"/>
              </w:rPr>
              <w:t>4</w:t>
            </w:r>
            <w:r w:rsidRPr="00E1491A">
              <w:rPr>
                <w:rFonts w:hint="eastAsia"/>
                <w:sz w:val="24"/>
              </w:rPr>
              <w:t>、实验</w:t>
            </w:r>
            <w:r w:rsidR="001E10C8" w:rsidRPr="00E1491A">
              <w:rPr>
                <w:rFonts w:hint="eastAsia"/>
                <w:sz w:val="24"/>
              </w:rPr>
              <w:t>鼠</w:t>
            </w:r>
            <w:r w:rsidRPr="00E1491A">
              <w:rPr>
                <w:rFonts w:hint="eastAsia"/>
                <w:sz w:val="24"/>
              </w:rPr>
              <w:t>解剖台冲洗废水：</w:t>
            </w:r>
            <w:r w:rsidR="005A6955" w:rsidRPr="00E1491A">
              <w:rPr>
                <w:rFonts w:hint="eastAsia"/>
                <w:sz w:val="24"/>
              </w:rPr>
              <w:t>解剖完后解剖台需采</w:t>
            </w:r>
            <w:r w:rsidRPr="00E1491A">
              <w:rPr>
                <w:rFonts w:hint="eastAsia"/>
                <w:sz w:val="24"/>
              </w:rPr>
              <w:t>用消毒水消毒后再进行冲洗，冲洗水年</w:t>
            </w:r>
            <w:r w:rsidR="00FF783C" w:rsidRPr="00E1491A">
              <w:rPr>
                <w:rFonts w:hint="eastAsia"/>
                <w:sz w:val="24"/>
              </w:rPr>
              <w:t>排放</w:t>
            </w:r>
            <w:r w:rsidRPr="00E1491A">
              <w:rPr>
                <w:rFonts w:hint="eastAsia"/>
                <w:sz w:val="24"/>
              </w:rPr>
              <w:t>量</w:t>
            </w:r>
            <w:r w:rsidRPr="00E1491A">
              <w:rPr>
                <w:sz w:val="24"/>
              </w:rPr>
              <w:t>约</w:t>
            </w:r>
            <w:r w:rsidR="00FF783C" w:rsidRPr="00E1491A">
              <w:rPr>
                <w:rFonts w:hint="eastAsia"/>
                <w:sz w:val="24"/>
              </w:rPr>
              <w:t>32.4</w:t>
            </w:r>
            <w:r w:rsidRPr="00E1491A">
              <w:rPr>
                <w:sz w:val="24"/>
              </w:rPr>
              <w:t>t/a</w:t>
            </w:r>
            <w:r w:rsidRPr="00E1491A">
              <w:rPr>
                <w:rFonts w:hint="eastAsia"/>
                <w:sz w:val="24"/>
              </w:rPr>
              <w:t>。</w:t>
            </w:r>
            <w:r w:rsidR="00076C7B" w:rsidRPr="00E1491A">
              <w:rPr>
                <w:rFonts w:hint="eastAsia"/>
                <w:sz w:val="24"/>
              </w:rPr>
              <w:t>对比同类型的实验室项目，该类废水水质情况为</w:t>
            </w:r>
            <w:r w:rsidR="00076C7B" w:rsidRPr="00E1491A">
              <w:rPr>
                <w:rFonts w:hint="eastAsia"/>
                <w:sz w:val="24"/>
              </w:rPr>
              <w:t>pH7.5</w:t>
            </w:r>
            <w:r w:rsidR="00076C7B" w:rsidRPr="00E1491A">
              <w:rPr>
                <w:rFonts w:hint="eastAsia"/>
                <w:sz w:val="24"/>
              </w:rPr>
              <w:t>、</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300mg/L</w:t>
            </w:r>
            <w:r w:rsidR="00076C7B" w:rsidRPr="00E1491A">
              <w:rPr>
                <w:rFonts w:hint="eastAsia"/>
                <w:sz w:val="24"/>
              </w:rPr>
              <w:t>、</w:t>
            </w:r>
            <w:r w:rsidR="00076C7B" w:rsidRPr="00E1491A">
              <w:rPr>
                <w:rFonts w:hint="eastAsia"/>
                <w:sz w:val="24"/>
              </w:rPr>
              <w:t>NH</w:t>
            </w:r>
            <w:r w:rsidR="00076C7B" w:rsidRPr="00E1491A">
              <w:rPr>
                <w:rFonts w:hint="eastAsia"/>
                <w:sz w:val="24"/>
                <w:vertAlign w:val="subscript"/>
              </w:rPr>
              <w:t>3</w:t>
            </w:r>
            <w:r w:rsidR="00076C7B" w:rsidRPr="00E1491A">
              <w:rPr>
                <w:rFonts w:hint="eastAsia"/>
                <w:sz w:val="24"/>
              </w:rPr>
              <w:t>-N 0.5mg/L</w:t>
            </w:r>
            <w:r w:rsidR="00076C7B" w:rsidRPr="00E1491A">
              <w:rPr>
                <w:rFonts w:hint="eastAsia"/>
                <w:sz w:val="24"/>
              </w:rPr>
              <w:t>，则污染物产生量为</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 xml:space="preserve"> 0.01</w:t>
            </w:r>
            <w:r w:rsidR="00FF783C" w:rsidRPr="00E1491A">
              <w:rPr>
                <w:rFonts w:hint="eastAsia"/>
                <w:sz w:val="24"/>
              </w:rPr>
              <w:t>0</w:t>
            </w:r>
            <w:r w:rsidR="00076C7B" w:rsidRPr="00E1491A">
              <w:rPr>
                <w:rFonts w:hint="eastAsia"/>
                <w:sz w:val="24"/>
              </w:rPr>
              <w:t>t/a</w:t>
            </w:r>
            <w:r w:rsidR="00076C7B" w:rsidRPr="00E1491A">
              <w:rPr>
                <w:rFonts w:hint="eastAsia"/>
                <w:sz w:val="24"/>
              </w:rPr>
              <w:t>、</w:t>
            </w:r>
            <w:r w:rsidR="00076C7B" w:rsidRPr="00E1491A">
              <w:rPr>
                <w:rFonts w:hint="eastAsia"/>
                <w:sz w:val="24"/>
              </w:rPr>
              <w:t>NH</w:t>
            </w:r>
            <w:r w:rsidR="00076C7B" w:rsidRPr="00E1491A">
              <w:rPr>
                <w:rFonts w:hint="eastAsia"/>
                <w:sz w:val="24"/>
                <w:vertAlign w:val="subscript"/>
              </w:rPr>
              <w:t>3</w:t>
            </w:r>
            <w:r w:rsidR="001E10C8" w:rsidRPr="00E1491A">
              <w:rPr>
                <w:rFonts w:hint="eastAsia"/>
                <w:sz w:val="24"/>
              </w:rPr>
              <w:t>-N0.1</w:t>
            </w:r>
            <w:r w:rsidR="00FF783C" w:rsidRPr="00E1491A">
              <w:rPr>
                <w:rFonts w:hint="eastAsia"/>
                <w:sz w:val="24"/>
              </w:rPr>
              <w:t>62</w:t>
            </w:r>
            <w:r w:rsidR="00076C7B" w:rsidRPr="00E1491A">
              <w:rPr>
                <w:rFonts w:hint="eastAsia"/>
                <w:sz w:val="24"/>
                <w:szCs w:val="21"/>
              </w:rPr>
              <w:t>×</w:t>
            </w:r>
            <w:r w:rsidR="00076C7B" w:rsidRPr="00E1491A">
              <w:rPr>
                <w:rFonts w:hint="eastAsia"/>
                <w:sz w:val="24"/>
                <w:szCs w:val="21"/>
              </w:rPr>
              <w:t>10</w:t>
            </w:r>
            <w:r w:rsidR="00076C7B" w:rsidRPr="00E1491A">
              <w:rPr>
                <w:rFonts w:hint="eastAsia"/>
                <w:sz w:val="24"/>
                <w:szCs w:val="21"/>
                <w:vertAlign w:val="superscript"/>
              </w:rPr>
              <w:t>-4</w:t>
            </w:r>
            <w:r w:rsidR="00076C7B" w:rsidRPr="00E1491A">
              <w:rPr>
                <w:rFonts w:hint="eastAsia"/>
                <w:sz w:val="24"/>
              </w:rPr>
              <w:t>t/a</w:t>
            </w:r>
            <w:r w:rsidR="00076C7B" w:rsidRPr="00E1491A">
              <w:rPr>
                <w:rFonts w:hint="eastAsia"/>
                <w:sz w:val="24"/>
              </w:rPr>
              <w:t>。</w:t>
            </w:r>
          </w:p>
          <w:p w14:paraId="479162B5" w14:textId="3BA51628" w:rsidR="00573172" w:rsidRPr="00E1491A" w:rsidRDefault="00573172" w:rsidP="00573172">
            <w:pPr>
              <w:snapToGrid w:val="0"/>
              <w:spacing w:line="360" w:lineRule="auto"/>
              <w:ind w:firstLineChars="200" w:firstLine="480"/>
              <w:rPr>
                <w:sz w:val="24"/>
              </w:rPr>
            </w:pPr>
            <w:r w:rsidRPr="00E1491A">
              <w:rPr>
                <w:rFonts w:hint="eastAsia"/>
                <w:sz w:val="24"/>
              </w:rPr>
              <w:t>5</w:t>
            </w:r>
            <w:r w:rsidRPr="00E1491A">
              <w:rPr>
                <w:rFonts w:hint="eastAsia"/>
                <w:sz w:val="24"/>
              </w:rPr>
              <w:t>、</w:t>
            </w:r>
            <w:r w:rsidR="00276B44" w:rsidRPr="00E1491A">
              <w:rPr>
                <w:rFonts w:hint="eastAsia"/>
                <w:sz w:val="24"/>
              </w:rPr>
              <w:t>实验室清洗清洁设备：本项目实验室需采用自来水清洗清洁设备，</w:t>
            </w:r>
            <w:r w:rsidR="00AA0C95" w:rsidRPr="00E1491A">
              <w:rPr>
                <w:rFonts w:hint="eastAsia"/>
                <w:sz w:val="24"/>
              </w:rPr>
              <w:t>清洗水年</w:t>
            </w:r>
            <w:r w:rsidR="00FF783C" w:rsidRPr="00E1491A">
              <w:rPr>
                <w:rFonts w:hint="eastAsia"/>
                <w:sz w:val="24"/>
              </w:rPr>
              <w:t>排放</w:t>
            </w:r>
            <w:r w:rsidR="00AA0C95" w:rsidRPr="00E1491A">
              <w:rPr>
                <w:rFonts w:hint="eastAsia"/>
                <w:sz w:val="24"/>
              </w:rPr>
              <w:t>量约</w:t>
            </w:r>
            <w:r w:rsidR="00FF783C" w:rsidRPr="00E1491A">
              <w:rPr>
                <w:rFonts w:hint="eastAsia"/>
                <w:sz w:val="24"/>
              </w:rPr>
              <w:t>3.6</w:t>
            </w:r>
            <w:r w:rsidR="00AA0C95" w:rsidRPr="00E1491A">
              <w:rPr>
                <w:rFonts w:hint="eastAsia"/>
                <w:sz w:val="24"/>
              </w:rPr>
              <w:t>t/a</w:t>
            </w:r>
            <w:r w:rsidR="00AA0C95" w:rsidRPr="00E1491A">
              <w:rPr>
                <w:rFonts w:hint="eastAsia"/>
                <w:sz w:val="24"/>
              </w:rPr>
              <w:t>。</w:t>
            </w:r>
            <w:r w:rsidR="00076C7B" w:rsidRPr="00E1491A">
              <w:rPr>
                <w:rFonts w:hint="eastAsia"/>
                <w:sz w:val="24"/>
              </w:rPr>
              <w:t>对比同类型的实验室项目，该类废水水质情况为</w:t>
            </w:r>
            <w:r w:rsidR="00076C7B" w:rsidRPr="00E1491A">
              <w:rPr>
                <w:rFonts w:hint="eastAsia"/>
                <w:sz w:val="24"/>
              </w:rPr>
              <w:t>pH7.5</w:t>
            </w:r>
            <w:r w:rsidR="00076C7B" w:rsidRPr="00E1491A">
              <w:rPr>
                <w:rFonts w:hint="eastAsia"/>
                <w:sz w:val="24"/>
              </w:rPr>
              <w:t>、</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300mg/L</w:t>
            </w:r>
            <w:r w:rsidR="00076C7B" w:rsidRPr="00E1491A">
              <w:rPr>
                <w:rFonts w:hint="eastAsia"/>
                <w:sz w:val="24"/>
              </w:rPr>
              <w:t>、</w:t>
            </w:r>
            <w:r w:rsidR="00076C7B" w:rsidRPr="00E1491A">
              <w:rPr>
                <w:rFonts w:hint="eastAsia"/>
                <w:sz w:val="24"/>
              </w:rPr>
              <w:t>NH</w:t>
            </w:r>
            <w:r w:rsidR="00076C7B" w:rsidRPr="00E1491A">
              <w:rPr>
                <w:rFonts w:hint="eastAsia"/>
                <w:sz w:val="24"/>
                <w:vertAlign w:val="subscript"/>
              </w:rPr>
              <w:t>3</w:t>
            </w:r>
            <w:r w:rsidR="00076C7B" w:rsidRPr="00E1491A">
              <w:rPr>
                <w:rFonts w:hint="eastAsia"/>
                <w:sz w:val="24"/>
              </w:rPr>
              <w:t>-N 0.5mg/L</w:t>
            </w:r>
            <w:r w:rsidR="00076C7B" w:rsidRPr="00E1491A">
              <w:rPr>
                <w:rFonts w:hint="eastAsia"/>
                <w:sz w:val="24"/>
              </w:rPr>
              <w:t>，则污染物产生量为</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 xml:space="preserve"> 0.0</w:t>
            </w:r>
            <w:r w:rsidR="00AD49C4" w:rsidRPr="00E1491A">
              <w:rPr>
                <w:rFonts w:hint="eastAsia"/>
                <w:sz w:val="24"/>
              </w:rPr>
              <w:t>01</w:t>
            </w:r>
            <w:r w:rsidR="00076C7B" w:rsidRPr="00E1491A">
              <w:rPr>
                <w:rFonts w:hint="eastAsia"/>
                <w:sz w:val="24"/>
              </w:rPr>
              <w:t>t/a</w:t>
            </w:r>
            <w:r w:rsidR="00076C7B" w:rsidRPr="00E1491A">
              <w:rPr>
                <w:rFonts w:hint="eastAsia"/>
                <w:sz w:val="24"/>
              </w:rPr>
              <w:t>、</w:t>
            </w:r>
            <w:r w:rsidR="00076C7B" w:rsidRPr="00E1491A">
              <w:rPr>
                <w:rFonts w:hint="eastAsia"/>
                <w:sz w:val="24"/>
              </w:rPr>
              <w:t>NH</w:t>
            </w:r>
            <w:r w:rsidR="00076C7B" w:rsidRPr="00E1491A">
              <w:rPr>
                <w:rFonts w:hint="eastAsia"/>
                <w:sz w:val="24"/>
                <w:vertAlign w:val="subscript"/>
              </w:rPr>
              <w:t>3</w:t>
            </w:r>
            <w:r w:rsidR="00076C7B" w:rsidRPr="00E1491A">
              <w:rPr>
                <w:rFonts w:hint="eastAsia"/>
                <w:sz w:val="24"/>
              </w:rPr>
              <w:t xml:space="preserve">-N </w:t>
            </w:r>
            <w:r w:rsidR="00FF783C" w:rsidRPr="00E1491A">
              <w:rPr>
                <w:sz w:val="24"/>
              </w:rPr>
              <w:t>0.180×10</w:t>
            </w:r>
            <w:r w:rsidR="00FF783C" w:rsidRPr="00E1491A">
              <w:rPr>
                <w:sz w:val="24"/>
                <w:vertAlign w:val="superscript"/>
              </w:rPr>
              <w:t>-5</w:t>
            </w:r>
            <w:r w:rsidR="00076C7B" w:rsidRPr="00E1491A">
              <w:rPr>
                <w:rFonts w:hint="eastAsia"/>
                <w:sz w:val="24"/>
              </w:rPr>
              <w:t>t/a</w:t>
            </w:r>
            <w:r w:rsidR="00076C7B" w:rsidRPr="00E1491A">
              <w:rPr>
                <w:rFonts w:hint="eastAsia"/>
                <w:sz w:val="24"/>
              </w:rPr>
              <w:t>。</w:t>
            </w:r>
          </w:p>
          <w:p w14:paraId="3079D5AB" w14:textId="474FE1AF" w:rsidR="00AA0C95" w:rsidRPr="00E1491A" w:rsidRDefault="00573172" w:rsidP="00573172">
            <w:pPr>
              <w:snapToGrid w:val="0"/>
              <w:spacing w:line="360" w:lineRule="auto"/>
              <w:ind w:firstLineChars="200" w:firstLine="480"/>
              <w:rPr>
                <w:sz w:val="24"/>
              </w:rPr>
            </w:pPr>
            <w:r w:rsidRPr="00E1491A">
              <w:rPr>
                <w:rFonts w:hint="eastAsia"/>
                <w:sz w:val="24"/>
              </w:rPr>
              <w:t>6</w:t>
            </w:r>
            <w:r w:rsidRPr="00E1491A">
              <w:rPr>
                <w:rFonts w:hint="eastAsia"/>
                <w:sz w:val="24"/>
              </w:rPr>
              <w:t>、</w:t>
            </w:r>
            <w:r w:rsidR="00AA0C95" w:rsidRPr="00E1491A">
              <w:rPr>
                <w:rFonts w:hint="eastAsia"/>
                <w:sz w:val="24"/>
              </w:rPr>
              <w:t>直形冷凝管</w:t>
            </w:r>
            <w:r w:rsidR="009C32E1" w:rsidRPr="00E1491A">
              <w:rPr>
                <w:rFonts w:hint="eastAsia"/>
                <w:sz w:val="24"/>
              </w:rPr>
              <w:t>间接</w:t>
            </w:r>
            <w:r w:rsidR="00AA0C95" w:rsidRPr="00E1491A">
              <w:rPr>
                <w:rFonts w:hint="eastAsia"/>
                <w:sz w:val="24"/>
              </w:rPr>
              <w:t>冷却水：本项目研发实验需使用直形冷凝管</w:t>
            </w:r>
            <w:r w:rsidRPr="00E1491A">
              <w:rPr>
                <w:rFonts w:hint="eastAsia"/>
                <w:sz w:val="24"/>
              </w:rPr>
              <w:t>，进行冷凝或回流操作，</w:t>
            </w:r>
            <w:r w:rsidR="00AA0C95" w:rsidRPr="00E1491A">
              <w:rPr>
                <w:rFonts w:hint="eastAsia"/>
                <w:sz w:val="24"/>
              </w:rPr>
              <w:t>与试剂属于间接接触方式，</w:t>
            </w:r>
            <w:r w:rsidR="00FF783C" w:rsidRPr="00E1491A">
              <w:rPr>
                <w:rFonts w:hint="eastAsia"/>
                <w:sz w:val="24"/>
              </w:rPr>
              <w:t>冷却水年排放</w:t>
            </w:r>
            <w:r w:rsidRPr="00E1491A">
              <w:rPr>
                <w:rFonts w:hint="eastAsia"/>
                <w:sz w:val="24"/>
              </w:rPr>
              <w:t>量约</w:t>
            </w:r>
            <w:r w:rsidRPr="00E1491A">
              <w:rPr>
                <w:rFonts w:hint="eastAsia"/>
                <w:sz w:val="24"/>
              </w:rPr>
              <w:t>10t/a</w:t>
            </w:r>
            <w:r w:rsidRPr="00E1491A">
              <w:rPr>
                <w:rFonts w:hint="eastAsia"/>
                <w:sz w:val="24"/>
              </w:rPr>
              <w:t>。</w:t>
            </w:r>
            <w:r w:rsidR="00076C7B" w:rsidRPr="00E1491A">
              <w:rPr>
                <w:rFonts w:hint="eastAsia"/>
                <w:sz w:val="24"/>
              </w:rPr>
              <w:t>对比同类型的实验室项目，该类废水水质情况为</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20mg/L</w:t>
            </w:r>
            <w:r w:rsidR="00076C7B" w:rsidRPr="00E1491A">
              <w:rPr>
                <w:rFonts w:hint="eastAsia"/>
                <w:sz w:val="24"/>
              </w:rPr>
              <w:t>，则污染物产生量为</w:t>
            </w:r>
            <w:r w:rsidR="00076C7B" w:rsidRPr="00E1491A">
              <w:rPr>
                <w:rFonts w:hint="eastAsia"/>
                <w:sz w:val="24"/>
              </w:rPr>
              <w:t>COD</w:t>
            </w:r>
            <w:r w:rsidR="00076C7B" w:rsidRPr="00E1491A">
              <w:rPr>
                <w:rFonts w:hint="eastAsia"/>
                <w:sz w:val="24"/>
                <w:vertAlign w:val="subscript"/>
              </w:rPr>
              <w:t>Cr</w:t>
            </w:r>
            <w:r w:rsidR="00076C7B" w:rsidRPr="00E1491A">
              <w:rPr>
                <w:rFonts w:hint="eastAsia"/>
                <w:sz w:val="24"/>
              </w:rPr>
              <w:t xml:space="preserve"> 0.00</w:t>
            </w:r>
            <w:r w:rsidR="00735348" w:rsidRPr="00E1491A">
              <w:rPr>
                <w:rFonts w:hint="eastAsia"/>
                <w:sz w:val="24"/>
              </w:rPr>
              <w:t>0</w:t>
            </w:r>
            <w:r w:rsidR="00076C7B" w:rsidRPr="00E1491A">
              <w:rPr>
                <w:rFonts w:hint="eastAsia"/>
                <w:sz w:val="24"/>
              </w:rPr>
              <w:t>2t/a</w:t>
            </w:r>
            <w:r w:rsidR="00DB7F7F" w:rsidRPr="00E1491A">
              <w:rPr>
                <w:rFonts w:hint="eastAsia"/>
                <w:sz w:val="24"/>
              </w:rPr>
              <w:t>。</w:t>
            </w:r>
          </w:p>
          <w:p w14:paraId="435C0A3B" w14:textId="5D0A2FC3" w:rsidR="00FE5588" w:rsidRPr="00E1491A" w:rsidRDefault="00AA0C95" w:rsidP="00E76481">
            <w:pPr>
              <w:adjustRightInd w:val="0"/>
              <w:snapToGrid w:val="0"/>
              <w:spacing w:line="360" w:lineRule="auto"/>
              <w:ind w:firstLineChars="200" w:firstLine="480"/>
              <w:rPr>
                <w:sz w:val="24"/>
              </w:rPr>
            </w:pPr>
            <w:r w:rsidRPr="00E1491A">
              <w:rPr>
                <w:rFonts w:hint="eastAsia"/>
                <w:bCs/>
                <w:sz w:val="24"/>
              </w:rPr>
              <w:t>7</w:t>
            </w:r>
            <w:r w:rsidR="00FE5588" w:rsidRPr="00E1491A">
              <w:rPr>
                <w:rFonts w:hint="eastAsia"/>
                <w:bCs/>
                <w:sz w:val="24"/>
              </w:rPr>
              <w:t>、生活污水。本项目劳动定</w:t>
            </w:r>
            <w:r w:rsidR="00FE5588" w:rsidRPr="00E1491A">
              <w:rPr>
                <w:sz w:val="24"/>
              </w:rPr>
              <w:t>员</w:t>
            </w:r>
            <w:r w:rsidR="00FE5588" w:rsidRPr="00E1491A">
              <w:rPr>
                <w:rFonts w:hint="eastAsia"/>
                <w:sz w:val="24"/>
              </w:rPr>
              <w:t>50</w:t>
            </w:r>
            <w:r w:rsidR="00FE5588" w:rsidRPr="00E1491A">
              <w:rPr>
                <w:rFonts w:hint="eastAsia"/>
                <w:sz w:val="24"/>
              </w:rPr>
              <w:t>人，不设食堂、宿舍，用水量按</w:t>
            </w:r>
            <w:r w:rsidR="00FE5588" w:rsidRPr="00E1491A">
              <w:rPr>
                <w:rFonts w:hint="eastAsia"/>
                <w:sz w:val="24"/>
              </w:rPr>
              <w:t>50</w:t>
            </w:r>
            <w:r w:rsidR="00FE5588" w:rsidRPr="00E1491A">
              <w:rPr>
                <w:sz w:val="24"/>
              </w:rPr>
              <w:t>L/</w:t>
            </w:r>
            <w:r w:rsidR="00FE5588" w:rsidRPr="00E1491A">
              <w:rPr>
                <w:sz w:val="24"/>
              </w:rPr>
              <w:t>人</w:t>
            </w:r>
            <w:r w:rsidR="00FE5588" w:rsidRPr="00E1491A">
              <w:rPr>
                <w:sz w:val="24"/>
              </w:rPr>
              <w:t>·d</w:t>
            </w:r>
            <w:r w:rsidR="00FE5588" w:rsidRPr="00E1491A">
              <w:rPr>
                <w:sz w:val="24"/>
              </w:rPr>
              <w:t>计，年</w:t>
            </w:r>
            <w:r w:rsidR="00FE5588" w:rsidRPr="00E1491A">
              <w:rPr>
                <w:rFonts w:hint="eastAsia"/>
                <w:sz w:val="24"/>
              </w:rPr>
              <w:t>工作日</w:t>
            </w:r>
            <w:r w:rsidR="00FE5588" w:rsidRPr="00E1491A">
              <w:rPr>
                <w:sz w:val="24"/>
              </w:rPr>
              <w:t>为</w:t>
            </w:r>
            <w:r w:rsidR="00FE5588" w:rsidRPr="00E1491A">
              <w:rPr>
                <w:rFonts w:hint="eastAsia"/>
                <w:sz w:val="24"/>
              </w:rPr>
              <w:t>300</w:t>
            </w:r>
            <w:r w:rsidR="00FE5588" w:rsidRPr="00E1491A">
              <w:rPr>
                <w:sz w:val="24"/>
              </w:rPr>
              <w:t>d</w:t>
            </w:r>
            <w:r w:rsidR="00FE5588" w:rsidRPr="00E1491A">
              <w:rPr>
                <w:sz w:val="24"/>
              </w:rPr>
              <w:t>，则用水量为</w:t>
            </w:r>
            <w:r w:rsidR="00FE5588" w:rsidRPr="00E1491A">
              <w:rPr>
                <w:rFonts w:hint="eastAsia"/>
                <w:sz w:val="24"/>
              </w:rPr>
              <w:t>2.5</w:t>
            </w:r>
            <w:r w:rsidR="00FE5588" w:rsidRPr="00E1491A">
              <w:rPr>
                <w:sz w:val="24"/>
              </w:rPr>
              <w:t>m</w:t>
            </w:r>
            <w:r w:rsidR="00FE5588" w:rsidRPr="00E1491A">
              <w:rPr>
                <w:sz w:val="24"/>
                <w:vertAlign w:val="superscript"/>
              </w:rPr>
              <w:t>3</w:t>
            </w:r>
            <w:r w:rsidR="00FE5588" w:rsidRPr="00E1491A">
              <w:rPr>
                <w:sz w:val="24"/>
              </w:rPr>
              <w:t>/d</w:t>
            </w:r>
            <w:r w:rsidR="00FE5588" w:rsidRPr="00E1491A">
              <w:rPr>
                <w:sz w:val="24"/>
              </w:rPr>
              <w:t>（</w:t>
            </w:r>
            <w:r w:rsidR="00FE5588" w:rsidRPr="00E1491A">
              <w:rPr>
                <w:rFonts w:hint="eastAsia"/>
                <w:sz w:val="24"/>
              </w:rPr>
              <w:t>750</w:t>
            </w:r>
            <w:r w:rsidR="00FE5588" w:rsidRPr="00E1491A">
              <w:rPr>
                <w:sz w:val="24"/>
              </w:rPr>
              <w:t>m</w:t>
            </w:r>
            <w:r w:rsidR="00FE5588" w:rsidRPr="00E1491A">
              <w:rPr>
                <w:sz w:val="24"/>
                <w:vertAlign w:val="superscript"/>
              </w:rPr>
              <w:t>3</w:t>
            </w:r>
            <w:r w:rsidR="00FE5588" w:rsidRPr="00E1491A">
              <w:rPr>
                <w:sz w:val="24"/>
              </w:rPr>
              <w:t>/a</w:t>
            </w:r>
            <w:r w:rsidR="00FE5588" w:rsidRPr="00E1491A">
              <w:rPr>
                <w:sz w:val="24"/>
              </w:rPr>
              <w:t>），生活污水按用水量的</w:t>
            </w:r>
            <w:r w:rsidR="00FE5588" w:rsidRPr="00E1491A">
              <w:rPr>
                <w:sz w:val="24"/>
              </w:rPr>
              <w:t>90%</w:t>
            </w:r>
            <w:r w:rsidR="00FE5588" w:rsidRPr="00E1491A">
              <w:rPr>
                <w:sz w:val="24"/>
              </w:rPr>
              <w:t>计，则生活污水量为</w:t>
            </w:r>
            <w:r w:rsidR="00FE5588" w:rsidRPr="00E1491A">
              <w:rPr>
                <w:rFonts w:hint="eastAsia"/>
                <w:sz w:val="24"/>
              </w:rPr>
              <w:t>2.25</w:t>
            </w:r>
            <w:r w:rsidR="00FE5588" w:rsidRPr="00E1491A">
              <w:rPr>
                <w:sz w:val="24"/>
              </w:rPr>
              <w:t>m</w:t>
            </w:r>
            <w:r w:rsidR="00FE5588" w:rsidRPr="00E1491A">
              <w:rPr>
                <w:sz w:val="24"/>
                <w:vertAlign w:val="superscript"/>
              </w:rPr>
              <w:t>3</w:t>
            </w:r>
            <w:r w:rsidR="00FE5588" w:rsidRPr="00E1491A">
              <w:rPr>
                <w:sz w:val="24"/>
              </w:rPr>
              <w:t>/d</w:t>
            </w:r>
            <w:r w:rsidR="00FE5588" w:rsidRPr="00E1491A">
              <w:rPr>
                <w:sz w:val="24"/>
              </w:rPr>
              <w:t>（</w:t>
            </w:r>
            <w:r w:rsidR="00FE5588" w:rsidRPr="00E1491A">
              <w:rPr>
                <w:rFonts w:hint="eastAsia"/>
                <w:sz w:val="24"/>
              </w:rPr>
              <w:t>675</w:t>
            </w:r>
            <w:r w:rsidR="00FE5588" w:rsidRPr="00E1491A">
              <w:rPr>
                <w:sz w:val="24"/>
              </w:rPr>
              <w:t>m</w:t>
            </w:r>
            <w:r w:rsidR="00FE5588" w:rsidRPr="00E1491A">
              <w:rPr>
                <w:sz w:val="24"/>
                <w:vertAlign w:val="superscript"/>
              </w:rPr>
              <w:t>3</w:t>
            </w:r>
            <w:r w:rsidR="00FE5588" w:rsidRPr="00E1491A">
              <w:rPr>
                <w:sz w:val="24"/>
              </w:rPr>
              <w:t>/a</w:t>
            </w:r>
            <w:r w:rsidR="00FE5588" w:rsidRPr="00E1491A">
              <w:rPr>
                <w:sz w:val="24"/>
              </w:rPr>
              <w:t>）</w:t>
            </w:r>
            <w:r w:rsidR="00FE5588" w:rsidRPr="00E1491A">
              <w:rPr>
                <w:rFonts w:hint="eastAsia"/>
                <w:sz w:val="24"/>
              </w:rPr>
              <w:t>。该</w:t>
            </w:r>
            <w:r w:rsidR="00FE5588" w:rsidRPr="00E1491A">
              <w:rPr>
                <w:sz w:val="24"/>
              </w:rPr>
              <w:t>污水</w:t>
            </w:r>
            <w:r w:rsidR="00FE5588" w:rsidRPr="00E1491A">
              <w:rPr>
                <w:sz w:val="24"/>
              </w:rPr>
              <w:t>COD</w:t>
            </w:r>
            <w:r w:rsidR="00FE5588" w:rsidRPr="00E1491A">
              <w:rPr>
                <w:sz w:val="24"/>
                <w:vertAlign w:val="subscript"/>
              </w:rPr>
              <w:t>Cr</w:t>
            </w:r>
            <w:r w:rsidR="00FE5588" w:rsidRPr="00E1491A">
              <w:rPr>
                <w:sz w:val="24"/>
              </w:rPr>
              <w:t>为</w:t>
            </w:r>
            <w:r w:rsidR="00FE5588" w:rsidRPr="00E1491A">
              <w:rPr>
                <w:sz w:val="24"/>
              </w:rPr>
              <w:t>320mg/L</w:t>
            </w:r>
            <w:r w:rsidR="00FE5588" w:rsidRPr="00E1491A">
              <w:rPr>
                <w:sz w:val="24"/>
              </w:rPr>
              <w:t>，</w:t>
            </w:r>
            <w:r w:rsidR="00FE5588" w:rsidRPr="00E1491A">
              <w:rPr>
                <w:sz w:val="24"/>
              </w:rPr>
              <w:t>COD</w:t>
            </w:r>
            <w:r w:rsidR="00FE5588" w:rsidRPr="00E1491A">
              <w:rPr>
                <w:sz w:val="24"/>
                <w:vertAlign w:val="subscript"/>
              </w:rPr>
              <w:t>Cr</w:t>
            </w:r>
            <w:r w:rsidR="00FE5588" w:rsidRPr="00E1491A">
              <w:rPr>
                <w:sz w:val="24"/>
              </w:rPr>
              <w:t>的产生量为</w:t>
            </w:r>
            <w:r w:rsidR="00FE5588" w:rsidRPr="00E1491A">
              <w:rPr>
                <w:rFonts w:hint="eastAsia"/>
                <w:sz w:val="24"/>
              </w:rPr>
              <w:t>0.216</w:t>
            </w:r>
            <w:r w:rsidR="00FE5588" w:rsidRPr="00E1491A">
              <w:rPr>
                <w:sz w:val="24"/>
              </w:rPr>
              <w:t>t/a</w:t>
            </w:r>
            <w:r w:rsidR="00FE5588" w:rsidRPr="00E1491A">
              <w:rPr>
                <w:sz w:val="24"/>
              </w:rPr>
              <w:t>，</w:t>
            </w:r>
            <w:r w:rsidR="00FE5588" w:rsidRPr="00E1491A">
              <w:rPr>
                <w:sz w:val="24"/>
              </w:rPr>
              <w:t>NH</w:t>
            </w:r>
            <w:r w:rsidR="00FE5588" w:rsidRPr="00E1491A">
              <w:rPr>
                <w:sz w:val="24"/>
                <w:vertAlign w:val="subscript"/>
              </w:rPr>
              <w:t>3</w:t>
            </w:r>
            <w:r w:rsidR="00FE5588" w:rsidRPr="00E1491A">
              <w:rPr>
                <w:sz w:val="24"/>
              </w:rPr>
              <w:t>-N</w:t>
            </w:r>
            <w:r w:rsidR="00FE5588" w:rsidRPr="00E1491A">
              <w:rPr>
                <w:sz w:val="24"/>
              </w:rPr>
              <w:t>为</w:t>
            </w:r>
            <w:r w:rsidR="00FE5588" w:rsidRPr="00E1491A">
              <w:rPr>
                <w:sz w:val="24"/>
              </w:rPr>
              <w:t>35mg/L</w:t>
            </w:r>
            <w:r w:rsidR="00FE5588" w:rsidRPr="00E1491A">
              <w:rPr>
                <w:sz w:val="24"/>
              </w:rPr>
              <w:t>，</w:t>
            </w:r>
            <w:r w:rsidR="00FE5588" w:rsidRPr="00E1491A">
              <w:rPr>
                <w:sz w:val="24"/>
              </w:rPr>
              <w:t>NH</w:t>
            </w:r>
            <w:r w:rsidR="00FE5588" w:rsidRPr="00E1491A">
              <w:rPr>
                <w:sz w:val="24"/>
                <w:vertAlign w:val="subscript"/>
              </w:rPr>
              <w:t>3</w:t>
            </w:r>
            <w:r w:rsidR="00FE5588" w:rsidRPr="00E1491A">
              <w:rPr>
                <w:sz w:val="24"/>
              </w:rPr>
              <w:t>-N</w:t>
            </w:r>
            <w:r w:rsidR="00FE5588" w:rsidRPr="00E1491A">
              <w:rPr>
                <w:sz w:val="24"/>
              </w:rPr>
              <w:t>的产生量为</w:t>
            </w:r>
            <w:r w:rsidR="00FE5588" w:rsidRPr="00E1491A">
              <w:rPr>
                <w:rFonts w:hint="eastAsia"/>
                <w:sz w:val="24"/>
              </w:rPr>
              <w:t>0.024</w:t>
            </w:r>
            <w:r w:rsidR="00FE5588" w:rsidRPr="00E1491A">
              <w:rPr>
                <w:sz w:val="24"/>
              </w:rPr>
              <w:t>t/a</w:t>
            </w:r>
            <w:r w:rsidR="00FE5588" w:rsidRPr="00E1491A">
              <w:rPr>
                <w:rFonts w:hint="eastAsia"/>
                <w:sz w:val="24"/>
              </w:rPr>
              <w:t>。</w:t>
            </w:r>
          </w:p>
        </w:tc>
      </w:tr>
    </w:tbl>
    <w:p w14:paraId="3E738249" w14:textId="77777777" w:rsidR="009661F3" w:rsidRPr="00E1491A" w:rsidRDefault="009661F3" w:rsidP="00502F8F">
      <w:pPr>
        <w:adjustRightInd w:val="0"/>
        <w:snapToGrid w:val="0"/>
        <w:jc w:val="center"/>
        <w:rPr>
          <w:rFonts w:ascii="宋体" w:hAnsi="宋体" w:cs="宋体"/>
          <w:bCs/>
          <w:sz w:val="24"/>
          <w:szCs w:val="21"/>
        </w:rPr>
      </w:pPr>
    </w:p>
    <w:p w14:paraId="0ECA2E07" w14:textId="77777777" w:rsidR="009661F3" w:rsidRPr="00E1491A" w:rsidRDefault="009661F3" w:rsidP="009661F3">
      <w:pPr>
        <w:adjustRightInd w:val="0"/>
        <w:snapToGrid w:val="0"/>
        <w:rPr>
          <w:rFonts w:ascii="宋体" w:hAnsi="宋体" w:cs="宋体"/>
          <w:bCs/>
          <w:sz w:val="24"/>
          <w:szCs w:val="21"/>
        </w:rPr>
        <w:sectPr w:rsidR="009661F3" w:rsidRPr="00E1491A" w:rsidSect="00460A3E">
          <w:footerReference w:type="default" r:id="rId31"/>
          <w:pgSz w:w="11906" w:h="16838"/>
          <w:pgMar w:top="1701" w:right="1531" w:bottom="1701" w:left="1531" w:header="851" w:footer="851" w:gutter="0"/>
          <w:cols w:space="720"/>
          <w:docGrid w:linePitch="312"/>
        </w:sectPr>
      </w:pPr>
    </w:p>
    <w:tbl>
      <w:tblPr>
        <w:tblpPr w:leftFromText="180" w:rightFromText="180" w:vertAnchor="text" w:tblpXSpec="center" w:tblpY="1"/>
        <w:tblOverlap w:val="never"/>
        <w:tblW w:w="1341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7"/>
        <w:gridCol w:w="12682"/>
      </w:tblGrid>
      <w:tr w:rsidR="00E1491A" w:rsidRPr="00E1491A" w14:paraId="7BFF5F4D" w14:textId="77777777" w:rsidTr="00FF14E8">
        <w:trPr>
          <w:trHeight w:val="6810"/>
        </w:trPr>
        <w:tc>
          <w:tcPr>
            <w:tcW w:w="737" w:type="dxa"/>
            <w:tcMar>
              <w:left w:w="28" w:type="dxa"/>
              <w:right w:w="28" w:type="dxa"/>
            </w:tcMar>
            <w:vAlign w:val="center"/>
          </w:tcPr>
          <w:p w14:paraId="0F016DE6" w14:textId="77777777" w:rsidR="00236969" w:rsidRPr="00E1491A" w:rsidRDefault="00236969" w:rsidP="00FF14E8">
            <w:pPr>
              <w:adjustRightInd w:val="0"/>
              <w:snapToGrid w:val="0"/>
              <w:jc w:val="center"/>
              <w:rPr>
                <w:rFonts w:ascii="宋体" w:hAnsi="宋体" w:cs="宋体"/>
                <w:bCs/>
                <w:sz w:val="24"/>
                <w:szCs w:val="21"/>
              </w:rPr>
            </w:pPr>
          </w:p>
          <w:p w14:paraId="44E1C6CE" w14:textId="77777777" w:rsidR="00236969" w:rsidRPr="00E1491A" w:rsidRDefault="00236969" w:rsidP="00FF14E8">
            <w:pPr>
              <w:adjustRightInd w:val="0"/>
              <w:snapToGrid w:val="0"/>
              <w:jc w:val="center"/>
              <w:rPr>
                <w:rFonts w:ascii="宋体" w:hAnsi="宋体" w:cs="宋体"/>
                <w:bCs/>
                <w:sz w:val="24"/>
                <w:szCs w:val="21"/>
              </w:rPr>
            </w:pPr>
          </w:p>
          <w:p w14:paraId="249493CC" w14:textId="77777777" w:rsidR="00236969" w:rsidRPr="00E1491A" w:rsidRDefault="00236969" w:rsidP="00FF14E8">
            <w:pPr>
              <w:adjustRightInd w:val="0"/>
              <w:snapToGrid w:val="0"/>
              <w:jc w:val="center"/>
              <w:rPr>
                <w:rFonts w:ascii="宋体" w:hAnsi="宋体" w:cs="宋体"/>
                <w:bCs/>
                <w:sz w:val="24"/>
                <w:szCs w:val="21"/>
              </w:rPr>
            </w:pPr>
          </w:p>
          <w:p w14:paraId="72F6AD1B" w14:textId="77777777" w:rsidR="00236969" w:rsidRPr="00E1491A" w:rsidRDefault="00236969" w:rsidP="00FF14E8">
            <w:pPr>
              <w:adjustRightInd w:val="0"/>
              <w:snapToGrid w:val="0"/>
              <w:jc w:val="center"/>
              <w:rPr>
                <w:rFonts w:ascii="宋体" w:hAnsi="宋体" w:cs="宋体"/>
                <w:bCs/>
                <w:sz w:val="24"/>
                <w:szCs w:val="21"/>
              </w:rPr>
            </w:pPr>
          </w:p>
          <w:p w14:paraId="7C5BE741" w14:textId="77777777" w:rsidR="00236969" w:rsidRPr="00E1491A" w:rsidRDefault="00236969" w:rsidP="00FF14E8">
            <w:pPr>
              <w:adjustRightInd w:val="0"/>
              <w:snapToGrid w:val="0"/>
              <w:jc w:val="center"/>
              <w:rPr>
                <w:rFonts w:ascii="宋体" w:hAnsi="宋体" w:cs="宋体"/>
                <w:bCs/>
                <w:sz w:val="24"/>
                <w:szCs w:val="21"/>
              </w:rPr>
            </w:pPr>
          </w:p>
          <w:p w14:paraId="6CC3B1F4" w14:textId="77777777" w:rsidR="00236969" w:rsidRPr="00E1491A" w:rsidRDefault="00236969" w:rsidP="00FF14E8">
            <w:pPr>
              <w:adjustRightInd w:val="0"/>
              <w:snapToGrid w:val="0"/>
              <w:jc w:val="center"/>
              <w:rPr>
                <w:rFonts w:ascii="宋体" w:hAnsi="宋体" w:cs="宋体"/>
                <w:bCs/>
                <w:sz w:val="24"/>
                <w:szCs w:val="21"/>
              </w:rPr>
            </w:pPr>
          </w:p>
          <w:p w14:paraId="2A8EDBE5" w14:textId="77777777" w:rsidR="00236969" w:rsidRPr="00E1491A" w:rsidRDefault="00236969" w:rsidP="00FF14E8">
            <w:pPr>
              <w:adjustRightInd w:val="0"/>
              <w:snapToGrid w:val="0"/>
              <w:jc w:val="center"/>
              <w:rPr>
                <w:rFonts w:ascii="宋体" w:hAnsi="宋体" w:cs="宋体"/>
                <w:bCs/>
                <w:sz w:val="24"/>
                <w:szCs w:val="21"/>
              </w:rPr>
            </w:pPr>
          </w:p>
          <w:p w14:paraId="4596BC94" w14:textId="77777777" w:rsidR="00236969" w:rsidRPr="00E1491A" w:rsidRDefault="00236969" w:rsidP="00FF14E8">
            <w:pPr>
              <w:adjustRightInd w:val="0"/>
              <w:snapToGrid w:val="0"/>
              <w:jc w:val="center"/>
              <w:rPr>
                <w:rFonts w:ascii="宋体" w:hAnsi="宋体" w:cs="宋体"/>
                <w:bCs/>
                <w:sz w:val="24"/>
                <w:szCs w:val="21"/>
              </w:rPr>
            </w:pPr>
          </w:p>
          <w:p w14:paraId="42CD522E" w14:textId="77777777" w:rsidR="00236969" w:rsidRPr="00E1491A" w:rsidRDefault="00236969" w:rsidP="00FF14E8">
            <w:pPr>
              <w:adjustRightInd w:val="0"/>
              <w:snapToGrid w:val="0"/>
              <w:jc w:val="center"/>
              <w:rPr>
                <w:rFonts w:ascii="宋体" w:hAnsi="宋体" w:cs="宋体"/>
                <w:bCs/>
                <w:sz w:val="24"/>
                <w:szCs w:val="21"/>
              </w:rPr>
            </w:pPr>
          </w:p>
          <w:p w14:paraId="3FEB0895" w14:textId="77777777" w:rsidR="00236969" w:rsidRPr="00E1491A" w:rsidRDefault="00236969" w:rsidP="00236969">
            <w:pPr>
              <w:adjustRightInd w:val="0"/>
              <w:snapToGrid w:val="0"/>
              <w:rPr>
                <w:rFonts w:ascii="宋体" w:hAnsi="宋体" w:cs="宋体"/>
                <w:bCs/>
                <w:sz w:val="24"/>
                <w:szCs w:val="21"/>
              </w:rPr>
            </w:pPr>
          </w:p>
          <w:p w14:paraId="36B512BF" w14:textId="77777777" w:rsidR="00236969" w:rsidRPr="00E1491A" w:rsidRDefault="00236969" w:rsidP="00FF14E8">
            <w:pPr>
              <w:adjustRightInd w:val="0"/>
              <w:snapToGrid w:val="0"/>
              <w:jc w:val="center"/>
              <w:rPr>
                <w:rFonts w:ascii="宋体" w:hAnsi="宋体" w:cs="宋体"/>
                <w:bCs/>
                <w:sz w:val="24"/>
                <w:szCs w:val="21"/>
              </w:rPr>
            </w:pPr>
          </w:p>
          <w:p w14:paraId="0A02F2C7"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2E2883B3"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635147D6"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403DC677"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CF3A863"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C862E9F" w14:textId="77777777" w:rsidR="00C50E63" w:rsidRPr="00E1491A" w:rsidRDefault="00C50E63" w:rsidP="00FF14E8">
            <w:pPr>
              <w:adjustRightInd w:val="0"/>
              <w:snapToGrid w:val="0"/>
              <w:jc w:val="center"/>
              <w:rPr>
                <w:rFonts w:ascii="宋体" w:hAnsi="宋体" w:cs="宋体"/>
                <w:bCs/>
                <w:sz w:val="24"/>
                <w:szCs w:val="21"/>
              </w:rPr>
            </w:pPr>
            <w:r w:rsidRPr="00E1491A">
              <w:rPr>
                <w:rFonts w:ascii="宋体" w:hAnsi="宋体" w:cs="宋体" w:hint="eastAsia"/>
                <w:bCs/>
                <w:sz w:val="24"/>
                <w:szCs w:val="21"/>
              </w:rPr>
              <w:t>措施</w:t>
            </w:r>
          </w:p>
          <w:p w14:paraId="02B766D4" w14:textId="77777777" w:rsidR="00236969" w:rsidRPr="00E1491A" w:rsidRDefault="00236969" w:rsidP="00FF14E8">
            <w:pPr>
              <w:adjustRightInd w:val="0"/>
              <w:snapToGrid w:val="0"/>
              <w:jc w:val="center"/>
              <w:rPr>
                <w:rFonts w:ascii="宋体" w:hAnsi="宋体" w:cs="宋体"/>
                <w:bCs/>
                <w:sz w:val="24"/>
                <w:szCs w:val="21"/>
              </w:rPr>
            </w:pPr>
          </w:p>
          <w:p w14:paraId="50F0770E" w14:textId="77777777" w:rsidR="00236969" w:rsidRPr="00E1491A" w:rsidRDefault="00236969" w:rsidP="00FF14E8">
            <w:pPr>
              <w:adjustRightInd w:val="0"/>
              <w:snapToGrid w:val="0"/>
              <w:jc w:val="center"/>
              <w:rPr>
                <w:rFonts w:ascii="宋体" w:hAnsi="宋体" w:cs="宋体"/>
                <w:bCs/>
                <w:sz w:val="24"/>
                <w:szCs w:val="21"/>
              </w:rPr>
            </w:pPr>
          </w:p>
          <w:p w14:paraId="34143C17" w14:textId="77777777" w:rsidR="00236969" w:rsidRPr="00E1491A" w:rsidRDefault="00236969" w:rsidP="00FF14E8">
            <w:pPr>
              <w:adjustRightInd w:val="0"/>
              <w:snapToGrid w:val="0"/>
              <w:jc w:val="center"/>
              <w:rPr>
                <w:rFonts w:ascii="宋体" w:hAnsi="宋体" w:cs="宋体"/>
                <w:bCs/>
                <w:sz w:val="24"/>
                <w:szCs w:val="21"/>
              </w:rPr>
            </w:pPr>
          </w:p>
          <w:p w14:paraId="07520D55" w14:textId="77777777" w:rsidR="00236969" w:rsidRPr="00E1491A" w:rsidRDefault="00236969" w:rsidP="00FF14E8">
            <w:pPr>
              <w:adjustRightInd w:val="0"/>
              <w:snapToGrid w:val="0"/>
              <w:jc w:val="center"/>
              <w:rPr>
                <w:rFonts w:ascii="宋体" w:hAnsi="宋体" w:cs="宋体"/>
                <w:bCs/>
                <w:sz w:val="24"/>
                <w:szCs w:val="21"/>
              </w:rPr>
            </w:pPr>
          </w:p>
          <w:p w14:paraId="71D63A96" w14:textId="77777777" w:rsidR="00236969" w:rsidRPr="00E1491A" w:rsidRDefault="00236969" w:rsidP="00FF14E8">
            <w:pPr>
              <w:adjustRightInd w:val="0"/>
              <w:snapToGrid w:val="0"/>
              <w:jc w:val="center"/>
              <w:rPr>
                <w:rFonts w:ascii="宋体" w:hAnsi="宋体" w:cs="宋体"/>
                <w:bCs/>
                <w:sz w:val="24"/>
                <w:szCs w:val="21"/>
              </w:rPr>
            </w:pPr>
          </w:p>
          <w:p w14:paraId="42927BFC" w14:textId="77777777" w:rsidR="00236969" w:rsidRPr="00E1491A" w:rsidRDefault="00236969" w:rsidP="00FF14E8">
            <w:pPr>
              <w:adjustRightInd w:val="0"/>
              <w:snapToGrid w:val="0"/>
              <w:jc w:val="center"/>
              <w:rPr>
                <w:rFonts w:ascii="宋体" w:hAnsi="宋体" w:cs="宋体"/>
                <w:bCs/>
                <w:sz w:val="24"/>
                <w:szCs w:val="21"/>
              </w:rPr>
            </w:pPr>
          </w:p>
          <w:p w14:paraId="08AB572E" w14:textId="77777777" w:rsidR="00236969" w:rsidRPr="00E1491A" w:rsidRDefault="00236969" w:rsidP="00FF14E8">
            <w:pPr>
              <w:adjustRightInd w:val="0"/>
              <w:snapToGrid w:val="0"/>
              <w:jc w:val="center"/>
              <w:rPr>
                <w:rFonts w:ascii="宋体" w:hAnsi="宋体" w:cs="宋体"/>
                <w:bCs/>
                <w:sz w:val="24"/>
                <w:szCs w:val="21"/>
              </w:rPr>
            </w:pPr>
          </w:p>
          <w:p w14:paraId="303C3104" w14:textId="77777777" w:rsidR="00236969" w:rsidRPr="00E1491A" w:rsidRDefault="00236969" w:rsidP="00FF14E8">
            <w:pPr>
              <w:adjustRightInd w:val="0"/>
              <w:snapToGrid w:val="0"/>
              <w:jc w:val="center"/>
              <w:rPr>
                <w:rFonts w:ascii="宋体" w:hAnsi="宋体" w:cs="宋体"/>
                <w:bCs/>
                <w:sz w:val="24"/>
                <w:szCs w:val="21"/>
              </w:rPr>
            </w:pPr>
          </w:p>
          <w:p w14:paraId="10312DDD" w14:textId="77777777" w:rsidR="00236969" w:rsidRPr="00E1491A" w:rsidRDefault="00236969" w:rsidP="00FF14E8">
            <w:pPr>
              <w:adjustRightInd w:val="0"/>
              <w:snapToGrid w:val="0"/>
              <w:jc w:val="center"/>
              <w:rPr>
                <w:rFonts w:ascii="宋体" w:hAnsi="宋体" w:cs="宋体"/>
                <w:bCs/>
                <w:sz w:val="24"/>
                <w:szCs w:val="21"/>
              </w:rPr>
            </w:pPr>
          </w:p>
          <w:p w14:paraId="49B92EBB" w14:textId="77777777" w:rsidR="00236969" w:rsidRPr="00E1491A" w:rsidRDefault="00236969" w:rsidP="00FF14E8">
            <w:pPr>
              <w:adjustRightInd w:val="0"/>
              <w:snapToGrid w:val="0"/>
              <w:jc w:val="center"/>
              <w:rPr>
                <w:rFonts w:ascii="宋体" w:hAnsi="宋体" w:cs="宋体"/>
                <w:bCs/>
                <w:sz w:val="24"/>
                <w:szCs w:val="21"/>
              </w:rPr>
            </w:pPr>
          </w:p>
          <w:p w14:paraId="6042A5A8" w14:textId="77777777" w:rsidR="00236969" w:rsidRPr="00E1491A" w:rsidRDefault="00236969" w:rsidP="00FF14E8">
            <w:pPr>
              <w:adjustRightInd w:val="0"/>
              <w:snapToGrid w:val="0"/>
              <w:jc w:val="center"/>
              <w:rPr>
                <w:rFonts w:ascii="宋体" w:hAnsi="宋体" w:cs="宋体"/>
                <w:bCs/>
                <w:sz w:val="24"/>
                <w:szCs w:val="21"/>
              </w:rPr>
            </w:pPr>
          </w:p>
          <w:p w14:paraId="77DA032E" w14:textId="77777777" w:rsidR="00236969" w:rsidRPr="00E1491A" w:rsidRDefault="00236969" w:rsidP="00FF14E8">
            <w:pPr>
              <w:adjustRightInd w:val="0"/>
              <w:snapToGrid w:val="0"/>
              <w:jc w:val="center"/>
              <w:rPr>
                <w:rFonts w:ascii="宋体" w:hAnsi="宋体" w:cs="宋体"/>
                <w:bCs/>
                <w:sz w:val="24"/>
                <w:szCs w:val="21"/>
              </w:rPr>
            </w:pPr>
          </w:p>
          <w:p w14:paraId="01B90429" w14:textId="77777777" w:rsidR="00236969" w:rsidRPr="00E1491A" w:rsidRDefault="00236969" w:rsidP="00FF14E8">
            <w:pPr>
              <w:adjustRightInd w:val="0"/>
              <w:snapToGrid w:val="0"/>
              <w:jc w:val="center"/>
              <w:rPr>
                <w:rFonts w:ascii="宋体" w:hAnsi="宋体" w:cs="宋体"/>
                <w:bCs/>
                <w:sz w:val="24"/>
                <w:szCs w:val="21"/>
              </w:rPr>
            </w:pPr>
          </w:p>
          <w:p w14:paraId="31E14388" w14:textId="77777777" w:rsidR="00236969" w:rsidRPr="00E1491A" w:rsidRDefault="00236969" w:rsidP="00FF14E8">
            <w:pPr>
              <w:adjustRightInd w:val="0"/>
              <w:snapToGrid w:val="0"/>
              <w:jc w:val="center"/>
              <w:rPr>
                <w:rFonts w:ascii="宋体" w:hAnsi="宋体" w:cs="宋体"/>
                <w:bCs/>
                <w:sz w:val="24"/>
                <w:szCs w:val="21"/>
              </w:rPr>
            </w:pPr>
          </w:p>
          <w:p w14:paraId="29E87973" w14:textId="77777777" w:rsidR="00236969" w:rsidRPr="00E1491A" w:rsidRDefault="00236969" w:rsidP="00FF14E8">
            <w:pPr>
              <w:adjustRightInd w:val="0"/>
              <w:snapToGrid w:val="0"/>
              <w:jc w:val="center"/>
              <w:rPr>
                <w:rFonts w:ascii="宋体" w:hAnsi="宋体" w:cs="宋体"/>
                <w:bCs/>
                <w:sz w:val="24"/>
                <w:szCs w:val="21"/>
              </w:rPr>
            </w:pPr>
          </w:p>
          <w:p w14:paraId="5687EE5E" w14:textId="77777777" w:rsidR="00236969" w:rsidRPr="00E1491A" w:rsidRDefault="00236969" w:rsidP="00FF14E8">
            <w:pPr>
              <w:adjustRightInd w:val="0"/>
              <w:snapToGrid w:val="0"/>
              <w:jc w:val="center"/>
              <w:rPr>
                <w:rFonts w:ascii="宋体" w:hAnsi="宋体" w:cs="宋体"/>
                <w:bCs/>
                <w:sz w:val="24"/>
                <w:szCs w:val="21"/>
              </w:rPr>
            </w:pPr>
          </w:p>
          <w:p w14:paraId="37D071D4" w14:textId="77777777" w:rsidR="00236969" w:rsidRPr="00E1491A" w:rsidRDefault="00236969" w:rsidP="00FF14E8">
            <w:pPr>
              <w:adjustRightInd w:val="0"/>
              <w:snapToGrid w:val="0"/>
              <w:jc w:val="center"/>
              <w:rPr>
                <w:rFonts w:ascii="宋体" w:hAnsi="宋体" w:cs="宋体"/>
                <w:bCs/>
                <w:sz w:val="24"/>
                <w:szCs w:val="21"/>
              </w:rPr>
            </w:pPr>
          </w:p>
          <w:p w14:paraId="7F733498" w14:textId="77777777" w:rsidR="00236969" w:rsidRPr="00E1491A" w:rsidRDefault="00236969" w:rsidP="00FF14E8">
            <w:pPr>
              <w:adjustRightInd w:val="0"/>
              <w:snapToGrid w:val="0"/>
              <w:jc w:val="center"/>
              <w:rPr>
                <w:rFonts w:ascii="宋体" w:hAnsi="宋体" w:cs="宋体"/>
                <w:bCs/>
                <w:sz w:val="24"/>
                <w:szCs w:val="21"/>
              </w:rPr>
            </w:pPr>
          </w:p>
          <w:p w14:paraId="01B597D5" w14:textId="77777777" w:rsidR="00236969" w:rsidRPr="00E1491A" w:rsidRDefault="00236969" w:rsidP="00FF14E8">
            <w:pPr>
              <w:adjustRightInd w:val="0"/>
              <w:snapToGrid w:val="0"/>
              <w:jc w:val="center"/>
              <w:rPr>
                <w:rFonts w:ascii="宋体" w:hAnsi="宋体" w:cs="宋体"/>
                <w:bCs/>
                <w:sz w:val="24"/>
                <w:szCs w:val="21"/>
              </w:rPr>
            </w:pPr>
          </w:p>
          <w:p w14:paraId="2E8E71C4" w14:textId="77777777" w:rsidR="00236969" w:rsidRPr="00E1491A" w:rsidRDefault="00236969" w:rsidP="00FF14E8">
            <w:pPr>
              <w:adjustRightInd w:val="0"/>
              <w:snapToGrid w:val="0"/>
              <w:jc w:val="center"/>
              <w:rPr>
                <w:rFonts w:ascii="宋体" w:hAnsi="宋体" w:cs="宋体"/>
                <w:bCs/>
                <w:sz w:val="24"/>
                <w:szCs w:val="21"/>
              </w:rPr>
            </w:pPr>
          </w:p>
          <w:p w14:paraId="29AF2634" w14:textId="77777777" w:rsidR="00236969" w:rsidRPr="00E1491A" w:rsidRDefault="00236969" w:rsidP="00FF14E8">
            <w:pPr>
              <w:adjustRightInd w:val="0"/>
              <w:snapToGrid w:val="0"/>
              <w:jc w:val="center"/>
              <w:rPr>
                <w:rFonts w:ascii="宋体" w:hAnsi="宋体" w:cs="宋体"/>
                <w:bCs/>
                <w:sz w:val="24"/>
                <w:szCs w:val="21"/>
              </w:rPr>
            </w:pPr>
          </w:p>
          <w:p w14:paraId="52AB9826" w14:textId="77777777" w:rsidR="00236969" w:rsidRPr="00E1491A" w:rsidRDefault="00236969" w:rsidP="00FF14E8">
            <w:pPr>
              <w:adjustRightInd w:val="0"/>
              <w:snapToGrid w:val="0"/>
              <w:jc w:val="center"/>
              <w:rPr>
                <w:rFonts w:ascii="宋体" w:hAnsi="宋体" w:cs="宋体"/>
                <w:bCs/>
                <w:sz w:val="24"/>
                <w:szCs w:val="21"/>
              </w:rPr>
            </w:pPr>
          </w:p>
          <w:p w14:paraId="1BF8C43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318D6194"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17E5498D"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5243777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014A265C"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F5953A3"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60EA5746" w14:textId="77777777" w:rsidR="00236969" w:rsidRPr="00E1491A" w:rsidRDefault="00236969" w:rsidP="00236969">
            <w:pPr>
              <w:adjustRightInd w:val="0"/>
              <w:snapToGrid w:val="0"/>
              <w:jc w:val="center"/>
              <w:rPr>
                <w:rFonts w:cs="宋体"/>
                <w:bCs/>
                <w:szCs w:val="21"/>
              </w:rPr>
            </w:pPr>
          </w:p>
          <w:p w14:paraId="19230813" w14:textId="77777777" w:rsidR="00236969" w:rsidRPr="00E1491A" w:rsidRDefault="00236969" w:rsidP="00236969">
            <w:pPr>
              <w:adjustRightInd w:val="0"/>
              <w:snapToGrid w:val="0"/>
              <w:jc w:val="center"/>
              <w:rPr>
                <w:rFonts w:cs="宋体"/>
                <w:bCs/>
                <w:szCs w:val="21"/>
              </w:rPr>
            </w:pPr>
          </w:p>
          <w:p w14:paraId="6FF98D1A" w14:textId="77777777" w:rsidR="00236969" w:rsidRPr="00E1491A" w:rsidRDefault="00236969" w:rsidP="00236969">
            <w:pPr>
              <w:adjustRightInd w:val="0"/>
              <w:snapToGrid w:val="0"/>
              <w:jc w:val="center"/>
              <w:rPr>
                <w:rFonts w:cs="宋体"/>
                <w:bCs/>
                <w:szCs w:val="21"/>
              </w:rPr>
            </w:pPr>
          </w:p>
          <w:p w14:paraId="53A7143B" w14:textId="77777777" w:rsidR="00236969" w:rsidRPr="00E1491A" w:rsidRDefault="00236969" w:rsidP="00236969">
            <w:pPr>
              <w:adjustRightInd w:val="0"/>
              <w:snapToGrid w:val="0"/>
              <w:jc w:val="center"/>
              <w:rPr>
                <w:rFonts w:cs="宋体"/>
                <w:bCs/>
                <w:szCs w:val="21"/>
              </w:rPr>
            </w:pPr>
          </w:p>
          <w:p w14:paraId="4BC009F4" w14:textId="77777777" w:rsidR="00236969" w:rsidRPr="00E1491A" w:rsidRDefault="00236969" w:rsidP="00236969">
            <w:pPr>
              <w:adjustRightInd w:val="0"/>
              <w:snapToGrid w:val="0"/>
              <w:jc w:val="center"/>
              <w:rPr>
                <w:rFonts w:cs="宋体"/>
                <w:bCs/>
                <w:szCs w:val="21"/>
              </w:rPr>
            </w:pPr>
          </w:p>
          <w:p w14:paraId="214AAC69" w14:textId="77777777" w:rsidR="00236969" w:rsidRPr="00E1491A" w:rsidRDefault="00236969" w:rsidP="00236969">
            <w:pPr>
              <w:adjustRightInd w:val="0"/>
              <w:snapToGrid w:val="0"/>
              <w:jc w:val="center"/>
              <w:rPr>
                <w:rFonts w:cs="宋体"/>
                <w:bCs/>
                <w:szCs w:val="21"/>
              </w:rPr>
            </w:pPr>
          </w:p>
          <w:p w14:paraId="48C4F8A8" w14:textId="77777777" w:rsidR="00236969" w:rsidRPr="00E1491A" w:rsidRDefault="00236969" w:rsidP="00236969">
            <w:pPr>
              <w:adjustRightInd w:val="0"/>
              <w:snapToGrid w:val="0"/>
              <w:jc w:val="center"/>
              <w:rPr>
                <w:rFonts w:cs="宋体"/>
                <w:bCs/>
                <w:szCs w:val="21"/>
              </w:rPr>
            </w:pPr>
          </w:p>
          <w:p w14:paraId="47842DEE" w14:textId="77777777" w:rsidR="00236969" w:rsidRPr="00E1491A" w:rsidRDefault="00236969" w:rsidP="00236969">
            <w:pPr>
              <w:adjustRightInd w:val="0"/>
              <w:snapToGrid w:val="0"/>
              <w:jc w:val="center"/>
              <w:rPr>
                <w:rFonts w:cs="宋体"/>
                <w:bCs/>
                <w:szCs w:val="21"/>
              </w:rPr>
            </w:pPr>
          </w:p>
          <w:p w14:paraId="34E2E8B1" w14:textId="77777777" w:rsidR="00236969" w:rsidRPr="00E1491A" w:rsidRDefault="00236969" w:rsidP="00236969">
            <w:pPr>
              <w:adjustRightInd w:val="0"/>
              <w:snapToGrid w:val="0"/>
              <w:jc w:val="center"/>
              <w:rPr>
                <w:rFonts w:cs="宋体"/>
                <w:bCs/>
                <w:szCs w:val="21"/>
              </w:rPr>
            </w:pPr>
          </w:p>
          <w:p w14:paraId="000590FE" w14:textId="77777777" w:rsidR="00236969" w:rsidRPr="00E1491A" w:rsidRDefault="00236969" w:rsidP="00236969">
            <w:pPr>
              <w:adjustRightInd w:val="0"/>
              <w:snapToGrid w:val="0"/>
              <w:jc w:val="center"/>
              <w:rPr>
                <w:rFonts w:cs="宋体"/>
                <w:bCs/>
                <w:szCs w:val="21"/>
              </w:rPr>
            </w:pPr>
          </w:p>
          <w:p w14:paraId="709806B6" w14:textId="77777777" w:rsidR="00236969" w:rsidRPr="00E1491A" w:rsidRDefault="00236969" w:rsidP="00236969">
            <w:pPr>
              <w:adjustRightInd w:val="0"/>
              <w:snapToGrid w:val="0"/>
              <w:jc w:val="center"/>
              <w:rPr>
                <w:rFonts w:cs="宋体"/>
                <w:bCs/>
                <w:szCs w:val="21"/>
              </w:rPr>
            </w:pPr>
          </w:p>
          <w:p w14:paraId="134654EE" w14:textId="77777777" w:rsidR="00236969" w:rsidRPr="00E1491A" w:rsidRDefault="00236969" w:rsidP="00236969">
            <w:pPr>
              <w:adjustRightInd w:val="0"/>
              <w:snapToGrid w:val="0"/>
              <w:jc w:val="center"/>
              <w:rPr>
                <w:rFonts w:cs="宋体"/>
                <w:bCs/>
                <w:szCs w:val="21"/>
              </w:rPr>
            </w:pPr>
          </w:p>
          <w:p w14:paraId="0C34E370" w14:textId="77777777" w:rsidR="00236969" w:rsidRPr="00E1491A" w:rsidRDefault="00236969" w:rsidP="00236969">
            <w:pPr>
              <w:adjustRightInd w:val="0"/>
              <w:snapToGrid w:val="0"/>
              <w:jc w:val="center"/>
              <w:rPr>
                <w:rFonts w:cs="宋体"/>
                <w:bCs/>
                <w:szCs w:val="21"/>
              </w:rPr>
            </w:pPr>
          </w:p>
          <w:p w14:paraId="4A8F99AF" w14:textId="14AE5803" w:rsidR="00236969" w:rsidRPr="00E1491A" w:rsidRDefault="00236969" w:rsidP="00236969">
            <w:pPr>
              <w:adjustRightInd w:val="0"/>
              <w:snapToGrid w:val="0"/>
              <w:rPr>
                <w:rFonts w:ascii="宋体" w:hAnsi="宋体" w:cs="宋体"/>
                <w:bCs/>
                <w:szCs w:val="21"/>
              </w:rPr>
            </w:pPr>
          </w:p>
        </w:tc>
        <w:tc>
          <w:tcPr>
            <w:tcW w:w="12682" w:type="dxa"/>
            <w:vAlign w:val="center"/>
          </w:tcPr>
          <w:p w14:paraId="4EDB5F05" w14:textId="0762314E" w:rsidR="003F44B1" w:rsidRPr="00E1491A" w:rsidRDefault="00E76481" w:rsidP="00E76481">
            <w:pPr>
              <w:adjustRightInd w:val="0"/>
              <w:snapToGrid w:val="0"/>
              <w:spacing w:line="360" w:lineRule="auto"/>
              <w:rPr>
                <w:sz w:val="24"/>
              </w:rPr>
            </w:pPr>
            <w:r w:rsidRPr="00E1491A">
              <w:rPr>
                <w:rFonts w:hint="eastAsia"/>
                <w:sz w:val="24"/>
              </w:rPr>
              <w:lastRenderedPageBreak/>
              <w:t>合计废水总量为</w:t>
            </w:r>
            <w:r w:rsidRPr="00E1491A">
              <w:rPr>
                <w:rFonts w:hint="eastAsia"/>
                <w:sz w:val="24"/>
              </w:rPr>
              <w:t>733.71t/a</w:t>
            </w:r>
            <w:r w:rsidRPr="00E1491A">
              <w:rPr>
                <w:rFonts w:hint="eastAsia"/>
                <w:sz w:val="24"/>
              </w:rPr>
              <w:t>，其中生产废水总量为</w:t>
            </w:r>
            <w:r w:rsidRPr="00E1491A">
              <w:rPr>
                <w:rFonts w:hint="eastAsia"/>
                <w:sz w:val="24"/>
              </w:rPr>
              <w:t>58.71t/a</w:t>
            </w:r>
            <w:r w:rsidRPr="00E1491A">
              <w:rPr>
                <w:rFonts w:hint="eastAsia"/>
                <w:sz w:val="24"/>
              </w:rPr>
              <w:t>，生活污水总量</w:t>
            </w:r>
            <w:r w:rsidR="003F44B1" w:rsidRPr="00E1491A">
              <w:rPr>
                <w:rFonts w:hint="eastAsia"/>
                <w:sz w:val="24"/>
              </w:rPr>
              <w:t>为</w:t>
            </w:r>
            <w:r w:rsidR="003F44B1" w:rsidRPr="00E1491A">
              <w:rPr>
                <w:rFonts w:hint="eastAsia"/>
                <w:sz w:val="24"/>
              </w:rPr>
              <w:t>675t/a</w:t>
            </w:r>
            <w:r w:rsidR="003F44B1" w:rsidRPr="00E1491A">
              <w:rPr>
                <w:rFonts w:hint="eastAsia"/>
                <w:sz w:val="24"/>
              </w:rPr>
              <w:t>，生产废水与经化粪池预处理达标后的生活污水一并排入嘉兴市污水处理工程管网，最终经嘉兴市联合污水处理厂处理达标后深海排放。项目具体废水产生、排放量见表</w:t>
            </w:r>
            <w:r w:rsidR="003F44B1" w:rsidRPr="00E1491A">
              <w:rPr>
                <w:rFonts w:hint="eastAsia"/>
                <w:sz w:val="24"/>
              </w:rPr>
              <w:t>4-11</w:t>
            </w:r>
            <w:r w:rsidR="003F44B1" w:rsidRPr="00E1491A">
              <w:rPr>
                <w:rFonts w:hint="eastAsia"/>
                <w:sz w:val="24"/>
              </w:rPr>
              <w:t>。</w:t>
            </w:r>
          </w:p>
          <w:p w14:paraId="60C6EE8A" w14:textId="0A93501D" w:rsidR="003F44B1" w:rsidRPr="00E1491A" w:rsidRDefault="003F44B1" w:rsidP="00FF14E8">
            <w:pPr>
              <w:jc w:val="center"/>
              <w:rPr>
                <w:b/>
              </w:rPr>
            </w:pPr>
            <w:r w:rsidRPr="00E1491A">
              <w:rPr>
                <w:rFonts w:hint="eastAsia"/>
                <w:b/>
                <w:szCs w:val="21"/>
              </w:rPr>
              <w:t>表</w:t>
            </w:r>
            <w:r w:rsidRPr="00E1491A">
              <w:rPr>
                <w:rFonts w:hint="eastAsia"/>
                <w:b/>
                <w:szCs w:val="21"/>
              </w:rPr>
              <w:t xml:space="preserve">4-11  </w:t>
            </w:r>
            <w:r w:rsidRPr="00E1491A">
              <w:rPr>
                <w:rFonts w:hint="eastAsia"/>
                <w:b/>
                <w:szCs w:val="21"/>
              </w:rPr>
              <w:t>项目废水产生、排放量</w:t>
            </w:r>
          </w:p>
          <w:tbl>
            <w:tblPr>
              <w:tblpPr w:leftFromText="180" w:rightFromText="180" w:vertAnchor="text" w:tblpY="1"/>
              <w:tblOverlap w:val="never"/>
              <w:tblW w:w="12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2268"/>
              <w:gridCol w:w="2551"/>
              <w:gridCol w:w="1985"/>
              <w:gridCol w:w="1846"/>
            </w:tblGrid>
            <w:tr w:rsidR="00E1491A" w:rsidRPr="00E1491A" w14:paraId="1E51F165" w14:textId="77777777" w:rsidTr="00E76481">
              <w:trPr>
                <w:trHeight w:val="271"/>
              </w:trPr>
              <w:tc>
                <w:tcPr>
                  <w:tcW w:w="1413" w:type="dxa"/>
                  <w:vMerge w:val="restart"/>
                  <w:shd w:val="clear" w:color="auto" w:fill="auto"/>
                  <w:vAlign w:val="center"/>
                </w:tcPr>
                <w:p w14:paraId="67037B9F"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污染物</w:t>
                  </w:r>
                </w:p>
              </w:tc>
              <w:tc>
                <w:tcPr>
                  <w:tcW w:w="2410" w:type="dxa"/>
                  <w:vMerge w:val="restart"/>
                  <w:shd w:val="clear" w:color="auto" w:fill="auto"/>
                  <w:vAlign w:val="center"/>
                </w:tcPr>
                <w:p w14:paraId="0BAA716F"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污染物产生量（</w:t>
                  </w:r>
                  <w:r w:rsidRPr="00E1491A">
                    <w:rPr>
                      <w:b/>
                      <w:bCs/>
                      <w:sz w:val="21"/>
                      <w:szCs w:val="21"/>
                    </w:rPr>
                    <w:t>t/a</w:t>
                  </w:r>
                  <w:r w:rsidRPr="00E1491A">
                    <w:rPr>
                      <w:b/>
                      <w:bCs/>
                      <w:sz w:val="21"/>
                      <w:szCs w:val="21"/>
                    </w:rPr>
                    <w:t>）</w:t>
                  </w:r>
                </w:p>
              </w:tc>
              <w:tc>
                <w:tcPr>
                  <w:tcW w:w="8650" w:type="dxa"/>
                  <w:gridSpan w:val="4"/>
                  <w:shd w:val="clear" w:color="auto" w:fill="auto"/>
                  <w:vAlign w:val="center"/>
                </w:tcPr>
                <w:p w14:paraId="24CE6DAB"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污染物排放量</w:t>
                  </w:r>
                </w:p>
              </w:tc>
            </w:tr>
            <w:tr w:rsidR="00E1491A" w:rsidRPr="00E1491A" w14:paraId="5B8314BC" w14:textId="77777777" w:rsidTr="00E76481">
              <w:trPr>
                <w:trHeight w:val="142"/>
              </w:trPr>
              <w:tc>
                <w:tcPr>
                  <w:tcW w:w="1413" w:type="dxa"/>
                  <w:vMerge/>
                  <w:shd w:val="clear" w:color="auto" w:fill="auto"/>
                  <w:vAlign w:val="center"/>
                </w:tcPr>
                <w:p w14:paraId="48A672FA" w14:textId="77777777" w:rsidR="003F44B1" w:rsidRPr="00E1491A" w:rsidRDefault="003F44B1" w:rsidP="003F44B1">
                  <w:pPr>
                    <w:pStyle w:val="af0"/>
                    <w:adjustRightInd w:val="0"/>
                    <w:snapToGrid w:val="0"/>
                    <w:spacing w:after="0"/>
                    <w:ind w:leftChars="0" w:left="0"/>
                    <w:jc w:val="center"/>
                    <w:rPr>
                      <w:b/>
                      <w:bCs/>
                      <w:sz w:val="21"/>
                      <w:szCs w:val="21"/>
                    </w:rPr>
                  </w:pPr>
                </w:p>
              </w:tc>
              <w:tc>
                <w:tcPr>
                  <w:tcW w:w="2410" w:type="dxa"/>
                  <w:vMerge/>
                  <w:shd w:val="clear" w:color="auto" w:fill="auto"/>
                  <w:vAlign w:val="center"/>
                </w:tcPr>
                <w:p w14:paraId="3495BF02" w14:textId="77777777" w:rsidR="003F44B1" w:rsidRPr="00E1491A" w:rsidRDefault="003F44B1" w:rsidP="003F44B1">
                  <w:pPr>
                    <w:pStyle w:val="af0"/>
                    <w:adjustRightInd w:val="0"/>
                    <w:snapToGrid w:val="0"/>
                    <w:spacing w:after="0"/>
                    <w:ind w:leftChars="0" w:left="0"/>
                    <w:jc w:val="center"/>
                    <w:rPr>
                      <w:b/>
                      <w:bCs/>
                      <w:sz w:val="21"/>
                      <w:szCs w:val="21"/>
                    </w:rPr>
                  </w:pPr>
                </w:p>
              </w:tc>
              <w:tc>
                <w:tcPr>
                  <w:tcW w:w="4819" w:type="dxa"/>
                  <w:gridSpan w:val="2"/>
                  <w:shd w:val="clear" w:color="auto" w:fill="auto"/>
                  <w:vAlign w:val="center"/>
                </w:tcPr>
                <w:p w14:paraId="6FCD6F90"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纳管</w:t>
                  </w:r>
                </w:p>
              </w:tc>
              <w:tc>
                <w:tcPr>
                  <w:tcW w:w="3831" w:type="dxa"/>
                  <w:gridSpan w:val="2"/>
                  <w:shd w:val="clear" w:color="auto" w:fill="auto"/>
                  <w:vAlign w:val="center"/>
                </w:tcPr>
                <w:p w14:paraId="373DDE39"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排入环境</w:t>
                  </w:r>
                </w:p>
              </w:tc>
            </w:tr>
            <w:tr w:rsidR="00E1491A" w:rsidRPr="00E1491A" w14:paraId="61B794BA" w14:textId="77777777" w:rsidTr="00E76481">
              <w:trPr>
                <w:trHeight w:val="142"/>
              </w:trPr>
              <w:tc>
                <w:tcPr>
                  <w:tcW w:w="1413" w:type="dxa"/>
                  <w:vMerge/>
                  <w:shd w:val="clear" w:color="auto" w:fill="auto"/>
                  <w:vAlign w:val="center"/>
                </w:tcPr>
                <w:p w14:paraId="4EBF5CF1" w14:textId="77777777" w:rsidR="003F44B1" w:rsidRPr="00E1491A" w:rsidRDefault="003F44B1" w:rsidP="003F44B1">
                  <w:pPr>
                    <w:pStyle w:val="af0"/>
                    <w:adjustRightInd w:val="0"/>
                    <w:snapToGrid w:val="0"/>
                    <w:spacing w:after="0"/>
                    <w:ind w:leftChars="0" w:left="0"/>
                    <w:jc w:val="center"/>
                    <w:rPr>
                      <w:b/>
                      <w:bCs/>
                      <w:sz w:val="21"/>
                      <w:szCs w:val="21"/>
                    </w:rPr>
                  </w:pPr>
                </w:p>
              </w:tc>
              <w:tc>
                <w:tcPr>
                  <w:tcW w:w="2410" w:type="dxa"/>
                  <w:vMerge/>
                  <w:shd w:val="clear" w:color="auto" w:fill="auto"/>
                  <w:vAlign w:val="center"/>
                </w:tcPr>
                <w:p w14:paraId="1E5D71EE" w14:textId="77777777" w:rsidR="003F44B1" w:rsidRPr="00E1491A" w:rsidRDefault="003F44B1" w:rsidP="003F44B1">
                  <w:pPr>
                    <w:pStyle w:val="af0"/>
                    <w:adjustRightInd w:val="0"/>
                    <w:snapToGrid w:val="0"/>
                    <w:spacing w:after="0"/>
                    <w:ind w:leftChars="0" w:left="0"/>
                    <w:jc w:val="center"/>
                    <w:rPr>
                      <w:b/>
                      <w:bCs/>
                      <w:sz w:val="21"/>
                      <w:szCs w:val="21"/>
                    </w:rPr>
                  </w:pPr>
                </w:p>
              </w:tc>
              <w:tc>
                <w:tcPr>
                  <w:tcW w:w="2268" w:type="dxa"/>
                  <w:shd w:val="clear" w:color="auto" w:fill="auto"/>
                  <w:vAlign w:val="center"/>
                </w:tcPr>
                <w:p w14:paraId="01E86BEA"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浓度（</w:t>
                  </w:r>
                  <w:r w:rsidRPr="00E1491A">
                    <w:rPr>
                      <w:b/>
                      <w:bCs/>
                      <w:sz w:val="21"/>
                      <w:szCs w:val="21"/>
                    </w:rPr>
                    <w:t>mg/L</w:t>
                  </w:r>
                  <w:r w:rsidRPr="00E1491A">
                    <w:rPr>
                      <w:b/>
                      <w:bCs/>
                      <w:sz w:val="21"/>
                      <w:szCs w:val="21"/>
                    </w:rPr>
                    <w:t>）</w:t>
                  </w:r>
                </w:p>
              </w:tc>
              <w:tc>
                <w:tcPr>
                  <w:tcW w:w="2551" w:type="dxa"/>
                  <w:shd w:val="clear" w:color="auto" w:fill="auto"/>
                  <w:vAlign w:val="center"/>
                </w:tcPr>
                <w:p w14:paraId="4C80A92D"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排放量（</w:t>
                  </w:r>
                  <w:r w:rsidRPr="00E1491A">
                    <w:rPr>
                      <w:b/>
                      <w:bCs/>
                      <w:sz w:val="21"/>
                      <w:szCs w:val="21"/>
                    </w:rPr>
                    <w:t>t/a</w:t>
                  </w:r>
                  <w:r w:rsidRPr="00E1491A">
                    <w:rPr>
                      <w:b/>
                      <w:bCs/>
                      <w:sz w:val="21"/>
                      <w:szCs w:val="21"/>
                    </w:rPr>
                    <w:t>）</w:t>
                  </w:r>
                </w:p>
              </w:tc>
              <w:tc>
                <w:tcPr>
                  <w:tcW w:w="1985" w:type="dxa"/>
                  <w:shd w:val="clear" w:color="auto" w:fill="auto"/>
                  <w:vAlign w:val="center"/>
                </w:tcPr>
                <w:p w14:paraId="7EE713E4"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浓度（</w:t>
                  </w:r>
                  <w:r w:rsidRPr="00E1491A">
                    <w:rPr>
                      <w:b/>
                      <w:bCs/>
                      <w:sz w:val="21"/>
                      <w:szCs w:val="21"/>
                    </w:rPr>
                    <w:t>mg/L</w:t>
                  </w:r>
                  <w:r w:rsidRPr="00E1491A">
                    <w:rPr>
                      <w:b/>
                      <w:bCs/>
                      <w:sz w:val="21"/>
                      <w:szCs w:val="21"/>
                    </w:rPr>
                    <w:t>）</w:t>
                  </w:r>
                </w:p>
              </w:tc>
              <w:tc>
                <w:tcPr>
                  <w:tcW w:w="1846" w:type="dxa"/>
                  <w:shd w:val="clear" w:color="auto" w:fill="auto"/>
                  <w:vAlign w:val="center"/>
                </w:tcPr>
                <w:p w14:paraId="01F2FBEE" w14:textId="77777777" w:rsidR="003F44B1" w:rsidRPr="00E1491A" w:rsidRDefault="003F44B1" w:rsidP="003F44B1">
                  <w:pPr>
                    <w:pStyle w:val="af0"/>
                    <w:adjustRightInd w:val="0"/>
                    <w:snapToGrid w:val="0"/>
                    <w:spacing w:after="0"/>
                    <w:ind w:leftChars="0" w:left="0"/>
                    <w:jc w:val="center"/>
                    <w:rPr>
                      <w:b/>
                      <w:bCs/>
                      <w:sz w:val="21"/>
                      <w:szCs w:val="21"/>
                    </w:rPr>
                  </w:pPr>
                  <w:r w:rsidRPr="00E1491A">
                    <w:rPr>
                      <w:b/>
                      <w:bCs/>
                      <w:sz w:val="21"/>
                      <w:szCs w:val="21"/>
                    </w:rPr>
                    <w:t>排放量（</w:t>
                  </w:r>
                  <w:r w:rsidRPr="00E1491A">
                    <w:rPr>
                      <w:b/>
                      <w:bCs/>
                      <w:sz w:val="21"/>
                      <w:szCs w:val="21"/>
                    </w:rPr>
                    <w:t>t/a</w:t>
                  </w:r>
                  <w:r w:rsidRPr="00E1491A">
                    <w:rPr>
                      <w:b/>
                      <w:bCs/>
                      <w:sz w:val="21"/>
                      <w:szCs w:val="21"/>
                    </w:rPr>
                    <w:t>）</w:t>
                  </w:r>
                </w:p>
              </w:tc>
            </w:tr>
            <w:tr w:rsidR="00E1491A" w:rsidRPr="00E1491A" w14:paraId="3B7D4960" w14:textId="77777777" w:rsidTr="00E76481">
              <w:trPr>
                <w:trHeight w:val="260"/>
              </w:trPr>
              <w:tc>
                <w:tcPr>
                  <w:tcW w:w="1413" w:type="dxa"/>
                  <w:shd w:val="clear" w:color="auto" w:fill="auto"/>
                  <w:vAlign w:val="center"/>
                </w:tcPr>
                <w:p w14:paraId="5AD19769"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废水量</w:t>
                  </w:r>
                </w:p>
              </w:tc>
              <w:tc>
                <w:tcPr>
                  <w:tcW w:w="2410" w:type="dxa"/>
                  <w:shd w:val="clear" w:color="auto" w:fill="auto"/>
                  <w:vAlign w:val="center"/>
                </w:tcPr>
                <w:p w14:paraId="35AA80F2"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733.71</w:t>
                  </w:r>
                </w:p>
              </w:tc>
              <w:tc>
                <w:tcPr>
                  <w:tcW w:w="2268" w:type="dxa"/>
                  <w:shd w:val="clear" w:color="auto" w:fill="auto"/>
                  <w:vAlign w:val="center"/>
                </w:tcPr>
                <w:p w14:paraId="692189AC"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w:t>
                  </w:r>
                </w:p>
              </w:tc>
              <w:tc>
                <w:tcPr>
                  <w:tcW w:w="2551" w:type="dxa"/>
                  <w:shd w:val="clear" w:color="auto" w:fill="auto"/>
                  <w:vAlign w:val="center"/>
                </w:tcPr>
                <w:p w14:paraId="46AB6972"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733.71</w:t>
                  </w:r>
                </w:p>
              </w:tc>
              <w:tc>
                <w:tcPr>
                  <w:tcW w:w="1985" w:type="dxa"/>
                  <w:shd w:val="clear" w:color="auto" w:fill="auto"/>
                  <w:vAlign w:val="center"/>
                </w:tcPr>
                <w:p w14:paraId="38F90BB6"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w:t>
                  </w:r>
                </w:p>
              </w:tc>
              <w:tc>
                <w:tcPr>
                  <w:tcW w:w="1846" w:type="dxa"/>
                  <w:shd w:val="clear" w:color="auto" w:fill="auto"/>
                  <w:vAlign w:val="center"/>
                </w:tcPr>
                <w:p w14:paraId="45432207"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733.71</w:t>
                  </w:r>
                </w:p>
              </w:tc>
            </w:tr>
            <w:tr w:rsidR="00E1491A" w:rsidRPr="00E1491A" w14:paraId="746DC237" w14:textId="77777777" w:rsidTr="00E76481">
              <w:trPr>
                <w:trHeight w:val="247"/>
              </w:trPr>
              <w:tc>
                <w:tcPr>
                  <w:tcW w:w="1413" w:type="dxa"/>
                  <w:shd w:val="clear" w:color="auto" w:fill="auto"/>
                  <w:vAlign w:val="center"/>
                </w:tcPr>
                <w:p w14:paraId="5074B1C1" w14:textId="77777777" w:rsidR="003F44B1" w:rsidRPr="00E1491A" w:rsidRDefault="003F44B1" w:rsidP="003F44B1">
                  <w:pPr>
                    <w:pStyle w:val="af0"/>
                    <w:adjustRightInd w:val="0"/>
                    <w:snapToGrid w:val="0"/>
                    <w:spacing w:after="0"/>
                    <w:ind w:leftChars="0" w:left="0"/>
                    <w:jc w:val="center"/>
                    <w:rPr>
                      <w:bCs/>
                      <w:sz w:val="21"/>
                      <w:szCs w:val="21"/>
                      <w:vertAlign w:val="subscript"/>
                    </w:rPr>
                  </w:pPr>
                  <w:r w:rsidRPr="00E1491A">
                    <w:rPr>
                      <w:bCs/>
                      <w:sz w:val="21"/>
                      <w:szCs w:val="21"/>
                    </w:rPr>
                    <w:t>COD</w:t>
                  </w:r>
                  <w:r w:rsidRPr="00E1491A">
                    <w:rPr>
                      <w:bCs/>
                      <w:sz w:val="21"/>
                      <w:szCs w:val="21"/>
                      <w:vertAlign w:val="subscript"/>
                    </w:rPr>
                    <w:t>Cr</w:t>
                  </w:r>
                </w:p>
              </w:tc>
              <w:tc>
                <w:tcPr>
                  <w:tcW w:w="2410" w:type="dxa"/>
                  <w:shd w:val="clear" w:color="auto" w:fill="auto"/>
                  <w:vAlign w:val="center"/>
                </w:tcPr>
                <w:p w14:paraId="27D416B3"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0.228</w:t>
                  </w:r>
                </w:p>
              </w:tc>
              <w:tc>
                <w:tcPr>
                  <w:tcW w:w="2268" w:type="dxa"/>
                  <w:shd w:val="clear" w:color="auto" w:fill="auto"/>
                  <w:vAlign w:val="center"/>
                </w:tcPr>
                <w:p w14:paraId="0E77A5D9"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500</w:t>
                  </w:r>
                </w:p>
              </w:tc>
              <w:tc>
                <w:tcPr>
                  <w:tcW w:w="2551" w:type="dxa"/>
                  <w:shd w:val="clear" w:color="auto" w:fill="auto"/>
                  <w:vAlign w:val="center"/>
                </w:tcPr>
                <w:p w14:paraId="1F2240FD"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0.367</w:t>
                  </w:r>
                </w:p>
              </w:tc>
              <w:tc>
                <w:tcPr>
                  <w:tcW w:w="1985" w:type="dxa"/>
                  <w:shd w:val="clear" w:color="auto" w:fill="auto"/>
                  <w:vAlign w:val="center"/>
                </w:tcPr>
                <w:p w14:paraId="0023E482"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50</w:t>
                  </w:r>
                </w:p>
              </w:tc>
              <w:tc>
                <w:tcPr>
                  <w:tcW w:w="1846" w:type="dxa"/>
                  <w:shd w:val="clear" w:color="auto" w:fill="auto"/>
                  <w:vAlign w:val="center"/>
                </w:tcPr>
                <w:p w14:paraId="7C020459"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0.037</w:t>
                  </w:r>
                </w:p>
              </w:tc>
            </w:tr>
            <w:tr w:rsidR="00E1491A" w:rsidRPr="00E1491A" w14:paraId="0A1C77BF" w14:textId="77777777" w:rsidTr="00E76481">
              <w:trPr>
                <w:trHeight w:val="235"/>
              </w:trPr>
              <w:tc>
                <w:tcPr>
                  <w:tcW w:w="1413" w:type="dxa"/>
                  <w:shd w:val="clear" w:color="auto" w:fill="auto"/>
                  <w:vAlign w:val="center"/>
                </w:tcPr>
                <w:p w14:paraId="31C0B82F"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NH</w:t>
                  </w:r>
                  <w:r w:rsidRPr="00E1491A">
                    <w:rPr>
                      <w:bCs/>
                      <w:sz w:val="21"/>
                      <w:szCs w:val="21"/>
                      <w:vertAlign w:val="subscript"/>
                    </w:rPr>
                    <w:t>3</w:t>
                  </w:r>
                  <w:r w:rsidRPr="00E1491A">
                    <w:rPr>
                      <w:bCs/>
                      <w:sz w:val="21"/>
                      <w:szCs w:val="21"/>
                    </w:rPr>
                    <w:t>-N</w:t>
                  </w:r>
                </w:p>
              </w:tc>
              <w:tc>
                <w:tcPr>
                  <w:tcW w:w="2410" w:type="dxa"/>
                  <w:shd w:val="clear" w:color="auto" w:fill="auto"/>
                  <w:vAlign w:val="center"/>
                </w:tcPr>
                <w:p w14:paraId="4966B4D2"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0.024</w:t>
                  </w:r>
                </w:p>
              </w:tc>
              <w:tc>
                <w:tcPr>
                  <w:tcW w:w="2268" w:type="dxa"/>
                  <w:shd w:val="clear" w:color="auto" w:fill="auto"/>
                  <w:vAlign w:val="center"/>
                </w:tcPr>
                <w:p w14:paraId="0433BCA7"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35</w:t>
                  </w:r>
                </w:p>
              </w:tc>
              <w:tc>
                <w:tcPr>
                  <w:tcW w:w="2551" w:type="dxa"/>
                  <w:shd w:val="clear" w:color="auto" w:fill="auto"/>
                  <w:vAlign w:val="center"/>
                </w:tcPr>
                <w:p w14:paraId="4FD8F668"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0.026</w:t>
                  </w:r>
                </w:p>
              </w:tc>
              <w:tc>
                <w:tcPr>
                  <w:tcW w:w="1985" w:type="dxa"/>
                  <w:shd w:val="clear" w:color="auto" w:fill="auto"/>
                  <w:vAlign w:val="center"/>
                </w:tcPr>
                <w:p w14:paraId="5171E645" w14:textId="77777777" w:rsidR="003F44B1" w:rsidRPr="00E1491A" w:rsidRDefault="003F44B1" w:rsidP="003F44B1">
                  <w:pPr>
                    <w:pStyle w:val="af0"/>
                    <w:adjustRightInd w:val="0"/>
                    <w:snapToGrid w:val="0"/>
                    <w:spacing w:after="0"/>
                    <w:ind w:leftChars="0" w:left="0"/>
                    <w:jc w:val="center"/>
                    <w:rPr>
                      <w:bCs/>
                      <w:sz w:val="21"/>
                      <w:szCs w:val="21"/>
                    </w:rPr>
                  </w:pPr>
                  <w:r w:rsidRPr="00E1491A">
                    <w:rPr>
                      <w:bCs/>
                      <w:sz w:val="21"/>
                      <w:szCs w:val="21"/>
                    </w:rPr>
                    <w:t>5</w:t>
                  </w:r>
                </w:p>
              </w:tc>
              <w:tc>
                <w:tcPr>
                  <w:tcW w:w="1846" w:type="dxa"/>
                  <w:shd w:val="clear" w:color="auto" w:fill="auto"/>
                  <w:vAlign w:val="center"/>
                </w:tcPr>
                <w:p w14:paraId="199BD3E3"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0.004</w:t>
                  </w:r>
                </w:p>
              </w:tc>
            </w:tr>
            <w:tr w:rsidR="00E1491A" w:rsidRPr="00E1491A" w14:paraId="0A63530C" w14:textId="77777777" w:rsidTr="00E76481">
              <w:trPr>
                <w:trHeight w:val="235"/>
              </w:trPr>
              <w:tc>
                <w:tcPr>
                  <w:tcW w:w="1413" w:type="dxa"/>
                  <w:shd w:val="clear" w:color="auto" w:fill="auto"/>
                  <w:vAlign w:val="center"/>
                </w:tcPr>
                <w:p w14:paraId="012A8A6B"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 xml:space="preserve">SS </w:t>
                  </w:r>
                </w:p>
              </w:tc>
              <w:tc>
                <w:tcPr>
                  <w:tcW w:w="2410" w:type="dxa"/>
                  <w:shd w:val="clear" w:color="auto" w:fill="auto"/>
                  <w:vAlign w:val="center"/>
                </w:tcPr>
                <w:p w14:paraId="580CEEE8"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0.001</w:t>
                  </w:r>
                </w:p>
              </w:tc>
              <w:tc>
                <w:tcPr>
                  <w:tcW w:w="2268" w:type="dxa"/>
                  <w:shd w:val="clear" w:color="auto" w:fill="auto"/>
                  <w:vAlign w:val="center"/>
                </w:tcPr>
                <w:p w14:paraId="0336116E"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400</w:t>
                  </w:r>
                </w:p>
              </w:tc>
              <w:tc>
                <w:tcPr>
                  <w:tcW w:w="2551" w:type="dxa"/>
                  <w:shd w:val="clear" w:color="auto" w:fill="auto"/>
                  <w:vAlign w:val="center"/>
                </w:tcPr>
                <w:p w14:paraId="4C474B0E"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0.293</w:t>
                  </w:r>
                </w:p>
              </w:tc>
              <w:tc>
                <w:tcPr>
                  <w:tcW w:w="1985" w:type="dxa"/>
                  <w:shd w:val="clear" w:color="auto" w:fill="auto"/>
                  <w:vAlign w:val="center"/>
                </w:tcPr>
                <w:p w14:paraId="6617245D"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10</w:t>
                  </w:r>
                </w:p>
              </w:tc>
              <w:tc>
                <w:tcPr>
                  <w:tcW w:w="1846" w:type="dxa"/>
                  <w:shd w:val="clear" w:color="auto" w:fill="auto"/>
                  <w:vAlign w:val="center"/>
                </w:tcPr>
                <w:p w14:paraId="20DAF12F" w14:textId="77777777" w:rsidR="003F44B1" w:rsidRPr="00E1491A" w:rsidRDefault="003F44B1" w:rsidP="003F44B1">
                  <w:pPr>
                    <w:pStyle w:val="af0"/>
                    <w:adjustRightInd w:val="0"/>
                    <w:snapToGrid w:val="0"/>
                    <w:spacing w:after="0"/>
                    <w:ind w:leftChars="0" w:left="0"/>
                    <w:jc w:val="center"/>
                    <w:rPr>
                      <w:bCs/>
                      <w:sz w:val="21"/>
                      <w:szCs w:val="21"/>
                    </w:rPr>
                  </w:pPr>
                  <w:r w:rsidRPr="00E1491A">
                    <w:rPr>
                      <w:rFonts w:hint="eastAsia"/>
                      <w:bCs/>
                      <w:sz w:val="21"/>
                      <w:szCs w:val="21"/>
                    </w:rPr>
                    <w:t>0.007</w:t>
                  </w:r>
                </w:p>
              </w:tc>
            </w:tr>
          </w:tbl>
          <w:p w14:paraId="0270816F" w14:textId="77777777" w:rsidR="00E76481" w:rsidRPr="00E1491A" w:rsidRDefault="00E76481" w:rsidP="00E76481">
            <w:pPr>
              <w:adjustRightInd w:val="0"/>
              <w:snapToGrid w:val="0"/>
              <w:spacing w:line="360" w:lineRule="auto"/>
              <w:ind w:firstLineChars="200" w:firstLine="480"/>
              <w:rPr>
                <w:sz w:val="24"/>
              </w:rPr>
            </w:pPr>
            <w:r w:rsidRPr="00E1491A">
              <w:rPr>
                <w:rFonts w:hint="eastAsia"/>
                <w:sz w:val="24"/>
              </w:rPr>
              <w:t>3</w:t>
            </w:r>
            <w:r w:rsidRPr="00E1491A">
              <w:rPr>
                <w:rFonts w:hint="eastAsia"/>
                <w:sz w:val="24"/>
              </w:rPr>
              <w:t>、小结。</w:t>
            </w:r>
            <w:r w:rsidRPr="00E1491A">
              <w:rPr>
                <w:sz w:val="24"/>
              </w:rPr>
              <w:t>根据上述分析，本项目工序产生废水污染源源强核算结果及相关参数见表</w:t>
            </w:r>
            <w:r w:rsidRPr="00E1491A">
              <w:rPr>
                <w:rFonts w:hint="eastAsia"/>
                <w:sz w:val="24"/>
              </w:rPr>
              <w:t>4</w:t>
            </w:r>
            <w:r w:rsidRPr="00E1491A">
              <w:rPr>
                <w:sz w:val="24"/>
              </w:rPr>
              <w:t>-</w:t>
            </w:r>
            <w:r w:rsidRPr="00E1491A">
              <w:rPr>
                <w:rFonts w:hint="eastAsia"/>
                <w:sz w:val="24"/>
              </w:rPr>
              <w:t>12</w:t>
            </w:r>
            <w:r w:rsidRPr="00E1491A">
              <w:rPr>
                <w:sz w:val="24"/>
              </w:rPr>
              <w:t>。</w:t>
            </w:r>
          </w:p>
          <w:p w14:paraId="67D72A2F" w14:textId="3D1F2E62" w:rsidR="00C50E63" w:rsidRPr="00E1491A" w:rsidRDefault="00C50E63" w:rsidP="00FF14E8">
            <w:pPr>
              <w:jc w:val="center"/>
              <w:rPr>
                <w:b/>
              </w:rPr>
            </w:pPr>
            <w:r w:rsidRPr="00E1491A">
              <w:rPr>
                <w:b/>
              </w:rPr>
              <w:t>表</w:t>
            </w:r>
            <w:r w:rsidRPr="00E1491A">
              <w:rPr>
                <w:rFonts w:hint="eastAsia"/>
                <w:b/>
              </w:rPr>
              <w:t>4-1</w:t>
            </w:r>
            <w:r w:rsidR="00AA5F61" w:rsidRPr="00E1491A">
              <w:rPr>
                <w:rFonts w:hint="eastAsia"/>
                <w:b/>
              </w:rPr>
              <w:t>2</w:t>
            </w:r>
            <w:r w:rsidRPr="00E1491A">
              <w:rPr>
                <w:rFonts w:hint="eastAsia"/>
                <w:b/>
              </w:rPr>
              <w:t xml:space="preserve"> </w:t>
            </w:r>
            <w:r w:rsidRPr="00E1491A">
              <w:rPr>
                <w:b/>
              </w:rPr>
              <w:t xml:space="preserve"> </w:t>
            </w:r>
            <w:r w:rsidRPr="00E1491A">
              <w:rPr>
                <w:b/>
              </w:rPr>
              <w:t>工序产生废水污染物源强核算结果及相关参数一览表</w:t>
            </w:r>
          </w:p>
          <w:tbl>
            <w:tblPr>
              <w:tblStyle w:val="af1"/>
              <w:tblpPr w:leftFromText="180" w:rightFromText="180" w:vertAnchor="text" w:tblpXSpec="center" w:tblpY="1"/>
              <w:tblOverlap w:val="never"/>
              <w:tblW w:w="12499" w:type="dxa"/>
              <w:tblLayout w:type="fixed"/>
              <w:tblLook w:val="0420" w:firstRow="1" w:lastRow="0" w:firstColumn="0" w:lastColumn="0" w:noHBand="0" w:noVBand="1"/>
            </w:tblPr>
            <w:tblGrid>
              <w:gridCol w:w="1129"/>
              <w:gridCol w:w="851"/>
              <w:gridCol w:w="709"/>
              <w:gridCol w:w="992"/>
              <w:gridCol w:w="709"/>
              <w:gridCol w:w="850"/>
              <w:gridCol w:w="851"/>
              <w:gridCol w:w="1417"/>
              <w:gridCol w:w="709"/>
              <w:gridCol w:w="425"/>
              <w:gridCol w:w="709"/>
              <w:gridCol w:w="850"/>
              <w:gridCol w:w="709"/>
              <w:gridCol w:w="851"/>
              <w:gridCol w:w="738"/>
            </w:tblGrid>
            <w:tr w:rsidR="00E1491A" w:rsidRPr="00E1491A" w14:paraId="7988D2B0" w14:textId="77777777" w:rsidTr="009448E4">
              <w:trPr>
                <w:trHeight w:val="20"/>
              </w:trPr>
              <w:tc>
                <w:tcPr>
                  <w:tcW w:w="1129" w:type="dxa"/>
                  <w:vMerge w:val="restart"/>
                  <w:vAlign w:val="center"/>
                </w:tcPr>
                <w:p w14:paraId="447A3EF7" w14:textId="77777777" w:rsidR="00C50E63" w:rsidRPr="00E1491A" w:rsidRDefault="00C50E63" w:rsidP="00FF14E8">
                  <w:pPr>
                    <w:adjustRightInd w:val="0"/>
                    <w:snapToGrid w:val="0"/>
                    <w:jc w:val="center"/>
                    <w:rPr>
                      <w:b/>
                      <w:szCs w:val="21"/>
                    </w:rPr>
                  </w:pPr>
                  <w:r w:rsidRPr="00E1491A">
                    <w:rPr>
                      <w:b/>
                      <w:szCs w:val="21"/>
                    </w:rPr>
                    <w:t>工序</w:t>
                  </w:r>
                  <w:r w:rsidRPr="00E1491A">
                    <w:rPr>
                      <w:b/>
                      <w:szCs w:val="21"/>
                    </w:rPr>
                    <w:t>/</w:t>
                  </w:r>
                  <w:r w:rsidRPr="00E1491A">
                    <w:rPr>
                      <w:b/>
                      <w:szCs w:val="21"/>
                    </w:rPr>
                    <w:t>生产线</w:t>
                  </w:r>
                </w:p>
              </w:tc>
              <w:tc>
                <w:tcPr>
                  <w:tcW w:w="851" w:type="dxa"/>
                  <w:vMerge w:val="restart"/>
                  <w:vAlign w:val="center"/>
                </w:tcPr>
                <w:p w14:paraId="20CE672B" w14:textId="77777777" w:rsidR="00C50E63" w:rsidRPr="00E1491A" w:rsidRDefault="00C50E63" w:rsidP="00FF14E8">
                  <w:pPr>
                    <w:adjustRightInd w:val="0"/>
                    <w:snapToGrid w:val="0"/>
                    <w:jc w:val="center"/>
                    <w:rPr>
                      <w:b/>
                      <w:szCs w:val="21"/>
                    </w:rPr>
                  </w:pPr>
                  <w:r w:rsidRPr="00E1491A">
                    <w:rPr>
                      <w:b/>
                      <w:szCs w:val="21"/>
                    </w:rPr>
                    <w:t>装置</w:t>
                  </w:r>
                </w:p>
              </w:tc>
              <w:tc>
                <w:tcPr>
                  <w:tcW w:w="709" w:type="dxa"/>
                  <w:vMerge w:val="restart"/>
                  <w:vAlign w:val="center"/>
                </w:tcPr>
                <w:p w14:paraId="2958A381" w14:textId="77777777" w:rsidR="00C50E63" w:rsidRPr="00E1491A" w:rsidRDefault="00C50E63" w:rsidP="00FF14E8">
                  <w:pPr>
                    <w:adjustRightInd w:val="0"/>
                    <w:snapToGrid w:val="0"/>
                    <w:jc w:val="center"/>
                    <w:rPr>
                      <w:b/>
                      <w:szCs w:val="21"/>
                    </w:rPr>
                  </w:pPr>
                  <w:r w:rsidRPr="00E1491A">
                    <w:rPr>
                      <w:b/>
                      <w:szCs w:val="21"/>
                    </w:rPr>
                    <w:t>污染源</w:t>
                  </w:r>
                </w:p>
              </w:tc>
              <w:tc>
                <w:tcPr>
                  <w:tcW w:w="992" w:type="dxa"/>
                  <w:vMerge w:val="restart"/>
                  <w:vAlign w:val="center"/>
                </w:tcPr>
                <w:p w14:paraId="48855F42" w14:textId="77777777" w:rsidR="00C50E63" w:rsidRPr="00E1491A" w:rsidRDefault="00C50E63" w:rsidP="00FF14E8">
                  <w:pPr>
                    <w:adjustRightInd w:val="0"/>
                    <w:snapToGrid w:val="0"/>
                    <w:jc w:val="center"/>
                    <w:rPr>
                      <w:b/>
                      <w:szCs w:val="21"/>
                    </w:rPr>
                  </w:pPr>
                  <w:r w:rsidRPr="00E1491A">
                    <w:rPr>
                      <w:b/>
                      <w:szCs w:val="21"/>
                    </w:rPr>
                    <w:t>污染物</w:t>
                  </w:r>
                </w:p>
              </w:tc>
              <w:tc>
                <w:tcPr>
                  <w:tcW w:w="3827" w:type="dxa"/>
                  <w:gridSpan w:val="4"/>
                  <w:vAlign w:val="center"/>
                </w:tcPr>
                <w:p w14:paraId="3FA4472F" w14:textId="77777777" w:rsidR="00C50E63" w:rsidRPr="00E1491A" w:rsidRDefault="00C50E63" w:rsidP="00FF14E8">
                  <w:pPr>
                    <w:adjustRightInd w:val="0"/>
                    <w:snapToGrid w:val="0"/>
                    <w:jc w:val="center"/>
                    <w:rPr>
                      <w:b/>
                      <w:szCs w:val="21"/>
                    </w:rPr>
                  </w:pPr>
                  <w:r w:rsidRPr="00E1491A">
                    <w:rPr>
                      <w:b/>
                      <w:szCs w:val="21"/>
                    </w:rPr>
                    <w:t>污染物产生</w:t>
                  </w:r>
                </w:p>
              </w:tc>
              <w:tc>
                <w:tcPr>
                  <w:tcW w:w="1134" w:type="dxa"/>
                  <w:gridSpan w:val="2"/>
                  <w:vAlign w:val="center"/>
                </w:tcPr>
                <w:p w14:paraId="1C4BB89C" w14:textId="77777777" w:rsidR="00C50E63" w:rsidRPr="00E1491A" w:rsidRDefault="00C50E63" w:rsidP="00FF14E8">
                  <w:pPr>
                    <w:adjustRightInd w:val="0"/>
                    <w:snapToGrid w:val="0"/>
                    <w:jc w:val="center"/>
                    <w:rPr>
                      <w:b/>
                      <w:szCs w:val="21"/>
                    </w:rPr>
                  </w:pPr>
                  <w:r w:rsidRPr="00E1491A">
                    <w:rPr>
                      <w:b/>
                      <w:szCs w:val="21"/>
                    </w:rPr>
                    <w:t>治理措施</w:t>
                  </w:r>
                </w:p>
              </w:tc>
              <w:tc>
                <w:tcPr>
                  <w:tcW w:w="3119" w:type="dxa"/>
                  <w:gridSpan w:val="4"/>
                  <w:vAlign w:val="center"/>
                </w:tcPr>
                <w:p w14:paraId="1FF5E6AE" w14:textId="77777777" w:rsidR="00C50E63" w:rsidRPr="00E1491A" w:rsidRDefault="00C50E63" w:rsidP="00FF14E8">
                  <w:pPr>
                    <w:adjustRightInd w:val="0"/>
                    <w:snapToGrid w:val="0"/>
                    <w:jc w:val="center"/>
                    <w:rPr>
                      <w:b/>
                      <w:szCs w:val="21"/>
                    </w:rPr>
                  </w:pPr>
                  <w:r w:rsidRPr="00E1491A">
                    <w:rPr>
                      <w:b/>
                      <w:szCs w:val="21"/>
                    </w:rPr>
                    <w:t>污染物排放</w:t>
                  </w:r>
                </w:p>
              </w:tc>
              <w:tc>
                <w:tcPr>
                  <w:tcW w:w="738" w:type="dxa"/>
                  <w:vMerge w:val="restart"/>
                  <w:vAlign w:val="center"/>
                </w:tcPr>
                <w:p w14:paraId="379F68EB" w14:textId="77777777" w:rsidR="00C50E63" w:rsidRPr="00E1491A" w:rsidRDefault="00C50E63" w:rsidP="00FF14E8">
                  <w:pPr>
                    <w:adjustRightInd w:val="0"/>
                    <w:snapToGrid w:val="0"/>
                    <w:jc w:val="center"/>
                    <w:rPr>
                      <w:b/>
                      <w:szCs w:val="21"/>
                    </w:rPr>
                  </w:pPr>
                  <w:r w:rsidRPr="00E1491A">
                    <w:rPr>
                      <w:b/>
                      <w:szCs w:val="21"/>
                    </w:rPr>
                    <w:t>年排放时间</w:t>
                  </w:r>
                  <w:r w:rsidRPr="00E1491A">
                    <w:rPr>
                      <w:b/>
                      <w:szCs w:val="21"/>
                    </w:rPr>
                    <w:t>h</w:t>
                  </w:r>
                </w:p>
              </w:tc>
            </w:tr>
            <w:tr w:rsidR="00E1491A" w:rsidRPr="00E1491A" w14:paraId="1C4F0A35" w14:textId="77777777" w:rsidTr="009448E4">
              <w:trPr>
                <w:trHeight w:val="20"/>
              </w:trPr>
              <w:tc>
                <w:tcPr>
                  <w:tcW w:w="1129" w:type="dxa"/>
                  <w:vMerge/>
                  <w:vAlign w:val="center"/>
                </w:tcPr>
                <w:p w14:paraId="1107A98B" w14:textId="77777777" w:rsidR="00C50E63" w:rsidRPr="00E1491A" w:rsidRDefault="00C50E63" w:rsidP="00FF14E8">
                  <w:pPr>
                    <w:adjustRightInd w:val="0"/>
                    <w:snapToGrid w:val="0"/>
                    <w:jc w:val="center"/>
                    <w:rPr>
                      <w:b/>
                      <w:szCs w:val="21"/>
                    </w:rPr>
                  </w:pPr>
                </w:p>
              </w:tc>
              <w:tc>
                <w:tcPr>
                  <w:tcW w:w="851" w:type="dxa"/>
                  <w:vMerge/>
                  <w:vAlign w:val="center"/>
                </w:tcPr>
                <w:p w14:paraId="6DFFF9DB" w14:textId="77777777" w:rsidR="00C50E63" w:rsidRPr="00E1491A" w:rsidRDefault="00C50E63" w:rsidP="00FF14E8">
                  <w:pPr>
                    <w:adjustRightInd w:val="0"/>
                    <w:snapToGrid w:val="0"/>
                    <w:jc w:val="center"/>
                    <w:rPr>
                      <w:b/>
                      <w:szCs w:val="21"/>
                    </w:rPr>
                  </w:pPr>
                </w:p>
              </w:tc>
              <w:tc>
                <w:tcPr>
                  <w:tcW w:w="709" w:type="dxa"/>
                  <w:vMerge/>
                  <w:vAlign w:val="center"/>
                </w:tcPr>
                <w:p w14:paraId="102147E3" w14:textId="77777777" w:rsidR="00C50E63" w:rsidRPr="00E1491A" w:rsidRDefault="00C50E63" w:rsidP="00FF14E8">
                  <w:pPr>
                    <w:adjustRightInd w:val="0"/>
                    <w:snapToGrid w:val="0"/>
                    <w:jc w:val="center"/>
                    <w:rPr>
                      <w:b/>
                      <w:szCs w:val="21"/>
                    </w:rPr>
                  </w:pPr>
                </w:p>
              </w:tc>
              <w:tc>
                <w:tcPr>
                  <w:tcW w:w="992" w:type="dxa"/>
                  <w:vMerge/>
                  <w:vAlign w:val="center"/>
                </w:tcPr>
                <w:p w14:paraId="67CF96B8" w14:textId="77777777" w:rsidR="00C50E63" w:rsidRPr="00E1491A" w:rsidRDefault="00C50E63" w:rsidP="00FF14E8">
                  <w:pPr>
                    <w:adjustRightInd w:val="0"/>
                    <w:snapToGrid w:val="0"/>
                    <w:jc w:val="center"/>
                    <w:rPr>
                      <w:b/>
                      <w:szCs w:val="21"/>
                    </w:rPr>
                  </w:pPr>
                </w:p>
              </w:tc>
              <w:tc>
                <w:tcPr>
                  <w:tcW w:w="709" w:type="dxa"/>
                  <w:vAlign w:val="center"/>
                </w:tcPr>
                <w:p w14:paraId="21D60715" w14:textId="77777777" w:rsidR="00C50E63" w:rsidRPr="00E1491A" w:rsidRDefault="00C50E63" w:rsidP="00FF14E8">
                  <w:pPr>
                    <w:adjustRightInd w:val="0"/>
                    <w:snapToGrid w:val="0"/>
                    <w:jc w:val="center"/>
                    <w:rPr>
                      <w:b/>
                      <w:szCs w:val="21"/>
                    </w:rPr>
                  </w:pPr>
                  <w:r w:rsidRPr="00E1491A">
                    <w:rPr>
                      <w:b/>
                      <w:szCs w:val="21"/>
                    </w:rPr>
                    <w:t>核算方法</w:t>
                  </w:r>
                </w:p>
              </w:tc>
              <w:tc>
                <w:tcPr>
                  <w:tcW w:w="850" w:type="dxa"/>
                  <w:vAlign w:val="center"/>
                </w:tcPr>
                <w:p w14:paraId="2ADA7C3C" w14:textId="77777777" w:rsidR="00C50E63" w:rsidRPr="00E1491A" w:rsidRDefault="00C50E63" w:rsidP="00FF14E8">
                  <w:pPr>
                    <w:adjustRightInd w:val="0"/>
                    <w:snapToGrid w:val="0"/>
                    <w:jc w:val="center"/>
                    <w:rPr>
                      <w:b/>
                      <w:szCs w:val="21"/>
                    </w:rPr>
                  </w:pPr>
                  <w:r w:rsidRPr="00E1491A">
                    <w:rPr>
                      <w:b/>
                      <w:szCs w:val="21"/>
                    </w:rPr>
                    <w:t>废水产生量</w:t>
                  </w:r>
                  <w:r w:rsidRPr="00E1491A">
                    <w:rPr>
                      <w:b/>
                      <w:spacing w:val="-6"/>
                      <w:szCs w:val="21"/>
                    </w:rPr>
                    <w:t>m</w:t>
                  </w:r>
                  <w:r w:rsidRPr="00E1491A">
                    <w:rPr>
                      <w:b/>
                      <w:spacing w:val="-6"/>
                      <w:szCs w:val="21"/>
                      <w:vertAlign w:val="superscript"/>
                    </w:rPr>
                    <w:t>3</w:t>
                  </w:r>
                  <w:r w:rsidRPr="00E1491A">
                    <w:rPr>
                      <w:b/>
                      <w:spacing w:val="-6"/>
                      <w:szCs w:val="21"/>
                    </w:rPr>
                    <w:t>/h</w:t>
                  </w:r>
                </w:p>
              </w:tc>
              <w:tc>
                <w:tcPr>
                  <w:tcW w:w="851" w:type="dxa"/>
                  <w:vAlign w:val="center"/>
                </w:tcPr>
                <w:p w14:paraId="1ADCC7D7" w14:textId="77777777" w:rsidR="00C50E63" w:rsidRPr="00E1491A" w:rsidRDefault="00C50E63" w:rsidP="00FF14E8">
                  <w:pPr>
                    <w:adjustRightInd w:val="0"/>
                    <w:snapToGrid w:val="0"/>
                    <w:jc w:val="center"/>
                    <w:rPr>
                      <w:b/>
                      <w:szCs w:val="21"/>
                    </w:rPr>
                  </w:pPr>
                  <w:r w:rsidRPr="00E1491A">
                    <w:rPr>
                      <w:b/>
                      <w:szCs w:val="21"/>
                    </w:rPr>
                    <w:t>产生浓度</w:t>
                  </w:r>
                  <w:r w:rsidRPr="00E1491A">
                    <w:rPr>
                      <w:b/>
                      <w:szCs w:val="21"/>
                    </w:rPr>
                    <w:t>m</w:t>
                  </w:r>
                  <w:r w:rsidRPr="00E1491A">
                    <w:rPr>
                      <w:rFonts w:hint="eastAsia"/>
                      <w:b/>
                      <w:szCs w:val="21"/>
                    </w:rPr>
                    <w:t>g</w:t>
                  </w:r>
                  <w:r w:rsidRPr="00E1491A">
                    <w:rPr>
                      <w:b/>
                      <w:szCs w:val="21"/>
                    </w:rPr>
                    <w:t>/L</w:t>
                  </w:r>
                </w:p>
              </w:tc>
              <w:tc>
                <w:tcPr>
                  <w:tcW w:w="1417" w:type="dxa"/>
                  <w:vAlign w:val="center"/>
                </w:tcPr>
                <w:p w14:paraId="22EB45DE" w14:textId="77777777" w:rsidR="00C50E63" w:rsidRPr="00E1491A" w:rsidRDefault="00C50E63" w:rsidP="00FF14E8">
                  <w:pPr>
                    <w:adjustRightInd w:val="0"/>
                    <w:snapToGrid w:val="0"/>
                    <w:jc w:val="center"/>
                    <w:rPr>
                      <w:b/>
                      <w:szCs w:val="21"/>
                    </w:rPr>
                  </w:pPr>
                  <w:r w:rsidRPr="00E1491A">
                    <w:rPr>
                      <w:b/>
                      <w:szCs w:val="21"/>
                    </w:rPr>
                    <w:t>产生量</w:t>
                  </w:r>
                </w:p>
                <w:p w14:paraId="36E4296B" w14:textId="77777777" w:rsidR="00C50E63" w:rsidRPr="00E1491A" w:rsidRDefault="00C50E63" w:rsidP="00FF14E8">
                  <w:pPr>
                    <w:adjustRightInd w:val="0"/>
                    <w:snapToGrid w:val="0"/>
                    <w:jc w:val="center"/>
                    <w:rPr>
                      <w:b/>
                      <w:szCs w:val="21"/>
                    </w:rPr>
                  </w:pPr>
                  <w:r w:rsidRPr="00E1491A">
                    <w:rPr>
                      <w:b/>
                      <w:szCs w:val="21"/>
                    </w:rPr>
                    <w:t>kg/h</w:t>
                  </w:r>
                </w:p>
              </w:tc>
              <w:tc>
                <w:tcPr>
                  <w:tcW w:w="709" w:type="dxa"/>
                  <w:vAlign w:val="center"/>
                </w:tcPr>
                <w:p w14:paraId="6A15CA8E" w14:textId="77777777" w:rsidR="00C50E63" w:rsidRPr="00E1491A" w:rsidRDefault="00C50E63" w:rsidP="00FF14E8">
                  <w:pPr>
                    <w:adjustRightInd w:val="0"/>
                    <w:snapToGrid w:val="0"/>
                    <w:jc w:val="center"/>
                    <w:rPr>
                      <w:b/>
                      <w:szCs w:val="21"/>
                    </w:rPr>
                  </w:pPr>
                  <w:r w:rsidRPr="00E1491A">
                    <w:rPr>
                      <w:b/>
                      <w:szCs w:val="21"/>
                    </w:rPr>
                    <w:t>工艺</w:t>
                  </w:r>
                </w:p>
              </w:tc>
              <w:tc>
                <w:tcPr>
                  <w:tcW w:w="425" w:type="dxa"/>
                  <w:vAlign w:val="center"/>
                </w:tcPr>
                <w:p w14:paraId="61089DDF" w14:textId="77777777" w:rsidR="00C50E63" w:rsidRPr="00E1491A" w:rsidRDefault="00C50E63" w:rsidP="00FF14E8">
                  <w:pPr>
                    <w:adjustRightInd w:val="0"/>
                    <w:snapToGrid w:val="0"/>
                    <w:jc w:val="center"/>
                    <w:rPr>
                      <w:b/>
                      <w:szCs w:val="21"/>
                    </w:rPr>
                  </w:pPr>
                  <w:r w:rsidRPr="00E1491A">
                    <w:rPr>
                      <w:b/>
                      <w:szCs w:val="21"/>
                    </w:rPr>
                    <w:t>效率</w:t>
                  </w:r>
                </w:p>
              </w:tc>
              <w:tc>
                <w:tcPr>
                  <w:tcW w:w="709" w:type="dxa"/>
                  <w:vAlign w:val="center"/>
                </w:tcPr>
                <w:p w14:paraId="229D709F" w14:textId="77777777" w:rsidR="00C50E63" w:rsidRPr="00E1491A" w:rsidRDefault="00C50E63" w:rsidP="00FF14E8">
                  <w:pPr>
                    <w:adjustRightInd w:val="0"/>
                    <w:snapToGrid w:val="0"/>
                    <w:jc w:val="center"/>
                    <w:rPr>
                      <w:b/>
                      <w:szCs w:val="21"/>
                    </w:rPr>
                  </w:pPr>
                  <w:r w:rsidRPr="00E1491A">
                    <w:rPr>
                      <w:b/>
                      <w:szCs w:val="21"/>
                    </w:rPr>
                    <w:t>核算方法</w:t>
                  </w:r>
                </w:p>
              </w:tc>
              <w:tc>
                <w:tcPr>
                  <w:tcW w:w="850" w:type="dxa"/>
                  <w:vAlign w:val="center"/>
                </w:tcPr>
                <w:p w14:paraId="0CF639DD" w14:textId="77777777" w:rsidR="00C50E63" w:rsidRPr="00E1491A" w:rsidRDefault="00C50E63" w:rsidP="00FF14E8">
                  <w:pPr>
                    <w:adjustRightInd w:val="0"/>
                    <w:snapToGrid w:val="0"/>
                    <w:jc w:val="center"/>
                    <w:rPr>
                      <w:b/>
                      <w:szCs w:val="21"/>
                    </w:rPr>
                  </w:pPr>
                  <w:r w:rsidRPr="00E1491A">
                    <w:rPr>
                      <w:b/>
                      <w:szCs w:val="21"/>
                    </w:rPr>
                    <w:t>废水排放量</w:t>
                  </w:r>
                  <w:r w:rsidRPr="00E1491A">
                    <w:rPr>
                      <w:b/>
                      <w:spacing w:val="-6"/>
                      <w:szCs w:val="21"/>
                    </w:rPr>
                    <w:t>m</w:t>
                  </w:r>
                  <w:r w:rsidRPr="00E1491A">
                    <w:rPr>
                      <w:b/>
                      <w:spacing w:val="-6"/>
                      <w:szCs w:val="21"/>
                      <w:vertAlign w:val="superscript"/>
                    </w:rPr>
                    <w:t>3</w:t>
                  </w:r>
                  <w:r w:rsidRPr="00E1491A">
                    <w:rPr>
                      <w:b/>
                      <w:spacing w:val="-6"/>
                      <w:szCs w:val="21"/>
                    </w:rPr>
                    <w:t>/h</w:t>
                  </w:r>
                </w:p>
              </w:tc>
              <w:tc>
                <w:tcPr>
                  <w:tcW w:w="709" w:type="dxa"/>
                  <w:vAlign w:val="center"/>
                </w:tcPr>
                <w:p w14:paraId="5D168C4E" w14:textId="49A4C6C0" w:rsidR="00C50E63" w:rsidRPr="00E1491A" w:rsidRDefault="00C50E63" w:rsidP="00702297">
                  <w:pPr>
                    <w:adjustRightInd w:val="0"/>
                    <w:snapToGrid w:val="0"/>
                    <w:jc w:val="center"/>
                    <w:rPr>
                      <w:b/>
                      <w:szCs w:val="21"/>
                    </w:rPr>
                  </w:pPr>
                  <w:r w:rsidRPr="00E1491A">
                    <w:rPr>
                      <w:b/>
                      <w:szCs w:val="21"/>
                    </w:rPr>
                    <w:t>排放浓度</w:t>
                  </w:r>
                  <w:r w:rsidRPr="00E1491A">
                    <w:rPr>
                      <w:b/>
                      <w:szCs w:val="21"/>
                    </w:rPr>
                    <w:t>mg/L</w:t>
                  </w:r>
                </w:p>
              </w:tc>
              <w:tc>
                <w:tcPr>
                  <w:tcW w:w="851" w:type="dxa"/>
                  <w:vAlign w:val="center"/>
                </w:tcPr>
                <w:p w14:paraId="45116EF1" w14:textId="77777777" w:rsidR="00C50E63" w:rsidRPr="00E1491A" w:rsidRDefault="00C50E63" w:rsidP="00FF14E8">
                  <w:pPr>
                    <w:adjustRightInd w:val="0"/>
                    <w:snapToGrid w:val="0"/>
                    <w:jc w:val="center"/>
                    <w:rPr>
                      <w:b/>
                      <w:szCs w:val="21"/>
                    </w:rPr>
                  </w:pPr>
                  <w:r w:rsidRPr="00E1491A">
                    <w:rPr>
                      <w:b/>
                      <w:szCs w:val="21"/>
                    </w:rPr>
                    <w:t>排放量</w:t>
                  </w:r>
                </w:p>
                <w:p w14:paraId="48D9EEE3" w14:textId="77777777" w:rsidR="00C50E63" w:rsidRPr="00E1491A" w:rsidRDefault="00C50E63" w:rsidP="00FF14E8">
                  <w:pPr>
                    <w:adjustRightInd w:val="0"/>
                    <w:snapToGrid w:val="0"/>
                    <w:jc w:val="center"/>
                    <w:rPr>
                      <w:b/>
                      <w:szCs w:val="21"/>
                    </w:rPr>
                  </w:pPr>
                  <w:r w:rsidRPr="00E1491A">
                    <w:rPr>
                      <w:b/>
                      <w:szCs w:val="21"/>
                    </w:rPr>
                    <w:t>kg/h</w:t>
                  </w:r>
                </w:p>
              </w:tc>
              <w:tc>
                <w:tcPr>
                  <w:tcW w:w="738" w:type="dxa"/>
                  <w:vMerge/>
                  <w:vAlign w:val="center"/>
                </w:tcPr>
                <w:p w14:paraId="6BAE6469" w14:textId="77777777" w:rsidR="00C50E63" w:rsidRPr="00E1491A" w:rsidRDefault="00C50E63" w:rsidP="00FF14E8">
                  <w:pPr>
                    <w:adjustRightInd w:val="0"/>
                    <w:snapToGrid w:val="0"/>
                    <w:jc w:val="center"/>
                    <w:rPr>
                      <w:b/>
                      <w:szCs w:val="21"/>
                    </w:rPr>
                  </w:pPr>
                </w:p>
              </w:tc>
            </w:tr>
            <w:tr w:rsidR="00E1491A" w:rsidRPr="00E1491A" w14:paraId="1FA0DB09" w14:textId="77777777" w:rsidTr="009448E4">
              <w:trPr>
                <w:trHeight w:val="20"/>
              </w:trPr>
              <w:tc>
                <w:tcPr>
                  <w:tcW w:w="1129" w:type="dxa"/>
                  <w:vMerge w:val="restart"/>
                  <w:vAlign w:val="center"/>
                </w:tcPr>
                <w:p w14:paraId="1391EA3B" w14:textId="2B9C80AC"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纯水制备</w:t>
                  </w:r>
                </w:p>
              </w:tc>
              <w:tc>
                <w:tcPr>
                  <w:tcW w:w="851" w:type="dxa"/>
                  <w:vMerge w:val="restart"/>
                  <w:vAlign w:val="center"/>
                </w:tcPr>
                <w:p w14:paraId="5FD386B0" w14:textId="11DE8232"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纯水机</w:t>
                  </w:r>
                </w:p>
              </w:tc>
              <w:tc>
                <w:tcPr>
                  <w:tcW w:w="709" w:type="dxa"/>
                  <w:vMerge w:val="restart"/>
                  <w:vAlign w:val="center"/>
                </w:tcPr>
                <w:p w14:paraId="50E3030D" w14:textId="3EA2AAE7"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浓水</w:t>
                  </w:r>
                </w:p>
              </w:tc>
              <w:tc>
                <w:tcPr>
                  <w:tcW w:w="992" w:type="dxa"/>
                  <w:vAlign w:val="center"/>
                </w:tcPr>
                <w:p w14:paraId="2FF8DFE4" w14:textId="271E480C" w:rsidR="00702297" w:rsidRPr="00E1491A" w:rsidRDefault="00702297" w:rsidP="001E3851">
                  <w:pPr>
                    <w:adjustRightInd w:val="0"/>
                    <w:snapToGrid w:val="0"/>
                    <w:jc w:val="center"/>
                    <w:rPr>
                      <w:rFonts w:eastAsiaTheme="minorEastAsia"/>
                      <w:szCs w:val="21"/>
                    </w:rPr>
                  </w:pPr>
                  <w:r w:rsidRPr="00E1491A">
                    <w:rPr>
                      <w:rFonts w:eastAsiaTheme="minorEastAsia"/>
                      <w:szCs w:val="21"/>
                    </w:rPr>
                    <w:t>COD</w:t>
                  </w:r>
                  <w:r w:rsidRPr="00E1491A">
                    <w:rPr>
                      <w:rFonts w:eastAsiaTheme="minorEastAsia"/>
                      <w:szCs w:val="21"/>
                      <w:vertAlign w:val="subscript"/>
                    </w:rPr>
                    <w:t>Cr</w:t>
                  </w:r>
                </w:p>
              </w:tc>
              <w:tc>
                <w:tcPr>
                  <w:tcW w:w="709" w:type="dxa"/>
                  <w:vMerge w:val="restart"/>
                  <w:vAlign w:val="center"/>
                </w:tcPr>
                <w:p w14:paraId="79B20351" w14:textId="7FC05B35"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类比法</w:t>
                  </w:r>
                </w:p>
              </w:tc>
              <w:tc>
                <w:tcPr>
                  <w:tcW w:w="850" w:type="dxa"/>
                  <w:vMerge w:val="restart"/>
                  <w:vAlign w:val="center"/>
                </w:tcPr>
                <w:p w14:paraId="3D36444B" w14:textId="50712582"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0.002</w:t>
                  </w:r>
                </w:p>
              </w:tc>
              <w:tc>
                <w:tcPr>
                  <w:tcW w:w="851" w:type="dxa"/>
                  <w:vAlign w:val="center"/>
                </w:tcPr>
                <w:p w14:paraId="65E6D37A" w14:textId="0E7C4CE3"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50</w:t>
                  </w:r>
                </w:p>
              </w:tc>
              <w:tc>
                <w:tcPr>
                  <w:tcW w:w="1417" w:type="dxa"/>
                  <w:vAlign w:val="center"/>
                </w:tcPr>
                <w:p w14:paraId="634BCE2D" w14:textId="705F7EBB"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0.0001</w:t>
                  </w:r>
                </w:p>
              </w:tc>
              <w:tc>
                <w:tcPr>
                  <w:tcW w:w="709" w:type="dxa"/>
                  <w:vMerge w:val="restart"/>
                  <w:vAlign w:val="center"/>
                </w:tcPr>
                <w:p w14:paraId="6E3192E6" w14:textId="726963C3"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w:t>
                  </w:r>
                </w:p>
              </w:tc>
              <w:tc>
                <w:tcPr>
                  <w:tcW w:w="425" w:type="dxa"/>
                  <w:vMerge w:val="restart"/>
                  <w:vAlign w:val="center"/>
                </w:tcPr>
                <w:p w14:paraId="7EDD79BC" w14:textId="69890314"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w:t>
                  </w:r>
                </w:p>
              </w:tc>
              <w:tc>
                <w:tcPr>
                  <w:tcW w:w="709" w:type="dxa"/>
                  <w:vMerge w:val="restart"/>
                  <w:vAlign w:val="center"/>
                </w:tcPr>
                <w:p w14:paraId="11942EFD" w14:textId="7DCEFBCA" w:rsidR="00702297" w:rsidRPr="00E1491A" w:rsidRDefault="00702297" w:rsidP="001E3851">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类比法</w:t>
                  </w:r>
                </w:p>
              </w:tc>
              <w:tc>
                <w:tcPr>
                  <w:tcW w:w="850" w:type="dxa"/>
                  <w:vMerge w:val="restart"/>
                  <w:vAlign w:val="center"/>
                </w:tcPr>
                <w:p w14:paraId="7CDB65F7" w14:textId="73822AD1"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0.002</w:t>
                  </w:r>
                </w:p>
              </w:tc>
              <w:tc>
                <w:tcPr>
                  <w:tcW w:w="709" w:type="dxa"/>
                  <w:vAlign w:val="center"/>
                </w:tcPr>
                <w:p w14:paraId="07E3AE91" w14:textId="0E487812"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500</w:t>
                  </w:r>
                </w:p>
              </w:tc>
              <w:tc>
                <w:tcPr>
                  <w:tcW w:w="851" w:type="dxa"/>
                  <w:vAlign w:val="center"/>
                </w:tcPr>
                <w:p w14:paraId="44ACB17D" w14:textId="6C81066D"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0.001</w:t>
                  </w:r>
                </w:p>
              </w:tc>
              <w:tc>
                <w:tcPr>
                  <w:tcW w:w="738" w:type="dxa"/>
                  <w:vMerge w:val="restart"/>
                  <w:vAlign w:val="center"/>
                </w:tcPr>
                <w:p w14:paraId="3021E6D2" w14:textId="7CFBD0B1" w:rsidR="00702297" w:rsidRPr="00E1491A" w:rsidRDefault="00702297" w:rsidP="001E3851">
                  <w:pPr>
                    <w:adjustRightInd w:val="0"/>
                    <w:snapToGrid w:val="0"/>
                    <w:jc w:val="center"/>
                    <w:rPr>
                      <w:szCs w:val="21"/>
                    </w:rPr>
                  </w:pPr>
                  <w:r w:rsidRPr="00E1491A">
                    <w:rPr>
                      <w:rFonts w:hint="eastAsia"/>
                      <w:szCs w:val="21"/>
                    </w:rPr>
                    <w:t>1200*</w:t>
                  </w:r>
                </w:p>
              </w:tc>
            </w:tr>
            <w:tr w:rsidR="00E1491A" w:rsidRPr="00E1491A" w14:paraId="3416DB48" w14:textId="77777777" w:rsidTr="009448E4">
              <w:trPr>
                <w:trHeight w:val="20"/>
              </w:trPr>
              <w:tc>
                <w:tcPr>
                  <w:tcW w:w="1129" w:type="dxa"/>
                  <w:vMerge/>
                  <w:vAlign w:val="center"/>
                </w:tcPr>
                <w:p w14:paraId="6B3C5BD6"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851" w:type="dxa"/>
                  <w:vMerge/>
                  <w:vAlign w:val="center"/>
                </w:tcPr>
                <w:p w14:paraId="059C1735"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709" w:type="dxa"/>
                  <w:vMerge/>
                  <w:vAlign w:val="center"/>
                </w:tcPr>
                <w:p w14:paraId="50330679"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992" w:type="dxa"/>
                  <w:vAlign w:val="center"/>
                </w:tcPr>
                <w:p w14:paraId="508C2EF7" w14:textId="4BA1E649"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SS</w:t>
                  </w:r>
                </w:p>
              </w:tc>
              <w:tc>
                <w:tcPr>
                  <w:tcW w:w="709" w:type="dxa"/>
                  <w:vMerge/>
                  <w:vAlign w:val="center"/>
                </w:tcPr>
                <w:p w14:paraId="2CF29FDC"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850" w:type="dxa"/>
                  <w:vMerge/>
                  <w:vAlign w:val="center"/>
                </w:tcPr>
                <w:p w14:paraId="72EB8480" w14:textId="77777777" w:rsidR="00702297" w:rsidRPr="00E1491A" w:rsidRDefault="00702297" w:rsidP="001E3851">
                  <w:pPr>
                    <w:adjustRightInd w:val="0"/>
                    <w:snapToGrid w:val="0"/>
                    <w:jc w:val="center"/>
                    <w:rPr>
                      <w:rFonts w:eastAsiaTheme="minorEastAsia"/>
                      <w:szCs w:val="21"/>
                    </w:rPr>
                  </w:pPr>
                </w:p>
              </w:tc>
              <w:tc>
                <w:tcPr>
                  <w:tcW w:w="851" w:type="dxa"/>
                  <w:vAlign w:val="center"/>
                </w:tcPr>
                <w:p w14:paraId="50470A93" w14:textId="3E688170"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8</w:t>
                  </w:r>
                </w:p>
              </w:tc>
              <w:tc>
                <w:tcPr>
                  <w:tcW w:w="1417" w:type="dxa"/>
                  <w:vAlign w:val="center"/>
                </w:tcPr>
                <w:p w14:paraId="506D8EC8" w14:textId="3C78DD95" w:rsidR="00702297" w:rsidRPr="00E1491A" w:rsidRDefault="00702297" w:rsidP="001E3851">
                  <w:pPr>
                    <w:adjustRightInd w:val="0"/>
                    <w:snapToGrid w:val="0"/>
                    <w:jc w:val="center"/>
                    <w:rPr>
                      <w:rFonts w:eastAsiaTheme="minorEastAsia"/>
                      <w:szCs w:val="21"/>
                    </w:rPr>
                  </w:pPr>
                  <w:r w:rsidRPr="00E1491A">
                    <w:rPr>
                      <w:rFonts w:hint="eastAsia"/>
                    </w:rPr>
                    <w:t>0.160</w:t>
                  </w:r>
                  <w:r w:rsidRPr="00E1491A">
                    <w:t>×10</w:t>
                  </w:r>
                  <w:r w:rsidRPr="00E1491A">
                    <w:rPr>
                      <w:rFonts w:hint="eastAsia"/>
                      <w:vertAlign w:val="superscript"/>
                    </w:rPr>
                    <w:t>-4</w:t>
                  </w:r>
                </w:p>
              </w:tc>
              <w:tc>
                <w:tcPr>
                  <w:tcW w:w="709" w:type="dxa"/>
                  <w:vMerge/>
                  <w:vAlign w:val="center"/>
                </w:tcPr>
                <w:p w14:paraId="160B5F48"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425" w:type="dxa"/>
                  <w:vMerge/>
                  <w:vAlign w:val="center"/>
                </w:tcPr>
                <w:p w14:paraId="4D5311B7"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709" w:type="dxa"/>
                  <w:vMerge/>
                  <w:vAlign w:val="center"/>
                </w:tcPr>
                <w:p w14:paraId="06DB7B0A" w14:textId="77777777" w:rsidR="00702297" w:rsidRPr="00E1491A" w:rsidRDefault="00702297" w:rsidP="001E3851">
                  <w:pPr>
                    <w:adjustRightInd w:val="0"/>
                    <w:snapToGrid w:val="0"/>
                    <w:jc w:val="center"/>
                    <w:rPr>
                      <w:rFonts w:asciiTheme="minorEastAsia" w:eastAsiaTheme="minorEastAsia" w:hAnsiTheme="minorEastAsia"/>
                      <w:szCs w:val="21"/>
                    </w:rPr>
                  </w:pPr>
                </w:p>
              </w:tc>
              <w:tc>
                <w:tcPr>
                  <w:tcW w:w="850" w:type="dxa"/>
                  <w:vMerge/>
                  <w:vAlign w:val="center"/>
                </w:tcPr>
                <w:p w14:paraId="2D0BF524" w14:textId="77777777" w:rsidR="00702297" w:rsidRPr="00E1491A" w:rsidRDefault="00702297" w:rsidP="001E3851">
                  <w:pPr>
                    <w:adjustRightInd w:val="0"/>
                    <w:snapToGrid w:val="0"/>
                    <w:jc w:val="center"/>
                    <w:rPr>
                      <w:rFonts w:eastAsiaTheme="minorEastAsia"/>
                      <w:szCs w:val="21"/>
                    </w:rPr>
                  </w:pPr>
                </w:p>
              </w:tc>
              <w:tc>
                <w:tcPr>
                  <w:tcW w:w="709" w:type="dxa"/>
                  <w:vAlign w:val="center"/>
                </w:tcPr>
                <w:p w14:paraId="3EC83CFF" w14:textId="39951F05"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400</w:t>
                  </w:r>
                </w:p>
              </w:tc>
              <w:tc>
                <w:tcPr>
                  <w:tcW w:w="851" w:type="dxa"/>
                  <w:vAlign w:val="center"/>
                </w:tcPr>
                <w:p w14:paraId="22D8D117" w14:textId="516236FC" w:rsidR="00702297" w:rsidRPr="00E1491A" w:rsidRDefault="00702297" w:rsidP="001E3851">
                  <w:pPr>
                    <w:adjustRightInd w:val="0"/>
                    <w:snapToGrid w:val="0"/>
                    <w:jc w:val="center"/>
                    <w:rPr>
                      <w:rFonts w:eastAsiaTheme="minorEastAsia"/>
                      <w:szCs w:val="21"/>
                    </w:rPr>
                  </w:pPr>
                  <w:r w:rsidRPr="00E1491A">
                    <w:rPr>
                      <w:rFonts w:eastAsiaTheme="minorEastAsia" w:hint="eastAsia"/>
                      <w:szCs w:val="21"/>
                    </w:rPr>
                    <w:t>0.0008</w:t>
                  </w:r>
                </w:p>
              </w:tc>
              <w:tc>
                <w:tcPr>
                  <w:tcW w:w="738" w:type="dxa"/>
                  <w:vMerge/>
                  <w:vAlign w:val="center"/>
                </w:tcPr>
                <w:p w14:paraId="72DA19A6" w14:textId="77777777" w:rsidR="00702297" w:rsidRPr="00E1491A" w:rsidRDefault="00702297" w:rsidP="001E3851">
                  <w:pPr>
                    <w:adjustRightInd w:val="0"/>
                    <w:snapToGrid w:val="0"/>
                    <w:jc w:val="center"/>
                    <w:rPr>
                      <w:szCs w:val="21"/>
                    </w:rPr>
                  </w:pPr>
                </w:p>
              </w:tc>
            </w:tr>
            <w:tr w:rsidR="00E1491A" w:rsidRPr="00E1491A" w14:paraId="13BE7806" w14:textId="77777777" w:rsidTr="009448E4">
              <w:trPr>
                <w:trHeight w:val="20"/>
              </w:trPr>
              <w:tc>
                <w:tcPr>
                  <w:tcW w:w="1129" w:type="dxa"/>
                  <w:vMerge/>
                  <w:vAlign w:val="center"/>
                </w:tcPr>
                <w:p w14:paraId="067CDD54"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1" w:type="dxa"/>
                  <w:vMerge/>
                  <w:vAlign w:val="center"/>
                </w:tcPr>
                <w:p w14:paraId="7F439862"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709" w:type="dxa"/>
                  <w:vMerge w:val="restart"/>
                  <w:vAlign w:val="center"/>
                </w:tcPr>
                <w:p w14:paraId="5F39E2A2" w14:textId="125025B0" w:rsidR="009448E4" w:rsidRPr="00E1491A" w:rsidRDefault="009448E4" w:rsidP="009448E4">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冲洗水</w:t>
                  </w:r>
                </w:p>
              </w:tc>
              <w:tc>
                <w:tcPr>
                  <w:tcW w:w="992" w:type="dxa"/>
                  <w:vAlign w:val="center"/>
                </w:tcPr>
                <w:p w14:paraId="4AB84495" w14:textId="1D087D27" w:rsidR="009448E4" w:rsidRPr="00E1491A" w:rsidRDefault="009448E4" w:rsidP="009448E4">
                  <w:pPr>
                    <w:adjustRightInd w:val="0"/>
                    <w:snapToGrid w:val="0"/>
                    <w:jc w:val="center"/>
                    <w:rPr>
                      <w:rFonts w:eastAsiaTheme="minorEastAsia"/>
                      <w:szCs w:val="21"/>
                    </w:rPr>
                  </w:pPr>
                  <w:r w:rsidRPr="00E1491A">
                    <w:rPr>
                      <w:rFonts w:eastAsiaTheme="minorEastAsia"/>
                      <w:szCs w:val="21"/>
                    </w:rPr>
                    <w:t>COD</w:t>
                  </w:r>
                  <w:r w:rsidRPr="00E1491A">
                    <w:rPr>
                      <w:rFonts w:eastAsiaTheme="minorEastAsia"/>
                      <w:szCs w:val="21"/>
                      <w:vertAlign w:val="subscript"/>
                    </w:rPr>
                    <w:t>Cr</w:t>
                  </w:r>
                </w:p>
              </w:tc>
              <w:tc>
                <w:tcPr>
                  <w:tcW w:w="709" w:type="dxa"/>
                  <w:vMerge/>
                  <w:vAlign w:val="center"/>
                </w:tcPr>
                <w:p w14:paraId="1A2BD8E7"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0" w:type="dxa"/>
                  <w:vMerge w:val="restart"/>
                  <w:vAlign w:val="center"/>
                </w:tcPr>
                <w:p w14:paraId="1F2CE86B" w14:textId="2092F233"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0.009</w:t>
                  </w:r>
                </w:p>
              </w:tc>
              <w:tc>
                <w:tcPr>
                  <w:tcW w:w="851" w:type="dxa"/>
                  <w:vAlign w:val="center"/>
                </w:tcPr>
                <w:p w14:paraId="18DD03D3" w14:textId="1E8E1034"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100</w:t>
                  </w:r>
                </w:p>
              </w:tc>
              <w:tc>
                <w:tcPr>
                  <w:tcW w:w="1417" w:type="dxa"/>
                  <w:vAlign w:val="center"/>
                </w:tcPr>
                <w:p w14:paraId="71E87CE8" w14:textId="623C7F95" w:rsidR="009448E4" w:rsidRPr="00E1491A" w:rsidRDefault="009448E4" w:rsidP="009448E4">
                  <w:pPr>
                    <w:adjustRightInd w:val="0"/>
                    <w:snapToGrid w:val="0"/>
                    <w:jc w:val="center"/>
                  </w:pPr>
                  <w:r w:rsidRPr="00E1491A">
                    <w:rPr>
                      <w:rFonts w:hint="eastAsia"/>
                    </w:rPr>
                    <w:t>0.0009</w:t>
                  </w:r>
                </w:p>
              </w:tc>
              <w:tc>
                <w:tcPr>
                  <w:tcW w:w="709" w:type="dxa"/>
                  <w:vMerge/>
                  <w:vAlign w:val="center"/>
                </w:tcPr>
                <w:p w14:paraId="7F0CC684"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425" w:type="dxa"/>
                  <w:vMerge/>
                  <w:vAlign w:val="center"/>
                </w:tcPr>
                <w:p w14:paraId="2828A812"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709" w:type="dxa"/>
                  <w:vMerge/>
                  <w:vAlign w:val="center"/>
                </w:tcPr>
                <w:p w14:paraId="3AC48698"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0" w:type="dxa"/>
                  <w:vMerge w:val="restart"/>
                  <w:vAlign w:val="center"/>
                </w:tcPr>
                <w:p w14:paraId="206C36B5" w14:textId="55913752"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0.009</w:t>
                  </w:r>
                </w:p>
              </w:tc>
              <w:tc>
                <w:tcPr>
                  <w:tcW w:w="709" w:type="dxa"/>
                  <w:vAlign w:val="center"/>
                </w:tcPr>
                <w:p w14:paraId="727B8E26" w14:textId="7CD4E2D4"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500</w:t>
                  </w:r>
                </w:p>
              </w:tc>
              <w:tc>
                <w:tcPr>
                  <w:tcW w:w="851" w:type="dxa"/>
                  <w:vAlign w:val="center"/>
                </w:tcPr>
                <w:p w14:paraId="09094430" w14:textId="2BD1FC51"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0.005</w:t>
                  </w:r>
                </w:p>
              </w:tc>
              <w:tc>
                <w:tcPr>
                  <w:tcW w:w="738" w:type="dxa"/>
                  <w:vMerge/>
                  <w:vAlign w:val="center"/>
                </w:tcPr>
                <w:p w14:paraId="4389ACFE" w14:textId="77777777" w:rsidR="009448E4" w:rsidRPr="00E1491A" w:rsidRDefault="009448E4" w:rsidP="009448E4">
                  <w:pPr>
                    <w:adjustRightInd w:val="0"/>
                    <w:snapToGrid w:val="0"/>
                    <w:jc w:val="center"/>
                    <w:rPr>
                      <w:szCs w:val="21"/>
                    </w:rPr>
                  </w:pPr>
                </w:p>
              </w:tc>
            </w:tr>
            <w:tr w:rsidR="00E1491A" w:rsidRPr="00E1491A" w14:paraId="2FE1EA7E" w14:textId="77777777" w:rsidTr="009448E4">
              <w:trPr>
                <w:trHeight w:val="20"/>
              </w:trPr>
              <w:tc>
                <w:tcPr>
                  <w:tcW w:w="1129" w:type="dxa"/>
                  <w:vMerge/>
                  <w:vAlign w:val="center"/>
                </w:tcPr>
                <w:p w14:paraId="2D231D2F"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1" w:type="dxa"/>
                  <w:vMerge/>
                  <w:vAlign w:val="center"/>
                </w:tcPr>
                <w:p w14:paraId="37236EE4"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709" w:type="dxa"/>
                  <w:vMerge/>
                  <w:vAlign w:val="center"/>
                </w:tcPr>
                <w:p w14:paraId="6561F100"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992" w:type="dxa"/>
                  <w:vAlign w:val="center"/>
                </w:tcPr>
                <w:p w14:paraId="79677479" w14:textId="69B6008E"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SS</w:t>
                  </w:r>
                </w:p>
              </w:tc>
              <w:tc>
                <w:tcPr>
                  <w:tcW w:w="709" w:type="dxa"/>
                  <w:vMerge/>
                  <w:vAlign w:val="center"/>
                </w:tcPr>
                <w:p w14:paraId="10EC403E"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0" w:type="dxa"/>
                  <w:vMerge/>
                  <w:vAlign w:val="center"/>
                </w:tcPr>
                <w:p w14:paraId="52694EC8" w14:textId="77777777" w:rsidR="009448E4" w:rsidRPr="00E1491A" w:rsidRDefault="009448E4" w:rsidP="009448E4">
                  <w:pPr>
                    <w:adjustRightInd w:val="0"/>
                    <w:snapToGrid w:val="0"/>
                    <w:jc w:val="center"/>
                    <w:rPr>
                      <w:rFonts w:eastAsiaTheme="minorEastAsia"/>
                      <w:szCs w:val="21"/>
                    </w:rPr>
                  </w:pPr>
                </w:p>
              </w:tc>
              <w:tc>
                <w:tcPr>
                  <w:tcW w:w="851" w:type="dxa"/>
                  <w:vAlign w:val="center"/>
                </w:tcPr>
                <w:p w14:paraId="2D003AB4" w14:textId="4D95270F"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16</w:t>
                  </w:r>
                </w:p>
              </w:tc>
              <w:tc>
                <w:tcPr>
                  <w:tcW w:w="1417" w:type="dxa"/>
                  <w:vAlign w:val="center"/>
                </w:tcPr>
                <w:p w14:paraId="7CD8E261" w14:textId="4C8F6886" w:rsidR="009448E4" w:rsidRPr="00E1491A" w:rsidRDefault="009448E4" w:rsidP="009448E4">
                  <w:pPr>
                    <w:adjustRightInd w:val="0"/>
                    <w:snapToGrid w:val="0"/>
                    <w:jc w:val="center"/>
                  </w:pPr>
                  <w:r w:rsidRPr="00E1491A">
                    <w:rPr>
                      <w:rFonts w:hint="eastAsia"/>
                    </w:rPr>
                    <w:t>0.144</w:t>
                  </w:r>
                  <w:r w:rsidRPr="00E1491A">
                    <w:rPr>
                      <w:rFonts w:hint="eastAsia"/>
                      <w:szCs w:val="21"/>
                    </w:rPr>
                    <w:t>×</w:t>
                  </w:r>
                  <w:r w:rsidRPr="00E1491A">
                    <w:rPr>
                      <w:rFonts w:hint="eastAsia"/>
                      <w:szCs w:val="21"/>
                    </w:rPr>
                    <w:t>10</w:t>
                  </w:r>
                  <w:r w:rsidRPr="00E1491A">
                    <w:rPr>
                      <w:rFonts w:hint="eastAsia"/>
                      <w:szCs w:val="21"/>
                      <w:vertAlign w:val="superscript"/>
                    </w:rPr>
                    <w:t>-3</w:t>
                  </w:r>
                </w:p>
              </w:tc>
              <w:tc>
                <w:tcPr>
                  <w:tcW w:w="709" w:type="dxa"/>
                  <w:vMerge/>
                  <w:vAlign w:val="center"/>
                </w:tcPr>
                <w:p w14:paraId="27719F06"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425" w:type="dxa"/>
                  <w:vMerge/>
                  <w:vAlign w:val="center"/>
                </w:tcPr>
                <w:p w14:paraId="4CEE5F5A"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709" w:type="dxa"/>
                  <w:vMerge/>
                  <w:vAlign w:val="center"/>
                </w:tcPr>
                <w:p w14:paraId="6FCCE60B" w14:textId="77777777" w:rsidR="009448E4" w:rsidRPr="00E1491A" w:rsidRDefault="009448E4" w:rsidP="009448E4">
                  <w:pPr>
                    <w:adjustRightInd w:val="0"/>
                    <w:snapToGrid w:val="0"/>
                    <w:jc w:val="center"/>
                    <w:rPr>
                      <w:rFonts w:asciiTheme="minorEastAsia" w:eastAsiaTheme="minorEastAsia" w:hAnsiTheme="minorEastAsia"/>
                      <w:szCs w:val="21"/>
                    </w:rPr>
                  </w:pPr>
                </w:p>
              </w:tc>
              <w:tc>
                <w:tcPr>
                  <w:tcW w:w="850" w:type="dxa"/>
                  <w:vMerge/>
                  <w:vAlign w:val="center"/>
                </w:tcPr>
                <w:p w14:paraId="22A238D9" w14:textId="77777777" w:rsidR="009448E4" w:rsidRPr="00E1491A" w:rsidRDefault="009448E4" w:rsidP="009448E4">
                  <w:pPr>
                    <w:adjustRightInd w:val="0"/>
                    <w:snapToGrid w:val="0"/>
                    <w:jc w:val="center"/>
                    <w:rPr>
                      <w:rFonts w:eastAsiaTheme="minorEastAsia"/>
                      <w:szCs w:val="21"/>
                    </w:rPr>
                  </w:pPr>
                </w:p>
              </w:tc>
              <w:tc>
                <w:tcPr>
                  <w:tcW w:w="709" w:type="dxa"/>
                  <w:vAlign w:val="center"/>
                </w:tcPr>
                <w:p w14:paraId="446B9242" w14:textId="0E0ED4BB"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400</w:t>
                  </w:r>
                </w:p>
              </w:tc>
              <w:tc>
                <w:tcPr>
                  <w:tcW w:w="851" w:type="dxa"/>
                  <w:vAlign w:val="center"/>
                </w:tcPr>
                <w:p w14:paraId="6DD6B502" w14:textId="03A6206D" w:rsidR="009448E4" w:rsidRPr="00E1491A" w:rsidRDefault="009448E4" w:rsidP="009448E4">
                  <w:pPr>
                    <w:adjustRightInd w:val="0"/>
                    <w:snapToGrid w:val="0"/>
                    <w:jc w:val="center"/>
                    <w:rPr>
                      <w:rFonts w:eastAsiaTheme="minorEastAsia"/>
                      <w:szCs w:val="21"/>
                    </w:rPr>
                  </w:pPr>
                  <w:r w:rsidRPr="00E1491A">
                    <w:rPr>
                      <w:rFonts w:eastAsiaTheme="minorEastAsia" w:hint="eastAsia"/>
                      <w:szCs w:val="21"/>
                    </w:rPr>
                    <w:t>0.004</w:t>
                  </w:r>
                </w:p>
              </w:tc>
              <w:tc>
                <w:tcPr>
                  <w:tcW w:w="738" w:type="dxa"/>
                  <w:vMerge/>
                  <w:vAlign w:val="center"/>
                </w:tcPr>
                <w:p w14:paraId="60EAEF0F" w14:textId="77777777" w:rsidR="009448E4" w:rsidRPr="00E1491A" w:rsidRDefault="009448E4" w:rsidP="009448E4">
                  <w:pPr>
                    <w:adjustRightInd w:val="0"/>
                    <w:snapToGrid w:val="0"/>
                    <w:jc w:val="center"/>
                    <w:rPr>
                      <w:szCs w:val="21"/>
                    </w:rPr>
                  </w:pPr>
                </w:p>
              </w:tc>
            </w:tr>
            <w:tr w:rsidR="00E1491A" w:rsidRPr="00E1491A" w14:paraId="6E0BC874" w14:textId="77777777" w:rsidTr="009448E4">
              <w:trPr>
                <w:trHeight w:val="20"/>
              </w:trPr>
              <w:tc>
                <w:tcPr>
                  <w:tcW w:w="1129" w:type="dxa"/>
                  <w:vMerge w:val="restart"/>
                  <w:vAlign w:val="center"/>
                </w:tcPr>
                <w:p w14:paraId="1131CF5F" w14:textId="6DC0C847"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解剖台冲洗废水</w:t>
                  </w:r>
                </w:p>
              </w:tc>
              <w:tc>
                <w:tcPr>
                  <w:tcW w:w="851" w:type="dxa"/>
                  <w:vMerge w:val="restart"/>
                  <w:vAlign w:val="center"/>
                </w:tcPr>
                <w:p w14:paraId="3EED1B45" w14:textId="17D045C7"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w:t>
                  </w:r>
                </w:p>
              </w:tc>
              <w:tc>
                <w:tcPr>
                  <w:tcW w:w="709" w:type="dxa"/>
                  <w:vMerge w:val="restart"/>
                  <w:vAlign w:val="center"/>
                </w:tcPr>
                <w:p w14:paraId="293C02E7" w14:textId="15E509B6"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冲洗水</w:t>
                  </w:r>
                </w:p>
              </w:tc>
              <w:tc>
                <w:tcPr>
                  <w:tcW w:w="992" w:type="dxa"/>
                  <w:vAlign w:val="center"/>
                </w:tcPr>
                <w:p w14:paraId="7E4833C7" w14:textId="2B86ED8C" w:rsidR="0071473F" w:rsidRPr="00E1491A" w:rsidRDefault="0071473F" w:rsidP="00DB7F7F">
                  <w:pPr>
                    <w:adjustRightInd w:val="0"/>
                    <w:snapToGrid w:val="0"/>
                    <w:jc w:val="center"/>
                    <w:rPr>
                      <w:rFonts w:eastAsiaTheme="minorEastAsia"/>
                      <w:szCs w:val="21"/>
                    </w:rPr>
                  </w:pPr>
                  <w:r w:rsidRPr="00E1491A">
                    <w:rPr>
                      <w:rFonts w:eastAsiaTheme="minorEastAsia"/>
                      <w:szCs w:val="21"/>
                    </w:rPr>
                    <w:t>COD</w:t>
                  </w:r>
                  <w:r w:rsidRPr="00E1491A">
                    <w:rPr>
                      <w:rFonts w:eastAsiaTheme="minorEastAsia"/>
                      <w:szCs w:val="21"/>
                      <w:vertAlign w:val="subscript"/>
                    </w:rPr>
                    <w:t>Cr</w:t>
                  </w:r>
                </w:p>
              </w:tc>
              <w:tc>
                <w:tcPr>
                  <w:tcW w:w="709" w:type="dxa"/>
                  <w:vMerge/>
                  <w:vAlign w:val="center"/>
                </w:tcPr>
                <w:p w14:paraId="32F74DA8"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Merge w:val="restart"/>
                  <w:vAlign w:val="center"/>
                </w:tcPr>
                <w:p w14:paraId="546B0351" w14:textId="4EA186DB" w:rsidR="0071473F" w:rsidRPr="00E1491A" w:rsidRDefault="00B3021D" w:rsidP="00DB7F7F">
                  <w:pPr>
                    <w:adjustRightInd w:val="0"/>
                    <w:snapToGrid w:val="0"/>
                    <w:jc w:val="center"/>
                    <w:rPr>
                      <w:rFonts w:eastAsiaTheme="minorEastAsia"/>
                      <w:szCs w:val="21"/>
                    </w:rPr>
                  </w:pPr>
                  <w:r w:rsidRPr="00E1491A">
                    <w:rPr>
                      <w:rFonts w:eastAsiaTheme="minorEastAsia" w:hint="eastAsia"/>
                      <w:szCs w:val="21"/>
                    </w:rPr>
                    <w:t>0.027</w:t>
                  </w:r>
                </w:p>
              </w:tc>
              <w:tc>
                <w:tcPr>
                  <w:tcW w:w="851" w:type="dxa"/>
                  <w:vAlign w:val="center"/>
                </w:tcPr>
                <w:p w14:paraId="286B19BD" w14:textId="11974E08"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300</w:t>
                  </w:r>
                </w:p>
              </w:tc>
              <w:tc>
                <w:tcPr>
                  <w:tcW w:w="1417" w:type="dxa"/>
                  <w:vAlign w:val="center"/>
                </w:tcPr>
                <w:p w14:paraId="2FC71CEF" w14:textId="3C564761" w:rsidR="0071473F" w:rsidRPr="00E1491A" w:rsidRDefault="0071473F" w:rsidP="00B3021D">
                  <w:pPr>
                    <w:adjustRightInd w:val="0"/>
                    <w:snapToGrid w:val="0"/>
                    <w:jc w:val="center"/>
                    <w:rPr>
                      <w:rFonts w:eastAsiaTheme="minorEastAsia"/>
                      <w:szCs w:val="21"/>
                    </w:rPr>
                  </w:pPr>
                  <w:r w:rsidRPr="00E1491A">
                    <w:rPr>
                      <w:rFonts w:eastAsiaTheme="minorEastAsia" w:hint="eastAsia"/>
                      <w:szCs w:val="21"/>
                    </w:rPr>
                    <w:t>0.00</w:t>
                  </w:r>
                  <w:r w:rsidR="00B3021D" w:rsidRPr="00E1491A">
                    <w:rPr>
                      <w:rFonts w:eastAsiaTheme="minorEastAsia" w:hint="eastAsia"/>
                      <w:szCs w:val="21"/>
                    </w:rPr>
                    <w:t>8</w:t>
                  </w:r>
                </w:p>
              </w:tc>
              <w:tc>
                <w:tcPr>
                  <w:tcW w:w="709" w:type="dxa"/>
                  <w:vMerge/>
                  <w:vAlign w:val="center"/>
                </w:tcPr>
                <w:p w14:paraId="04ADDC49"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425" w:type="dxa"/>
                  <w:vMerge/>
                  <w:vAlign w:val="center"/>
                </w:tcPr>
                <w:p w14:paraId="1CE89FBC"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709" w:type="dxa"/>
                  <w:vMerge/>
                  <w:vAlign w:val="center"/>
                </w:tcPr>
                <w:p w14:paraId="2344A027"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Merge w:val="restart"/>
                  <w:vAlign w:val="center"/>
                </w:tcPr>
                <w:p w14:paraId="1AC0BC21" w14:textId="03597C87" w:rsidR="0071473F" w:rsidRPr="00E1491A" w:rsidRDefault="00B3021D" w:rsidP="00DB7F7F">
                  <w:pPr>
                    <w:adjustRightInd w:val="0"/>
                    <w:snapToGrid w:val="0"/>
                    <w:jc w:val="center"/>
                    <w:rPr>
                      <w:rFonts w:eastAsiaTheme="minorEastAsia"/>
                      <w:szCs w:val="21"/>
                    </w:rPr>
                  </w:pPr>
                  <w:r w:rsidRPr="00E1491A">
                    <w:rPr>
                      <w:rFonts w:eastAsiaTheme="minorEastAsia" w:hint="eastAsia"/>
                      <w:szCs w:val="21"/>
                    </w:rPr>
                    <w:t>0.027</w:t>
                  </w:r>
                </w:p>
              </w:tc>
              <w:tc>
                <w:tcPr>
                  <w:tcW w:w="709" w:type="dxa"/>
                  <w:vAlign w:val="center"/>
                </w:tcPr>
                <w:p w14:paraId="6EFE0E29" w14:textId="18897E88"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500</w:t>
                  </w:r>
                </w:p>
              </w:tc>
              <w:tc>
                <w:tcPr>
                  <w:tcW w:w="851" w:type="dxa"/>
                  <w:vAlign w:val="center"/>
                </w:tcPr>
                <w:p w14:paraId="2372225F" w14:textId="4C60F054" w:rsidR="0071473F" w:rsidRPr="00E1491A" w:rsidRDefault="0071473F" w:rsidP="00B3021D">
                  <w:pPr>
                    <w:adjustRightInd w:val="0"/>
                    <w:snapToGrid w:val="0"/>
                    <w:jc w:val="center"/>
                    <w:rPr>
                      <w:rFonts w:eastAsiaTheme="minorEastAsia"/>
                      <w:szCs w:val="21"/>
                    </w:rPr>
                  </w:pPr>
                  <w:r w:rsidRPr="00E1491A">
                    <w:rPr>
                      <w:rFonts w:eastAsiaTheme="minorEastAsia" w:hint="eastAsia"/>
                      <w:szCs w:val="21"/>
                    </w:rPr>
                    <w:t>0.0</w:t>
                  </w:r>
                  <w:r w:rsidR="00B3021D" w:rsidRPr="00E1491A">
                    <w:rPr>
                      <w:rFonts w:eastAsiaTheme="minorEastAsia" w:hint="eastAsia"/>
                      <w:szCs w:val="21"/>
                    </w:rPr>
                    <w:t>14</w:t>
                  </w:r>
                </w:p>
              </w:tc>
              <w:tc>
                <w:tcPr>
                  <w:tcW w:w="738" w:type="dxa"/>
                  <w:vMerge/>
                  <w:vAlign w:val="center"/>
                </w:tcPr>
                <w:p w14:paraId="6C9D6A81" w14:textId="77777777" w:rsidR="0071473F" w:rsidRPr="00E1491A" w:rsidRDefault="0071473F" w:rsidP="00DB7F7F">
                  <w:pPr>
                    <w:adjustRightInd w:val="0"/>
                    <w:snapToGrid w:val="0"/>
                    <w:jc w:val="center"/>
                    <w:rPr>
                      <w:szCs w:val="21"/>
                    </w:rPr>
                  </w:pPr>
                </w:p>
              </w:tc>
            </w:tr>
            <w:tr w:rsidR="00E1491A" w:rsidRPr="00E1491A" w14:paraId="65BEF7A8" w14:textId="77777777" w:rsidTr="009448E4">
              <w:trPr>
                <w:trHeight w:val="20"/>
              </w:trPr>
              <w:tc>
                <w:tcPr>
                  <w:tcW w:w="1129" w:type="dxa"/>
                  <w:vMerge/>
                  <w:vAlign w:val="center"/>
                </w:tcPr>
                <w:p w14:paraId="0B9A1B8F"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851" w:type="dxa"/>
                  <w:vMerge/>
                  <w:vAlign w:val="center"/>
                </w:tcPr>
                <w:p w14:paraId="321FF200"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709" w:type="dxa"/>
                  <w:vMerge/>
                  <w:vAlign w:val="center"/>
                </w:tcPr>
                <w:p w14:paraId="0E93B48F"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992" w:type="dxa"/>
                  <w:vAlign w:val="center"/>
                </w:tcPr>
                <w:p w14:paraId="53827B29" w14:textId="7253DADA" w:rsidR="0071473F" w:rsidRPr="00E1491A" w:rsidRDefault="0071473F" w:rsidP="00DB7F7F">
                  <w:pPr>
                    <w:adjustRightInd w:val="0"/>
                    <w:snapToGrid w:val="0"/>
                    <w:jc w:val="center"/>
                    <w:rPr>
                      <w:rFonts w:eastAsiaTheme="minorEastAsia"/>
                      <w:szCs w:val="21"/>
                    </w:rPr>
                  </w:pPr>
                  <w:r w:rsidRPr="00E1491A">
                    <w:rPr>
                      <w:rFonts w:eastAsiaTheme="minorEastAsia"/>
                      <w:szCs w:val="21"/>
                    </w:rPr>
                    <w:t>NH</w:t>
                  </w:r>
                  <w:r w:rsidRPr="00E1491A">
                    <w:rPr>
                      <w:rFonts w:eastAsiaTheme="minorEastAsia"/>
                      <w:szCs w:val="21"/>
                      <w:vertAlign w:val="subscript"/>
                    </w:rPr>
                    <w:t>3</w:t>
                  </w:r>
                  <w:r w:rsidRPr="00E1491A">
                    <w:rPr>
                      <w:rFonts w:eastAsiaTheme="minorEastAsia"/>
                      <w:szCs w:val="21"/>
                    </w:rPr>
                    <w:t>-N</w:t>
                  </w:r>
                </w:p>
              </w:tc>
              <w:tc>
                <w:tcPr>
                  <w:tcW w:w="709" w:type="dxa"/>
                  <w:vMerge/>
                  <w:vAlign w:val="center"/>
                </w:tcPr>
                <w:p w14:paraId="4FBBA9FD"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Merge/>
                  <w:vAlign w:val="center"/>
                </w:tcPr>
                <w:p w14:paraId="6D751D6F" w14:textId="05650769" w:rsidR="0071473F" w:rsidRPr="00E1491A" w:rsidRDefault="0071473F" w:rsidP="00DB7F7F">
                  <w:pPr>
                    <w:adjustRightInd w:val="0"/>
                    <w:snapToGrid w:val="0"/>
                    <w:jc w:val="center"/>
                    <w:rPr>
                      <w:rFonts w:eastAsiaTheme="minorEastAsia"/>
                      <w:szCs w:val="21"/>
                    </w:rPr>
                  </w:pPr>
                </w:p>
              </w:tc>
              <w:tc>
                <w:tcPr>
                  <w:tcW w:w="851" w:type="dxa"/>
                  <w:vAlign w:val="center"/>
                </w:tcPr>
                <w:p w14:paraId="40F712F3" w14:textId="7EC43520"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0.5</w:t>
                  </w:r>
                </w:p>
              </w:tc>
              <w:tc>
                <w:tcPr>
                  <w:tcW w:w="1417" w:type="dxa"/>
                  <w:vAlign w:val="center"/>
                </w:tcPr>
                <w:p w14:paraId="619ED635" w14:textId="04FFB1D6" w:rsidR="0071473F" w:rsidRPr="00E1491A" w:rsidRDefault="0071473F" w:rsidP="00B50853">
                  <w:pPr>
                    <w:adjustRightInd w:val="0"/>
                    <w:snapToGrid w:val="0"/>
                    <w:jc w:val="center"/>
                    <w:rPr>
                      <w:rFonts w:eastAsiaTheme="minorEastAsia"/>
                      <w:szCs w:val="21"/>
                    </w:rPr>
                  </w:pPr>
                  <w:r w:rsidRPr="00E1491A">
                    <w:rPr>
                      <w:rFonts w:eastAsiaTheme="minorEastAsia" w:hint="eastAsia"/>
                      <w:szCs w:val="21"/>
                    </w:rPr>
                    <w:t>0.</w:t>
                  </w:r>
                  <w:r w:rsidR="00B50853" w:rsidRPr="00E1491A">
                    <w:rPr>
                      <w:rFonts w:eastAsiaTheme="minorEastAsia" w:hint="eastAsia"/>
                      <w:szCs w:val="21"/>
                    </w:rPr>
                    <w:t>135</w:t>
                  </w:r>
                  <w:r w:rsidRPr="00E1491A">
                    <w:rPr>
                      <w:rFonts w:hint="eastAsia"/>
                      <w:szCs w:val="21"/>
                    </w:rPr>
                    <w:t>×</w:t>
                  </w:r>
                  <w:r w:rsidRPr="00E1491A">
                    <w:rPr>
                      <w:rFonts w:hint="eastAsia"/>
                      <w:szCs w:val="21"/>
                    </w:rPr>
                    <w:t>10</w:t>
                  </w:r>
                  <w:r w:rsidRPr="00E1491A">
                    <w:rPr>
                      <w:rFonts w:hint="eastAsia"/>
                      <w:szCs w:val="21"/>
                      <w:vertAlign w:val="superscript"/>
                    </w:rPr>
                    <w:t>-4</w:t>
                  </w:r>
                </w:p>
              </w:tc>
              <w:tc>
                <w:tcPr>
                  <w:tcW w:w="709" w:type="dxa"/>
                  <w:vMerge/>
                  <w:vAlign w:val="center"/>
                </w:tcPr>
                <w:p w14:paraId="258C989B"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425" w:type="dxa"/>
                  <w:vMerge/>
                  <w:vAlign w:val="center"/>
                </w:tcPr>
                <w:p w14:paraId="1DC7349F"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709" w:type="dxa"/>
                  <w:vMerge/>
                  <w:vAlign w:val="center"/>
                </w:tcPr>
                <w:p w14:paraId="7E3A8815"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Merge/>
                  <w:vAlign w:val="center"/>
                </w:tcPr>
                <w:p w14:paraId="2683830B" w14:textId="77777777" w:rsidR="0071473F" w:rsidRPr="00E1491A" w:rsidRDefault="0071473F" w:rsidP="00DB7F7F">
                  <w:pPr>
                    <w:adjustRightInd w:val="0"/>
                    <w:snapToGrid w:val="0"/>
                    <w:jc w:val="center"/>
                    <w:rPr>
                      <w:rFonts w:eastAsiaTheme="minorEastAsia"/>
                      <w:szCs w:val="21"/>
                    </w:rPr>
                  </w:pPr>
                </w:p>
              </w:tc>
              <w:tc>
                <w:tcPr>
                  <w:tcW w:w="709" w:type="dxa"/>
                  <w:vAlign w:val="center"/>
                </w:tcPr>
                <w:p w14:paraId="1E4708C0" w14:textId="2AD6973A"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35</w:t>
                  </w:r>
                </w:p>
              </w:tc>
              <w:tc>
                <w:tcPr>
                  <w:tcW w:w="851" w:type="dxa"/>
                  <w:vAlign w:val="center"/>
                </w:tcPr>
                <w:p w14:paraId="262779BB" w14:textId="3E41146F"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0.001</w:t>
                  </w:r>
                </w:p>
              </w:tc>
              <w:tc>
                <w:tcPr>
                  <w:tcW w:w="738" w:type="dxa"/>
                  <w:vMerge/>
                  <w:vAlign w:val="center"/>
                </w:tcPr>
                <w:p w14:paraId="5375B574" w14:textId="77777777" w:rsidR="0071473F" w:rsidRPr="00E1491A" w:rsidRDefault="0071473F" w:rsidP="00DB7F7F">
                  <w:pPr>
                    <w:adjustRightInd w:val="0"/>
                    <w:snapToGrid w:val="0"/>
                    <w:jc w:val="center"/>
                    <w:rPr>
                      <w:szCs w:val="21"/>
                    </w:rPr>
                  </w:pPr>
                </w:p>
              </w:tc>
            </w:tr>
            <w:tr w:rsidR="00E1491A" w:rsidRPr="00E1491A" w14:paraId="73EC81EF" w14:textId="77777777" w:rsidTr="009448E4">
              <w:trPr>
                <w:trHeight w:val="20"/>
              </w:trPr>
              <w:tc>
                <w:tcPr>
                  <w:tcW w:w="1129" w:type="dxa"/>
                  <w:vMerge w:val="restart"/>
                  <w:vAlign w:val="center"/>
                </w:tcPr>
                <w:p w14:paraId="382A4301" w14:textId="3CCEB6E5" w:rsidR="0071473F" w:rsidRPr="00E1491A" w:rsidRDefault="0071473F" w:rsidP="005767BE">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清洗清洁设备</w:t>
                  </w:r>
                </w:p>
              </w:tc>
              <w:tc>
                <w:tcPr>
                  <w:tcW w:w="851" w:type="dxa"/>
                  <w:vMerge w:val="restart"/>
                  <w:vAlign w:val="center"/>
                </w:tcPr>
                <w:p w14:paraId="485956D4" w14:textId="7B59D292" w:rsidR="0071473F" w:rsidRPr="00E1491A" w:rsidRDefault="0071473F" w:rsidP="005767BE">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w:t>
                  </w:r>
                </w:p>
              </w:tc>
              <w:tc>
                <w:tcPr>
                  <w:tcW w:w="709" w:type="dxa"/>
                  <w:vMerge w:val="restart"/>
                  <w:vAlign w:val="center"/>
                </w:tcPr>
                <w:p w14:paraId="2664D836" w14:textId="7C923170" w:rsidR="0071473F" w:rsidRPr="00E1491A" w:rsidRDefault="0071473F" w:rsidP="005767BE">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清洗水</w:t>
                  </w:r>
                </w:p>
              </w:tc>
              <w:tc>
                <w:tcPr>
                  <w:tcW w:w="992" w:type="dxa"/>
                  <w:vAlign w:val="center"/>
                </w:tcPr>
                <w:p w14:paraId="05C75741" w14:textId="3AE1406A" w:rsidR="0071473F" w:rsidRPr="00E1491A" w:rsidRDefault="0071473F" w:rsidP="005767BE">
                  <w:pPr>
                    <w:adjustRightInd w:val="0"/>
                    <w:snapToGrid w:val="0"/>
                    <w:jc w:val="center"/>
                    <w:rPr>
                      <w:rFonts w:eastAsiaTheme="minorEastAsia"/>
                      <w:szCs w:val="21"/>
                    </w:rPr>
                  </w:pPr>
                  <w:r w:rsidRPr="00E1491A">
                    <w:rPr>
                      <w:rFonts w:eastAsiaTheme="minorEastAsia"/>
                      <w:szCs w:val="21"/>
                    </w:rPr>
                    <w:t>COD</w:t>
                  </w:r>
                  <w:r w:rsidRPr="00E1491A">
                    <w:rPr>
                      <w:rFonts w:eastAsiaTheme="minorEastAsia"/>
                      <w:szCs w:val="21"/>
                      <w:vertAlign w:val="subscript"/>
                    </w:rPr>
                    <w:t>Cr</w:t>
                  </w:r>
                </w:p>
              </w:tc>
              <w:tc>
                <w:tcPr>
                  <w:tcW w:w="709" w:type="dxa"/>
                  <w:vMerge/>
                  <w:vAlign w:val="center"/>
                </w:tcPr>
                <w:p w14:paraId="4B6AFE9A"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850" w:type="dxa"/>
                  <w:vMerge w:val="restart"/>
                  <w:vAlign w:val="center"/>
                </w:tcPr>
                <w:p w14:paraId="62B6374E" w14:textId="58F9443F"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0.003</w:t>
                  </w:r>
                </w:p>
              </w:tc>
              <w:tc>
                <w:tcPr>
                  <w:tcW w:w="851" w:type="dxa"/>
                  <w:vAlign w:val="center"/>
                </w:tcPr>
                <w:p w14:paraId="0374919E" w14:textId="4B1DE61D"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300</w:t>
                  </w:r>
                </w:p>
              </w:tc>
              <w:tc>
                <w:tcPr>
                  <w:tcW w:w="1417" w:type="dxa"/>
                  <w:vAlign w:val="center"/>
                </w:tcPr>
                <w:p w14:paraId="2A030B8E" w14:textId="714D19FB"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0.0009</w:t>
                  </w:r>
                </w:p>
              </w:tc>
              <w:tc>
                <w:tcPr>
                  <w:tcW w:w="709" w:type="dxa"/>
                  <w:vMerge/>
                  <w:vAlign w:val="center"/>
                </w:tcPr>
                <w:p w14:paraId="51DF000E"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425" w:type="dxa"/>
                  <w:vMerge/>
                  <w:vAlign w:val="center"/>
                </w:tcPr>
                <w:p w14:paraId="7311FF23"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709" w:type="dxa"/>
                  <w:vMerge/>
                  <w:vAlign w:val="center"/>
                </w:tcPr>
                <w:p w14:paraId="1475CAB1"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850" w:type="dxa"/>
                  <w:vMerge w:val="restart"/>
                  <w:vAlign w:val="center"/>
                </w:tcPr>
                <w:p w14:paraId="05EDAE36" w14:textId="42880ADC"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0.003</w:t>
                  </w:r>
                </w:p>
              </w:tc>
              <w:tc>
                <w:tcPr>
                  <w:tcW w:w="709" w:type="dxa"/>
                  <w:vAlign w:val="center"/>
                </w:tcPr>
                <w:p w14:paraId="0A411327" w14:textId="7F07E3CF"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500</w:t>
                  </w:r>
                </w:p>
              </w:tc>
              <w:tc>
                <w:tcPr>
                  <w:tcW w:w="851" w:type="dxa"/>
                  <w:vAlign w:val="center"/>
                </w:tcPr>
                <w:p w14:paraId="7D888838" w14:textId="580B6498"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0.002</w:t>
                  </w:r>
                </w:p>
              </w:tc>
              <w:tc>
                <w:tcPr>
                  <w:tcW w:w="738" w:type="dxa"/>
                  <w:vMerge/>
                  <w:vAlign w:val="center"/>
                </w:tcPr>
                <w:p w14:paraId="79DED05D" w14:textId="77777777" w:rsidR="0071473F" w:rsidRPr="00E1491A" w:rsidRDefault="0071473F" w:rsidP="005767BE">
                  <w:pPr>
                    <w:adjustRightInd w:val="0"/>
                    <w:snapToGrid w:val="0"/>
                    <w:jc w:val="center"/>
                    <w:rPr>
                      <w:szCs w:val="21"/>
                    </w:rPr>
                  </w:pPr>
                </w:p>
              </w:tc>
            </w:tr>
            <w:tr w:rsidR="00E1491A" w:rsidRPr="00E1491A" w14:paraId="69C2FEF6" w14:textId="77777777" w:rsidTr="009448E4">
              <w:trPr>
                <w:trHeight w:val="20"/>
              </w:trPr>
              <w:tc>
                <w:tcPr>
                  <w:tcW w:w="1129" w:type="dxa"/>
                  <w:vMerge/>
                  <w:vAlign w:val="center"/>
                </w:tcPr>
                <w:p w14:paraId="46031B15"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851" w:type="dxa"/>
                  <w:vMerge/>
                  <w:vAlign w:val="center"/>
                </w:tcPr>
                <w:p w14:paraId="0032D4B1"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709" w:type="dxa"/>
                  <w:vMerge/>
                  <w:vAlign w:val="center"/>
                </w:tcPr>
                <w:p w14:paraId="39163888"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992" w:type="dxa"/>
                  <w:vAlign w:val="center"/>
                </w:tcPr>
                <w:p w14:paraId="24839605" w14:textId="6E70F96C" w:rsidR="0071473F" w:rsidRPr="00E1491A" w:rsidRDefault="0071473F" w:rsidP="005767BE">
                  <w:pPr>
                    <w:adjustRightInd w:val="0"/>
                    <w:snapToGrid w:val="0"/>
                    <w:jc w:val="center"/>
                    <w:rPr>
                      <w:rFonts w:eastAsiaTheme="minorEastAsia"/>
                      <w:szCs w:val="21"/>
                    </w:rPr>
                  </w:pPr>
                  <w:r w:rsidRPr="00E1491A">
                    <w:rPr>
                      <w:rFonts w:eastAsiaTheme="minorEastAsia"/>
                      <w:szCs w:val="21"/>
                    </w:rPr>
                    <w:t>NH</w:t>
                  </w:r>
                  <w:r w:rsidRPr="00E1491A">
                    <w:rPr>
                      <w:rFonts w:eastAsiaTheme="minorEastAsia"/>
                      <w:szCs w:val="21"/>
                      <w:vertAlign w:val="subscript"/>
                    </w:rPr>
                    <w:t>3</w:t>
                  </w:r>
                  <w:r w:rsidRPr="00E1491A">
                    <w:rPr>
                      <w:rFonts w:eastAsiaTheme="minorEastAsia"/>
                      <w:szCs w:val="21"/>
                    </w:rPr>
                    <w:t>-N</w:t>
                  </w:r>
                </w:p>
              </w:tc>
              <w:tc>
                <w:tcPr>
                  <w:tcW w:w="709" w:type="dxa"/>
                  <w:vMerge/>
                  <w:vAlign w:val="center"/>
                </w:tcPr>
                <w:p w14:paraId="671F1328"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850" w:type="dxa"/>
                  <w:vMerge/>
                  <w:vAlign w:val="center"/>
                </w:tcPr>
                <w:p w14:paraId="2E2EE177" w14:textId="77777777" w:rsidR="0071473F" w:rsidRPr="00E1491A" w:rsidRDefault="0071473F" w:rsidP="005767BE">
                  <w:pPr>
                    <w:adjustRightInd w:val="0"/>
                    <w:snapToGrid w:val="0"/>
                    <w:jc w:val="center"/>
                    <w:rPr>
                      <w:rFonts w:eastAsiaTheme="minorEastAsia"/>
                      <w:szCs w:val="21"/>
                    </w:rPr>
                  </w:pPr>
                </w:p>
              </w:tc>
              <w:tc>
                <w:tcPr>
                  <w:tcW w:w="851" w:type="dxa"/>
                  <w:vAlign w:val="center"/>
                </w:tcPr>
                <w:p w14:paraId="578C5657" w14:textId="5511C4CB"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0.5</w:t>
                  </w:r>
                </w:p>
              </w:tc>
              <w:tc>
                <w:tcPr>
                  <w:tcW w:w="1417" w:type="dxa"/>
                  <w:vAlign w:val="center"/>
                </w:tcPr>
                <w:p w14:paraId="3DD925B7" w14:textId="605614FD"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0.15</w:t>
                  </w:r>
                  <w:r w:rsidR="00B50853" w:rsidRPr="00E1491A">
                    <w:rPr>
                      <w:rFonts w:eastAsiaTheme="minorEastAsia" w:hint="eastAsia"/>
                      <w:szCs w:val="21"/>
                    </w:rPr>
                    <w:t>0</w:t>
                  </w:r>
                  <w:r w:rsidRPr="00E1491A">
                    <w:rPr>
                      <w:rFonts w:hint="eastAsia"/>
                      <w:szCs w:val="21"/>
                    </w:rPr>
                    <w:t>×</w:t>
                  </w:r>
                  <w:r w:rsidRPr="00E1491A">
                    <w:rPr>
                      <w:rFonts w:hint="eastAsia"/>
                      <w:szCs w:val="21"/>
                    </w:rPr>
                    <w:t>10</w:t>
                  </w:r>
                  <w:r w:rsidRPr="00E1491A">
                    <w:rPr>
                      <w:rFonts w:hint="eastAsia"/>
                      <w:szCs w:val="21"/>
                      <w:vertAlign w:val="superscript"/>
                    </w:rPr>
                    <w:t>-5</w:t>
                  </w:r>
                </w:p>
              </w:tc>
              <w:tc>
                <w:tcPr>
                  <w:tcW w:w="709" w:type="dxa"/>
                  <w:vMerge/>
                  <w:vAlign w:val="center"/>
                </w:tcPr>
                <w:p w14:paraId="4E88BCB7"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425" w:type="dxa"/>
                  <w:vMerge/>
                  <w:vAlign w:val="center"/>
                </w:tcPr>
                <w:p w14:paraId="6EBC8D26"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709" w:type="dxa"/>
                  <w:vMerge/>
                  <w:vAlign w:val="center"/>
                </w:tcPr>
                <w:p w14:paraId="527FCE62" w14:textId="77777777" w:rsidR="0071473F" w:rsidRPr="00E1491A" w:rsidRDefault="0071473F" w:rsidP="005767BE">
                  <w:pPr>
                    <w:adjustRightInd w:val="0"/>
                    <w:snapToGrid w:val="0"/>
                    <w:jc w:val="center"/>
                    <w:rPr>
                      <w:rFonts w:asciiTheme="minorEastAsia" w:eastAsiaTheme="minorEastAsia" w:hAnsiTheme="minorEastAsia"/>
                      <w:szCs w:val="21"/>
                    </w:rPr>
                  </w:pPr>
                </w:p>
              </w:tc>
              <w:tc>
                <w:tcPr>
                  <w:tcW w:w="850" w:type="dxa"/>
                  <w:vMerge/>
                  <w:vAlign w:val="center"/>
                </w:tcPr>
                <w:p w14:paraId="0C1D6EE1" w14:textId="5603958C" w:rsidR="0071473F" w:rsidRPr="00E1491A" w:rsidRDefault="0071473F" w:rsidP="00BA5794">
                  <w:pPr>
                    <w:adjustRightInd w:val="0"/>
                    <w:snapToGrid w:val="0"/>
                    <w:rPr>
                      <w:rFonts w:eastAsiaTheme="minorEastAsia"/>
                      <w:szCs w:val="21"/>
                    </w:rPr>
                  </w:pPr>
                </w:p>
              </w:tc>
              <w:tc>
                <w:tcPr>
                  <w:tcW w:w="709" w:type="dxa"/>
                  <w:vAlign w:val="center"/>
                </w:tcPr>
                <w:p w14:paraId="60336914" w14:textId="585DFBCC"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35</w:t>
                  </w:r>
                </w:p>
              </w:tc>
              <w:tc>
                <w:tcPr>
                  <w:tcW w:w="851" w:type="dxa"/>
                  <w:vAlign w:val="center"/>
                </w:tcPr>
                <w:p w14:paraId="2F531F13" w14:textId="5257E326" w:rsidR="0071473F" w:rsidRPr="00E1491A" w:rsidRDefault="0071473F" w:rsidP="005767BE">
                  <w:pPr>
                    <w:adjustRightInd w:val="0"/>
                    <w:snapToGrid w:val="0"/>
                    <w:jc w:val="center"/>
                    <w:rPr>
                      <w:rFonts w:eastAsiaTheme="minorEastAsia"/>
                      <w:szCs w:val="21"/>
                    </w:rPr>
                  </w:pPr>
                  <w:r w:rsidRPr="00E1491A">
                    <w:rPr>
                      <w:rFonts w:eastAsiaTheme="minorEastAsia" w:hint="eastAsia"/>
                      <w:szCs w:val="21"/>
                    </w:rPr>
                    <w:t>0.0001</w:t>
                  </w:r>
                </w:p>
              </w:tc>
              <w:tc>
                <w:tcPr>
                  <w:tcW w:w="738" w:type="dxa"/>
                  <w:vMerge/>
                  <w:vAlign w:val="center"/>
                </w:tcPr>
                <w:p w14:paraId="22DBEA94" w14:textId="77777777" w:rsidR="0071473F" w:rsidRPr="00E1491A" w:rsidRDefault="0071473F" w:rsidP="005767BE">
                  <w:pPr>
                    <w:adjustRightInd w:val="0"/>
                    <w:snapToGrid w:val="0"/>
                    <w:jc w:val="center"/>
                    <w:rPr>
                      <w:szCs w:val="21"/>
                    </w:rPr>
                  </w:pPr>
                </w:p>
              </w:tc>
            </w:tr>
            <w:tr w:rsidR="00E1491A" w:rsidRPr="00E1491A" w14:paraId="17201A59" w14:textId="77777777" w:rsidTr="009448E4">
              <w:trPr>
                <w:trHeight w:val="20"/>
              </w:trPr>
              <w:tc>
                <w:tcPr>
                  <w:tcW w:w="1129" w:type="dxa"/>
                  <w:vAlign w:val="center"/>
                </w:tcPr>
                <w:p w14:paraId="08810ADA" w14:textId="1D5E2E71"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冷却水</w:t>
                  </w:r>
                </w:p>
              </w:tc>
              <w:tc>
                <w:tcPr>
                  <w:tcW w:w="851" w:type="dxa"/>
                  <w:vAlign w:val="center"/>
                </w:tcPr>
                <w:p w14:paraId="598A083D" w14:textId="55D5F2DD"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直形冷凝管</w:t>
                  </w:r>
                </w:p>
              </w:tc>
              <w:tc>
                <w:tcPr>
                  <w:tcW w:w="709" w:type="dxa"/>
                  <w:vAlign w:val="center"/>
                </w:tcPr>
                <w:p w14:paraId="1F6AEB19" w14:textId="7C48B55E" w:rsidR="0071473F" w:rsidRPr="00E1491A" w:rsidRDefault="0071473F" w:rsidP="00DB7F7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冷却水</w:t>
                  </w:r>
                </w:p>
              </w:tc>
              <w:tc>
                <w:tcPr>
                  <w:tcW w:w="992" w:type="dxa"/>
                  <w:vAlign w:val="center"/>
                </w:tcPr>
                <w:p w14:paraId="63C9D6E0" w14:textId="53C8898C" w:rsidR="0071473F" w:rsidRPr="00E1491A" w:rsidRDefault="0071473F" w:rsidP="00DB7F7F">
                  <w:pPr>
                    <w:adjustRightInd w:val="0"/>
                    <w:snapToGrid w:val="0"/>
                    <w:jc w:val="center"/>
                    <w:rPr>
                      <w:rFonts w:eastAsiaTheme="minorEastAsia"/>
                      <w:szCs w:val="21"/>
                    </w:rPr>
                  </w:pPr>
                  <w:r w:rsidRPr="00E1491A">
                    <w:rPr>
                      <w:rFonts w:eastAsiaTheme="minorEastAsia"/>
                      <w:szCs w:val="21"/>
                    </w:rPr>
                    <w:t>COD</w:t>
                  </w:r>
                  <w:r w:rsidRPr="00E1491A">
                    <w:rPr>
                      <w:rFonts w:eastAsiaTheme="minorEastAsia"/>
                      <w:szCs w:val="21"/>
                      <w:vertAlign w:val="subscript"/>
                    </w:rPr>
                    <w:t>Cr</w:t>
                  </w:r>
                </w:p>
              </w:tc>
              <w:tc>
                <w:tcPr>
                  <w:tcW w:w="709" w:type="dxa"/>
                  <w:vMerge/>
                  <w:vAlign w:val="center"/>
                </w:tcPr>
                <w:p w14:paraId="51454370" w14:textId="3A523B79"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Align w:val="center"/>
                </w:tcPr>
                <w:p w14:paraId="69390763" w14:textId="18293E31"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0.008</w:t>
                  </w:r>
                </w:p>
              </w:tc>
              <w:tc>
                <w:tcPr>
                  <w:tcW w:w="851" w:type="dxa"/>
                  <w:vAlign w:val="center"/>
                </w:tcPr>
                <w:p w14:paraId="4BDD49CA" w14:textId="767301A6" w:rsidR="0071473F" w:rsidRPr="00E1491A" w:rsidRDefault="00975C92" w:rsidP="00DB7F7F">
                  <w:pPr>
                    <w:adjustRightInd w:val="0"/>
                    <w:snapToGrid w:val="0"/>
                    <w:jc w:val="center"/>
                    <w:rPr>
                      <w:rFonts w:eastAsiaTheme="minorEastAsia"/>
                      <w:szCs w:val="21"/>
                    </w:rPr>
                  </w:pPr>
                  <w:r w:rsidRPr="00E1491A">
                    <w:rPr>
                      <w:rFonts w:eastAsiaTheme="minorEastAsia" w:hint="eastAsia"/>
                      <w:szCs w:val="21"/>
                    </w:rPr>
                    <w:t>20</w:t>
                  </w:r>
                </w:p>
              </w:tc>
              <w:tc>
                <w:tcPr>
                  <w:tcW w:w="1417" w:type="dxa"/>
                  <w:vAlign w:val="center"/>
                </w:tcPr>
                <w:p w14:paraId="0364A8A6" w14:textId="257FE0E8" w:rsidR="0071473F" w:rsidRPr="00E1491A" w:rsidRDefault="00975C92" w:rsidP="009448E4">
                  <w:pPr>
                    <w:adjustRightInd w:val="0"/>
                    <w:snapToGrid w:val="0"/>
                    <w:jc w:val="center"/>
                    <w:rPr>
                      <w:rFonts w:eastAsiaTheme="minorEastAsia"/>
                      <w:szCs w:val="21"/>
                    </w:rPr>
                  </w:pPr>
                  <w:r w:rsidRPr="00E1491A">
                    <w:rPr>
                      <w:rFonts w:eastAsiaTheme="minorEastAsia" w:hint="eastAsia"/>
                      <w:szCs w:val="21"/>
                    </w:rPr>
                    <w:t>0.16</w:t>
                  </w:r>
                  <w:r w:rsidR="009448E4" w:rsidRPr="00E1491A">
                    <w:rPr>
                      <w:rFonts w:eastAsiaTheme="minorEastAsia" w:hint="eastAsia"/>
                      <w:szCs w:val="21"/>
                    </w:rPr>
                    <w:t>0</w:t>
                  </w:r>
                  <w:r w:rsidRPr="00E1491A">
                    <w:rPr>
                      <w:rFonts w:hint="eastAsia"/>
                      <w:szCs w:val="21"/>
                    </w:rPr>
                    <w:t>×</w:t>
                  </w:r>
                  <w:r w:rsidRPr="00E1491A">
                    <w:rPr>
                      <w:rFonts w:hint="eastAsia"/>
                      <w:szCs w:val="21"/>
                    </w:rPr>
                    <w:t>10</w:t>
                  </w:r>
                  <w:r w:rsidRPr="00E1491A">
                    <w:rPr>
                      <w:rFonts w:hint="eastAsia"/>
                      <w:szCs w:val="21"/>
                      <w:vertAlign w:val="superscript"/>
                    </w:rPr>
                    <w:t>-3</w:t>
                  </w:r>
                </w:p>
              </w:tc>
              <w:tc>
                <w:tcPr>
                  <w:tcW w:w="709" w:type="dxa"/>
                  <w:vMerge/>
                  <w:vAlign w:val="center"/>
                </w:tcPr>
                <w:p w14:paraId="47A688C0"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425" w:type="dxa"/>
                  <w:vMerge/>
                  <w:vAlign w:val="center"/>
                </w:tcPr>
                <w:p w14:paraId="5AD8FA2D" w14:textId="77777777" w:rsidR="0071473F" w:rsidRPr="00E1491A" w:rsidRDefault="0071473F" w:rsidP="00DB7F7F">
                  <w:pPr>
                    <w:adjustRightInd w:val="0"/>
                    <w:snapToGrid w:val="0"/>
                    <w:jc w:val="center"/>
                    <w:rPr>
                      <w:rFonts w:asciiTheme="minorEastAsia" w:eastAsiaTheme="minorEastAsia" w:hAnsiTheme="minorEastAsia"/>
                      <w:szCs w:val="21"/>
                    </w:rPr>
                  </w:pPr>
                </w:p>
              </w:tc>
              <w:tc>
                <w:tcPr>
                  <w:tcW w:w="709" w:type="dxa"/>
                  <w:vMerge/>
                  <w:vAlign w:val="center"/>
                </w:tcPr>
                <w:p w14:paraId="510274AD" w14:textId="68C58D6A" w:rsidR="0071473F" w:rsidRPr="00E1491A" w:rsidRDefault="0071473F" w:rsidP="00DB7F7F">
                  <w:pPr>
                    <w:adjustRightInd w:val="0"/>
                    <w:snapToGrid w:val="0"/>
                    <w:jc w:val="center"/>
                    <w:rPr>
                      <w:rFonts w:asciiTheme="minorEastAsia" w:eastAsiaTheme="minorEastAsia" w:hAnsiTheme="minorEastAsia"/>
                      <w:szCs w:val="21"/>
                    </w:rPr>
                  </w:pPr>
                </w:p>
              </w:tc>
              <w:tc>
                <w:tcPr>
                  <w:tcW w:w="850" w:type="dxa"/>
                  <w:vAlign w:val="center"/>
                </w:tcPr>
                <w:p w14:paraId="6642F300" w14:textId="6B6BBCFB"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0.008</w:t>
                  </w:r>
                </w:p>
              </w:tc>
              <w:tc>
                <w:tcPr>
                  <w:tcW w:w="709" w:type="dxa"/>
                  <w:vAlign w:val="center"/>
                </w:tcPr>
                <w:p w14:paraId="31714541" w14:textId="0D3302F7"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500</w:t>
                  </w:r>
                </w:p>
              </w:tc>
              <w:tc>
                <w:tcPr>
                  <w:tcW w:w="851" w:type="dxa"/>
                  <w:vAlign w:val="center"/>
                </w:tcPr>
                <w:p w14:paraId="617AAAEC" w14:textId="76BBAA9A" w:rsidR="0071473F" w:rsidRPr="00E1491A" w:rsidRDefault="0071473F" w:rsidP="00DB7F7F">
                  <w:pPr>
                    <w:adjustRightInd w:val="0"/>
                    <w:snapToGrid w:val="0"/>
                    <w:jc w:val="center"/>
                    <w:rPr>
                      <w:rFonts w:eastAsiaTheme="minorEastAsia"/>
                      <w:szCs w:val="21"/>
                    </w:rPr>
                  </w:pPr>
                  <w:r w:rsidRPr="00E1491A">
                    <w:rPr>
                      <w:rFonts w:eastAsiaTheme="minorEastAsia" w:hint="eastAsia"/>
                      <w:szCs w:val="21"/>
                    </w:rPr>
                    <w:t>0.004</w:t>
                  </w:r>
                </w:p>
              </w:tc>
              <w:tc>
                <w:tcPr>
                  <w:tcW w:w="738" w:type="dxa"/>
                  <w:vMerge/>
                  <w:vAlign w:val="center"/>
                </w:tcPr>
                <w:p w14:paraId="39FC178C" w14:textId="77777777" w:rsidR="0071473F" w:rsidRPr="00E1491A" w:rsidRDefault="0071473F" w:rsidP="00DB7F7F">
                  <w:pPr>
                    <w:adjustRightInd w:val="0"/>
                    <w:snapToGrid w:val="0"/>
                    <w:jc w:val="center"/>
                    <w:rPr>
                      <w:szCs w:val="21"/>
                    </w:rPr>
                  </w:pPr>
                </w:p>
              </w:tc>
            </w:tr>
            <w:tr w:rsidR="00E1491A" w:rsidRPr="00E1491A" w14:paraId="3E0F89EC" w14:textId="77777777" w:rsidTr="009448E4">
              <w:trPr>
                <w:trHeight w:val="20"/>
              </w:trPr>
              <w:tc>
                <w:tcPr>
                  <w:tcW w:w="1129" w:type="dxa"/>
                  <w:vMerge w:val="restart"/>
                  <w:vAlign w:val="center"/>
                </w:tcPr>
                <w:p w14:paraId="1F4742B0" w14:textId="77777777"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日常</w:t>
                  </w:r>
                </w:p>
                <w:p w14:paraId="0BD60C98" w14:textId="77777777"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生活</w:t>
                  </w:r>
                </w:p>
              </w:tc>
              <w:tc>
                <w:tcPr>
                  <w:tcW w:w="851" w:type="dxa"/>
                  <w:vMerge w:val="restart"/>
                  <w:vAlign w:val="center"/>
                </w:tcPr>
                <w:p w14:paraId="2DADCE9B" w14:textId="77777777"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w:t>
                  </w:r>
                </w:p>
              </w:tc>
              <w:tc>
                <w:tcPr>
                  <w:tcW w:w="709" w:type="dxa"/>
                  <w:vMerge w:val="restart"/>
                  <w:vAlign w:val="center"/>
                </w:tcPr>
                <w:p w14:paraId="2DECDC71" w14:textId="2350EA25"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hint="eastAsia"/>
                      <w:szCs w:val="21"/>
                    </w:rPr>
                    <w:t>生活</w:t>
                  </w:r>
                  <w:r w:rsidRPr="00E1491A">
                    <w:rPr>
                      <w:rFonts w:asciiTheme="minorEastAsia" w:eastAsiaTheme="minorEastAsia" w:hAnsiTheme="minorEastAsia"/>
                      <w:szCs w:val="21"/>
                    </w:rPr>
                    <w:t>污水</w:t>
                  </w:r>
                </w:p>
              </w:tc>
              <w:tc>
                <w:tcPr>
                  <w:tcW w:w="992" w:type="dxa"/>
                  <w:vAlign w:val="center"/>
                </w:tcPr>
                <w:p w14:paraId="72D1A740" w14:textId="77777777" w:rsidR="000B479F" w:rsidRPr="00E1491A" w:rsidRDefault="000B479F" w:rsidP="000B479F">
                  <w:pPr>
                    <w:adjustRightInd w:val="0"/>
                    <w:snapToGrid w:val="0"/>
                    <w:jc w:val="center"/>
                    <w:rPr>
                      <w:rFonts w:eastAsiaTheme="minorEastAsia"/>
                      <w:szCs w:val="21"/>
                      <w:vertAlign w:val="subscript"/>
                    </w:rPr>
                  </w:pPr>
                  <w:r w:rsidRPr="00E1491A">
                    <w:rPr>
                      <w:rFonts w:eastAsiaTheme="minorEastAsia"/>
                      <w:szCs w:val="21"/>
                    </w:rPr>
                    <w:t>COD</w:t>
                  </w:r>
                  <w:r w:rsidRPr="00E1491A">
                    <w:rPr>
                      <w:rFonts w:eastAsiaTheme="minorEastAsia"/>
                      <w:szCs w:val="21"/>
                      <w:vertAlign w:val="subscript"/>
                    </w:rPr>
                    <w:t>Cr</w:t>
                  </w:r>
                </w:p>
              </w:tc>
              <w:tc>
                <w:tcPr>
                  <w:tcW w:w="709" w:type="dxa"/>
                  <w:vMerge/>
                  <w:vAlign w:val="center"/>
                </w:tcPr>
                <w:p w14:paraId="700A3809" w14:textId="09A83B48" w:rsidR="000B479F" w:rsidRPr="00E1491A" w:rsidRDefault="000B479F" w:rsidP="000B479F">
                  <w:pPr>
                    <w:adjustRightInd w:val="0"/>
                    <w:snapToGrid w:val="0"/>
                    <w:jc w:val="center"/>
                    <w:rPr>
                      <w:rFonts w:asciiTheme="minorEastAsia" w:eastAsiaTheme="minorEastAsia" w:hAnsiTheme="minorEastAsia"/>
                      <w:szCs w:val="21"/>
                    </w:rPr>
                  </w:pPr>
                </w:p>
              </w:tc>
              <w:tc>
                <w:tcPr>
                  <w:tcW w:w="850" w:type="dxa"/>
                  <w:vMerge w:val="restart"/>
                  <w:vAlign w:val="center"/>
                </w:tcPr>
                <w:p w14:paraId="53149FCA" w14:textId="35C63FF8" w:rsidR="000B479F" w:rsidRPr="00E1491A" w:rsidRDefault="000B479F" w:rsidP="000B479F">
                  <w:pPr>
                    <w:adjustRightInd w:val="0"/>
                    <w:snapToGrid w:val="0"/>
                    <w:jc w:val="center"/>
                    <w:rPr>
                      <w:rFonts w:eastAsiaTheme="minorEastAsia"/>
                      <w:szCs w:val="21"/>
                    </w:rPr>
                  </w:pPr>
                  <w:r w:rsidRPr="00E1491A">
                    <w:rPr>
                      <w:rFonts w:eastAsiaTheme="minorEastAsia" w:hint="eastAsia"/>
                      <w:szCs w:val="21"/>
                    </w:rPr>
                    <w:t>0.281</w:t>
                  </w:r>
                </w:p>
              </w:tc>
              <w:tc>
                <w:tcPr>
                  <w:tcW w:w="851" w:type="dxa"/>
                  <w:vAlign w:val="center"/>
                </w:tcPr>
                <w:p w14:paraId="5942DF39" w14:textId="77777777" w:rsidR="000B479F" w:rsidRPr="00E1491A" w:rsidRDefault="000B479F" w:rsidP="000B479F">
                  <w:pPr>
                    <w:adjustRightInd w:val="0"/>
                    <w:snapToGrid w:val="0"/>
                    <w:jc w:val="center"/>
                    <w:rPr>
                      <w:rFonts w:eastAsiaTheme="minorEastAsia"/>
                      <w:szCs w:val="21"/>
                    </w:rPr>
                  </w:pPr>
                  <w:r w:rsidRPr="00E1491A">
                    <w:rPr>
                      <w:rFonts w:eastAsiaTheme="minorEastAsia"/>
                      <w:szCs w:val="21"/>
                    </w:rPr>
                    <w:t>320</w:t>
                  </w:r>
                </w:p>
              </w:tc>
              <w:tc>
                <w:tcPr>
                  <w:tcW w:w="1417" w:type="dxa"/>
                  <w:vAlign w:val="center"/>
                </w:tcPr>
                <w:p w14:paraId="757A7B8D" w14:textId="2102118C" w:rsidR="000B479F" w:rsidRPr="00E1491A" w:rsidRDefault="000B479F" w:rsidP="000B479F">
                  <w:pPr>
                    <w:adjustRightInd w:val="0"/>
                    <w:snapToGrid w:val="0"/>
                    <w:jc w:val="center"/>
                    <w:rPr>
                      <w:rFonts w:eastAsiaTheme="minorEastAsia"/>
                      <w:szCs w:val="21"/>
                    </w:rPr>
                  </w:pPr>
                  <w:r w:rsidRPr="00E1491A">
                    <w:rPr>
                      <w:rFonts w:eastAsiaTheme="minorEastAsia" w:hint="eastAsia"/>
                      <w:szCs w:val="21"/>
                    </w:rPr>
                    <w:t>0.090</w:t>
                  </w:r>
                </w:p>
              </w:tc>
              <w:tc>
                <w:tcPr>
                  <w:tcW w:w="709" w:type="dxa"/>
                  <w:vMerge w:val="restart"/>
                  <w:vAlign w:val="center"/>
                </w:tcPr>
                <w:p w14:paraId="76E2B500" w14:textId="77777777"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化粪池</w:t>
                  </w:r>
                </w:p>
              </w:tc>
              <w:tc>
                <w:tcPr>
                  <w:tcW w:w="425" w:type="dxa"/>
                  <w:vMerge w:val="restart"/>
                  <w:vAlign w:val="center"/>
                </w:tcPr>
                <w:p w14:paraId="7246A6AD" w14:textId="77777777" w:rsidR="000B479F" w:rsidRPr="00E1491A" w:rsidRDefault="000B479F" w:rsidP="000B479F">
                  <w:pPr>
                    <w:adjustRightInd w:val="0"/>
                    <w:snapToGrid w:val="0"/>
                    <w:jc w:val="center"/>
                    <w:rPr>
                      <w:rFonts w:asciiTheme="minorEastAsia" w:eastAsiaTheme="minorEastAsia" w:hAnsiTheme="minorEastAsia"/>
                      <w:szCs w:val="21"/>
                    </w:rPr>
                  </w:pPr>
                  <w:r w:rsidRPr="00E1491A">
                    <w:rPr>
                      <w:rFonts w:asciiTheme="minorEastAsia" w:eastAsiaTheme="minorEastAsia" w:hAnsiTheme="minorEastAsia"/>
                      <w:szCs w:val="21"/>
                    </w:rPr>
                    <w:t>/</w:t>
                  </w:r>
                </w:p>
              </w:tc>
              <w:tc>
                <w:tcPr>
                  <w:tcW w:w="709" w:type="dxa"/>
                  <w:vMerge/>
                  <w:vAlign w:val="center"/>
                </w:tcPr>
                <w:p w14:paraId="1B75276C" w14:textId="6FC4B398" w:rsidR="000B479F" w:rsidRPr="00E1491A" w:rsidRDefault="000B479F" w:rsidP="000B479F">
                  <w:pPr>
                    <w:adjustRightInd w:val="0"/>
                    <w:snapToGrid w:val="0"/>
                    <w:jc w:val="center"/>
                    <w:rPr>
                      <w:rFonts w:asciiTheme="minorEastAsia" w:eastAsiaTheme="minorEastAsia" w:hAnsiTheme="minorEastAsia"/>
                      <w:szCs w:val="21"/>
                    </w:rPr>
                  </w:pPr>
                </w:p>
              </w:tc>
              <w:tc>
                <w:tcPr>
                  <w:tcW w:w="850" w:type="dxa"/>
                  <w:vMerge w:val="restart"/>
                  <w:vAlign w:val="center"/>
                </w:tcPr>
                <w:p w14:paraId="7876155A" w14:textId="0B0EE4F0" w:rsidR="000B479F" w:rsidRPr="00E1491A" w:rsidRDefault="000B479F" w:rsidP="000B479F">
                  <w:pPr>
                    <w:adjustRightInd w:val="0"/>
                    <w:snapToGrid w:val="0"/>
                    <w:jc w:val="center"/>
                    <w:rPr>
                      <w:rFonts w:eastAsiaTheme="minorEastAsia"/>
                      <w:szCs w:val="21"/>
                    </w:rPr>
                  </w:pPr>
                  <w:r w:rsidRPr="00E1491A">
                    <w:rPr>
                      <w:rFonts w:eastAsiaTheme="minorEastAsia" w:hint="eastAsia"/>
                      <w:szCs w:val="21"/>
                    </w:rPr>
                    <w:t>0.281</w:t>
                  </w:r>
                </w:p>
              </w:tc>
              <w:tc>
                <w:tcPr>
                  <w:tcW w:w="709" w:type="dxa"/>
                  <w:vAlign w:val="center"/>
                </w:tcPr>
                <w:p w14:paraId="651E0399" w14:textId="77777777" w:rsidR="000B479F" w:rsidRPr="00E1491A" w:rsidRDefault="000B479F" w:rsidP="000B479F">
                  <w:pPr>
                    <w:adjustRightInd w:val="0"/>
                    <w:snapToGrid w:val="0"/>
                    <w:jc w:val="center"/>
                    <w:rPr>
                      <w:rFonts w:eastAsiaTheme="minorEastAsia"/>
                      <w:szCs w:val="21"/>
                    </w:rPr>
                  </w:pPr>
                  <w:r w:rsidRPr="00E1491A">
                    <w:rPr>
                      <w:rFonts w:eastAsiaTheme="minorEastAsia"/>
                      <w:szCs w:val="21"/>
                    </w:rPr>
                    <w:t>500</w:t>
                  </w:r>
                </w:p>
              </w:tc>
              <w:tc>
                <w:tcPr>
                  <w:tcW w:w="851" w:type="dxa"/>
                  <w:vAlign w:val="center"/>
                </w:tcPr>
                <w:p w14:paraId="4B7CDF9F" w14:textId="7F3A443C" w:rsidR="000B479F" w:rsidRPr="00E1491A" w:rsidRDefault="000B479F" w:rsidP="000B479F">
                  <w:pPr>
                    <w:adjustRightInd w:val="0"/>
                    <w:snapToGrid w:val="0"/>
                    <w:jc w:val="center"/>
                    <w:rPr>
                      <w:rFonts w:eastAsiaTheme="minorEastAsia"/>
                      <w:szCs w:val="21"/>
                    </w:rPr>
                  </w:pPr>
                  <w:r w:rsidRPr="00E1491A">
                    <w:rPr>
                      <w:rFonts w:eastAsiaTheme="minorEastAsia" w:hint="eastAsia"/>
                      <w:szCs w:val="21"/>
                    </w:rPr>
                    <w:t>0.141</w:t>
                  </w:r>
                </w:p>
              </w:tc>
              <w:tc>
                <w:tcPr>
                  <w:tcW w:w="738" w:type="dxa"/>
                  <w:vMerge w:val="restart"/>
                  <w:vAlign w:val="center"/>
                </w:tcPr>
                <w:p w14:paraId="109BA4D7" w14:textId="77777777" w:rsidR="000B479F" w:rsidRPr="00E1491A" w:rsidRDefault="000B479F" w:rsidP="000B479F">
                  <w:pPr>
                    <w:adjustRightInd w:val="0"/>
                    <w:snapToGrid w:val="0"/>
                    <w:jc w:val="center"/>
                    <w:rPr>
                      <w:szCs w:val="21"/>
                    </w:rPr>
                  </w:pPr>
                  <w:r w:rsidRPr="00E1491A">
                    <w:rPr>
                      <w:rFonts w:hint="eastAsia"/>
                      <w:szCs w:val="21"/>
                    </w:rPr>
                    <w:t>2400</w:t>
                  </w:r>
                </w:p>
              </w:tc>
            </w:tr>
            <w:tr w:rsidR="00E1491A" w:rsidRPr="00E1491A" w14:paraId="3BC54F0F" w14:textId="77777777" w:rsidTr="009448E4">
              <w:trPr>
                <w:trHeight w:val="20"/>
              </w:trPr>
              <w:tc>
                <w:tcPr>
                  <w:tcW w:w="1129" w:type="dxa"/>
                  <w:vMerge/>
                  <w:vAlign w:val="center"/>
                </w:tcPr>
                <w:p w14:paraId="752AF6F3" w14:textId="77777777" w:rsidR="000B479F" w:rsidRPr="00E1491A" w:rsidRDefault="000B479F" w:rsidP="000B479F">
                  <w:pPr>
                    <w:adjustRightInd w:val="0"/>
                    <w:snapToGrid w:val="0"/>
                    <w:jc w:val="center"/>
                    <w:rPr>
                      <w:rFonts w:asciiTheme="minorEastAsia" w:eastAsiaTheme="minorEastAsia" w:hAnsiTheme="minorEastAsia"/>
                      <w:szCs w:val="21"/>
                    </w:rPr>
                  </w:pPr>
                </w:p>
              </w:tc>
              <w:tc>
                <w:tcPr>
                  <w:tcW w:w="851" w:type="dxa"/>
                  <w:vMerge/>
                  <w:vAlign w:val="center"/>
                </w:tcPr>
                <w:p w14:paraId="0C50CEC7" w14:textId="77777777" w:rsidR="000B479F" w:rsidRPr="00E1491A" w:rsidRDefault="000B479F" w:rsidP="000B479F">
                  <w:pPr>
                    <w:adjustRightInd w:val="0"/>
                    <w:snapToGrid w:val="0"/>
                    <w:jc w:val="center"/>
                    <w:rPr>
                      <w:rFonts w:asciiTheme="minorEastAsia" w:eastAsiaTheme="minorEastAsia" w:hAnsiTheme="minorEastAsia"/>
                      <w:szCs w:val="21"/>
                    </w:rPr>
                  </w:pPr>
                </w:p>
              </w:tc>
              <w:tc>
                <w:tcPr>
                  <w:tcW w:w="709" w:type="dxa"/>
                  <w:vMerge/>
                  <w:vAlign w:val="center"/>
                </w:tcPr>
                <w:p w14:paraId="13195D92" w14:textId="77777777" w:rsidR="000B479F" w:rsidRPr="00E1491A" w:rsidRDefault="000B479F" w:rsidP="000B479F">
                  <w:pPr>
                    <w:adjustRightInd w:val="0"/>
                    <w:snapToGrid w:val="0"/>
                    <w:jc w:val="center"/>
                    <w:rPr>
                      <w:rFonts w:asciiTheme="minorEastAsia" w:eastAsiaTheme="minorEastAsia" w:hAnsiTheme="minorEastAsia"/>
                      <w:szCs w:val="21"/>
                    </w:rPr>
                  </w:pPr>
                </w:p>
              </w:tc>
              <w:tc>
                <w:tcPr>
                  <w:tcW w:w="992" w:type="dxa"/>
                  <w:vAlign w:val="center"/>
                </w:tcPr>
                <w:p w14:paraId="4F276322" w14:textId="77777777" w:rsidR="000B479F" w:rsidRPr="00E1491A" w:rsidRDefault="000B479F" w:rsidP="000B479F">
                  <w:pPr>
                    <w:adjustRightInd w:val="0"/>
                    <w:snapToGrid w:val="0"/>
                    <w:jc w:val="center"/>
                    <w:rPr>
                      <w:rFonts w:eastAsiaTheme="minorEastAsia"/>
                      <w:szCs w:val="21"/>
                    </w:rPr>
                  </w:pPr>
                  <w:r w:rsidRPr="00E1491A">
                    <w:rPr>
                      <w:rFonts w:eastAsiaTheme="minorEastAsia"/>
                      <w:szCs w:val="21"/>
                    </w:rPr>
                    <w:t>NH</w:t>
                  </w:r>
                  <w:r w:rsidRPr="00E1491A">
                    <w:rPr>
                      <w:rFonts w:eastAsiaTheme="minorEastAsia"/>
                      <w:szCs w:val="21"/>
                      <w:vertAlign w:val="subscript"/>
                    </w:rPr>
                    <w:t>3</w:t>
                  </w:r>
                  <w:r w:rsidRPr="00E1491A">
                    <w:rPr>
                      <w:rFonts w:eastAsiaTheme="minorEastAsia"/>
                      <w:szCs w:val="21"/>
                    </w:rPr>
                    <w:t>-N</w:t>
                  </w:r>
                </w:p>
              </w:tc>
              <w:tc>
                <w:tcPr>
                  <w:tcW w:w="709" w:type="dxa"/>
                  <w:vMerge/>
                  <w:vAlign w:val="center"/>
                </w:tcPr>
                <w:p w14:paraId="3512F8ED" w14:textId="77777777" w:rsidR="000B479F" w:rsidRPr="00E1491A" w:rsidRDefault="000B479F" w:rsidP="000B479F">
                  <w:pPr>
                    <w:adjustRightInd w:val="0"/>
                    <w:snapToGrid w:val="0"/>
                    <w:jc w:val="center"/>
                    <w:rPr>
                      <w:szCs w:val="21"/>
                    </w:rPr>
                  </w:pPr>
                </w:p>
              </w:tc>
              <w:tc>
                <w:tcPr>
                  <w:tcW w:w="850" w:type="dxa"/>
                  <w:vMerge/>
                  <w:vAlign w:val="center"/>
                </w:tcPr>
                <w:p w14:paraId="33E47351" w14:textId="77777777" w:rsidR="000B479F" w:rsidRPr="00E1491A" w:rsidRDefault="000B479F" w:rsidP="000B479F">
                  <w:pPr>
                    <w:adjustRightInd w:val="0"/>
                    <w:snapToGrid w:val="0"/>
                    <w:jc w:val="center"/>
                    <w:rPr>
                      <w:szCs w:val="21"/>
                    </w:rPr>
                  </w:pPr>
                </w:p>
              </w:tc>
              <w:tc>
                <w:tcPr>
                  <w:tcW w:w="851" w:type="dxa"/>
                  <w:vAlign w:val="center"/>
                </w:tcPr>
                <w:p w14:paraId="5E28AE62" w14:textId="77777777" w:rsidR="000B479F" w:rsidRPr="00E1491A" w:rsidRDefault="000B479F" w:rsidP="000B479F">
                  <w:pPr>
                    <w:adjustRightInd w:val="0"/>
                    <w:snapToGrid w:val="0"/>
                    <w:jc w:val="center"/>
                    <w:rPr>
                      <w:rFonts w:eastAsiaTheme="minorEastAsia"/>
                      <w:szCs w:val="21"/>
                    </w:rPr>
                  </w:pPr>
                  <w:r w:rsidRPr="00E1491A">
                    <w:rPr>
                      <w:rFonts w:eastAsiaTheme="minorEastAsia"/>
                      <w:szCs w:val="21"/>
                    </w:rPr>
                    <w:t>35</w:t>
                  </w:r>
                </w:p>
              </w:tc>
              <w:tc>
                <w:tcPr>
                  <w:tcW w:w="1417" w:type="dxa"/>
                  <w:vAlign w:val="center"/>
                </w:tcPr>
                <w:p w14:paraId="59B6DC23" w14:textId="77777777" w:rsidR="000B479F" w:rsidRPr="00E1491A" w:rsidRDefault="000B479F" w:rsidP="000B479F">
                  <w:pPr>
                    <w:adjustRightInd w:val="0"/>
                    <w:snapToGrid w:val="0"/>
                    <w:jc w:val="center"/>
                    <w:rPr>
                      <w:rFonts w:eastAsiaTheme="minorEastAsia"/>
                      <w:szCs w:val="21"/>
                    </w:rPr>
                  </w:pPr>
                  <w:r w:rsidRPr="00E1491A">
                    <w:rPr>
                      <w:rFonts w:eastAsiaTheme="minorEastAsia" w:hint="eastAsia"/>
                      <w:szCs w:val="21"/>
                    </w:rPr>
                    <w:t>0.010</w:t>
                  </w:r>
                </w:p>
              </w:tc>
              <w:tc>
                <w:tcPr>
                  <w:tcW w:w="709" w:type="dxa"/>
                  <w:vMerge/>
                  <w:vAlign w:val="center"/>
                </w:tcPr>
                <w:p w14:paraId="57281231" w14:textId="77777777" w:rsidR="000B479F" w:rsidRPr="00E1491A" w:rsidRDefault="000B479F" w:rsidP="000B479F">
                  <w:pPr>
                    <w:adjustRightInd w:val="0"/>
                    <w:snapToGrid w:val="0"/>
                    <w:jc w:val="center"/>
                    <w:rPr>
                      <w:szCs w:val="21"/>
                    </w:rPr>
                  </w:pPr>
                </w:p>
              </w:tc>
              <w:tc>
                <w:tcPr>
                  <w:tcW w:w="425" w:type="dxa"/>
                  <w:vMerge/>
                  <w:vAlign w:val="center"/>
                </w:tcPr>
                <w:p w14:paraId="374EB5B9" w14:textId="77777777" w:rsidR="000B479F" w:rsidRPr="00E1491A" w:rsidRDefault="000B479F" w:rsidP="000B479F">
                  <w:pPr>
                    <w:adjustRightInd w:val="0"/>
                    <w:snapToGrid w:val="0"/>
                    <w:jc w:val="center"/>
                    <w:rPr>
                      <w:szCs w:val="21"/>
                    </w:rPr>
                  </w:pPr>
                </w:p>
              </w:tc>
              <w:tc>
                <w:tcPr>
                  <w:tcW w:w="709" w:type="dxa"/>
                  <w:vMerge/>
                  <w:vAlign w:val="center"/>
                </w:tcPr>
                <w:p w14:paraId="619E3E77" w14:textId="77777777" w:rsidR="000B479F" w:rsidRPr="00E1491A" w:rsidRDefault="000B479F" w:rsidP="000B479F">
                  <w:pPr>
                    <w:adjustRightInd w:val="0"/>
                    <w:snapToGrid w:val="0"/>
                    <w:jc w:val="center"/>
                    <w:rPr>
                      <w:szCs w:val="21"/>
                    </w:rPr>
                  </w:pPr>
                </w:p>
              </w:tc>
              <w:tc>
                <w:tcPr>
                  <w:tcW w:w="850" w:type="dxa"/>
                  <w:vMerge/>
                  <w:vAlign w:val="center"/>
                </w:tcPr>
                <w:p w14:paraId="0ECF4748" w14:textId="77777777" w:rsidR="000B479F" w:rsidRPr="00E1491A" w:rsidRDefault="000B479F" w:rsidP="000B479F">
                  <w:pPr>
                    <w:adjustRightInd w:val="0"/>
                    <w:snapToGrid w:val="0"/>
                    <w:jc w:val="center"/>
                    <w:rPr>
                      <w:szCs w:val="21"/>
                    </w:rPr>
                  </w:pPr>
                </w:p>
              </w:tc>
              <w:tc>
                <w:tcPr>
                  <w:tcW w:w="709" w:type="dxa"/>
                  <w:vAlign w:val="center"/>
                </w:tcPr>
                <w:p w14:paraId="40EE45C9" w14:textId="77777777" w:rsidR="000B479F" w:rsidRPr="00E1491A" w:rsidRDefault="000B479F" w:rsidP="000B479F">
                  <w:pPr>
                    <w:adjustRightInd w:val="0"/>
                    <w:snapToGrid w:val="0"/>
                    <w:jc w:val="center"/>
                    <w:rPr>
                      <w:szCs w:val="21"/>
                    </w:rPr>
                  </w:pPr>
                  <w:r w:rsidRPr="00E1491A">
                    <w:rPr>
                      <w:rFonts w:eastAsiaTheme="minorEastAsia"/>
                      <w:szCs w:val="21"/>
                    </w:rPr>
                    <w:t>35</w:t>
                  </w:r>
                </w:p>
              </w:tc>
              <w:tc>
                <w:tcPr>
                  <w:tcW w:w="851" w:type="dxa"/>
                  <w:vAlign w:val="center"/>
                </w:tcPr>
                <w:p w14:paraId="0FF80571" w14:textId="77777777" w:rsidR="000B479F" w:rsidRPr="00E1491A" w:rsidRDefault="000B479F" w:rsidP="000B479F">
                  <w:pPr>
                    <w:adjustRightInd w:val="0"/>
                    <w:snapToGrid w:val="0"/>
                    <w:jc w:val="center"/>
                    <w:rPr>
                      <w:szCs w:val="21"/>
                    </w:rPr>
                  </w:pPr>
                  <w:r w:rsidRPr="00E1491A">
                    <w:rPr>
                      <w:rFonts w:eastAsiaTheme="minorEastAsia" w:hint="eastAsia"/>
                      <w:szCs w:val="21"/>
                    </w:rPr>
                    <w:t>0.010</w:t>
                  </w:r>
                </w:p>
              </w:tc>
              <w:tc>
                <w:tcPr>
                  <w:tcW w:w="738" w:type="dxa"/>
                  <w:vMerge/>
                  <w:vAlign w:val="center"/>
                </w:tcPr>
                <w:p w14:paraId="38F5763A" w14:textId="77777777" w:rsidR="000B479F" w:rsidRPr="00E1491A" w:rsidRDefault="000B479F" w:rsidP="000B479F">
                  <w:pPr>
                    <w:adjustRightInd w:val="0"/>
                    <w:snapToGrid w:val="0"/>
                    <w:jc w:val="center"/>
                    <w:rPr>
                      <w:szCs w:val="21"/>
                    </w:rPr>
                  </w:pPr>
                </w:p>
              </w:tc>
            </w:tr>
          </w:tbl>
          <w:p w14:paraId="1B76D0F0" w14:textId="416CA764" w:rsidR="00C50E63" w:rsidRPr="00E1491A" w:rsidRDefault="00C50E63" w:rsidP="00FF14E8">
            <w:pPr>
              <w:adjustRightInd w:val="0"/>
              <w:snapToGrid w:val="0"/>
              <w:jc w:val="left"/>
              <w:rPr>
                <w:b/>
                <w:szCs w:val="21"/>
              </w:rPr>
            </w:pPr>
            <w:r w:rsidRPr="00E1491A">
              <w:rPr>
                <w:rFonts w:hint="eastAsia"/>
                <w:b/>
                <w:szCs w:val="21"/>
              </w:rPr>
              <w:lastRenderedPageBreak/>
              <w:t>注：</w:t>
            </w:r>
            <w:r w:rsidR="001E3851" w:rsidRPr="00E1491A">
              <w:rPr>
                <w:rFonts w:hint="eastAsia"/>
                <w:b/>
                <w:szCs w:val="21"/>
              </w:rPr>
              <w:t>1</w:t>
            </w:r>
            <w:r w:rsidR="001E3851" w:rsidRPr="00E1491A">
              <w:rPr>
                <w:rFonts w:hint="eastAsia"/>
                <w:b/>
                <w:szCs w:val="21"/>
              </w:rPr>
              <w:t>、</w:t>
            </w:r>
            <w:r w:rsidRPr="00E1491A">
              <w:rPr>
                <w:rFonts w:hint="eastAsia"/>
                <w:b/>
                <w:szCs w:val="21"/>
              </w:rPr>
              <w:t>对于新（改、扩）建工程污染源源强核算，应为最大值。</w:t>
            </w:r>
          </w:p>
          <w:p w14:paraId="63821514" w14:textId="49075EA3" w:rsidR="001E3851" w:rsidRPr="00E1491A" w:rsidRDefault="001E3851" w:rsidP="00FF14E8">
            <w:pPr>
              <w:adjustRightInd w:val="0"/>
              <w:snapToGrid w:val="0"/>
              <w:jc w:val="left"/>
              <w:rPr>
                <w:b/>
              </w:rPr>
            </w:pPr>
            <w:r w:rsidRPr="00E1491A">
              <w:rPr>
                <w:rFonts w:hint="eastAsia"/>
                <w:sz w:val="24"/>
              </w:rPr>
              <w:t xml:space="preserve"> </w:t>
            </w:r>
            <w:r w:rsidRPr="00E1491A">
              <w:rPr>
                <w:rFonts w:hint="eastAsia"/>
                <w:b/>
                <w:sz w:val="24"/>
              </w:rPr>
              <w:t xml:space="preserve">  </w:t>
            </w:r>
            <w:r w:rsidRPr="00E1491A">
              <w:rPr>
                <w:rFonts w:hint="eastAsia"/>
                <w:b/>
              </w:rPr>
              <w:t xml:space="preserve"> 2</w:t>
            </w:r>
            <w:r w:rsidRPr="00E1491A">
              <w:rPr>
                <w:rFonts w:hint="eastAsia"/>
                <w:b/>
              </w:rPr>
              <w:t>、</w:t>
            </w:r>
            <w:r w:rsidR="00A1293B" w:rsidRPr="00E1491A">
              <w:rPr>
                <w:rFonts w:hint="eastAsia"/>
                <w:b/>
              </w:rPr>
              <w:t>纯水制备</w:t>
            </w:r>
            <w:r w:rsidR="0071473F" w:rsidRPr="00E1491A">
              <w:rPr>
                <w:rFonts w:hint="eastAsia"/>
                <w:b/>
              </w:rPr>
              <w:t>、解剖台冲洗废水、清洗清洁设备、冷却水</w:t>
            </w:r>
            <w:r w:rsidR="00A1293B" w:rsidRPr="00E1491A">
              <w:rPr>
                <w:rFonts w:hint="eastAsia"/>
                <w:b/>
              </w:rPr>
              <w:t>仅在实验室进行实验的时段产生废水。</w:t>
            </w:r>
          </w:p>
          <w:p w14:paraId="383A3C8A" w14:textId="53F17B2A" w:rsidR="00C50E63" w:rsidRPr="00E1491A" w:rsidRDefault="00C50E63" w:rsidP="00FF14E8">
            <w:pPr>
              <w:adjustRightInd w:val="0"/>
              <w:snapToGrid w:val="0"/>
              <w:spacing w:line="360" w:lineRule="auto"/>
              <w:ind w:firstLineChars="200" w:firstLine="480"/>
              <w:rPr>
                <w:sz w:val="24"/>
              </w:rPr>
            </w:pPr>
            <w:r w:rsidRPr="00E1491A">
              <w:rPr>
                <w:sz w:val="24"/>
              </w:rPr>
              <w:t>本项目污水处理站废水污染源源强核算结果及相关参数见表</w:t>
            </w:r>
            <w:r w:rsidRPr="00E1491A">
              <w:rPr>
                <w:sz w:val="24"/>
              </w:rPr>
              <w:t>4-</w:t>
            </w:r>
            <w:r w:rsidRPr="00E1491A">
              <w:rPr>
                <w:rFonts w:hint="eastAsia"/>
                <w:sz w:val="24"/>
              </w:rPr>
              <w:t>1</w:t>
            </w:r>
            <w:r w:rsidR="00AA5F61" w:rsidRPr="00E1491A">
              <w:rPr>
                <w:rFonts w:hint="eastAsia"/>
                <w:sz w:val="24"/>
              </w:rPr>
              <w:t>3</w:t>
            </w:r>
            <w:r w:rsidRPr="00E1491A">
              <w:rPr>
                <w:sz w:val="24"/>
              </w:rPr>
              <w:t>。</w:t>
            </w:r>
          </w:p>
          <w:p w14:paraId="5492759E" w14:textId="482E9E5C" w:rsidR="00C50E63" w:rsidRPr="00E1491A" w:rsidRDefault="00C50E63" w:rsidP="00FF14E8">
            <w:pPr>
              <w:tabs>
                <w:tab w:val="left" w:pos="4680"/>
              </w:tabs>
              <w:adjustRightInd w:val="0"/>
              <w:snapToGrid w:val="0"/>
              <w:jc w:val="center"/>
              <w:rPr>
                <w:b/>
              </w:rPr>
            </w:pPr>
            <w:r w:rsidRPr="00E1491A">
              <w:rPr>
                <w:b/>
                <w:bCs/>
              </w:rPr>
              <w:t>表</w:t>
            </w:r>
            <w:r w:rsidRPr="00E1491A">
              <w:rPr>
                <w:b/>
                <w:bCs/>
              </w:rPr>
              <w:t>4-</w:t>
            </w:r>
            <w:r w:rsidRPr="00E1491A">
              <w:rPr>
                <w:rFonts w:hint="eastAsia"/>
                <w:b/>
                <w:bCs/>
              </w:rPr>
              <w:t>1</w:t>
            </w:r>
            <w:r w:rsidR="00AA5F61" w:rsidRPr="00E1491A">
              <w:rPr>
                <w:rFonts w:hint="eastAsia"/>
                <w:b/>
                <w:bCs/>
              </w:rPr>
              <w:t xml:space="preserve">3 </w:t>
            </w:r>
            <w:r w:rsidRPr="00E1491A">
              <w:rPr>
                <w:b/>
              </w:rPr>
              <w:t xml:space="preserve"> </w:t>
            </w:r>
            <w:r w:rsidRPr="00E1491A">
              <w:rPr>
                <w:b/>
              </w:rPr>
              <w:t>污水处理站废水污染源源强核算结果及相关参数一览表</w:t>
            </w:r>
          </w:p>
          <w:tbl>
            <w:tblPr>
              <w:tblStyle w:val="af1"/>
              <w:tblpPr w:leftFromText="180" w:rightFromText="180" w:vertAnchor="text" w:tblpXSpec="center" w:tblpY="1"/>
              <w:tblOverlap w:val="never"/>
              <w:tblW w:w="12469" w:type="dxa"/>
              <w:tblLayout w:type="fixed"/>
              <w:tblLook w:val="04A0" w:firstRow="1" w:lastRow="0" w:firstColumn="1" w:lastColumn="0" w:noHBand="0" w:noVBand="1"/>
            </w:tblPr>
            <w:tblGrid>
              <w:gridCol w:w="846"/>
              <w:gridCol w:w="850"/>
              <w:gridCol w:w="1276"/>
              <w:gridCol w:w="1134"/>
              <w:gridCol w:w="1276"/>
              <w:gridCol w:w="709"/>
              <w:gridCol w:w="1134"/>
              <w:gridCol w:w="708"/>
              <w:gridCol w:w="1134"/>
              <w:gridCol w:w="1276"/>
              <w:gridCol w:w="1418"/>
              <w:gridCol w:w="708"/>
            </w:tblGrid>
            <w:tr w:rsidR="00E1491A" w:rsidRPr="00E1491A" w14:paraId="14A9C171" w14:textId="77777777" w:rsidTr="002756F5">
              <w:trPr>
                <w:trHeight w:val="20"/>
              </w:trPr>
              <w:tc>
                <w:tcPr>
                  <w:tcW w:w="846" w:type="dxa"/>
                  <w:vMerge w:val="restart"/>
                  <w:vAlign w:val="center"/>
                </w:tcPr>
                <w:p w14:paraId="11B705FE" w14:textId="77777777" w:rsidR="00C50E63" w:rsidRPr="00E1491A" w:rsidRDefault="00C50E63" w:rsidP="00FF14E8">
                  <w:pPr>
                    <w:adjustRightInd w:val="0"/>
                    <w:snapToGrid w:val="0"/>
                    <w:jc w:val="center"/>
                    <w:rPr>
                      <w:b/>
                      <w:szCs w:val="21"/>
                    </w:rPr>
                  </w:pPr>
                  <w:r w:rsidRPr="00E1491A">
                    <w:rPr>
                      <w:b/>
                      <w:szCs w:val="21"/>
                    </w:rPr>
                    <w:t>工序</w:t>
                  </w:r>
                </w:p>
              </w:tc>
              <w:tc>
                <w:tcPr>
                  <w:tcW w:w="850" w:type="dxa"/>
                  <w:vMerge w:val="restart"/>
                  <w:vAlign w:val="center"/>
                </w:tcPr>
                <w:p w14:paraId="356DA1B6" w14:textId="77777777" w:rsidR="00C50E63" w:rsidRPr="00E1491A" w:rsidRDefault="00C50E63" w:rsidP="00FF14E8">
                  <w:pPr>
                    <w:adjustRightInd w:val="0"/>
                    <w:snapToGrid w:val="0"/>
                    <w:jc w:val="center"/>
                    <w:rPr>
                      <w:b/>
                      <w:szCs w:val="21"/>
                    </w:rPr>
                  </w:pPr>
                  <w:r w:rsidRPr="00E1491A">
                    <w:rPr>
                      <w:b/>
                      <w:szCs w:val="21"/>
                    </w:rPr>
                    <w:t>污染物</w:t>
                  </w:r>
                </w:p>
              </w:tc>
              <w:tc>
                <w:tcPr>
                  <w:tcW w:w="3686" w:type="dxa"/>
                  <w:gridSpan w:val="3"/>
                  <w:vAlign w:val="center"/>
                </w:tcPr>
                <w:p w14:paraId="49E1A50C" w14:textId="77777777" w:rsidR="00C50E63" w:rsidRPr="00E1491A" w:rsidRDefault="00C50E63" w:rsidP="00FF14E8">
                  <w:pPr>
                    <w:adjustRightInd w:val="0"/>
                    <w:snapToGrid w:val="0"/>
                    <w:jc w:val="center"/>
                    <w:rPr>
                      <w:szCs w:val="21"/>
                    </w:rPr>
                  </w:pPr>
                  <w:r w:rsidRPr="00E1491A">
                    <w:rPr>
                      <w:b/>
                      <w:szCs w:val="21"/>
                    </w:rPr>
                    <w:t>进入厂区综合污水处理厂污染物情况</w:t>
                  </w:r>
                </w:p>
              </w:tc>
              <w:tc>
                <w:tcPr>
                  <w:tcW w:w="1843" w:type="dxa"/>
                  <w:gridSpan w:val="2"/>
                  <w:vAlign w:val="center"/>
                </w:tcPr>
                <w:p w14:paraId="7085A6B5" w14:textId="77777777" w:rsidR="00C50E63" w:rsidRPr="00E1491A" w:rsidRDefault="00C50E63" w:rsidP="00FF14E8">
                  <w:pPr>
                    <w:adjustRightInd w:val="0"/>
                    <w:snapToGrid w:val="0"/>
                    <w:jc w:val="center"/>
                    <w:rPr>
                      <w:szCs w:val="21"/>
                    </w:rPr>
                  </w:pPr>
                  <w:r w:rsidRPr="00E1491A">
                    <w:rPr>
                      <w:b/>
                      <w:szCs w:val="21"/>
                    </w:rPr>
                    <w:t>治理措施</w:t>
                  </w:r>
                </w:p>
              </w:tc>
              <w:tc>
                <w:tcPr>
                  <w:tcW w:w="4536" w:type="dxa"/>
                  <w:gridSpan w:val="4"/>
                  <w:vAlign w:val="center"/>
                </w:tcPr>
                <w:p w14:paraId="5259566E" w14:textId="77777777" w:rsidR="00C50E63" w:rsidRPr="00E1491A" w:rsidRDefault="00C50E63" w:rsidP="00FF14E8">
                  <w:pPr>
                    <w:adjustRightInd w:val="0"/>
                    <w:snapToGrid w:val="0"/>
                    <w:jc w:val="center"/>
                    <w:rPr>
                      <w:szCs w:val="21"/>
                    </w:rPr>
                  </w:pPr>
                  <w:r w:rsidRPr="00E1491A">
                    <w:rPr>
                      <w:b/>
                      <w:szCs w:val="21"/>
                    </w:rPr>
                    <w:t>污染物排放</w:t>
                  </w:r>
                </w:p>
              </w:tc>
              <w:tc>
                <w:tcPr>
                  <w:tcW w:w="708" w:type="dxa"/>
                  <w:vMerge w:val="restart"/>
                  <w:vAlign w:val="center"/>
                </w:tcPr>
                <w:p w14:paraId="48558A5C" w14:textId="77777777" w:rsidR="00C50E63" w:rsidRPr="00E1491A" w:rsidRDefault="00C50E63" w:rsidP="00FF14E8">
                  <w:pPr>
                    <w:adjustRightInd w:val="0"/>
                    <w:snapToGrid w:val="0"/>
                    <w:jc w:val="center"/>
                    <w:rPr>
                      <w:b/>
                      <w:szCs w:val="21"/>
                    </w:rPr>
                  </w:pPr>
                  <w:r w:rsidRPr="00E1491A">
                    <w:rPr>
                      <w:b/>
                      <w:szCs w:val="21"/>
                    </w:rPr>
                    <w:t>年排放时间</w:t>
                  </w:r>
                  <w:r w:rsidRPr="00E1491A">
                    <w:rPr>
                      <w:b/>
                      <w:szCs w:val="21"/>
                    </w:rPr>
                    <w:t>h</w:t>
                  </w:r>
                </w:p>
              </w:tc>
            </w:tr>
            <w:tr w:rsidR="00E1491A" w:rsidRPr="00E1491A" w14:paraId="52C72588" w14:textId="77777777" w:rsidTr="002756F5">
              <w:trPr>
                <w:trHeight w:val="20"/>
              </w:trPr>
              <w:tc>
                <w:tcPr>
                  <w:tcW w:w="846" w:type="dxa"/>
                  <w:vMerge/>
                  <w:vAlign w:val="center"/>
                </w:tcPr>
                <w:p w14:paraId="4F6ED39B" w14:textId="77777777" w:rsidR="00C50E63" w:rsidRPr="00E1491A" w:rsidRDefault="00C50E63" w:rsidP="00FF14E8">
                  <w:pPr>
                    <w:adjustRightInd w:val="0"/>
                    <w:snapToGrid w:val="0"/>
                    <w:jc w:val="center"/>
                    <w:rPr>
                      <w:szCs w:val="21"/>
                    </w:rPr>
                  </w:pPr>
                </w:p>
              </w:tc>
              <w:tc>
                <w:tcPr>
                  <w:tcW w:w="850" w:type="dxa"/>
                  <w:vMerge/>
                  <w:vAlign w:val="center"/>
                </w:tcPr>
                <w:p w14:paraId="69B8CD0E" w14:textId="77777777" w:rsidR="00C50E63" w:rsidRPr="00E1491A" w:rsidRDefault="00C50E63" w:rsidP="00FF14E8">
                  <w:pPr>
                    <w:adjustRightInd w:val="0"/>
                    <w:snapToGrid w:val="0"/>
                    <w:jc w:val="center"/>
                    <w:rPr>
                      <w:szCs w:val="21"/>
                    </w:rPr>
                  </w:pPr>
                </w:p>
              </w:tc>
              <w:tc>
                <w:tcPr>
                  <w:tcW w:w="1276" w:type="dxa"/>
                  <w:vAlign w:val="center"/>
                </w:tcPr>
                <w:p w14:paraId="719F7391" w14:textId="77777777" w:rsidR="00C50E63" w:rsidRPr="00E1491A" w:rsidRDefault="00C50E63" w:rsidP="00FF14E8">
                  <w:pPr>
                    <w:adjustRightInd w:val="0"/>
                    <w:snapToGrid w:val="0"/>
                    <w:jc w:val="center"/>
                    <w:rPr>
                      <w:b/>
                      <w:szCs w:val="21"/>
                    </w:rPr>
                  </w:pPr>
                  <w:r w:rsidRPr="00E1491A">
                    <w:rPr>
                      <w:b/>
                      <w:szCs w:val="21"/>
                    </w:rPr>
                    <w:t>产生废水量</w:t>
                  </w:r>
                  <w:r w:rsidRPr="00E1491A">
                    <w:rPr>
                      <w:b/>
                      <w:szCs w:val="21"/>
                    </w:rPr>
                    <w:t>(m</w:t>
                  </w:r>
                  <w:r w:rsidRPr="00E1491A">
                    <w:rPr>
                      <w:b/>
                      <w:szCs w:val="21"/>
                      <w:vertAlign w:val="superscript"/>
                    </w:rPr>
                    <w:t>3</w:t>
                  </w:r>
                  <w:r w:rsidRPr="00E1491A">
                    <w:rPr>
                      <w:b/>
                      <w:szCs w:val="21"/>
                    </w:rPr>
                    <w:t>/h)</w:t>
                  </w:r>
                </w:p>
              </w:tc>
              <w:tc>
                <w:tcPr>
                  <w:tcW w:w="1134" w:type="dxa"/>
                  <w:vAlign w:val="center"/>
                </w:tcPr>
                <w:p w14:paraId="0D216795" w14:textId="77777777" w:rsidR="00C50E63" w:rsidRPr="00E1491A" w:rsidRDefault="00C50E63" w:rsidP="00FF14E8">
                  <w:pPr>
                    <w:adjustRightInd w:val="0"/>
                    <w:snapToGrid w:val="0"/>
                    <w:jc w:val="center"/>
                    <w:rPr>
                      <w:b/>
                      <w:szCs w:val="21"/>
                    </w:rPr>
                  </w:pPr>
                  <w:r w:rsidRPr="00E1491A">
                    <w:rPr>
                      <w:b/>
                      <w:szCs w:val="21"/>
                    </w:rPr>
                    <w:t>产生浓度</w:t>
                  </w:r>
                  <w:r w:rsidRPr="00E1491A">
                    <w:rPr>
                      <w:b/>
                      <w:szCs w:val="21"/>
                    </w:rPr>
                    <w:t>(mg/L)</w:t>
                  </w:r>
                </w:p>
              </w:tc>
              <w:tc>
                <w:tcPr>
                  <w:tcW w:w="1276" w:type="dxa"/>
                  <w:vAlign w:val="center"/>
                </w:tcPr>
                <w:p w14:paraId="558F73CD" w14:textId="77777777" w:rsidR="00C50E63" w:rsidRPr="00E1491A" w:rsidRDefault="00C50E63" w:rsidP="00FF14E8">
                  <w:pPr>
                    <w:adjustRightInd w:val="0"/>
                    <w:snapToGrid w:val="0"/>
                    <w:jc w:val="center"/>
                    <w:rPr>
                      <w:b/>
                      <w:szCs w:val="21"/>
                    </w:rPr>
                  </w:pPr>
                  <w:r w:rsidRPr="00E1491A">
                    <w:rPr>
                      <w:b/>
                      <w:szCs w:val="21"/>
                    </w:rPr>
                    <w:t>产生量</w:t>
                  </w:r>
                </w:p>
                <w:p w14:paraId="7B5A73E8" w14:textId="77777777" w:rsidR="00C50E63" w:rsidRPr="00E1491A" w:rsidRDefault="00C50E63" w:rsidP="00FF14E8">
                  <w:pPr>
                    <w:adjustRightInd w:val="0"/>
                    <w:snapToGrid w:val="0"/>
                    <w:jc w:val="center"/>
                    <w:rPr>
                      <w:b/>
                      <w:szCs w:val="21"/>
                    </w:rPr>
                  </w:pPr>
                  <w:r w:rsidRPr="00E1491A">
                    <w:rPr>
                      <w:b/>
                      <w:szCs w:val="21"/>
                    </w:rPr>
                    <w:t>(kg/h)</w:t>
                  </w:r>
                </w:p>
              </w:tc>
              <w:tc>
                <w:tcPr>
                  <w:tcW w:w="709" w:type="dxa"/>
                  <w:vAlign w:val="center"/>
                </w:tcPr>
                <w:p w14:paraId="581D95D3" w14:textId="77777777" w:rsidR="00C50E63" w:rsidRPr="00E1491A" w:rsidRDefault="00C50E63" w:rsidP="00FF14E8">
                  <w:pPr>
                    <w:adjustRightInd w:val="0"/>
                    <w:snapToGrid w:val="0"/>
                    <w:jc w:val="center"/>
                    <w:rPr>
                      <w:b/>
                      <w:szCs w:val="21"/>
                    </w:rPr>
                  </w:pPr>
                  <w:r w:rsidRPr="00E1491A">
                    <w:rPr>
                      <w:b/>
                      <w:szCs w:val="21"/>
                    </w:rPr>
                    <w:t>工艺</w:t>
                  </w:r>
                </w:p>
              </w:tc>
              <w:tc>
                <w:tcPr>
                  <w:tcW w:w="1134" w:type="dxa"/>
                  <w:vAlign w:val="center"/>
                </w:tcPr>
                <w:p w14:paraId="020993F3" w14:textId="77777777" w:rsidR="00C50E63" w:rsidRPr="00E1491A" w:rsidRDefault="00C50E63" w:rsidP="00FF14E8">
                  <w:pPr>
                    <w:adjustRightInd w:val="0"/>
                    <w:snapToGrid w:val="0"/>
                    <w:jc w:val="center"/>
                    <w:rPr>
                      <w:b/>
                      <w:szCs w:val="21"/>
                    </w:rPr>
                  </w:pPr>
                  <w:r w:rsidRPr="00E1491A">
                    <w:rPr>
                      <w:b/>
                      <w:szCs w:val="21"/>
                    </w:rPr>
                    <w:t>综合处理效率</w:t>
                  </w:r>
                  <w:r w:rsidRPr="00E1491A">
                    <w:rPr>
                      <w:b/>
                      <w:szCs w:val="21"/>
                    </w:rPr>
                    <w:t>/%</w:t>
                  </w:r>
                </w:p>
              </w:tc>
              <w:tc>
                <w:tcPr>
                  <w:tcW w:w="708" w:type="dxa"/>
                  <w:vAlign w:val="center"/>
                </w:tcPr>
                <w:p w14:paraId="447D9204" w14:textId="77777777" w:rsidR="00C50E63" w:rsidRPr="00E1491A" w:rsidRDefault="00C50E63" w:rsidP="00FF14E8">
                  <w:pPr>
                    <w:adjustRightInd w:val="0"/>
                    <w:snapToGrid w:val="0"/>
                    <w:jc w:val="center"/>
                    <w:rPr>
                      <w:b/>
                      <w:szCs w:val="21"/>
                    </w:rPr>
                  </w:pPr>
                  <w:r w:rsidRPr="00E1491A">
                    <w:rPr>
                      <w:b/>
                      <w:szCs w:val="21"/>
                    </w:rPr>
                    <w:t>核算</w:t>
                  </w:r>
                </w:p>
                <w:p w14:paraId="20577AE6" w14:textId="77777777" w:rsidR="00C50E63" w:rsidRPr="00E1491A" w:rsidRDefault="00C50E63" w:rsidP="00FF14E8">
                  <w:pPr>
                    <w:adjustRightInd w:val="0"/>
                    <w:snapToGrid w:val="0"/>
                    <w:jc w:val="center"/>
                    <w:rPr>
                      <w:b/>
                      <w:szCs w:val="21"/>
                    </w:rPr>
                  </w:pPr>
                  <w:r w:rsidRPr="00E1491A">
                    <w:rPr>
                      <w:b/>
                      <w:szCs w:val="21"/>
                    </w:rPr>
                    <w:t>方法</w:t>
                  </w:r>
                </w:p>
              </w:tc>
              <w:tc>
                <w:tcPr>
                  <w:tcW w:w="1134" w:type="dxa"/>
                  <w:vAlign w:val="center"/>
                </w:tcPr>
                <w:p w14:paraId="5712930F" w14:textId="77777777" w:rsidR="00C50E63" w:rsidRPr="00E1491A" w:rsidRDefault="00C50E63" w:rsidP="00FF14E8">
                  <w:pPr>
                    <w:adjustRightInd w:val="0"/>
                    <w:snapToGrid w:val="0"/>
                    <w:jc w:val="center"/>
                    <w:rPr>
                      <w:b/>
                      <w:szCs w:val="21"/>
                    </w:rPr>
                  </w:pPr>
                  <w:r w:rsidRPr="00E1491A">
                    <w:rPr>
                      <w:b/>
                      <w:szCs w:val="21"/>
                    </w:rPr>
                    <w:t>排放废水量</w:t>
                  </w:r>
                  <w:r w:rsidRPr="00E1491A">
                    <w:rPr>
                      <w:b/>
                      <w:szCs w:val="21"/>
                    </w:rPr>
                    <w:t>(m</w:t>
                  </w:r>
                  <w:r w:rsidRPr="00E1491A">
                    <w:rPr>
                      <w:b/>
                      <w:szCs w:val="21"/>
                      <w:vertAlign w:val="superscript"/>
                    </w:rPr>
                    <w:t>3</w:t>
                  </w:r>
                  <w:r w:rsidRPr="00E1491A">
                    <w:rPr>
                      <w:b/>
                      <w:szCs w:val="21"/>
                    </w:rPr>
                    <w:t>/h)</w:t>
                  </w:r>
                </w:p>
              </w:tc>
              <w:tc>
                <w:tcPr>
                  <w:tcW w:w="1276" w:type="dxa"/>
                  <w:vAlign w:val="center"/>
                </w:tcPr>
                <w:p w14:paraId="7EA0878E" w14:textId="77777777" w:rsidR="00C50E63" w:rsidRPr="00E1491A" w:rsidRDefault="00C50E63" w:rsidP="00FF14E8">
                  <w:pPr>
                    <w:adjustRightInd w:val="0"/>
                    <w:snapToGrid w:val="0"/>
                    <w:jc w:val="center"/>
                    <w:rPr>
                      <w:b/>
                      <w:szCs w:val="21"/>
                    </w:rPr>
                  </w:pPr>
                  <w:r w:rsidRPr="00E1491A">
                    <w:rPr>
                      <w:b/>
                      <w:szCs w:val="21"/>
                    </w:rPr>
                    <w:t>排放浓度</w:t>
                  </w:r>
                </w:p>
                <w:p w14:paraId="6F7D3C02" w14:textId="77777777" w:rsidR="00C50E63" w:rsidRPr="00E1491A" w:rsidRDefault="00C50E63" w:rsidP="00FF14E8">
                  <w:pPr>
                    <w:adjustRightInd w:val="0"/>
                    <w:snapToGrid w:val="0"/>
                    <w:jc w:val="center"/>
                    <w:rPr>
                      <w:b/>
                      <w:szCs w:val="21"/>
                    </w:rPr>
                  </w:pPr>
                  <w:r w:rsidRPr="00E1491A">
                    <w:rPr>
                      <w:b/>
                      <w:szCs w:val="21"/>
                    </w:rPr>
                    <w:t>(mg/L)</w:t>
                  </w:r>
                </w:p>
              </w:tc>
              <w:tc>
                <w:tcPr>
                  <w:tcW w:w="1418" w:type="dxa"/>
                  <w:vAlign w:val="center"/>
                </w:tcPr>
                <w:p w14:paraId="32740872" w14:textId="77777777" w:rsidR="00C50E63" w:rsidRPr="00E1491A" w:rsidRDefault="00C50E63" w:rsidP="00FF14E8">
                  <w:pPr>
                    <w:adjustRightInd w:val="0"/>
                    <w:snapToGrid w:val="0"/>
                    <w:jc w:val="center"/>
                    <w:rPr>
                      <w:b/>
                      <w:szCs w:val="21"/>
                    </w:rPr>
                  </w:pPr>
                  <w:r w:rsidRPr="00E1491A">
                    <w:rPr>
                      <w:b/>
                      <w:szCs w:val="21"/>
                    </w:rPr>
                    <w:t>排放量</w:t>
                  </w:r>
                </w:p>
                <w:p w14:paraId="2874D0A9" w14:textId="77777777" w:rsidR="00C50E63" w:rsidRPr="00E1491A" w:rsidRDefault="00C50E63" w:rsidP="00FF14E8">
                  <w:pPr>
                    <w:adjustRightInd w:val="0"/>
                    <w:snapToGrid w:val="0"/>
                    <w:jc w:val="center"/>
                    <w:rPr>
                      <w:b/>
                      <w:szCs w:val="21"/>
                    </w:rPr>
                  </w:pPr>
                  <w:r w:rsidRPr="00E1491A">
                    <w:rPr>
                      <w:b/>
                      <w:szCs w:val="21"/>
                    </w:rPr>
                    <w:t>(kg/h)</w:t>
                  </w:r>
                </w:p>
              </w:tc>
              <w:tc>
                <w:tcPr>
                  <w:tcW w:w="708" w:type="dxa"/>
                  <w:vMerge/>
                  <w:vAlign w:val="center"/>
                </w:tcPr>
                <w:p w14:paraId="2475B5AB" w14:textId="77777777" w:rsidR="00C50E63" w:rsidRPr="00E1491A" w:rsidRDefault="00C50E63" w:rsidP="00FF14E8">
                  <w:pPr>
                    <w:adjustRightInd w:val="0"/>
                    <w:snapToGrid w:val="0"/>
                    <w:jc w:val="center"/>
                    <w:rPr>
                      <w:szCs w:val="21"/>
                    </w:rPr>
                  </w:pPr>
                </w:p>
              </w:tc>
            </w:tr>
            <w:tr w:rsidR="00E1491A" w:rsidRPr="00E1491A" w14:paraId="6CF00A03" w14:textId="77777777" w:rsidTr="002756F5">
              <w:trPr>
                <w:trHeight w:val="20"/>
              </w:trPr>
              <w:tc>
                <w:tcPr>
                  <w:tcW w:w="846" w:type="dxa"/>
                  <w:vMerge w:val="restart"/>
                  <w:vAlign w:val="center"/>
                </w:tcPr>
                <w:p w14:paraId="46E8FC86" w14:textId="39C0ADA5" w:rsidR="00873502" w:rsidRPr="00E1491A" w:rsidRDefault="00873502" w:rsidP="00A1293B">
                  <w:pPr>
                    <w:adjustRightInd w:val="0"/>
                    <w:snapToGrid w:val="0"/>
                    <w:jc w:val="center"/>
                    <w:rPr>
                      <w:szCs w:val="21"/>
                    </w:rPr>
                  </w:pPr>
                  <w:r w:rsidRPr="00E1491A">
                    <w:rPr>
                      <w:rFonts w:hint="eastAsia"/>
                      <w:szCs w:val="21"/>
                    </w:rPr>
                    <w:t>嘉兴市</w:t>
                  </w:r>
                  <w:r w:rsidRPr="00E1491A">
                    <w:rPr>
                      <w:szCs w:val="21"/>
                    </w:rPr>
                    <w:t>污水处理厂</w:t>
                  </w:r>
                </w:p>
              </w:tc>
              <w:tc>
                <w:tcPr>
                  <w:tcW w:w="850" w:type="dxa"/>
                  <w:vAlign w:val="center"/>
                </w:tcPr>
                <w:p w14:paraId="732C7B91" w14:textId="4B41C585" w:rsidR="00873502" w:rsidRPr="00E1491A" w:rsidRDefault="00873502" w:rsidP="00A1293B">
                  <w:pPr>
                    <w:adjustRightInd w:val="0"/>
                    <w:snapToGrid w:val="0"/>
                    <w:jc w:val="center"/>
                    <w:rPr>
                      <w:szCs w:val="21"/>
                    </w:rPr>
                  </w:pPr>
                  <w:r w:rsidRPr="00E1491A">
                    <w:rPr>
                      <w:szCs w:val="21"/>
                    </w:rPr>
                    <w:t>COD</w:t>
                  </w:r>
                  <w:r w:rsidRPr="00E1491A">
                    <w:rPr>
                      <w:szCs w:val="21"/>
                      <w:vertAlign w:val="subscript"/>
                    </w:rPr>
                    <w:t>Cr</w:t>
                  </w:r>
                </w:p>
              </w:tc>
              <w:tc>
                <w:tcPr>
                  <w:tcW w:w="1276" w:type="dxa"/>
                  <w:vMerge w:val="restart"/>
                  <w:vAlign w:val="center"/>
                </w:tcPr>
                <w:p w14:paraId="0C8D502E" w14:textId="678B7D68" w:rsidR="00873502" w:rsidRPr="00E1491A" w:rsidRDefault="00873502" w:rsidP="006B31F1">
                  <w:pPr>
                    <w:adjustRightInd w:val="0"/>
                    <w:snapToGrid w:val="0"/>
                    <w:jc w:val="center"/>
                    <w:rPr>
                      <w:szCs w:val="21"/>
                    </w:rPr>
                  </w:pPr>
                  <w:r w:rsidRPr="00E1491A">
                    <w:rPr>
                      <w:rFonts w:hint="eastAsia"/>
                      <w:szCs w:val="21"/>
                    </w:rPr>
                    <w:t>0.33</w:t>
                  </w:r>
                </w:p>
              </w:tc>
              <w:tc>
                <w:tcPr>
                  <w:tcW w:w="1134" w:type="dxa"/>
                  <w:vAlign w:val="center"/>
                </w:tcPr>
                <w:p w14:paraId="2449BAC5" w14:textId="30EA15FB" w:rsidR="00873502" w:rsidRPr="00E1491A" w:rsidRDefault="00873502" w:rsidP="00A1293B">
                  <w:pPr>
                    <w:adjustRightInd w:val="0"/>
                    <w:snapToGrid w:val="0"/>
                    <w:jc w:val="center"/>
                    <w:rPr>
                      <w:szCs w:val="21"/>
                    </w:rPr>
                  </w:pPr>
                  <w:r w:rsidRPr="00E1491A">
                    <w:rPr>
                      <w:rFonts w:hint="eastAsia"/>
                      <w:szCs w:val="21"/>
                    </w:rPr>
                    <w:t>500</w:t>
                  </w:r>
                </w:p>
              </w:tc>
              <w:tc>
                <w:tcPr>
                  <w:tcW w:w="1276" w:type="dxa"/>
                  <w:vAlign w:val="center"/>
                </w:tcPr>
                <w:p w14:paraId="3B8EEB0A" w14:textId="5D25F361" w:rsidR="00873502" w:rsidRPr="00E1491A" w:rsidRDefault="00873502" w:rsidP="006B31F1">
                  <w:pPr>
                    <w:adjustRightInd w:val="0"/>
                    <w:snapToGrid w:val="0"/>
                    <w:jc w:val="center"/>
                    <w:rPr>
                      <w:rFonts w:eastAsiaTheme="minorEastAsia"/>
                      <w:szCs w:val="21"/>
                    </w:rPr>
                  </w:pPr>
                  <w:r w:rsidRPr="00E1491A">
                    <w:rPr>
                      <w:rFonts w:eastAsiaTheme="minorEastAsia" w:hint="eastAsia"/>
                      <w:szCs w:val="21"/>
                    </w:rPr>
                    <w:t>0.165</w:t>
                  </w:r>
                </w:p>
              </w:tc>
              <w:tc>
                <w:tcPr>
                  <w:tcW w:w="709" w:type="dxa"/>
                  <w:vMerge w:val="restart"/>
                  <w:vAlign w:val="center"/>
                </w:tcPr>
                <w:p w14:paraId="74DB9F71" w14:textId="5F0FF745" w:rsidR="00873502" w:rsidRPr="00E1491A" w:rsidRDefault="00873502" w:rsidP="00390527">
                  <w:pPr>
                    <w:adjustRightInd w:val="0"/>
                    <w:snapToGrid w:val="0"/>
                    <w:jc w:val="center"/>
                    <w:rPr>
                      <w:szCs w:val="21"/>
                    </w:rPr>
                  </w:pPr>
                  <w:r w:rsidRPr="00E1491A">
                    <w:rPr>
                      <w:szCs w:val="21"/>
                    </w:rPr>
                    <w:t>化粪池</w:t>
                  </w:r>
                </w:p>
              </w:tc>
              <w:tc>
                <w:tcPr>
                  <w:tcW w:w="1134" w:type="dxa"/>
                  <w:vMerge w:val="restart"/>
                  <w:vAlign w:val="center"/>
                </w:tcPr>
                <w:p w14:paraId="2880B6D3" w14:textId="662C07B8" w:rsidR="00873502" w:rsidRPr="00E1491A" w:rsidRDefault="00873502" w:rsidP="00390527">
                  <w:pPr>
                    <w:adjustRightInd w:val="0"/>
                    <w:snapToGrid w:val="0"/>
                    <w:jc w:val="center"/>
                    <w:rPr>
                      <w:szCs w:val="21"/>
                    </w:rPr>
                  </w:pPr>
                  <w:r w:rsidRPr="00E1491A">
                    <w:rPr>
                      <w:szCs w:val="21"/>
                    </w:rPr>
                    <w:t>/</w:t>
                  </w:r>
                </w:p>
              </w:tc>
              <w:tc>
                <w:tcPr>
                  <w:tcW w:w="708" w:type="dxa"/>
                  <w:vMerge w:val="restart"/>
                  <w:vAlign w:val="center"/>
                </w:tcPr>
                <w:p w14:paraId="6CF29165" w14:textId="1FF58817" w:rsidR="00873502" w:rsidRPr="00E1491A" w:rsidRDefault="00873502" w:rsidP="00390527">
                  <w:pPr>
                    <w:adjustRightInd w:val="0"/>
                    <w:snapToGrid w:val="0"/>
                    <w:jc w:val="center"/>
                    <w:rPr>
                      <w:szCs w:val="21"/>
                    </w:rPr>
                  </w:pPr>
                  <w:r w:rsidRPr="00E1491A">
                    <w:rPr>
                      <w:szCs w:val="21"/>
                    </w:rPr>
                    <w:t>排污系数法</w:t>
                  </w:r>
                </w:p>
              </w:tc>
              <w:tc>
                <w:tcPr>
                  <w:tcW w:w="1134" w:type="dxa"/>
                  <w:vMerge w:val="restart"/>
                  <w:vAlign w:val="center"/>
                </w:tcPr>
                <w:p w14:paraId="30C0BA3E" w14:textId="157DFEE5" w:rsidR="00873502" w:rsidRPr="00E1491A" w:rsidRDefault="00873502" w:rsidP="00873502">
                  <w:pPr>
                    <w:adjustRightInd w:val="0"/>
                    <w:snapToGrid w:val="0"/>
                    <w:jc w:val="center"/>
                    <w:rPr>
                      <w:szCs w:val="21"/>
                    </w:rPr>
                  </w:pPr>
                  <w:r w:rsidRPr="00E1491A">
                    <w:rPr>
                      <w:rFonts w:hint="eastAsia"/>
                      <w:szCs w:val="21"/>
                    </w:rPr>
                    <w:t>0.33</w:t>
                  </w:r>
                </w:p>
              </w:tc>
              <w:tc>
                <w:tcPr>
                  <w:tcW w:w="1276" w:type="dxa"/>
                  <w:vAlign w:val="center"/>
                </w:tcPr>
                <w:p w14:paraId="6CB59B3C" w14:textId="0955FC7D" w:rsidR="00873502" w:rsidRPr="00E1491A" w:rsidRDefault="00873502" w:rsidP="00A1293B">
                  <w:pPr>
                    <w:adjustRightInd w:val="0"/>
                    <w:snapToGrid w:val="0"/>
                    <w:jc w:val="center"/>
                    <w:rPr>
                      <w:szCs w:val="21"/>
                    </w:rPr>
                  </w:pPr>
                  <w:r w:rsidRPr="00E1491A">
                    <w:rPr>
                      <w:rFonts w:hint="eastAsia"/>
                      <w:szCs w:val="21"/>
                    </w:rPr>
                    <w:t>50</w:t>
                  </w:r>
                </w:p>
              </w:tc>
              <w:tc>
                <w:tcPr>
                  <w:tcW w:w="1418" w:type="dxa"/>
                  <w:vAlign w:val="center"/>
                </w:tcPr>
                <w:p w14:paraId="0E114E47" w14:textId="5E563BFF" w:rsidR="00873502" w:rsidRPr="00E1491A" w:rsidRDefault="00873502" w:rsidP="00873502">
                  <w:pPr>
                    <w:adjustRightInd w:val="0"/>
                    <w:snapToGrid w:val="0"/>
                    <w:jc w:val="center"/>
                    <w:rPr>
                      <w:szCs w:val="21"/>
                    </w:rPr>
                  </w:pPr>
                  <w:r w:rsidRPr="00E1491A">
                    <w:rPr>
                      <w:rFonts w:hint="eastAsia"/>
                      <w:szCs w:val="21"/>
                    </w:rPr>
                    <w:t>0.017</w:t>
                  </w:r>
                </w:p>
              </w:tc>
              <w:tc>
                <w:tcPr>
                  <w:tcW w:w="708" w:type="dxa"/>
                  <w:vMerge w:val="restart"/>
                  <w:vAlign w:val="center"/>
                </w:tcPr>
                <w:p w14:paraId="48F4A879" w14:textId="45DDA3CE" w:rsidR="00873502" w:rsidRPr="00E1491A" w:rsidRDefault="00873502" w:rsidP="00913EEA">
                  <w:pPr>
                    <w:adjustRightInd w:val="0"/>
                    <w:snapToGrid w:val="0"/>
                    <w:jc w:val="center"/>
                    <w:rPr>
                      <w:szCs w:val="21"/>
                    </w:rPr>
                  </w:pPr>
                  <w:r w:rsidRPr="00E1491A">
                    <w:rPr>
                      <w:rFonts w:hint="eastAsia"/>
                      <w:szCs w:val="21"/>
                    </w:rPr>
                    <w:t>1200/2400</w:t>
                  </w:r>
                </w:p>
              </w:tc>
            </w:tr>
            <w:tr w:rsidR="00E1491A" w:rsidRPr="00E1491A" w14:paraId="20629A43" w14:textId="77777777" w:rsidTr="002756F5">
              <w:trPr>
                <w:trHeight w:val="20"/>
              </w:trPr>
              <w:tc>
                <w:tcPr>
                  <w:tcW w:w="846" w:type="dxa"/>
                  <w:vMerge/>
                  <w:vAlign w:val="center"/>
                </w:tcPr>
                <w:p w14:paraId="765543BC" w14:textId="41D23ED1" w:rsidR="00873502" w:rsidRPr="00E1491A" w:rsidRDefault="00873502" w:rsidP="00A1293B">
                  <w:pPr>
                    <w:adjustRightInd w:val="0"/>
                    <w:snapToGrid w:val="0"/>
                    <w:jc w:val="center"/>
                    <w:rPr>
                      <w:szCs w:val="21"/>
                    </w:rPr>
                  </w:pPr>
                </w:p>
              </w:tc>
              <w:tc>
                <w:tcPr>
                  <w:tcW w:w="850" w:type="dxa"/>
                  <w:vAlign w:val="center"/>
                </w:tcPr>
                <w:p w14:paraId="401487D8" w14:textId="35436059" w:rsidR="00873502" w:rsidRPr="00E1491A" w:rsidRDefault="00873502" w:rsidP="00A1293B">
                  <w:pPr>
                    <w:adjustRightInd w:val="0"/>
                    <w:snapToGrid w:val="0"/>
                    <w:jc w:val="center"/>
                    <w:rPr>
                      <w:szCs w:val="21"/>
                    </w:rPr>
                  </w:pPr>
                  <w:r w:rsidRPr="00E1491A">
                    <w:rPr>
                      <w:szCs w:val="21"/>
                    </w:rPr>
                    <w:t>NH</w:t>
                  </w:r>
                  <w:r w:rsidRPr="00E1491A">
                    <w:rPr>
                      <w:szCs w:val="21"/>
                      <w:vertAlign w:val="subscript"/>
                    </w:rPr>
                    <w:t>3</w:t>
                  </w:r>
                  <w:r w:rsidRPr="00E1491A">
                    <w:rPr>
                      <w:szCs w:val="21"/>
                    </w:rPr>
                    <w:t>-N</w:t>
                  </w:r>
                </w:p>
              </w:tc>
              <w:tc>
                <w:tcPr>
                  <w:tcW w:w="1276" w:type="dxa"/>
                  <w:vMerge/>
                  <w:vAlign w:val="center"/>
                </w:tcPr>
                <w:p w14:paraId="6EAC4FBE" w14:textId="77777777" w:rsidR="00873502" w:rsidRPr="00E1491A" w:rsidRDefault="00873502" w:rsidP="00A1293B">
                  <w:pPr>
                    <w:adjustRightInd w:val="0"/>
                    <w:snapToGrid w:val="0"/>
                    <w:jc w:val="center"/>
                    <w:rPr>
                      <w:szCs w:val="21"/>
                    </w:rPr>
                  </w:pPr>
                </w:p>
              </w:tc>
              <w:tc>
                <w:tcPr>
                  <w:tcW w:w="1134" w:type="dxa"/>
                  <w:vAlign w:val="center"/>
                </w:tcPr>
                <w:p w14:paraId="637C29E7" w14:textId="5D10BE98" w:rsidR="00873502" w:rsidRPr="00E1491A" w:rsidRDefault="00873502" w:rsidP="00A1293B">
                  <w:pPr>
                    <w:adjustRightInd w:val="0"/>
                    <w:snapToGrid w:val="0"/>
                    <w:jc w:val="center"/>
                    <w:rPr>
                      <w:szCs w:val="21"/>
                    </w:rPr>
                  </w:pPr>
                  <w:r w:rsidRPr="00E1491A">
                    <w:rPr>
                      <w:rFonts w:hint="eastAsia"/>
                      <w:szCs w:val="21"/>
                    </w:rPr>
                    <w:t>35</w:t>
                  </w:r>
                </w:p>
              </w:tc>
              <w:tc>
                <w:tcPr>
                  <w:tcW w:w="1276" w:type="dxa"/>
                  <w:vAlign w:val="center"/>
                </w:tcPr>
                <w:p w14:paraId="2D6062C1" w14:textId="6406684C" w:rsidR="00873502" w:rsidRPr="00E1491A" w:rsidRDefault="00873502" w:rsidP="00873502">
                  <w:pPr>
                    <w:adjustRightInd w:val="0"/>
                    <w:snapToGrid w:val="0"/>
                    <w:jc w:val="center"/>
                    <w:rPr>
                      <w:rFonts w:eastAsiaTheme="minorEastAsia"/>
                      <w:szCs w:val="21"/>
                    </w:rPr>
                  </w:pPr>
                  <w:r w:rsidRPr="00E1491A">
                    <w:rPr>
                      <w:rFonts w:eastAsiaTheme="minorEastAsia" w:hint="eastAsia"/>
                      <w:szCs w:val="21"/>
                    </w:rPr>
                    <w:t>0.012</w:t>
                  </w:r>
                </w:p>
              </w:tc>
              <w:tc>
                <w:tcPr>
                  <w:tcW w:w="709" w:type="dxa"/>
                  <w:vMerge/>
                  <w:vAlign w:val="center"/>
                </w:tcPr>
                <w:p w14:paraId="65B945CD" w14:textId="4302A1A6" w:rsidR="00873502" w:rsidRPr="00E1491A" w:rsidRDefault="00873502" w:rsidP="00390527">
                  <w:pPr>
                    <w:adjustRightInd w:val="0"/>
                    <w:snapToGrid w:val="0"/>
                    <w:jc w:val="center"/>
                    <w:rPr>
                      <w:szCs w:val="21"/>
                    </w:rPr>
                  </w:pPr>
                </w:p>
              </w:tc>
              <w:tc>
                <w:tcPr>
                  <w:tcW w:w="1134" w:type="dxa"/>
                  <w:vMerge/>
                  <w:vAlign w:val="center"/>
                </w:tcPr>
                <w:p w14:paraId="0FB7B273" w14:textId="08169A59" w:rsidR="00873502" w:rsidRPr="00E1491A" w:rsidRDefault="00873502" w:rsidP="00390527">
                  <w:pPr>
                    <w:adjustRightInd w:val="0"/>
                    <w:snapToGrid w:val="0"/>
                    <w:jc w:val="center"/>
                    <w:rPr>
                      <w:szCs w:val="21"/>
                    </w:rPr>
                  </w:pPr>
                </w:p>
              </w:tc>
              <w:tc>
                <w:tcPr>
                  <w:tcW w:w="708" w:type="dxa"/>
                  <w:vMerge/>
                  <w:vAlign w:val="center"/>
                </w:tcPr>
                <w:p w14:paraId="1545AB9D" w14:textId="3547D650" w:rsidR="00873502" w:rsidRPr="00E1491A" w:rsidRDefault="00873502" w:rsidP="00390527">
                  <w:pPr>
                    <w:adjustRightInd w:val="0"/>
                    <w:snapToGrid w:val="0"/>
                    <w:jc w:val="center"/>
                    <w:rPr>
                      <w:szCs w:val="21"/>
                    </w:rPr>
                  </w:pPr>
                </w:p>
              </w:tc>
              <w:tc>
                <w:tcPr>
                  <w:tcW w:w="1134" w:type="dxa"/>
                  <w:vMerge/>
                  <w:vAlign w:val="center"/>
                </w:tcPr>
                <w:p w14:paraId="2CD5649A" w14:textId="77777777" w:rsidR="00873502" w:rsidRPr="00E1491A" w:rsidRDefault="00873502" w:rsidP="00A1293B">
                  <w:pPr>
                    <w:adjustRightInd w:val="0"/>
                    <w:snapToGrid w:val="0"/>
                    <w:jc w:val="center"/>
                    <w:rPr>
                      <w:szCs w:val="21"/>
                    </w:rPr>
                  </w:pPr>
                </w:p>
              </w:tc>
              <w:tc>
                <w:tcPr>
                  <w:tcW w:w="1276" w:type="dxa"/>
                  <w:vAlign w:val="center"/>
                </w:tcPr>
                <w:p w14:paraId="11813520" w14:textId="42C3FC3C" w:rsidR="00873502" w:rsidRPr="00E1491A" w:rsidRDefault="00873502" w:rsidP="00A1293B">
                  <w:pPr>
                    <w:adjustRightInd w:val="0"/>
                    <w:snapToGrid w:val="0"/>
                    <w:jc w:val="center"/>
                    <w:rPr>
                      <w:szCs w:val="21"/>
                    </w:rPr>
                  </w:pPr>
                  <w:r w:rsidRPr="00E1491A">
                    <w:rPr>
                      <w:rFonts w:hint="eastAsia"/>
                      <w:szCs w:val="21"/>
                    </w:rPr>
                    <w:t>5</w:t>
                  </w:r>
                </w:p>
              </w:tc>
              <w:tc>
                <w:tcPr>
                  <w:tcW w:w="1418" w:type="dxa"/>
                  <w:vAlign w:val="center"/>
                </w:tcPr>
                <w:p w14:paraId="24DFC38D" w14:textId="57B1F13A" w:rsidR="00873502" w:rsidRPr="00E1491A" w:rsidRDefault="00873502" w:rsidP="00A1293B">
                  <w:pPr>
                    <w:adjustRightInd w:val="0"/>
                    <w:snapToGrid w:val="0"/>
                    <w:jc w:val="center"/>
                    <w:rPr>
                      <w:szCs w:val="21"/>
                    </w:rPr>
                  </w:pPr>
                  <w:r w:rsidRPr="00E1491A">
                    <w:rPr>
                      <w:rFonts w:hint="eastAsia"/>
                      <w:szCs w:val="21"/>
                    </w:rPr>
                    <w:t>0.002</w:t>
                  </w:r>
                </w:p>
              </w:tc>
              <w:tc>
                <w:tcPr>
                  <w:tcW w:w="708" w:type="dxa"/>
                  <w:vMerge/>
                  <w:vAlign w:val="center"/>
                </w:tcPr>
                <w:p w14:paraId="375DB12B" w14:textId="77777777" w:rsidR="00873502" w:rsidRPr="00E1491A" w:rsidRDefault="00873502" w:rsidP="00A1293B">
                  <w:pPr>
                    <w:adjustRightInd w:val="0"/>
                    <w:snapToGrid w:val="0"/>
                    <w:jc w:val="center"/>
                    <w:rPr>
                      <w:szCs w:val="21"/>
                    </w:rPr>
                  </w:pPr>
                </w:p>
              </w:tc>
            </w:tr>
            <w:tr w:rsidR="00E1491A" w:rsidRPr="00E1491A" w14:paraId="5EB768C1" w14:textId="77777777" w:rsidTr="002756F5">
              <w:trPr>
                <w:trHeight w:val="20"/>
              </w:trPr>
              <w:tc>
                <w:tcPr>
                  <w:tcW w:w="846" w:type="dxa"/>
                  <w:vMerge/>
                  <w:vAlign w:val="center"/>
                </w:tcPr>
                <w:p w14:paraId="490BD848" w14:textId="77777777" w:rsidR="00873502" w:rsidRPr="00E1491A" w:rsidRDefault="00873502" w:rsidP="00A1293B">
                  <w:pPr>
                    <w:adjustRightInd w:val="0"/>
                    <w:snapToGrid w:val="0"/>
                    <w:jc w:val="center"/>
                    <w:rPr>
                      <w:szCs w:val="21"/>
                    </w:rPr>
                  </w:pPr>
                </w:p>
              </w:tc>
              <w:tc>
                <w:tcPr>
                  <w:tcW w:w="850" w:type="dxa"/>
                  <w:vAlign w:val="center"/>
                </w:tcPr>
                <w:p w14:paraId="66752103" w14:textId="3D3A9AEA" w:rsidR="00873502" w:rsidRPr="00E1491A" w:rsidRDefault="00873502" w:rsidP="00A1293B">
                  <w:pPr>
                    <w:adjustRightInd w:val="0"/>
                    <w:snapToGrid w:val="0"/>
                    <w:jc w:val="center"/>
                    <w:rPr>
                      <w:szCs w:val="21"/>
                    </w:rPr>
                  </w:pPr>
                  <w:r w:rsidRPr="00E1491A">
                    <w:rPr>
                      <w:szCs w:val="21"/>
                    </w:rPr>
                    <w:t>SS</w:t>
                  </w:r>
                </w:p>
              </w:tc>
              <w:tc>
                <w:tcPr>
                  <w:tcW w:w="1276" w:type="dxa"/>
                  <w:vMerge/>
                  <w:vAlign w:val="center"/>
                </w:tcPr>
                <w:p w14:paraId="36806EA5" w14:textId="77777777" w:rsidR="00873502" w:rsidRPr="00E1491A" w:rsidRDefault="00873502" w:rsidP="00A1293B">
                  <w:pPr>
                    <w:adjustRightInd w:val="0"/>
                    <w:snapToGrid w:val="0"/>
                    <w:jc w:val="center"/>
                    <w:rPr>
                      <w:szCs w:val="21"/>
                    </w:rPr>
                  </w:pPr>
                </w:p>
              </w:tc>
              <w:tc>
                <w:tcPr>
                  <w:tcW w:w="1134" w:type="dxa"/>
                  <w:vAlign w:val="center"/>
                </w:tcPr>
                <w:p w14:paraId="782181C3" w14:textId="35FE67A8" w:rsidR="00873502" w:rsidRPr="00E1491A" w:rsidRDefault="00873502" w:rsidP="00A1293B">
                  <w:pPr>
                    <w:adjustRightInd w:val="0"/>
                    <w:snapToGrid w:val="0"/>
                    <w:jc w:val="center"/>
                    <w:rPr>
                      <w:szCs w:val="21"/>
                    </w:rPr>
                  </w:pPr>
                  <w:r w:rsidRPr="00E1491A">
                    <w:rPr>
                      <w:rFonts w:hint="eastAsia"/>
                      <w:szCs w:val="21"/>
                    </w:rPr>
                    <w:t>400</w:t>
                  </w:r>
                </w:p>
              </w:tc>
              <w:tc>
                <w:tcPr>
                  <w:tcW w:w="1276" w:type="dxa"/>
                  <w:vAlign w:val="center"/>
                </w:tcPr>
                <w:p w14:paraId="387BFD2B" w14:textId="0AC0C0E2" w:rsidR="00873502" w:rsidRPr="00E1491A" w:rsidRDefault="00873502" w:rsidP="00B00773">
                  <w:pPr>
                    <w:adjustRightInd w:val="0"/>
                    <w:snapToGrid w:val="0"/>
                    <w:jc w:val="center"/>
                    <w:rPr>
                      <w:rFonts w:eastAsiaTheme="minorEastAsia"/>
                      <w:szCs w:val="21"/>
                    </w:rPr>
                  </w:pPr>
                  <w:r w:rsidRPr="00E1491A">
                    <w:rPr>
                      <w:rFonts w:eastAsiaTheme="minorEastAsia" w:hint="eastAsia"/>
                      <w:szCs w:val="21"/>
                    </w:rPr>
                    <w:t>0.132</w:t>
                  </w:r>
                </w:p>
              </w:tc>
              <w:tc>
                <w:tcPr>
                  <w:tcW w:w="709" w:type="dxa"/>
                  <w:vMerge/>
                  <w:vAlign w:val="center"/>
                </w:tcPr>
                <w:p w14:paraId="07AC20AF" w14:textId="77777777" w:rsidR="00873502" w:rsidRPr="00E1491A" w:rsidRDefault="00873502" w:rsidP="00390527">
                  <w:pPr>
                    <w:adjustRightInd w:val="0"/>
                    <w:snapToGrid w:val="0"/>
                    <w:jc w:val="center"/>
                    <w:rPr>
                      <w:szCs w:val="21"/>
                    </w:rPr>
                  </w:pPr>
                </w:p>
              </w:tc>
              <w:tc>
                <w:tcPr>
                  <w:tcW w:w="1134" w:type="dxa"/>
                  <w:vMerge/>
                  <w:vAlign w:val="center"/>
                </w:tcPr>
                <w:p w14:paraId="716E86AE" w14:textId="77777777" w:rsidR="00873502" w:rsidRPr="00E1491A" w:rsidRDefault="00873502" w:rsidP="00390527">
                  <w:pPr>
                    <w:adjustRightInd w:val="0"/>
                    <w:snapToGrid w:val="0"/>
                    <w:jc w:val="center"/>
                    <w:rPr>
                      <w:szCs w:val="21"/>
                    </w:rPr>
                  </w:pPr>
                </w:p>
              </w:tc>
              <w:tc>
                <w:tcPr>
                  <w:tcW w:w="708" w:type="dxa"/>
                  <w:vMerge/>
                  <w:vAlign w:val="center"/>
                </w:tcPr>
                <w:p w14:paraId="3831A863" w14:textId="77777777" w:rsidR="00873502" w:rsidRPr="00E1491A" w:rsidRDefault="00873502" w:rsidP="00390527">
                  <w:pPr>
                    <w:adjustRightInd w:val="0"/>
                    <w:snapToGrid w:val="0"/>
                    <w:jc w:val="center"/>
                    <w:rPr>
                      <w:szCs w:val="21"/>
                    </w:rPr>
                  </w:pPr>
                </w:p>
              </w:tc>
              <w:tc>
                <w:tcPr>
                  <w:tcW w:w="1134" w:type="dxa"/>
                  <w:vMerge/>
                  <w:vAlign w:val="center"/>
                </w:tcPr>
                <w:p w14:paraId="6415BC73" w14:textId="77777777" w:rsidR="00873502" w:rsidRPr="00E1491A" w:rsidRDefault="00873502" w:rsidP="00A1293B">
                  <w:pPr>
                    <w:adjustRightInd w:val="0"/>
                    <w:snapToGrid w:val="0"/>
                    <w:jc w:val="center"/>
                    <w:rPr>
                      <w:szCs w:val="21"/>
                    </w:rPr>
                  </w:pPr>
                </w:p>
              </w:tc>
              <w:tc>
                <w:tcPr>
                  <w:tcW w:w="1276" w:type="dxa"/>
                  <w:vAlign w:val="center"/>
                </w:tcPr>
                <w:p w14:paraId="30EB637E" w14:textId="6AF479FA" w:rsidR="00873502" w:rsidRPr="00E1491A" w:rsidRDefault="00873502" w:rsidP="00A1293B">
                  <w:pPr>
                    <w:adjustRightInd w:val="0"/>
                    <w:snapToGrid w:val="0"/>
                    <w:jc w:val="center"/>
                    <w:rPr>
                      <w:szCs w:val="21"/>
                    </w:rPr>
                  </w:pPr>
                  <w:r w:rsidRPr="00E1491A">
                    <w:rPr>
                      <w:rFonts w:hint="eastAsia"/>
                      <w:szCs w:val="21"/>
                    </w:rPr>
                    <w:t>10</w:t>
                  </w:r>
                </w:p>
              </w:tc>
              <w:tc>
                <w:tcPr>
                  <w:tcW w:w="1418" w:type="dxa"/>
                  <w:vAlign w:val="center"/>
                </w:tcPr>
                <w:p w14:paraId="515498D6" w14:textId="5AA3FC4F" w:rsidR="00873502" w:rsidRPr="00E1491A" w:rsidRDefault="00873502" w:rsidP="00A1293B">
                  <w:pPr>
                    <w:adjustRightInd w:val="0"/>
                    <w:snapToGrid w:val="0"/>
                    <w:jc w:val="center"/>
                    <w:rPr>
                      <w:szCs w:val="21"/>
                    </w:rPr>
                  </w:pPr>
                  <w:r w:rsidRPr="00E1491A">
                    <w:rPr>
                      <w:rFonts w:hint="eastAsia"/>
                      <w:szCs w:val="21"/>
                    </w:rPr>
                    <w:t>0.003</w:t>
                  </w:r>
                </w:p>
              </w:tc>
              <w:tc>
                <w:tcPr>
                  <w:tcW w:w="708" w:type="dxa"/>
                  <w:vMerge/>
                  <w:vAlign w:val="center"/>
                </w:tcPr>
                <w:p w14:paraId="35782F32" w14:textId="77777777" w:rsidR="00873502" w:rsidRPr="00E1491A" w:rsidRDefault="00873502" w:rsidP="00A1293B">
                  <w:pPr>
                    <w:adjustRightInd w:val="0"/>
                    <w:snapToGrid w:val="0"/>
                    <w:jc w:val="center"/>
                    <w:rPr>
                      <w:szCs w:val="21"/>
                    </w:rPr>
                  </w:pPr>
                </w:p>
              </w:tc>
            </w:tr>
          </w:tbl>
          <w:p w14:paraId="18800475" w14:textId="6B1A47AB" w:rsidR="00C50E63" w:rsidRPr="00E1491A" w:rsidRDefault="00C50E63" w:rsidP="000B479F">
            <w:pPr>
              <w:adjustRightInd w:val="0"/>
              <w:snapToGrid w:val="0"/>
              <w:ind w:firstLineChars="200" w:firstLine="422"/>
              <w:rPr>
                <w:b/>
                <w:szCs w:val="21"/>
              </w:rPr>
            </w:pPr>
            <w:r w:rsidRPr="00E1491A">
              <w:rPr>
                <w:rFonts w:hint="eastAsia"/>
                <w:b/>
                <w:szCs w:val="21"/>
              </w:rPr>
              <w:t>注</w:t>
            </w:r>
            <w:r w:rsidR="000B479F" w:rsidRPr="00E1491A">
              <w:rPr>
                <w:rFonts w:hint="eastAsia"/>
                <w:b/>
                <w:szCs w:val="21"/>
              </w:rPr>
              <w:t>1</w:t>
            </w:r>
            <w:r w:rsidRPr="00E1491A">
              <w:rPr>
                <w:rFonts w:hint="eastAsia"/>
                <w:b/>
                <w:szCs w:val="21"/>
              </w:rPr>
              <w:t>：对于新（改、扩）建工程污染源源强核算，应为最大值。</w:t>
            </w:r>
          </w:p>
          <w:p w14:paraId="0237B215" w14:textId="179BC5FC" w:rsidR="00C50E63" w:rsidRPr="00E1491A" w:rsidRDefault="00C50E63" w:rsidP="00FF14E8">
            <w:pPr>
              <w:adjustRightInd w:val="0"/>
              <w:snapToGrid w:val="0"/>
              <w:spacing w:line="355" w:lineRule="auto"/>
              <w:ind w:firstLineChars="200" w:firstLine="480"/>
              <w:rPr>
                <w:rFonts w:eastAsiaTheme="minorEastAsia"/>
                <w:sz w:val="24"/>
                <w:szCs w:val="20"/>
              </w:rPr>
            </w:pPr>
            <w:r w:rsidRPr="00E1491A">
              <w:rPr>
                <w:rFonts w:eastAsiaTheme="minorEastAsia" w:hint="eastAsia"/>
                <w:sz w:val="24"/>
                <w:szCs w:val="20"/>
              </w:rPr>
              <w:t>建设项目废水污染物排放信息见表</w:t>
            </w:r>
            <w:r w:rsidRPr="00E1491A">
              <w:rPr>
                <w:rFonts w:eastAsiaTheme="minorEastAsia" w:hint="eastAsia"/>
                <w:sz w:val="24"/>
                <w:szCs w:val="20"/>
              </w:rPr>
              <w:t>4-1</w:t>
            </w:r>
            <w:r w:rsidR="00AA5F61" w:rsidRPr="00E1491A">
              <w:rPr>
                <w:rFonts w:eastAsiaTheme="minorEastAsia" w:hint="eastAsia"/>
                <w:sz w:val="24"/>
                <w:szCs w:val="20"/>
              </w:rPr>
              <w:t>4</w:t>
            </w:r>
            <w:r w:rsidRPr="00E1491A">
              <w:rPr>
                <w:rFonts w:eastAsiaTheme="minorEastAsia" w:hint="eastAsia"/>
                <w:sz w:val="24"/>
                <w:szCs w:val="20"/>
              </w:rPr>
              <w:t>~</w:t>
            </w:r>
            <w:r w:rsidRPr="00E1491A">
              <w:rPr>
                <w:rFonts w:eastAsiaTheme="minorEastAsia" w:hint="eastAsia"/>
                <w:sz w:val="24"/>
                <w:szCs w:val="20"/>
              </w:rPr>
              <w:t>表</w:t>
            </w:r>
            <w:r w:rsidRPr="00E1491A">
              <w:rPr>
                <w:rFonts w:eastAsiaTheme="minorEastAsia" w:hint="eastAsia"/>
                <w:sz w:val="24"/>
                <w:szCs w:val="20"/>
              </w:rPr>
              <w:t>4-1</w:t>
            </w:r>
            <w:r w:rsidR="00AA5F61" w:rsidRPr="00E1491A">
              <w:rPr>
                <w:rFonts w:eastAsiaTheme="minorEastAsia" w:hint="eastAsia"/>
                <w:sz w:val="24"/>
                <w:szCs w:val="20"/>
              </w:rPr>
              <w:t>7</w:t>
            </w:r>
            <w:r w:rsidRPr="00E1491A">
              <w:rPr>
                <w:rFonts w:eastAsiaTheme="minorEastAsia" w:hint="eastAsia"/>
                <w:sz w:val="24"/>
                <w:szCs w:val="20"/>
              </w:rPr>
              <w:t>。</w:t>
            </w:r>
          </w:p>
          <w:p w14:paraId="2DB77E3C" w14:textId="57B27C4A" w:rsidR="00C50E63" w:rsidRPr="00E1491A" w:rsidRDefault="00C50E63" w:rsidP="00FF14E8">
            <w:pPr>
              <w:adjustRightInd w:val="0"/>
              <w:snapToGrid w:val="0"/>
              <w:jc w:val="center"/>
              <w:rPr>
                <w:rFonts w:eastAsiaTheme="minorEastAsia"/>
                <w:b/>
                <w:bCs/>
                <w:sz w:val="18"/>
                <w:szCs w:val="18"/>
              </w:rPr>
            </w:pPr>
            <w:r w:rsidRPr="00E1491A">
              <w:rPr>
                <w:rFonts w:eastAsiaTheme="minorEastAsia" w:hint="eastAsia"/>
                <w:b/>
                <w:bCs/>
                <w:sz w:val="18"/>
                <w:szCs w:val="18"/>
              </w:rPr>
              <w:t>表</w:t>
            </w:r>
            <w:r w:rsidRPr="00E1491A">
              <w:rPr>
                <w:rFonts w:eastAsiaTheme="minorEastAsia" w:hint="eastAsia"/>
                <w:b/>
                <w:bCs/>
                <w:sz w:val="18"/>
                <w:szCs w:val="18"/>
              </w:rPr>
              <w:t>4-1</w:t>
            </w:r>
            <w:r w:rsidR="00AA5F61" w:rsidRPr="00E1491A">
              <w:rPr>
                <w:rFonts w:eastAsiaTheme="minorEastAsia" w:hint="eastAsia"/>
                <w:b/>
                <w:bCs/>
                <w:sz w:val="18"/>
                <w:szCs w:val="18"/>
              </w:rPr>
              <w:t>4</w:t>
            </w:r>
            <w:r w:rsidRPr="00E1491A">
              <w:rPr>
                <w:rFonts w:eastAsiaTheme="minorEastAsia" w:hint="eastAsia"/>
                <w:b/>
                <w:bCs/>
                <w:sz w:val="18"/>
                <w:szCs w:val="18"/>
              </w:rPr>
              <w:t xml:space="preserve">  </w:t>
            </w:r>
            <w:r w:rsidRPr="00E1491A">
              <w:rPr>
                <w:rFonts w:eastAsiaTheme="minorEastAsia" w:hint="eastAsia"/>
                <w:b/>
                <w:bCs/>
                <w:sz w:val="18"/>
                <w:szCs w:val="18"/>
              </w:rPr>
              <w:t>废水类别、污染物及污染治理设施信息表</w:t>
            </w:r>
          </w:p>
          <w:tbl>
            <w:tblPr>
              <w:tblpPr w:leftFromText="180" w:rightFromText="180" w:vertAnchor="text" w:horzAnchor="page" w:tblpXSpec="center" w:tblpY="90"/>
              <w:tblOverlap w:val="never"/>
              <w:tblW w:w="12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
              <w:gridCol w:w="1134"/>
              <w:gridCol w:w="1276"/>
              <w:gridCol w:w="2268"/>
              <w:gridCol w:w="1276"/>
              <w:gridCol w:w="1275"/>
              <w:gridCol w:w="1134"/>
              <w:gridCol w:w="1134"/>
              <w:gridCol w:w="993"/>
              <w:gridCol w:w="708"/>
            </w:tblGrid>
            <w:tr w:rsidR="00E1491A" w:rsidRPr="00E1491A" w14:paraId="31014D61" w14:textId="77777777" w:rsidTr="00DA5D32">
              <w:trPr>
                <w:trHeight w:val="43"/>
              </w:trPr>
              <w:tc>
                <w:tcPr>
                  <w:tcW w:w="421" w:type="dxa"/>
                  <w:vMerge w:val="restart"/>
                  <w:shd w:val="clear" w:color="auto" w:fill="auto"/>
                  <w:vAlign w:val="center"/>
                </w:tcPr>
                <w:p w14:paraId="73729CE3"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序号</w:t>
                  </w:r>
                </w:p>
              </w:tc>
              <w:tc>
                <w:tcPr>
                  <w:tcW w:w="850" w:type="dxa"/>
                  <w:vMerge w:val="restart"/>
                  <w:shd w:val="clear" w:color="auto" w:fill="auto"/>
                  <w:vAlign w:val="center"/>
                </w:tcPr>
                <w:p w14:paraId="0EF9A030"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废水类别</w:t>
                  </w:r>
                </w:p>
              </w:tc>
              <w:tc>
                <w:tcPr>
                  <w:tcW w:w="1134" w:type="dxa"/>
                  <w:vMerge w:val="restart"/>
                  <w:shd w:val="clear" w:color="auto" w:fill="auto"/>
                  <w:vAlign w:val="center"/>
                </w:tcPr>
                <w:p w14:paraId="1982FE52"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污染物种类</w:t>
                  </w:r>
                </w:p>
              </w:tc>
              <w:tc>
                <w:tcPr>
                  <w:tcW w:w="1276" w:type="dxa"/>
                  <w:vMerge w:val="restart"/>
                  <w:shd w:val="clear" w:color="auto" w:fill="auto"/>
                  <w:vAlign w:val="center"/>
                </w:tcPr>
                <w:p w14:paraId="5163620F"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排放</w:t>
                  </w:r>
                </w:p>
                <w:p w14:paraId="6CB5C438"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去向</w:t>
                  </w:r>
                </w:p>
              </w:tc>
              <w:tc>
                <w:tcPr>
                  <w:tcW w:w="2268" w:type="dxa"/>
                  <w:vMerge w:val="restart"/>
                  <w:shd w:val="clear" w:color="auto" w:fill="auto"/>
                  <w:vAlign w:val="center"/>
                </w:tcPr>
                <w:p w14:paraId="14359254"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排放规律</w:t>
                  </w:r>
                </w:p>
              </w:tc>
              <w:tc>
                <w:tcPr>
                  <w:tcW w:w="3685" w:type="dxa"/>
                  <w:gridSpan w:val="3"/>
                  <w:shd w:val="clear" w:color="auto" w:fill="auto"/>
                  <w:vAlign w:val="center"/>
                </w:tcPr>
                <w:p w14:paraId="663B6F43"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污染物治理设施</w:t>
                  </w:r>
                </w:p>
              </w:tc>
              <w:tc>
                <w:tcPr>
                  <w:tcW w:w="1134" w:type="dxa"/>
                  <w:vMerge w:val="restart"/>
                  <w:shd w:val="clear" w:color="auto" w:fill="auto"/>
                  <w:vAlign w:val="center"/>
                </w:tcPr>
                <w:p w14:paraId="112859E0"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排放口编号</w:t>
                  </w:r>
                </w:p>
              </w:tc>
              <w:tc>
                <w:tcPr>
                  <w:tcW w:w="993" w:type="dxa"/>
                  <w:vMerge w:val="restart"/>
                  <w:shd w:val="clear" w:color="auto" w:fill="auto"/>
                  <w:vAlign w:val="center"/>
                </w:tcPr>
                <w:p w14:paraId="540C9581"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排放口设置是否符合要求</w:t>
                  </w:r>
                </w:p>
              </w:tc>
              <w:tc>
                <w:tcPr>
                  <w:tcW w:w="708" w:type="dxa"/>
                  <w:vMerge w:val="restart"/>
                  <w:shd w:val="clear" w:color="auto" w:fill="auto"/>
                  <w:vAlign w:val="center"/>
                </w:tcPr>
                <w:p w14:paraId="01D0595F" w14:textId="77777777" w:rsidR="00C50E63" w:rsidRPr="00E1491A" w:rsidRDefault="00C50E63" w:rsidP="002756F5">
                  <w:pPr>
                    <w:adjustRightInd w:val="0"/>
                    <w:snapToGrid w:val="0"/>
                    <w:jc w:val="center"/>
                    <w:rPr>
                      <w:rFonts w:asciiTheme="minorEastAsia" w:eastAsiaTheme="minorEastAsia" w:hAnsiTheme="minorEastAsia"/>
                      <w:b/>
                      <w:sz w:val="18"/>
                      <w:szCs w:val="21"/>
                    </w:rPr>
                  </w:pPr>
                  <w:r w:rsidRPr="00E1491A">
                    <w:rPr>
                      <w:rFonts w:asciiTheme="minorEastAsia" w:eastAsiaTheme="minorEastAsia" w:hAnsiTheme="minorEastAsia" w:hint="eastAsia"/>
                      <w:b/>
                      <w:sz w:val="18"/>
                      <w:szCs w:val="21"/>
                    </w:rPr>
                    <w:t>排放口类型</w:t>
                  </w:r>
                </w:p>
              </w:tc>
            </w:tr>
            <w:tr w:rsidR="00E1491A" w:rsidRPr="00E1491A" w14:paraId="3E4B031E" w14:textId="77777777" w:rsidTr="00DA5D32">
              <w:trPr>
                <w:trHeight w:val="359"/>
              </w:trPr>
              <w:tc>
                <w:tcPr>
                  <w:tcW w:w="421" w:type="dxa"/>
                  <w:vMerge/>
                  <w:shd w:val="clear" w:color="auto" w:fill="auto"/>
                  <w:vAlign w:val="center"/>
                </w:tcPr>
                <w:p w14:paraId="1A02611A"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6853EB46"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1134" w:type="dxa"/>
                  <w:vMerge/>
                  <w:shd w:val="clear" w:color="auto" w:fill="auto"/>
                  <w:vAlign w:val="center"/>
                </w:tcPr>
                <w:p w14:paraId="7675CB8C"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1276" w:type="dxa"/>
                  <w:vMerge/>
                  <w:shd w:val="clear" w:color="auto" w:fill="auto"/>
                  <w:vAlign w:val="center"/>
                </w:tcPr>
                <w:p w14:paraId="200EA203"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2268" w:type="dxa"/>
                  <w:vMerge/>
                  <w:shd w:val="clear" w:color="auto" w:fill="auto"/>
                  <w:vAlign w:val="center"/>
                </w:tcPr>
                <w:p w14:paraId="6C6A1325"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1276" w:type="dxa"/>
                  <w:shd w:val="clear" w:color="auto" w:fill="auto"/>
                  <w:vAlign w:val="center"/>
                </w:tcPr>
                <w:p w14:paraId="3C6D6C46"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E1491A">
                    <w:rPr>
                      <w:rFonts w:asciiTheme="minorEastAsia" w:eastAsiaTheme="minorEastAsia" w:hAnsiTheme="minorEastAsia" w:hint="eastAsia"/>
                      <w:b/>
                      <w:bCs/>
                      <w:sz w:val="18"/>
                      <w:szCs w:val="21"/>
                    </w:rPr>
                    <w:t>污染物治理设施编号</w:t>
                  </w:r>
                </w:p>
              </w:tc>
              <w:tc>
                <w:tcPr>
                  <w:tcW w:w="1275" w:type="dxa"/>
                  <w:shd w:val="clear" w:color="auto" w:fill="auto"/>
                  <w:vAlign w:val="center"/>
                </w:tcPr>
                <w:p w14:paraId="4CDFA0C1"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E1491A">
                    <w:rPr>
                      <w:rFonts w:asciiTheme="minorEastAsia" w:eastAsiaTheme="minorEastAsia" w:hAnsiTheme="minorEastAsia" w:hint="eastAsia"/>
                      <w:b/>
                      <w:bCs/>
                      <w:sz w:val="18"/>
                      <w:szCs w:val="21"/>
                    </w:rPr>
                    <w:t>污染物治理设施名称</w:t>
                  </w:r>
                </w:p>
              </w:tc>
              <w:tc>
                <w:tcPr>
                  <w:tcW w:w="1134" w:type="dxa"/>
                  <w:shd w:val="clear" w:color="auto" w:fill="auto"/>
                  <w:vAlign w:val="center"/>
                </w:tcPr>
                <w:p w14:paraId="3A26F876"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b/>
                      <w:bCs/>
                      <w:sz w:val="18"/>
                      <w:szCs w:val="21"/>
                    </w:rPr>
                  </w:pPr>
                  <w:r w:rsidRPr="00E1491A">
                    <w:rPr>
                      <w:rFonts w:asciiTheme="minorEastAsia" w:eastAsiaTheme="minorEastAsia" w:hAnsiTheme="minorEastAsia" w:hint="eastAsia"/>
                      <w:b/>
                      <w:bCs/>
                      <w:sz w:val="18"/>
                      <w:szCs w:val="21"/>
                    </w:rPr>
                    <w:t>污染物治理设施工艺</w:t>
                  </w:r>
                </w:p>
              </w:tc>
              <w:tc>
                <w:tcPr>
                  <w:tcW w:w="1134" w:type="dxa"/>
                  <w:vMerge/>
                  <w:shd w:val="clear" w:color="auto" w:fill="auto"/>
                  <w:vAlign w:val="center"/>
                </w:tcPr>
                <w:p w14:paraId="0416935F"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993" w:type="dxa"/>
                  <w:vMerge/>
                  <w:shd w:val="clear" w:color="auto" w:fill="auto"/>
                  <w:vAlign w:val="center"/>
                </w:tcPr>
                <w:p w14:paraId="71206871"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c>
                <w:tcPr>
                  <w:tcW w:w="708" w:type="dxa"/>
                  <w:vMerge/>
                  <w:shd w:val="clear" w:color="auto" w:fill="auto"/>
                  <w:vAlign w:val="center"/>
                </w:tcPr>
                <w:p w14:paraId="0353BB74" w14:textId="77777777" w:rsidR="00C50E63" w:rsidRPr="00E1491A" w:rsidRDefault="00C50E63"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p>
              </w:tc>
            </w:tr>
            <w:tr w:rsidR="00E1491A" w:rsidRPr="00E1491A" w14:paraId="696E7FC2" w14:textId="77777777" w:rsidTr="00DA5D32">
              <w:trPr>
                <w:trHeight w:val="934"/>
              </w:trPr>
              <w:tc>
                <w:tcPr>
                  <w:tcW w:w="421" w:type="dxa"/>
                  <w:shd w:val="clear" w:color="auto" w:fill="auto"/>
                  <w:vAlign w:val="center"/>
                </w:tcPr>
                <w:p w14:paraId="71FF47F7" w14:textId="46FBD5AC" w:rsidR="00DA5D32" w:rsidRPr="00E1491A" w:rsidRDefault="00DA5D32" w:rsidP="00DA5D32">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hint="eastAsia"/>
                      <w:sz w:val="18"/>
                      <w:szCs w:val="21"/>
                    </w:rPr>
                    <w:t>1</w:t>
                  </w:r>
                </w:p>
              </w:tc>
              <w:tc>
                <w:tcPr>
                  <w:tcW w:w="850" w:type="dxa"/>
                  <w:shd w:val="clear" w:color="auto" w:fill="auto"/>
                  <w:vAlign w:val="center"/>
                </w:tcPr>
                <w:p w14:paraId="6978CE42" w14:textId="4DB9E320" w:rsidR="00DA5D32" w:rsidRPr="00E1491A" w:rsidRDefault="00DA5D32" w:rsidP="00DA5D32">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生产废水、活污水</w:t>
                  </w:r>
                </w:p>
              </w:tc>
              <w:tc>
                <w:tcPr>
                  <w:tcW w:w="1134" w:type="dxa"/>
                  <w:shd w:val="clear" w:color="auto" w:fill="auto"/>
                  <w:vAlign w:val="center"/>
                </w:tcPr>
                <w:p w14:paraId="5A8D99CF" w14:textId="3B17B7A5" w:rsidR="00DA5D32" w:rsidRPr="00E1491A" w:rsidRDefault="00DA5D32" w:rsidP="00DA5D32">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sz w:val="18"/>
                      <w:szCs w:val="21"/>
                    </w:rPr>
                    <w:t>COD</w:t>
                  </w:r>
                  <w:r w:rsidRPr="00E1491A">
                    <w:rPr>
                      <w:rFonts w:eastAsiaTheme="minorEastAsia"/>
                      <w:sz w:val="18"/>
                      <w:szCs w:val="21"/>
                      <w:vertAlign w:val="subscript"/>
                    </w:rPr>
                    <w:t>Cr</w:t>
                  </w:r>
                  <w:r w:rsidRPr="00E1491A">
                    <w:rPr>
                      <w:rFonts w:eastAsiaTheme="minorEastAsia"/>
                      <w:sz w:val="18"/>
                      <w:szCs w:val="21"/>
                    </w:rPr>
                    <w:t>、氨氮</w:t>
                  </w:r>
                  <w:r w:rsidR="006B31F1" w:rsidRPr="00E1491A">
                    <w:rPr>
                      <w:rFonts w:eastAsiaTheme="minorEastAsia"/>
                      <w:sz w:val="18"/>
                      <w:szCs w:val="21"/>
                    </w:rPr>
                    <w:t>、</w:t>
                  </w:r>
                  <w:r w:rsidR="006B31F1" w:rsidRPr="00E1491A">
                    <w:rPr>
                      <w:rFonts w:eastAsiaTheme="minorEastAsia"/>
                      <w:sz w:val="18"/>
                      <w:szCs w:val="21"/>
                    </w:rPr>
                    <w:t>SS</w:t>
                  </w:r>
                </w:p>
              </w:tc>
              <w:tc>
                <w:tcPr>
                  <w:tcW w:w="1276" w:type="dxa"/>
                  <w:shd w:val="clear" w:color="auto" w:fill="auto"/>
                  <w:vAlign w:val="center"/>
                </w:tcPr>
                <w:p w14:paraId="05528041" w14:textId="50071466" w:rsidR="00DA5D32" w:rsidRPr="00E1491A" w:rsidRDefault="00DA5D32"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进入城市污水处理厂</w:t>
                  </w:r>
                </w:p>
              </w:tc>
              <w:tc>
                <w:tcPr>
                  <w:tcW w:w="2268" w:type="dxa"/>
                  <w:shd w:val="clear" w:color="auto" w:fill="auto"/>
                  <w:vAlign w:val="center"/>
                </w:tcPr>
                <w:p w14:paraId="490F0039" w14:textId="62CCFFF6" w:rsidR="00DA5D32" w:rsidRPr="00E1491A" w:rsidRDefault="00DA5D32"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间断排放，排放期间流量不稳定，但有周期性规律</w:t>
                  </w:r>
                </w:p>
              </w:tc>
              <w:tc>
                <w:tcPr>
                  <w:tcW w:w="1276" w:type="dxa"/>
                  <w:shd w:val="clear" w:color="auto" w:fill="auto"/>
                  <w:vAlign w:val="center"/>
                </w:tcPr>
                <w:p w14:paraId="5F8876E7" w14:textId="576BF0AE" w:rsidR="00DA5D32" w:rsidRPr="00E1491A" w:rsidRDefault="00DA5D32" w:rsidP="002756F5">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hint="eastAsia"/>
                      <w:sz w:val="18"/>
                      <w:szCs w:val="21"/>
                    </w:rPr>
                    <w:t>TW</w:t>
                  </w:r>
                  <w:r w:rsidRPr="00E1491A">
                    <w:rPr>
                      <w:rFonts w:eastAsiaTheme="minorEastAsia"/>
                      <w:sz w:val="18"/>
                      <w:szCs w:val="21"/>
                    </w:rPr>
                    <w:t>001</w:t>
                  </w:r>
                </w:p>
              </w:tc>
              <w:tc>
                <w:tcPr>
                  <w:tcW w:w="1275" w:type="dxa"/>
                  <w:shd w:val="clear" w:color="auto" w:fill="auto"/>
                  <w:vAlign w:val="center"/>
                </w:tcPr>
                <w:p w14:paraId="114660D9" w14:textId="1D5042F0" w:rsidR="00DA5D32" w:rsidRPr="00E1491A" w:rsidRDefault="00DA5D32" w:rsidP="00DA5D32">
                  <w:pPr>
                    <w:adjustRightInd w:val="0"/>
                    <w:snapToGrid w:val="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生活污水处理系统</w:t>
                  </w:r>
                </w:p>
              </w:tc>
              <w:tc>
                <w:tcPr>
                  <w:tcW w:w="1134" w:type="dxa"/>
                  <w:shd w:val="clear" w:color="auto" w:fill="auto"/>
                  <w:vAlign w:val="center"/>
                </w:tcPr>
                <w:p w14:paraId="53FE3202" w14:textId="3F7F199F" w:rsidR="00DA5D32" w:rsidRPr="00E1491A" w:rsidRDefault="00DA5D32" w:rsidP="00DA5D32">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化粪池</w:t>
                  </w:r>
                </w:p>
              </w:tc>
              <w:tc>
                <w:tcPr>
                  <w:tcW w:w="1134" w:type="dxa"/>
                  <w:shd w:val="clear" w:color="auto" w:fill="auto"/>
                  <w:vAlign w:val="center"/>
                </w:tcPr>
                <w:p w14:paraId="59D15403" w14:textId="3B637A17" w:rsidR="00DA5D32" w:rsidRPr="00E1491A" w:rsidRDefault="00DA5D32" w:rsidP="00DA5D32">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sz w:val="18"/>
                      <w:szCs w:val="21"/>
                    </w:rPr>
                    <w:t>DW001</w:t>
                  </w:r>
                </w:p>
              </w:tc>
              <w:tc>
                <w:tcPr>
                  <w:tcW w:w="993" w:type="dxa"/>
                  <w:shd w:val="clear" w:color="auto" w:fill="auto"/>
                  <w:vAlign w:val="center"/>
                </w:tcPr>
                <w:p w14:paraId="4E90D666" w14:textId="3A1F08EE" w:rsidR="00DA5D32" w:rsidRPr="00E1491A" w:rsidRDefault="00DA5D32"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是</w:t>
                  </w:r>
                </w:p>
              </w:tc>
              <w:tc>
                <w:tcPr>
                  <w:tcW w:w="708" w:type="dxa"/>
                  <w:shd w:val="clear" w:color="auto" w:fill="auto"/>
                  <w:vAlign w:val="center"/>
                </w:tcPr>
                <w:p w14:paraId="257DE2B2" w14:textId="5322FAED" w:rsidR="00DA5D32" w:rsidRPr="00E1491A" w:rsidRDefault="00DA5D32" w:rsidP="002756F5">
                  <w:pPr>
                    <w:pStyle w:val="13"/>
                    <w:overflowPunct w:val="0"/>
                    <w:adjustRightInd w:val="0"/>
                    <w:snapToGrid w:val="0"/>
                    <w:spacing w:line="240" w:lineRule="auto"/>
                    <w:ind w:firstLine="0"/>
                    <w:jc w:val="center"/>
                    <w:rPr>
                      <w:rFonts w:asciiTheme="minorEastAsia" w:eastAsiaTheme="minorEastAsia" w:hAnsiTheme="minorEastAsia"/>
                      <w:sz w:val="18"/>
                      <w:szCs w:val="21"/>
                    </w:rPr>
                  </w:pPr>
                  <w:r w:rsidRPr="00E1491A">
                    <w:rPr>
                      <w:rFonts w:asciiTheme="minorEastAsia" w:eastAsiaTheme="minorEastAsia" w:hAnsiTheme="minorEastAsia" w:hint="eastAsia"/>
                      <w:sz w:val="18"/>
                      <w:szCs w:val="21"/>
                    </w:rPr>
                    <w:t>企业总排</w:t>
                  </w:r>
                </w:p>
              </w:tc>
            </w:tr>
          </w:tbl>
          <w:p w14:paraId="5231DEB5" w14:textId="28BC2DC1" w:rsidR="00C50E63" w:rsidRPr="00E1491A" w:rsidRDefault="00C50E63" w:rsidP="00FF14E8">
            <w:pPr>
              <w:adjustRightInd w:val="0"/>
              <w:snapToGrid w:val="0"/>
              <w:jc w:val="center"/>
              <w:rPr>
                <w:rFonts w:eastAsiaTheme="minorEastAsia"/>
                <w:b/>
                <w:bCs/>
                <w:sz w:val="18"/>
                <w:szCs w:val="18"/>
              </w:rPr>
            </w:pPr>
            <w:r w:rsidRPr="00E1491A">
              <w:rPr>
                <w:rFonts w:eastAsiaTheme="minorEastAsia" w:hint="eastAsia"/>
                <w:b/>
                <w:bCs/>
                <w:sz w:val="18"/>
                <w:szCs w:val="18"/>
              </w:rPr>
              <w:t>表</w:t>
            </w:r>
            <w:r w:rsidRPr="00E1491A">
              <w:rPr>
                <w:rFonts w:eastAsiaTheme="minorEastAsia" w:hint="eastAsia"/>
                <w:b/>
                <w:bCs/>
                <w:sz w:val="18"/>
                <w:szCs w:val="18"/>
              </w:rPr>
              <w:t>4-1</w:t>
            </w:r>
            <w:r w:rsidR="00AA5F61" w:rsidRPr="00E1491A">
              <w:rPr>
                <w:rFonts w:eastAsiaTheme="minorEastAsia" w:hint="eastAsia"/>
                <w:b/>
                <w:bCs/>
                <w:sz w:val="18"/>
                <w:szCs w:val="18"/>
              </w:rPr>
              <w:t>5</w:t>
            </w:r>
            <w:r w:rsidRPr="00E1491A">
              <w:rPr>
                <w:rFonts w:eastAsiaTheme="minorEastAsia" w:hint="eastAsia"/>
                <w:b/>
                <w:bCs/>
                <w:sz w:val="18"/>
                <w:szCs w:val="18"/>
              </w:rPr>
              <w:t xml:space="preserve">   </w:t>
            </w:r>
            <w:r w:rsidRPr="00E1491A">
              <w:rPr>
                <w:rFonts w:eastAsiaTheme="minorEastAsia" w:hint="eastAsia"/>
                <w:b/>
                <w:bCs/>
                <w:sz w:val="18"/>
                <w:szCs w:val="18"/>
              </w:rPr>
              <w:t>废水间接排放口基本情况表</w:t>
            </w:r>
          </w:p>
          <w:tbl>
            <w:tblPr>
              <w:tblpPr w:leftFromText="180" w:rightFromText="180" w:vertAnchor="text" w:tblpXSpec="center" w:tblpY="1"/>
              <w:tblOverlap w:val="never"/>
              <w:tblW w:w="12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763"/>
              <w:gridCol w:w="993"/>
              <w:gridCol w:w="850"/>
              <w:gridCol w:w="992"/>
              <w:gridCol w:w="1134"/>
              <w:gridCol w:w="2127"/>
              <w:gridCol w:w="850"/>
              <w:gridCol w:w="1134"/>
              <w:gridCol w:w="1134"/>
              <w:gridCol w:w="2143"/>
            </w:tblGrid>
            <w:tr w:rsidR="00E1491A" w:rsidRPr="00E1491A" w14:paraId="5F1C3CED" w14:textId="77777777" w:rsidTr="005F61CE">
              <w:trPr>
                <w:trHeight w:val="412"/>
              </w:trPr>
              <w:tc>
                <w:tcPr>
                  <w:tcW w:w="366" w:type="dxa"/>
                  <w:vMerge w:val="restart"/>
                  <w:shd w:val="clear" w:color="auto" w:fill="auto"/>
                  <w:vAlign w:val="center"/>
                </w:tcPr>
                <w:p w14:paraId="5E3997E0"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序号</w:t>
                  </w:r>
                </w:p>
              </w:tc>
              <w:tc>
                <w:tcPr>
                  <w:tcW w:w="763" w:type="dxa"/>
                  <w:vMerge w:val="restart"/>
                  <w:shd w:val="clear" w:color="auto" w:fill="auto"/>
                  <w:vAlign w:val="center"/>
                </w:tcPr>
                <w:p w14:paraId="62844936"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排放口编号</w:t>
                  </w:r>
                </w:p>
              </w:tc>
              <w:tc>
                <w:tcPr>
                  <w:tcW w:w="1843" w:type="dxa"/>
                  <w:gridSpan w:val="2"/>
                  <w:shd w:val="clear" w:color="auto" w:fill="auto"/>
                  <w:vAlign w:val="center"/>
                </w:tcPr>
                <w:p w14:paraId="07F9787C"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排放口地理坐标</w:t>
                  </w:r>
                </w:p>
              </w:tc>
              <w:tc>
                <w:tcPr>
                  <w:tcW w:w="992" w:type="dxa"/>
                  <w:vMerge w:val="restart"/>
                  <w:shd w:val="clear" w:color="auto" w:fill="auto"/>
                  <w:vAlign w:val="center"/>
                </w:tcPr>
                <w:p w14:paraId="088FD4B0"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废水排放量（万t/a）</w:t>
                  </w:r>
                </w:p>
              </w:tc>
              <w:tc>
                <w:tcPr>
                  <w:tcW w:w="1134" w:type="dxa"/>
                  <w:vMerge w:val="restart"/>
                  <w:shd w:val="clear" w:color="auto" w:fill="auto"/>
                  <w:vAlign w:val="center"/>
                </w:tcPr>
                <w:p w14:paraId="10DF1ACA"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排放去向</w:t>
                  </w:r>
                </w:p>
              </w:tc>
              <w:tc>
                <w:tcPr>
                  <w:tcW w:w="2127" w:type="dxa"/>
                  <w:vMerge w:val="restart"/>
                  <w:shd w:val="clear" w:color="auto" w:fill="auto"/>
                  <w:vAlign w:val="center"/>
                </w:tcPr>
                <w:p w14:paraId="5A13695C"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排放</w:t>
                  </w:r>
                </w:p>
                <w:p w14:paraId="35BDCE2E"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规律</w:t>
                  </w:r>
                </w:p>
              </w:tc>
              <w:tc>
                <w:tcPr>
                  <w:tcW w:w="850" w:type="dxa"/>
                  <w:vMerge w:val="restart"/>
                  <w:shd w:val="clear" w:color="auto" w:fill="auto"/>
                  <w:vAlign w:val="center"/>
                </w:tcPr>
                <w:p w14:paraId="4D9B99CB"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间歇排放时段</w:t>
                  </w:r>
                </w:p>
              </w:tc>
              <w:tc>
                <w:tcPr>
                  <w:tcW w:w="4411" w:type="dxa"/>
                  <w:gridSpan w:val="3"/>
                  <w:shd w:val="clear" w:color="auto" w:fill="auto"/>
                  <w:vAlign w:val="center"/>
                </w:tcPr>
                <w:p w14:paraId="6567EDD7"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受纳污水处理厂信息</w:t>
                  </w:r>
                </w:p>
              </w:tc>
            </w:tr>
            <w:tr w:rsidR="00E1491A" w:rsidRPr="00E1491A" w14:paraId="00F2B41D" w14:textId="77777777" w:rsidTr="005F61CE">
              <w:trPr>
                <w:trHeight w:val="44"/>
              </w:trPr>
              <w:tc>
                <w:tcPr>
                  <w:tcW w:w="366" w:type="dxa"/>
                  <w:vMerge/>
                  <w:shd w:val="clear" w:color="auto" w:fill="auto"/>
                  <w:vAlign w:val="center"/>
                </w:tcPr>
                <w:p w14:paraId="595A388C"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63" w:type="dxa"/>
                  <w:vMerge/>
                  <w:shd w:val="clear" w:color="auto" w:fill="auto"/>
                  <w:vAlign w:val="center"/>
                </w:tcPr>
                <w:p w14:paraId="753834A3"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3" w:type="dxa"/>
                  <w:shd w:val="clear" w:color="auto" w:fill="auto"/>
                  <w:vAlign w:val="center"/>
                </w:tcPr>
                <w:p w14:paraId="084852FF"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经度</w:t>
                  </w:r>
                </w:p>
              </w:tc>
              <w:tc>
                <w:tcPr>
                  <w:tcW w:w="850" w:type="dxa"/>
                  <w:shd w:val="clear" w:color="auto" w:fill="auto"/>
                  <w:vAlign w:val="center"/>
                </w:tcPr>
                <w:p w14:paraId="59A4A4D3"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纬度</w:t>
                  </w:r>
                </w:p>
              </w:tc>
              <w:tc>
                <w:tcPr>
                  <w:tcW w:w="992" w:type="dxa"/>
                  <w:vMerge/>
                  <w:shd w:val="clear" w:color="auto" w:fill="auto"/>
                  <w:vAlign w:val="center"/>
                </w:tcPr>
                <w:p w14:paraId="1C542898"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1134" w:type="dxa"/>
                  <w:vMerge/>
                  <w:shd w:val="clear" w:color="auto" w:fill="auto"/>
                  <w:vAlign w:val="center"/>
                </w:tcPr>
                <w:p w14:paraId="63A5FEF2"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2127" w:type="dxa"/>
                  <w:vMerge/>
                  <w:shd w:val="clear" w:color="auto" w:fill="auto"/>
                  <w:vAlign w:val="center"/>
                </w:tcPr>
                <w:p w14:paraId="72327ECD"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50" w:type="dxa"/>
                  <w:vMerge/>
                  <w:shd w:val="clear" w:color="auto" w:fill="auto"/>
                  <w:vAlign w:val="center"/>
                </w:tcPr>
                <w:p w14:paraId="1637661A"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1134" w:type="dxa"/>
                  <w:shd w:val="clear" w:color="auto" w:fill="auto"/>
                  <w:vAlign w:val="center"/>
                </w:tcPr>
                <w:p w14:paraId="6654AF03"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名称</w:t>
                  </w:r>
                </w:p>
              </w:tc>
              <w:tc>
                <w:tcPr>
                  <w:tcW w:w="1134" w:type="dxa"/>
                  <w:shd w:val="clear" w:color="auto" w:fill="auto"/>
                  <w:vAlign w:val="center"/>
                </w:tcPr>
                <w:p w14:paraId="59CAEF70"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污染物种类</w:t>
                  </w:r>
                </w:p>
              </w:tc>
              <w:tc>
                <w:tcPr>
                  <w:tcW w:w="2143" w:type="dxa"/>
                  <w:shd w:val="clear" w:color="auto" w:fill="auto"/>
                  <w:vAlign w:val="center"/>
                </w:tcPr>
                <w:p w14:paraId="5950845C" w14:textId="77777777" w:rsidR="00C50E63" w:rsidRPr="00E1491A" w:rsidRDefault="00C50E63" w:rsidP="005F61CE">
                  <w:pPr>
                    <w:pStyle w:val="13"/>
                    <w:overflowPunct w:val="0"/>
                    <w:adjustRightInd w:val="0"/>
                    <w:snapToGrid w:val="0"/>
                    <w:spacing w:line="240" w:lineRule="auto"/>
                    <w:ind w:firstLine="0"/>
                    <w:jc w:val="center"/>
                    <w:rPr>
                      <w:rFonts w:asciiTheme="majorEastAsia" w:eastAsiaTheme="majorEastAsia" w:hAnsiTheme="majorEastAsia"/>
                      <w:b/>
                      <w:bCs/>
                      <w:sz w:val="18"/>
                      <w:szCs w:val="18"/>
                    </w:rPr>
                  </w:pPr>
                  <w:r w:rsidRPr="00E1491A">
                    <w:rPr>
                      <w:rFonts w:asciiTheme="majorEastAsia" w:eastAsiaTheme="majorEastAsia" w:hAnsiTheme="majorEastAsia" w:hint="eastAsia"/>
                      <w:b/>
                      <w:bCs/>
                      <w:sz w:val="18"/>
                      <w:szCs w:val="18"/>
                    </w:rPr>
                    <w:t>国家或地方污染物排放标准浓度限值（mg/L）</w:t>
                  </w:r>
                </w:p>
              </w:tc>
            </w:tr>
            <w:tr w:rsidR="00E1491A" w:rsidRPr="00E1491A" w14:paraId="0F98197A" w14:textId="77777777" w:rsidTr="005F61CE">
              <w:trPr>
                <w:trHeight w:val="20"/>
              </w:trPr>
              <w:tc>
                <w:tcPr>
                  <w:tcW w:w="366" w:type="dxa"/>
                  <w:vMerge w:val="restart"/>
                  <w:shd w:val="clear" w:color="auto" w:fill="auto"/>
                  <w:vAlign w:val="center"/>
                </w:tcPr>
                <w:p w14:paraId="79F46538"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1</w:t>
                  </w:r>
                </w:p>
              </w:tc>
              <w:tc>
                <w:tcPr>
                  <w:tcW w:w="763" w:type="dxa"/>
                  <w:vMerge w:val="restart"/>
                  <w:shd w:val="clear" w:color="auto" w:fill="auto"/>
                  <w:vAlign w:val="center"/>
                </w:tcPr>
                <w:p w14:paraId="2FDC0763"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DW</w:t>
                  </w:r>
                </w:p>
                <w:p w14:paraId="27143184"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001</w:t>
                  </w:r>
                </w:p>
              </w:tc>
              <w:tc>
                <w:tcPr>
                  <w:tcW w:w="993" w:type="dxa"/>
                  <w:vMerge w:val="restart"/>
                  <w:shd w:val="clear" w:color="auto" w:fill="auto"/>
                  <w:vAlign w:val="center"/>
                </w:tcPr>
                <w:p w14:paraId="4CBC528B" w14:textId="77777777" w:rsidR="006B31F1" w:rsidRPr="00E1491A" w:rsidRDefault="006B31F1" w:rsidP="005F61CE">
                  <w:pPr>
                    <w:adjustRightInd w:val="0"/>
                    <w:snapToGrid w:val="0"/>
                    <w:rPr>
                      <w:sz w:val="18"/>
                      <w:highlight w:val="yellow"/>
                    </w:rPr>
                  </w:pPr>
                  <w:r w:rsidRPr="00E1491A">
                    <w:rPr>
                      <w:sz w:val="18"/>
                    </w:rPr>
                    <w:t>120°49′45.10719″</w:t>
                  </w:r>
                </w:p>
              </w:tc>
              <w:tc>
                <w:tcPr>
                  <w:tcW w:w="850" w:type="dxa"/>
                  <w:vMerge w:val="restart"/>
                  <w:shd w:val="clear" w:color="auto" w:fill="auto"/>
                  <w:vAlign w:val="center"/>
                </w:tcPr>
                <w:p w14:paraId="6FB7842C" w14:textId="77777777" w:rsidR="006B31F1" w:rsidRPr="00E1491A" w:rsidRDefault="006B31F1" w:rsidP="005F61CE">
                  <w:pPr>
                    <w:adjustRightInd w:val="0"/>
                    <w:snapToGrid w:val="0"/>
                    <w:rPr>
                      <w:sz w:val="18"/>
                      <w:highlight w:val="yellow"/>
                    </w:rPr>
                  </w:pPr>
                  <w:r w:rsidRPr="00E1491A">
                    <w:rPr>
                      <w:sz w:val="18"/>
                    </w:rPr>
                    <w:t>30°44′9.64733″</w:t>
                  </w:r>
                </w:p>
              </w:tc>
              <w:tc>
                <w:tcPr>
                  <w:tcW w:w="992" w:type="dxa"/>
                  <w:vMerge w:val="restart"/>
                  <w:shd w:val="clear" w:color="auto" w:fill="auto"/>
                  <w:vAlign w:val="center"/>
                </w:tcPr>
                <w:p w14:paraId="6E56787A" w14:textId="71CAA3FF" w:rsidR="006B31F1" w:rsidRPr="00E1491A" w:rsidRDefault="006B31F1" w:rsidP="00B00773">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hint="eastAsia"/>
                      <w:sz w:val="18"/>
                      <w:szCs w:val="18"/>
                    </w:rPr>
                    <w:t>0.07246</w:t>
                  </w:r>
                </w:p>
              </w:tc>
              <w:tc>
                <w:tcPr>
                  <w:tcW w:w="1134" w:type="dxa"/>
                  <w:vMerge w:val="restart"/>
                  <w:shd w:val="clear" w:color="auto" w:fill="auto"/>
                  <w:vAlign w:val="center"/>
                </w:tcPr>
                <w:p w14:paraId="0658E120"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r w:rsidRPr="00E1491A">
                    <w:rPr>
                      <w:rFonts w:asciiTheme="majorEastAsia" w:eastAsiaTheme="majorEastAsia" w:hAnsiTheme="majorEastAsia" w:hint="eastAsia"/>
                      <w:sz w:val="18"/>
                      <w:szCs w:val="18"/>
                    </w:rPr>
                    <w:t>进入城市污水处理厂</w:t>
                  </w:r>
                </w:p>
              </w:tc>
              <w:tc>
                <w:tcPr>
                  <w:tcW w:w="2127" w:type="dxa"/>
                  <w:vMerge w:val="restart"/>
                  <w:shd w:val="clear" w:color="auto" w:fill="auto"/>
                  <w:vAlign w:val="center"/>
                </w:tcPr>
                <w:p w14:paraId="1AC14565"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r w:rsidRPr="00E1491A">
                    <w:rPr>
                      <w:rFonts w:asciiTheme="majorEastAsia" w:eastAsiaTheme="majorEastAsia" w:hAnsiTheme="majorEastAsia" w:hint="eastAsia"/>
                      <w:sz w:val="18"/>
                      <w:szCs w:val="18"/>
                    </w:rPr>
                    <w:t>间断排放，排放期间流量不稳定，但有周期性规律</w:t>
                  </w:r>
                </w:p>
              </w:tc>
              <w:tc>
                <w:tcPr>
                  <w:tcW w:w="850" w:type="dxa"/>
                  <w:vMerge w:val="restart"/>
                  <w:shd w:val="clear" w:color="auto" w:fill="auto"/>
                  <w:vAlign w:val="center"/>
                </w:tcPr>
                <w:p w14:paraId="038FF316"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8h</w:t>
                  </w:r>
                </w:p>
              </w:tc>
              <w:tc>
                <w:tcPr>
                  <w:tcW w:w="1134" w:type="dxa"/>
                  <w:vMerge w:val="restart"/>
                  <w:shd w:val="clear" w:color="auto" w:fill="auto"/>
                  <w:vAlign w:val="center"/>
                </w:tcPr>
                <w:p w14:paraId="446D39BB"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r w:rsidRPr="00E1491A">
                    <w:rPr>
                      <w:rFonts w:asciiTheme="majorEastAsia" w:eastAsiaTheme="majorEastAsia" w:hAnsiTheme="majorEastAsia" w:hint="eastAsia"/>
                      <w:sz w:val="18"/>
                      <w:szCs w:val="18"/>
                    </w:rPr>
                    <w:t>嘉兴市联合污水处理厂</w:t>
                  </w:r>
                </w:p>
              </w:tc>
              <w:tc>
                <w:tcPr>
                  <w:tcW w:w="1134" w:type="dxa"/>
                  <w:shd w:val="clear" w:color="auto" w:fill="auto"/>
                  <w:vAlign w:val="center"/>
                </w:tcPr>
                <w:p w14:paraId="2D4C9141"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COD</w:t>
                  </w:r>
                  <w:r w:rsidRPr="00E1491A">
                    <w:rPr>
                      <w:rFonts w:eastAsiaTheme="majorEastAsia"/>
                      <w:sz w:val="18"/>
                      <w:szCs w:val="18"/>
                      <w:vertAlign w:val="subscript"/>
                    </w:rPr>
                    <w:t>Cr</w:t>
                  </w:r>
                </w:p>
              </w:tc>
              <w:tc>
                <w:tcPr>
                  <w:tcW w:w="2143" w:type="dxa"/>
                  <w:shd w:val="clear" w:color="auto" w:fill="auto"/>
                  <w:vAlign w:val="center"/>
                </w:tcPr>
                <w:p w14:paraId="6D6D27AD"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50</w:t>
                  </w:r>
                </w:p>
              </w:tc>
            </w:tr>
            <w:tr w:rsidR="00E1491A" w:rsidRPr="00E1491A" w14:paraId="226EDFCF" w14:textId="77777777" w:rsidTr="005F61CE">
              <w:trPr>
                <w:trHeight w:val="20"/>
              </w:trPr>
              <w:tc>
                <w:tcPr>
                  <w:tcW w:w="366" w:type="dxa"/>
                  <w:vMerge/>
                  <w:shd w:val="clear" w:color="auto" w:fill="auto"/>
                  <w:vAlign w:val="center"/>
                </w:tcPr>
                <w:p w14:paraId="59161A16"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763" w:type="dxa"/>
                  <w:vMerge/>
                  <w:shd w:val="clear" w:color="auto" w:fill="auto"/>
                  <w:vAlign w:val="center"/>
                </w:tcPr>
                <w:p w14:paraId="3FF3A3BF"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993" w:type="dxa"/>
                  <w:vMerge/>
                  <w:shd w:val="clear" w:color="auto" w:fill="auto"/>
                  <w:vAlign w:val="center"/>
                </w:tcPr>
                <w:p w14:paraId="00DDA37E"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51D5C8BA"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992" w:type="dxa"/>
                  <w:vMerge/>
                  <w:shd w:val="clear" w:color="auto" w:fill="auto"/>
                  <w:vAlign w:val="center"/>
                </w:tcPr>
                <w:p w14:paraId="11826B01"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534FC5BA"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2127" w:type="dxa"/>
                  <w:vMerge/>
                  <w:shd w:val="clear" w:color="auto" w:fill="auto"/>
                  <w:vAlign w:val="center"/>
                </w:tcPr>
                <w:p w14:paraId="36614B89"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4D9B8DE0"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639EB2AC"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shd w:val="clear" w:color="auto" w:fill="auto"/>
                  <w:vAlign w:val="center"/>
                </w:tcPr>
                <w:p w14:paraId="5A396AB1"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NH</w:t>
                  </w:r>
                  <w:r w:rsidRPr="00E1491A">
                    <w:rPr>
                      <w:rFonts w:eastAsiaTheme="majorEastAsia"/>
                      <w:sz w:val="18"/>
                      <w:szCs w:val="18"/>
                      <w:vertAlign w:val="subscript"/>
                    </w:rPr>
                    <w:t>3</w:t>
                  </w:r>
                  <w:r w:rsidRPr="00E1491A">
                    <w:rPr>
                      <w:rFonts w:eastAsiaTheme="majorEastAsia"/>
                      <w:sz w:val="18"/>
                      <w:szCs w:val="18"/>
                    </w:rPr>
                    <w:t>-N</w:t>
                  </w:r>
                </w:p>
              </w:tc>
              <w:tc>
                <w:tcPr>
                  <w:tcW w:w="2143" w:type="dxa"/>
                  <w:shd w:val="clear" w:color="auto" w:fill="auto"/>
                  <w:vAlign w:val="center"/>
                </w:tcPr>
                <w:p w14:paraId="67BEEBF4" w14:textId="77777777"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5</w:t>
                  </w:r>
                </w:p>
              </w:tc>
            </w:tr>
            <w:tr w:rsidR="00E1491A" w:rsidRPr="00E1491A" w14:paraId="738701B5" w14:textId="77777777" w:rsidTr="005F61CE">
              <w:trPr>
                <w:trHeight w:val="20"/>
              </w:trPr>
              <w:tc>
                <w:tcPr>
                  <w:tcW w:w="366" w:type="dxa"/>
                  <w:vMerge/>
                  <w:shd w:val="clear" w:color="auto" w:fill="auto"/>
                  <w:vAlign w:val="center"/>
                </w:tcPr>
                <w:p w14:paraId="7C4ECE8A"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763" w:type="dxa"/>
                  <w:vMerge/>
                  <w:shd w:val="clear" w:color="auto" w:fill="auto"/>
                  <w:vAlign w:val="center"/>
                </w:tcPr>
                <w:p w14:paraId="76566FF4"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993" w:type="dxa"/>
                  <w:vMerge/>
                  <w:shd w:val="clear" w:color="auto" w:fill="auto"/>
                  <w:vAlign w:val="center"/>
                </w:tcPr>
                <w:p w14:paraId="6D11CC2A"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5ED25015"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992" w:type="dxa"/>
                  <w:vMerge/>
                  <w:shd w:val="clear" w:color="auto" w:fill="auto"/>
                  <w:vAlign w:val="center"/>
                </w:tcPr>
                <w:p w14:paraId="455713F7"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38A5B882"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2127" w:type="dxa"/>
                  <w:vMerge/>
                  <w:shd w:val="clear" w:color="auto" w:fill="auto"/>
                  <w:vAlign w:val="center"/>
                </w:tcPr>
                <w:p w14:paraId="48A41B88"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5AC1151C"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vMerge/>
                  <w:shd w:val="clear" w:color="auto" w:fill="auto"/>
                  <w:vAlign w:val="center"/>
                </w:tcPr>
                <w:p w14:paraId="3C53B1CF" w14:textId="77777777" w:rsidR="006B31F1" w:rsidRPr="00E1491A" w:rsidRDefault="006B31F1" w:rsidP="005F61CE">
                  <w:pPr>
                    <w:pStyle w:val="13"/>
                    <w:overflowPunct w:val="0"/>
                    <w:adjustRightInd w:val="0"/>
                    <w:snapToGrid w:val="0"/>
                    <w:spacing w:line="240" w:lineRule="auto"/>
                    <w:ind w:firstLine="0"/>
                    <w:jc w:val="center"/>
                    <w:rPr>
                      <w:rFonts w:asciiTheme="majorEastAsia" w:eastAsiaTheme="majorEastAsia" w:hAnsiTheme="majorEastAsia"/>
                      <w:sz w:val="18"/>
                      <w:szCs w:val="18"/>
                    </w:rPr>
                  </w:pPr>
                </w:p>
              </w:tc>
              <w:tc>
                <w:tcPr>
                  <w:tcW w:w="1134" w:type="dxa"/>
                  <w:shd w:val="clear" w:color="auto" w:fill="auto"/>
                  <w:vAlign w:val="center"/>
                </w:tcPr>
                <w:p w14:paraId="71D9157B" w14:textId="1D597AA3"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sz w:val="18"/>
                      <w:szCs w:val="18"/>
                    </w:rPr>
                    <w:t>SS</w:t>
                  </w:r>
                </w:p>
              </w:tc>
              <w:tc>
                <w:tcPr>
                  <w:tcW w:w="2143" w:type="dxa"/>
                  <w:shd w:val="clear" w:color="auto" w:fill="auto"/>
                  <w:vAlign w:val="center"/>
                </w:tcPr>
                <w:p w14:paraId="301A143C" w14:textId="72775C2A" w:rsidR="006B31F1" w:rsidRPr="00E1491A" w:rsidRDefault="006B31F1" w:rsidP="005F61CE">
                  <w:pPr>
                    <w:pStyle w:val="13"/>
                    <w:overflowPunct w:val="0"/>
                    <w:adjustRightInd w:val="0"/>
                    <w:snapToGrid w:val="0"/>
                    <w:spacing w:line="240" w:lineRule="auto"/>
                    <w:ind w:firstLine="0"/>
                    <w:jc w:val="center"/>
                    <w:rPr>
                      <w:rFonts w:eastAsiaTheme="majorEastAsia"/>
                      <w:sz w:val="18"/>
                      <w:szCs w:val="18"/>
                    </w:rPr>
                  </w:pPr>
                  <w:r w:rsidRPr="00E1491A">
                    <w:rPr>
                      <w:rFonts w:eastAsiaTheme="majorEastAsia" w:hint="eastAsia"/>
                      <w:sz w:val="18"/>
                      <w:szCs w:val="18"/>
                    </w:rPr>
                    <w:t>10</w:t>
                  </w:r>
                </w:p>
              </w:tc>
            </w:tr>
          </w:tbl>
          <w:p w14:paraId="128CDED2" w14:textId="279753B2" w:rsidR="00C50E63" w:rsidRPr="00E1491A" w:rsidRDefault="00C50E63" w:rsidP="00FF14E8">
            <w:pPr>
              <w:adjustRightInd w:val="0"/>
              <w:snapToGrid w:val="0"/>
              <w:jc w:val="center"/>
              <w:rPr>
                <w:rFonts w:eastAsiaTheme="minorEastAsia"/>
                <w:b/>
                <w:bCs/>
                <w:sz w:val="18"/>
                <w:szCs w:val="18"/>
              </w:rPr>
            </w:pPr>
            <w:r w:rsidRPr="00E1491A">
              <w:rPr>
                <w:rFonts w:eastAsiaTheme="minorEastAsia" w:hint="eastAsia"/>
                <w:b/>
                <w:bCs/>
                <w:sz w:val="18"/>
                <w:szCs w:val="18"/>
              </w:rPr>
              <w:t>表</w:t>
            </w:r>
            <w:r w:rsidRPr="00E1491A">
              <w:rPr>
                <w:rFonts w:eastAsiaTheme="minorEastAsia" w:hint="eastAsia"/>
                <w:b/>
                <w:bCs/>
                <w:sz w:val="18"/>
                <w:szCs w:val="18"/>
              </w:rPr>
              <w:t>4-1</w:t>
            </w:r>
            <w:r w:rsidR="00AA5F61" w:rsidRPr="00E1491A">
              <w:rPr>
                <w:rFonts w:eastAsiaTheme="minorEastAsia" w:hint="eastAsia"/>
                <w:b/>
                <w:bCs/>
                <w:sz w:val="18"/>
                <w:szCs w:val="18"/>
              </w:rPr>
              <w:t>6</w:t>
            </w:r>
            <w:r w:rsidRPr="00E1491A">
              <w:rPr>
                <w:rFonts w:eastAsiaTheme="minorEastAsia" w:hint="eastAsia"/>
                <w:b/>
                <w:bCs/>
                <w:sz w:val="18"/>
                <w:szCs w:val="18"/>
              </w:rPr>
              <w:t xml:space="preserve">  </w:t>
            </w:r>
            <w:r w:rsidRPr="00E1491A">
              <w:rPr>
                <w:rFonts w:eastAsiaTheme="minorEastAsia" w:hint="eastAsia"/>
                <w:b/>
                <w:bCs/>
                <w:sz w:val="18"/>
                <w:szCs w:val="18"/>
              </w:rPr>
              <w:t>废水污染物排放执行标准表</w:t>
            </w:r>
          </w:p>
          <w:tbl>
            <w:tblPr>
              <w:tblpPr w:leftFromText="180" w:rightFromText="180" w:vertAnchor="text" w:tblpXSpec="center" w:tblpY="1"/>
              <w:tblOverlap w:val="never"/>
              <w:tblW w:w="12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328"/>
              <w:gridCol w:w="1843"/>
              <w:gridCol w:w="6520"/>
              <w:gridCol w:w="2178"/>
            </w:tblGrid>
            <w:tr w:rsidR="00E1491A" w:rsidRPr="00E1491A" w14:paraId="0367534A" w14:textId="77777777" w:rsidTr="00C6151A">
              <w:trPr>
                <w:trHeight w:val="20"/>
              </w:trPr>
              <w:tc>
                <w:tcPr>
                  <w:tcW w:w="652" w:type="dxa"/>
                  <w:shd w:val="clear" w:color="auto" w:fill="auto"/>
                  <w:vAlign w:val="center"/>
                </w:tcPr>
                <w:p w14:paraId="414CD0DE" w14:textId="77777777" w:rsidR="00C50E63" w:rsidRPr="00E1491A" w:rsidRDefault="00C50E63" w:rsidP="00FF14E8">
                  <w:pPr>
                    <w:pStyle w:val="13"/>
                    <w:overflowPunct w:val="0"/>
                    <w:adjustRightInd w:val="0"/>
                    <w:snapToGrid w:val="0"/>
                    <w:spacing w:line="240" w:lineRule="auto"/>
                    <w:ind w:firstLine="0"/>
                    <w:jc w:val="center"/>
                    <w:rPr>
                      <w:rFonts w:eastAsiaTheme="minorEastAsia"/>
                      <w:b/>
                      <w:sz w:val="18"/>
                      <w:szCs w:val="18"/>
                    </w:rPr>
                  </w:pPr>
                  <w:r w:rsidRPr="00E1491A">
                    <w:rPr>
                      <w:rFonts w:eastAsiaTheme="minorEastAsia" w:hint="eastAsia"/>
                      <w:b/>
                      <w:sz w:val="18"/>
                      <w:szCs w:val="18"/>
                    </w:rPr>
                    <w:t>序号</w:t>
                  </w:r>
                </w:p>
              </w:tc>
              <w:tc>
                <w:tcPr>
                  <w:tcW w:w="1328" w:type="dxa"/>
                  <w:shd w:val="clear" w:color="auto" w:fill="auto"/>
                  <w:vAlign w:val="center"/>
                </w:tcPr>
                <w:p w14:paraId="3AF59F6D" w14:textId="77777777" w:rsidR="00C50E63" w:rsidRPr="00E1491A" w:rsidRDefault="00C50E63" w:rsidP="00FF14E8">
                  <w:pPr>
                    <w:pStyle w:val="13"/>
                    <w:overflowPunct w:val="0"/>
                    <w:adjustRightInd w:val="0"/>
                    <w:snapToGrid w:val="0"/>
                    <w:spacing w:line="240" w:lineRule="auto"/>
                    <w:ind w:firstLine="0"/>
                    <w:jc w:val="center"/>
                    <w:rPr>
                      <w:rFonts w:eastAsiaTheme="minorEastAsia"/>
                      <w:b/>
                      <w:sz w:val="18"/>
                      <w:szCs w:val="18"/>
                    </w:rPr>
                  </w:pPr>
                  <w:r w:rsidRPr="00E1491A">
                    <w:rPr>
                      <w:rFonts w:eastAsiaTheme="minorEastAsia" w:hint="eastAsia"/>
                      <w:b/>
                      <w:sz w:val="18"/>
                      <w:szCs w:val="18"/>
                    </w:rPr>
                    <w:t>排放口编号</w:t>
                  </w:r>
                </w:p>
              </w:tc>
              <w:tc>
                <w:tcPr>
                  <w:tcW w:w="1843" w:type="dxa"/>
                  <w:shd w:val="clear" w:color="auto" w:fill="auto"/>
                  <w:vAlign w:val="center"/>
                </w:tcPr>
                <w:p w14:paraId="7BF1FD13" w14:textId="77777777" w:rsidR="00C50E63" w:rsidRPr="00E1491A" w:rsidRDefault="00C50E63" w:rsidP="00FF14E8">
                  <w:pPr>
                    <w:pStyle w:val="13"/>
                    <w:overflowPunct w:val="0"/>
                    <w:adjustRightInd w:val="0"/>
                    <w:snapToGrid w:val="0"/>
                    <w:spacing w:line="240" w:lineRule="auto"/>
                    <w:ind w:firstLine="0"/>
                    <w:jc w:val="center"/>
                    <w:rPr>
                      <w:rFonts w:eastAsiaTheme="minorEastAsia"/>
                      <w:b/>
                      <w:sz w:val="18"/>
                      <w:szCs w:val="18"/>
                    </w:rPr>
                  </w:pPr>
                  <w:r w:rsidRPr="00E1491A">
                    <w:rPr>
                      <w:rFonts w:eastAsiaTheme="minorEastAsia" w:hint="eastAsia"/>
                      <w:b/>
                      <w:sz w:val="18"/>
                      <w:szCs w:val="18"/>
                    </w:rPr>
                    <w:t>污染物种类</w:t>
                  </w:r>
                </w:p>
              </w:tc>
              <w:tc>
                <w:tcPr>
                  <w:tcW w:w="8698" w:type="dxa"/>
                  <w:gridSpan w:val="2"/>
                  <w:shd w:val="clear" w:color="auto" w:fill="auto"/>
                  <w:vAlign w:val="center"/>
                </w:tcPr>
                <w:p w14:paraId="0D86B200" w14:textId="77777777" w:rsidR="00C50E63" w:rsidRPr="00E1491A" w:rsidRDefault="00C50E63" w:rsidP="00FF14E8">
                  <w:pPr>
                    <w:pStyle w:val="13"/>
                    <w:overflowPunct w:val="0"/>
                    <w:adjustRightInd w:val="0"/>
                    <w:snapToGrid w:val="0"/>
                    <w:spacing w:line="240" w:lineRule="auto"/>
                    <w:ind w:firstLine="0"/>
                    <w:jc w:val="center"/>
                    <w:rPr>
                      <w:rFonts w:eastAsiaTheme="minorEastAsia"/>
                      <w:b/>
                      <w:sz w:val="18"/>
                      <w:szCs w:val="18"/>
                    </w:rPr>
                  </w:pPr>
                  <w:r w:rsidRPr="00E1491A">
                    <w:rPr>
                      <w:rFonts w:eastAsiaTheme="minorEastAsia" w:hint="eastAsia"/>
                      <w:b/>
                      <w:sz w:val="18"/>
                      <w:szCs w:val="18"/>
                    </w:rPr>
                    <w:t>国家或地方污染物排放标准及其他按规定商定的排放协议</w:t>
                  </w:r>
                </w:p>
              </w:tc>
            </w:tr>
            <w:tr w:rsidR="00E1491A" w:rsidRPr="00E1491A" w14:paraId="623A3427" w14:textId="77777777" w:rsidTr="00C6151A">
              <w:trPr>
                <w:trHeight w:val="20"/>
              </w:trPr>
              <w:tc>
                <w:tcPr>
                  <w:tcW w:w="652" w:type="dxa"/>
                  <w:vMerge w:val="restart"/>
                  <w:shd w:val="clear" w:color="auto" w:fill="auto"/>
                  <w:vAlign w:val="center"/>
                </w:tcPr>
                <w:p w14:paraId="2DF2F495"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hint="eastAsia"/>
                      <w:sz w:val="18"/>
                      <w:szCs w:val="18"/>
                    </w:rPr>
                    <w:t>1</w:t>
                  </w:r>
                </w:p>
              </w:tc>
              <w:tc>
                <w:tcPr>
                  <w:tcW w:w="1328" w:type="dxa"/>
                  <w:vMerge w:val="restart"/>
                  <w:shd w:val="clear" w:color="auto" w:fill="auto"/>
                  <w:vAlign w:val="center"/>
                </w:tcPr>
                <w:p w14:paraId="5C9DC288"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hint="eastAsia"/>
                      <w:sz w:val="18"/>
                      <w:szCs w:val="18"/>
                    </w:rPr>
                    <w:t>DW001</w:t>
                  </w:r>
                </w:p>
              </w:tc>
              <w:tc>
                <w:tcPr>
                  <w:tcW w:w="1843" w:type="dxa"/>
                  <w:shd w:val="clear" w:color="auto" w:fill="auto"/>
                  <w:vAlign w:val="center"/>
                </w:tcPr>
                <w:p w14:paraId="2B3CC369" w14:textId="4FB8E11D" w:rsidR="00C6151A" w:rsidRPr="00E1491A" w:rsidRDefault="00C6151A" w:rsidP="00C6151A">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hint="eastAsia"/>
                      <w:sz w:val="18"/>
                      <w:szCs w:val="18"/>
                    </w:rPr>
                    <w:t>COD</w:t>
                  </w:r>
                  <w:r w:rsidRPr="00E1491A">
                    <w:rPr>
                      <w:rFonts w:eastAsiaTheme="minorEastAsia" w:hint="eastAsia"/>
                      <w:sz w:val="18"/>
                      <w:szCs w:val="18"/>
                      <w:vertAlign w:val="subscript"/>
                    </w:rPr>
                    <w:t>Cr</w:t>
                  </w:r>
                </w:p>
              </w:tc>
              <w:tc>
                <w:tcPr>
                  <w:tcW w:w="6520" w:type="dxa"/>
                  <w:vMerge w:val="restart"/>
                  <w:shd w:val="clear" w:color="auto" w:fill="auto"/>
                  <w:vAlign w:val="center"/>
                </w:tcPr>
                <w:p w14:paraId="55214B1D"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sz w:val="18"/>
                      <w:szCs w:val="18"/>
                    </w:rPr>
                    <w:t>《污水综合排放标准》</w:t>
                  </w:r>
                  <w:r w:rsidRPr="00E1491A">
                    <w:rPr>
                      <w:rFonts w:eastAsiaTheme="minorEastAsia"/>
                      <w:sz w:val="18"/>
                      <w:szCs w:val="18"/>
                    </w:rPr>
                    <w:t>(GB8978-1996)</w:t>
                  </w:r>
                  <w:r w:rsidRPr="00E1491A">
                    <w:rPr>
                      <w:rFonts w:eastAsiaTheme="minorEastAsia"/>
                      <w:sz w:val="18"/>
                      <w:szCs w:val="18"/>
                    </w:rPr>
                    <w:t>三级标准</w:t>
                  </w:r>
                </w:p>
              </w:tc>
              <w:tc>
                <w:tcPr>
                  <w:tcW w:w="2178" w:type="dxa"/>
                  <w:shd w:val="clear" w:color="auto" w:fill="auto"/>
                  <w:vAlign w:val="center"/>
                </w:tcPr>
                <w:p w14:paraId="794B8BAC"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sz w:val="18"/>
                      <w:szCs w:val="18"/>
                    </w:rPr>
                    <w:t>500</w:t>
                  </w:r>
                </w:p>
              </w:tc>
            </w:tr>
            <w:tr w:rsidR="00E1491A" w:rsidRPr="00E1491A" w14:paraId="31D6A822" w14:textId="77777777" w:rsidTr="00C6151A">
              <w:trPr>
                <w:trHeight w:val="20"/>
              </w:trPr>
              <w:tc>
                <w:tcPr>
                  <w:tcW w:w="652" w:type="dxa"/>
                  <w:vMerge/>
                  <w:shd w:val="clear" w:color="auto" w:fill="auto"/>
                  <w:vAlign w:val="center"/>
                </w:tcPr>
                <w:p w14:paraId="0CC00936"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p>
              </w:tc>
              <w:tc>
                <w:tcPr>
                  <w:tcW w:w="1328" w:type="dxa"/>
                  <w:vMerge/>
                  <w:shd w:val="clear" w:color="auto" w:fill="auto"/>
                  <w:vAlign w:val="center"/>
                </w:tcPr>
                <w:p w14:paraId="3E2E08C0"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p>
              </w:tc>
              <w:tc>
                <w:tcPr>
                  <w:tcW w:w="1843" w:type="dxa"/>
                  <w:shd w:val="clear" w:color="auto" w:fill="auto"/>
                  <w:vAlign w:val="center"/>
                </w:tcPr>
                <w:p w14:paraId="07128711" w14:textId="12FCDE65" w:rsidR="00C6151A" w:rsidRPr="00E1491A" w:rsidRDefault="00C6151A" w:rsidP="00C6151A">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hint="eastAsia"/>
                      <w:sz w:val="18"/>
                      <w:szCs w:val="18"/>
                    </w:rPr>
                    <w:t>SS</w:t>
                  </w:r>
                </w:p>
              </w:tc>
              <w:tc>
                <w:tcPr>
                  <w:tcW w:w="6520" w:type="dxa"/>
                  <w:vMerge/>
                  <w:shd w:val="clear" w:color="auto" w:fill="auto"/>
                  <w:vAlign w:val="center"/>
                </w:tcPr>
                <w:p w14:paraId="6CD45E6E" w14:textId="77777777"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p>
              </w:tc>
              <w:tc>
                <w:tcPr>
                  <w:tcW w:w="2178" w:type="dxa"/>
                  <w:shd w:val="clear" w:color="auto" w:fill="auto"/>
                  <w:vAlign w:val="center"/>
                </w:tcPr>
                <w:p w14:paraId="2A379833" w14:textId="3A31CDBA" w:rsidR="00C6151A" w:rsidRPr="00E1491A" w:rsidRDefault="00C6151A" w:rsidP="00FF14E8">
                  <w:pPr>
                    <w:pStyle w:val="13"/>
                    <w:overflowPunct w:val="0"/>
                    <w:adjustRightInd w:val="0"/>
                    <w:snapToGrid w:val="0"/>
                    <w:spacing w:line="240" w:lineRule="auto"/>
                    <w:ind w:firstLine="0"/>
                    <w:jc w:val="center"/>
                    <w:rPr>
                      <w:rFonts w:eastAsiaTheme="minorEastAsia"/>
                      <w:sz w:val="18"/>
                      <w:szCs w:val="18"/>
                    </w:rPr>
                  </w:pPr>
                  <w:r w:rsidRPr="00E1491A">
                    <w:rPr>
                      <w:rFonts w:eastAsiaTheme="minorEastAsia" w:hint="eastAsia"/>
                      <w:sz w:val="18"/>
                      <w:szCs w:val="18"/>
                    </w:rPr>
                    <w:t>400</w:t>
                  </w:r>
                </w:p>
              </w:tc>
            </w:tr>
            <w:tr w:rsidR="00E1491A" w:rsidRPr="00E1491A" w14:paraId="58017532" w14:textId="77777777" w:rsidTr="00C6151A">
              <w:trPr>
                <w:trHeight w:val="20"/>
              </w:trPr>
              <w:tc>
                <w:tcPr>
                  <w:tcW w:w="652" w:type="dxa"/>
                  <w:vMerge/>
                  <w:shd w:val="clear" w:color="auto" w:fill="auto"/>
                  <w:vAlign w:val="center"/>
                </w:tcPr>
                <w:p w14:paraId="6DEFA0F2" w14:textId="77777777" w:rsidR="00C50E63" w:rsidRPr="00E1491A" w:rsidRDefault="00C50E63" w:rsidP="00FF14E8">
                  <w:pPr>
                    <w:adjustRightInd w:val="0"/>
                    <w:snapToGrid w:val="0"/>
                    <w:jc w:val="center"/>
                    <w:rPr>
                      <w:rFonts w:eastAsiaTheme="minorEastAsia"/>
                      <w:b/>
                      <w:bCs/>
                      <w:sz w:val="18"/>
                      <w:szCs w:val="18"/>
                    </w:rPr>
                  </w:pPr>
                </w:p>
              </w:tc>
              <w:tc>
                <w:tcPr>
                  <w:tcW w:w="1328" w:type="dxa"/>
                  <w:vMerge/>
                  <w:shd w:val="clear" w:color="auto" w:fill="auto"/>
                  <w:vAlign w:val="center"/>
                </w:tcPr>
                <w:p w14:paraId="1CFE4985" w14:textId="77777777" w:rsidR="00C50E63" w:rsidRPr="00E1491A" w:rsidRDefault="00C50E63" w:rsidP="00FF14E8">
                  <w:pPr>
                    <w:adjustRightInd w:val="0"/>
                    <w:snapToGrid w:val="0"/>
                    <w:jc w:val="center"/>
                    <w:rPr>
                      <w:rFonts w:eastAsiaTheme="minorEastAsia"/>
                      <w:b/>
                      <w:bCs/>
                      <w:sz w:val="18"/>
                      <w:szCs w:val="18"/>
                    </w:rPr>
                  </w:pPr>
                </w:p>
              </w:tc>
              <w:tc>
                <w:tcPr>
                  <w:tcW w:w="1843" w:type="dxa"/>
                  <w:shd w:val="clear" w:color="auto" w:fill="auto"/>
                  <w:vAlign w:val="center"/>
                </w:tcPr>
                <w:p w14:paraId="6257327B" w14:textId="77777777" w:rsidR="00C50E63" w:rsidRPr="00E1491A" w:rsidRDefault="00C50E63" w:rsidP="00FF14E8">
                  <w:pPr>
                    <w:adjustRightInd w:val="0"/>
                    <w:snapToGrid w:val="0"/>
                    <w:jc w:val="center"/>
                    <w:rPr>
                      <w:rFonts w:eastAsiaTheme="minorEastAsia"/>
                      <w:bCs/>
                      <w:sz w:val="18"/>
                      <w:szCs w:val="18"/>
                    </w:rPr>
                  </w:pPr>
                  <w:r w:rsidRPr="00E1491A">
                    <w:rPr>
                      <w:rFonts w:eastAsiaTheme="minorEastAsia" w:hint="eastAsia"/>
                      <w:bCs/>
                      <w:sz w:val="18"/>
                      <w:szCs w:val="18"/>
                    </w:rPr>
                    <w:t>NH</w:t>
                  </w:r>
                  <w:r w:rsidRPr="00E1491A">
                    <w:rPr>
                      <w:rFonts w:eastAsiaTheme="minorEastAsia" w:hint="eastAsia"/>
                      <w:bCs/>
                      <w:sz w:val="18"/>
                      <w:szCs w:val="18"/>
                      <w:vertAlign w:val="subscript"/>
                    </w:rPr>
                    <w:t>3</w:t>
                  </w:r>
                  <w:r w:rsidRPr="00E1491A">
                    <w:rPr>
                      <w:rFonts w:eastAsiaTheme="minorEastAsia" w:hint="eastAsia"/>
                      <w:bCs/>
                      <w:sz w:val="18"/>
                      <w:szCs w:val="18"/>
                    </w:rPr>
                    <w:t>-N</w:t>
                  </w:r>
                </w:p>
              </w:tc>
              <w:tc>
                <w:tcPr>
                  <w:tcW w:w="6520" w:type="dxa"/>
                  <w:shd w:val="clear" w:color="auto" w:fill="auto"/>
                  <w:vAlign w:val="center"/>
                </w:tcPr>
                <w:p w14:paraId="4638773E" w14:textId="77777777" w:rsidR="00C50E63" w:rsidRPr="00E1491A" w:rsidRDefault="00C50E63" w:rsidP="00FF14E8">
                  <w:pPr>
                    <w:adjustRightInd w:val="0"/>
                    <w:snapToGrid w:val="0"/>
                    <w:jc w:val="center"/>
                    <w:rPr>
                      <w:rFonts w:eastAsiaTheme="minorEastAsia"/>
                      <w:bCs/>
                      <w:sz w:val="18"/>
                      <w:szCs w:val="18"/>
                    </w:rPr>
                  </w:pPr>
                  <w:r w:rsidRPr="00E1491A">
                    <w:rPr>
                      <w:rFonts w:eastAsiaTheme="minorEastAsia"/>
                      <w:bCs/>
                      <w:sz w:val="18"/>
                      <w:szCs w:val="18"/>
                    </w:rPr>
                    <w:t>《工业企业废水氮、磷污染物间接排放限值》（</w:t>
                  </w:r>
                  <w:r w:rsidRPr="00E1491A">
                    <w:rPr>
                      <w:rFonts w:eastAsiaTheme="minorEastAsia"/>
                      <w:bCs/>
                      <w:sz w:val="18"/>
                      <w:szCs w:val="18"/>
                    </w:rPr>
                    <w:t>DB33/887-2013</w:t>
                  </w:r>
                  <w:r w:rsidRPr="00E1491A">
                    <w:rPr>
                      <w:rFonts w:eastAsiaTheme="minorEastAsia"/>
                      <w:bCs/>
                      <w:sz w:val="18"/>
                      <w:szCs w:val="18"/>
                    </w:rPr>
                    <w:t>）标准</w:t>
                  </w:r>
                </w:p>
              </w:tc>
              <w:tc>
                <w:tcPr>
                  <w:tcW w:w="2178" w:type="dxa"/>
                  <w:shd w:val="clear" w:color="auto" w:fill="auto"/>
                  <w:vAlign w:val="center"/>
                </w:tcPr>
                <w:p w14:paraId="7F436833" w14:textId="77777777" w:rsidR="00C50E63" w:rsidRPr="00E1491A" w:rsidRDefault="00C50E63" w:rsidP="00FF14E8">
                  <w:pPr>
                    <w:adjustRightInd w:val="0"/>
                    <w:snapToGrid w:val="0"/>
                    <w:jc w:val="center"/>
                    <w:rPr>
                      <w:rFonts w:eastAsiaTheme="minorEastAsia"/>
                      <w:bCs/>
                      <w:sz w:val="18"/>
                      <w:szCs w:val="18"/>
                    </w:rPr>
                  </w:pPr>
                  <w:r w:rsidRPr="00E1491A">
                    <w:rPr>
                      <w:rFonts w:eastAsiaTheme="minorEastAsia"/>
                      <w:bCs/>
                      <w:sz w:val="18"/>
                      <w:szCs w:val="18"/>
                    </w:rPr>
                    <w:t>35</w:t>
                  </w:r>
                </w:p>
              </w:tc>
            </w:tr>
          </w:tbl>
          <w:p w14:paraId="7DDF5651" w14:textId="3F792673" w:rsidR="005A6955" w:rsidRPr="00E1491A" w:rsidRDefault="005A6955" w:rsidP="001666D5">
            <w:pPr>
              <w:pStyle w:val="afa"/>
              <w:adjustRightInd w:val="0"/>
              <w:snapToGrid w:val="0"/>
              <w:spacing w:line="360" w:lineRule="auto"/>
              <w:ind w:firstLine="480"/>
              <w:rPr>
                <w:rFonts w:eastAsiaTheme="minorEastAsia"/>
                <w:szCs w:val="20"/>
              </w:rPr>
            </w:pPr>
          </w:p>
        </w:tc>
      </w:tr>
    </w:tbl>
    <w:p w14:paraId="56F17532" w14:textId="77777777" w:rsidR="00C50E63" w:rsidRPr="00E1491A" w:rsidRDefault="00C50E63" w:rsidP="005A6955">
      <w:pPr>
        <w:adjustRightInd w:val="0"/>
        <w:snapToGrid w:val="0"/>
        <w:rPr>
          <w:rFonts w:ascii="宋体" w:hAnsi="宋体" w:cs="宋体"/>
          <w:bCs/>
          <w:sz w:val="24"/>
          <w:szCs w:val="21"/>
        </w:rPr>
        <w:sectPr w:rsidR="00C50E63" w:rsidRPr="00E1491A" w:rsidSect="009661F3">
          <w:footerReference w:type="default" r:id="rId32"/>
          <w:pgSz w:w="16838" w:h="11906" w:orient="landscape"/>
          <w:pgMar w:top="1531" w:right="1701" w:bottom="1531" w:left="1701" w:header="851" w:footer="851" w:gutter="0"/>
          <w:cols w:space="720"/>
          <w:docGrid w:linePitch="312"/>
        </w:sectPr>
      </w:pPr>
    </w:p>
    <w:tbl>
      <w:tblPr>
        <w:tblpPr w:leftFromText="180" w:rightFromText="180" w:vertAnchor="text" w:tblpXSpec="center" w:tblpY="1"/>
        <w:tblOverlap w:val="never"/>
        <w:tblW w:w="895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37"/>
        <w:gridCol w:w="8222"/>
      </w:tblGrid>
      <w:tr w:rsidR="00E1491A" w:rsidRPr="00E1491A" w14:paraId="3691BAF3" w14:textId="77777777" w:rsidTr="008C2DFC">
        <w:trPr>
          <w:trHeight w:val="6810"/>
        </w:trPr>
        <w:tc>
          <w:tcPr>
            <w:tcW w:w="737" w:type="dxa"/>
            <w:tcMar>
              <w:left w:w="28" w:type="dxa"/>
              <w:right w:w="28" w:type="dxa"/>
            </w:tcMar>
            <w:vAlign w:val="center"/>
          </w:tcPr>
          <w:p w14:paraId="295A9A53" w14:textId="77777777" w:rsidR="00236969" w:rsidRPr="00E1491A" w:rsidRDefault="00236969" w:rsidP="00502F8F">
            <w:pPr>
              <w:adjustRightInd w:val="0"/>
              <w:snapToGrid w:val="0"/>
              <w:jc w:val="center"/>
              <w:rPr>
                <w:rFonts w:ascii="宋体" w:hAnsi="宋体" w:cs="宋体"/>
                <w:bCs/>
                <w:sz w:val="24"/>
                <w:szCs w:val="21"/>
              </w:rPr>
            </w:pPr>
          </w:p>
          <w:p w14:paraId="13DF1BC6" w14:textId="77777777" w:rsidR="00236969" w:rsidRPr="00E1491A" w:rsidRDefault="00236969" w:rsidP="00502F8F">
            <w:pPr>
              <w:adjustRightInd w:val="0"/>
              <w:snapToGrid w:val="0"/>
              <w:jc w:val="center"/>
              <w:rPr>
                <w:rFonts w:ascii="宋体" w:hAnsi="宋体" w:cs="宋体"/>
                <w:bCs/>
                <w:sz w:val="24"/>
                <w:szCs w:val="21"/>
              </w:rPr>
            </w:pPr>
          </w:p>
          <w:p w14:paraId="7139488D" w14:textId="77777777" w:rsidR="00236969" w:rsidRPr="00E1491A" w:rsidRDefault="00236969" w:rsidP="00502F8F">
            <w:pPr>
              <w:adjustRightInd w:val="0"/>
              <w:snapToGrid w:val="0"/>
              <w:jc w:val="center"/>
              <w:rPr>
                <w:rFonts w:ascii="宋体" w:hAnsi="宋体" w:cs="宋体"/>
                <w:bCs/>
                <w:sz w:val="24"/>
                <w:szCs w:val="21"/>
              </w:rPr>
            </w:pPr>
          </w:p>
          <w:p w14:paraId="3DA15052" w14:textId="77777777" w:rsidR="00236969" w:rsidRPr="00E1491A" w:rsidRDefault="00236969" w:rsidP="00502F8F">
            <w:pPr>
              <w:adjustRightInd w:val="0"/>
              <w:snapToGrid w:val="0"/>
              <w:jc w:val="center"/>
              <w:rPr>
                <w:rFonts w:ascii="宋体" w:hAnsi="宋体" w:cs="宋体"/>
                <w:bCs/>
                <w:sz w:val="24"/>
                <w:szCs w:val="21"/>
              </w:rPr>
            </w:pPr>
          </w:p>
          <w:p w14:paraId="70932072" w14:textId="77777777" w:rsidR="00236969" w:rsidRPr="00E1491A" w:rsidRDefault="00236969" w:rsidP="00502F8F">
            <w:pPr>
              <w:adjustRightInd w:val="0"/>
              <w:snapToGrid w:val="0"/>
              <w:jc w:val="center"/>
              <w:rPr>
                <w:rFonts w:ascii="宋体" w:hAnsi="宋体" w:cs="宋体"/>
                <w:bCs/>
                <w:sz w:val="24"/>
                <w:szCs w:val="21"/>
              </w:rPr>
            </w:pPr>
          </w:p>
          <w:p w14:paraId="57509A44" w14:textId="77777777" w:rsidR="00236969" w:rsidRPr="00E1491A" w:rsidRDefault="00236969" w:rsidP="00502F8F">
            <w:pPr>
              <w:adjustRightInd w:val="0"/>
              <w:snapToGrid w:val="0"/>
              <w:jc w:val="center"/>
              <w:rPr>
                <w:rFonts w:ascii="宋体" w:hAnsi="宋体" w:cs="宋体"/>
                <w:bCs/>
                <w:sz w:val="24"/>
                <w:szCs w:val="21"/>
              </w:rPr>
            </w:pPr>
          </w:p>
          <w:p w14:paraId="4A3B0F46" w14:textId="77777777" w:rsidR="00236969" w:rsidRPr="00E1491A" w:rsidRDefault="00236969" w:rsidP="00502F8F">
            <w:pPr>
              <w:adjustRightInd w:val="0"/>
              <w:snapToGrid w:val="0"/>
              <w:jc w:val="center"/>
              <w:rPr>
                <w:rFonts w:ascii="宋体" w:hAnsi="宋体" w:cs="宋体"/>
                <w:bCs/>
                <w:sz w:val="24"/>
                <w:szCs w:val="21"/>
              </w:rPr>
            </w:pPr>
          </w:p>
          <w:p w14:paraId="56C5D1D6" w14:textId="77777777" w:rsidR="00236969" w:rsidRPr="00E1491A" w:rsidRDefault="00236969" w:rsidP="00502F8F">
            <w:pPr>
              <w:adjustRightInd w:val="0"/>
              <w:snapToGrid w:val="0"/>
              <w:jc w:val="center"/>
              <w:rPr>
                <w:rFonts w:ascii="宋体" w:hAnsi="宋体" w:cs="宋体"/>
                <w:bCs/>
                <w:sz w:val="24"/>
                <w:szCs w:val="21"/>
              </w:rPr>
            </w:pPr>
          </w:p>
          <w:p w14:paraId="7E0FDDAC" w14:textId="77777777" w:rsidR="00236969" w:rsidRPr="00E1491A" w:rsidRDefault="00236969" w:rsidP="00502F8F">
            <w:pPr>
              <w:adjustRightInd w:val="0"/>
              <w:snapToGrid w:val="0"/>
              <w:jc w:val="center"/>
              <w:rPr>
                <w:rFonts w:ascii="宋体" w:hAnsi="宋体" w:cs="宋体"/>
                <w:bCs/>
                <w:sz w:val="24"/>
                <w:szCs w:val="21"/>
              </w:rPr>
            </w:pPr>
          </w:p>
          <w:p w14:paraId="41B81502" w14:textId="77777777" w:rsidR="00236969" w:rsidRPr="00E1491A" w:rsidRDefault="00236969" w:rsidP="00502F8F">
            <w:pPr>
              <w:adjustRightInd w:val="0"/>
              <w:snapToGrid w:val="0"/>
              <w:jc w:val="center"/>
              <w:rPr>
                <w:rFonts w:ascii="宋体" w:hAnsi="宋体" w:cs="宋体"/>
                <w:bCs/>
                <w:sz w:val="24"/>
                <w:szCs w:val="21"/>
              </w:rPr>
            </w:pPr>
          </w:p>
          <w:p w14:paraId="4E0ABB6D" w14:textId="77777777" w:rsidR="00236969" w:rsidRPr="00E1491A" w:rsidRDefault="00236969" w:rsidP="00502F8F">
            <w:pPr>
              <w:adjustRightInd w:val="0"/>
              <w:snapToGrid w:val="0"/>
              <w:jc w:val="center"/>
              <w:rPr>
                <w:rFonts w:ascii="宋体" w:hAnsi="宋体" w:cs="宋体"/>
                <w:bCs/>
                <w:sz w:val="24"/>
                <w:szCs w:val="21"/>
              </w:rPr>
            </w:pPr>
          </w:p>
          <w:p w14:paraId="0CC52C4D" w14:textId="77777777" w:rsidR="00236969" w:rsidRPr="00E1491A" w:rsidRDefault="00236969" w:rsidP="00502F8F">
            <w:pPr>
              <w:adjustRightInd w:val="0"/>
              <w:snapToGrid w:val="0"/>
              <w:jc w:val="center"/>
              <w:rPr>
                <w:rFonts w:ascii="宋体" w:hAnsi="宋体" w:cs="宋体"/>
                <w:bCs/>
                <w:sz w:val="24"/>
                <w:szCs w:val="21"/>
              </w:rPr>
            </w:pPr>
          </w:p>
          <w:p w14:paraId="03414870" w14:textId="77777777" w:rsidR="00236969" w:rsidRPr="00E1491A" w:rsidRDefault="00236969" w:rsidP="00502F8F">
            <w:pPr>
              <w:adjustRightInd w:val="0"/>
              <w:snapToGrid w:val="0"/>
              <w:jc w:val="center"/>
              <w:rPr>
                <w:rFonts w:ascii="宋体" w:hAnsi="宋体" w:cs="宋体"/>
                <w:bCs/>
                <w:sz w:val="24"/>
                <w:szCs w:val="21"/>
              </w:rPr>
            </w:pPr>
          </w:p>
          <w:p w14:paraId="7A84A895" w14:textId="77777777" w:rsidR="00236969" w:rsidRPr="00E1491A" w:rsidRDefault="00236969" w:rsidP="00502F8F">
            <w:pPr>
              <w:adjustRightInd w:val="0"/>
              <w:snapToGrid w:val="0"/>
              <w:jc w:val="center"/>
              <w:rPr>
                <w:rFonts w:ascii="宋体" w:hAnsi="宋体" w:cs="宋体"/>
                <w:bCs/>
                <w:sz w:val="24"/>
                <w:szCs w:val="21"/>
              </w:rPr>
            </w:pPr>
          </w:p>
          <w:p w14:paraId="4E44494D" w14:textId="77777777" w:rsidR="00236969" w:rsidRPr="00E1491A" w:rsidRDefault="00236969" w:rsidP="00502F8F">
            <w:pPr>
              <w:adjustRightInd w:val="0"/>
              <w:snapToGrid w:val="0"/>
              <w:jc w:val="center"/>
              <w:rPr>
                <w:rFonts w:ascii="宋体" w:hAnsi="宋体" w:cs="宋体"/>
                <w:bCs/>
                <w:sz w:val="24"/>
                <w:szCs w:val="21"/>
              </w:rPr>
            </w:pPr>
          </w:p>
          <w:p w14:paraId="2CBCF267" w14:textId="77777777" w:rsidR="00236969" w:rsidRPr="00E1491A" w:rsidRDefault="00236969" w:rsidP="00502F8F">
            <w:pPr>
              <w:adjustRightInd w:val="0"/>
              <w:snapToGrid w:val="0"/>
              <w:jc w:val="center"/>
              <w:rPr>
                <w:rFonts w:ascii="宋体" w:hAnsi="宋体" w:cs="宋体"/>
                <w:bCs/>
                <w:sz w:val="24"/>
                <w:szCs w:val="21"/>
              </w:rPr>
            </w:pPr>
          </w:p>
          <w:p w14:paraId="43B9B197" w14:textId="77777777" w:rsidR="00236969" w:rsidRPr="00E1491A" w:rsidRDefault="00236969" w:rsidP="00236969">
            <w:pPr>
              <w:adjustRightInd w:val="0"/>
              <w:snapToGrid w:val="0"/>
              <w:rPr>
                <w:rFonts w:ascii="宋体" w:hAnsi="宋体" w:cs="宋体"/>
                <w:bCs/>
                <w:sz w:val="24"/>
                <w:szCs w:val="21"/>
              </w:rPr>
            </w:pPr>
          </w:p>
          <w:p w14:paraId="45DED854" w14:textId="77777777" w:rsidR="00236969" w:rsidRPr="00E1491A" w:rsidRDefault="00236969" w:rsidP="00502F8F">
            <w:pPr>
              <w:adjustRightInd w:val="0"/>
              <w:snapToGrid w:val="0"/>
              <w:jc w:val="center"/>
              <w:rPr>
                <w:rFonts w:ascii="宋体" w:hAnsi="宋体" w:cs="宋体"/>
                <w:bCs/>
                <w:sz w:val="24"/>
                <w:szCs w:val="21"/>
              </w:rPr>
            </w:pPr>
          </w:p>
          <w:p w14:paraId="399F8D45" w14:textId="2925B57B" w:rsidR="00082231"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38FB7286" w14:textId="77777777" w:rsidR="00082231"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21654C15" w14:textId="77777777" w:rsidR="00082231"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46248D75" w14:textId="77777777" w:rsidR="00082231"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03539474" w14:textId="77777777" w:rsidR="00082231"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111DECA1" w14:textId="77777777" w:rsidR="005401AE" w:rsidRPr="00E1491A" w:rsidRDefault="005401AE" w:rsidP="00502F8F">
            <w:pPr>
              <w:adjustRightInd w:val="0"/>
              <w:snapToGrid w:val="0"/>
              <w:jc w:val="center"/>
              <w:rPr>
                <w:rFonts w:ascii="宋体" w:hAnsi="宋体" w:cs="宋体"/>
                <w:bCs/>
                <w:sz w:val="24"/>
                <w:szCs w:val="21"/>
              </w:rPr>
            </w:pPr>
            <w:r w:rsidRPr="00E1491A">
              <w:rPr>
                <w:rFonts w:ascii="宋体" w:hAnsi="宋体" w:cs="宋体" w:hint="eastAsia"/>
                <w:bCs/>
                <w:sz w:val="24"/>
                <w:szCs w:val="21"/>
              </w:rPr>
              <w:t>措施</w:t>
            </w:r>
          </w:p>
          <w:p w14:paraId="440B955C" w14:textId="77777777" w:rsidR="00236969" w:rsidRPr="00E1491A" w:rsidRDefault="00236969" w:rsidP="00502F8F">
            <w:pPr>
              <w:adjustRightInd w:val="0"/>
              <w:snapToGrid w:val="0"/>
              <w:jc w:val="center"/>
              <w:rPr>
                <w:rFonts w:ascii="宋体" w:hAnsi="宋体" w:cs="宋体"/>
                <w:bCs/>
                <w:sz w:val="24"/>
                <w:szCs w:val="21"/>
              </w:rPr>
            </w:pPr>
          </w:p>
          <w:p w14:paraId="0B6DBF18" w14:textId="77777777" w:rsidR="00236969" w:rsidRPr="00E1491A" w:rsidRDefault="00236969" w:rsidP="00502F8F">
            <w:pPr>
              <w:adjustRightInd w:val="0"/>
              <w:snapToGrid w:val="0"/>
              <w:jc w:val="center"/>
              <w:rPr>
                <w:rFonts w:ascii="宋体" w:hAnsi="宋体" w:cs="宋体"/>
                <w:bCs/>
                <w:sz w:val="24"/>
                <w:szCs w:val="21"/>
              </w:rPr>
            </w:pPr>
          </w:p>
          <w:p w14:paraId="0C48B8F0" w14:textId="77777777" w:rsidR="00236969" w:rsidRPr="00E1491A" w:rsidRDefault="00236969" w:rsidP="00502F8F">
            <w:pPr>
              <w:adjustRightInd w:val="0"/>
              <w:snapToGrid w:val="0"/>
              <w:jc w:val="center"/>
              <w:rPr>
                <w:rFonts w:ascii="宋体" w:hAnsi="宋体" w:cs="宋体"/>
                <w:bCs/>
                <w:sz w:val="24"/>
                <w:szCs w:val="21"/>
              </w:rPr>
            </w:pPr>
          </w:p>
          <w:p w14:paraId="5CEB9206" w14:textId="77777777" w:rsidR="00236969" w:rsidRPr="00E1491A" w:rsidRDefault="00236969" w:rsidP="00502F8F">
            <w:pPr>
              <w:adjustRightInd w:val="0"/>
              <w:snapToGrid w:val="0"/>
              <w:jc w:val="center"/>
              <w:rPr>
                <w:rFonts w:ascii="宋体" w:hAnsi="宋体" w:cs="宋体"/>
                <w:bCs/>
                <w:sz w:val="24"/>
                <w:szCs w:val="21"/>
              </w:rPr>
            </w:pPr>
          </w:p>
          <w:p w14:paraId="544DCAEB" w14:textId="77777777" w:rsidR="00236969" w:rsidRPr="00E1491A" w:rsidRDefault="00236969" w:rsidP="00502F8F">
            <w:pPr>
              <w:adjustRightInd w:val="0"/>
              <w:snapToGrid w:val="0"/>
              <w:jc w:val="center"/>
              <w:rPr>
                <w:rFonts w:ascii="宋体" w:hAnsi="宋体" w:cs="宋体"/>
                <w:bCs/>
                <w:sz w:val="24"/>
                <w:szCs w:val="21"/>
              </w:rPr>
            </w:pPr>
          </w:p>
          <w:p w14:paraId="476E71F0" w14:textId="77777777" w:rsidR="00236969" w:rsidRPr="00E1491A" w:rsidRDefault="00236969" w:rsidP="00502F8F">
            <w:pPr>
              <w:adjustRightInd w:val="0"/>
              <w:snapToGrid w:val="0"/>
              <w:jc w:val="center"/>
              <w:rPr>
                <w:rFonts w:ascii="宋体" w:hAnsi="宋体" w:cs="宋体"/>
                <w:bCs/>
                <w:sz w:val="24"/>
                <w:szCs w:val="21"/>
              </w:rPr>
            </w:pPr>
          </w:p>
          <w:p w14:paraId="7315D27C" w14:textId="77777777" w:rsidR="00236969" w:rsidRPr="00E1491A" w:rsidRDefault="00236969" w:rsidP="00502F8F">
            <w:pPr>
              <w:adjustRightInd w:val="0"/>
              <w:snapToGrid w:val="0"/>
              <w:jc w:val="center"/>
              <w:rPr>
                <w:rFonts w:ascii="宋体" w:hAnsi="宋体" w:cs="宋体"/>
                <w:bCs/>
                <w:sz w:val="24"/>
                <w:szCs w:val="21"/>
              </w:rPr>
            </w:pPr>
          </w:p>
          <w:p w14:paraId="2738D822" w14:textId="77777777" w:rsidR="00236969" w:rsidRPr="00E1491A" w:rsidRDefault="00236969" w:rsidP="00502F8F">
            <w:pPr>
              <w:adjustRightInd w:val="0"/>
              <w:snapToGrid w:val="0"/>
              <w:jc w:val="center"/>
              <w:rPr>
                <w:rFonts w:ascii="宋体" w:hAnsi="宋体" w:cs="宋体"/>
                <w:bCs/>
                <w:sz w:val="24"/>
                <w:szCs w:val="21"/>
              </w:rPr>
            </w:pPr>
          </w:p>
          <w:p w14:paraId="4AC85835" w14:textId="77777777" w:rsidR="00236969" w:rsidRPr="00E1491A" w:rsidRDefault="00236969" w:rsidP="00502F8F">
            <w:pPr>
              <w:adjustRightInd w:val="0"/>
              <w:snapToGrid w:val="0"/>
              <w:jc w:val="center"/>
              <w:rPr>
                <w:rFonts w:ascii="宋体" w:hAnsi="宋体" w:cs="宋体"/>
                <w:bCs/>
                <w:sz w:val="24"/>
                <w:szCs w:val="21"/>
              </w:rPr>
            </w:pPr>
          </w:p>
          <w:p w14:paraId="02ECCA84" w14:textId="77777777" w:rsidR="00236969" w:rsidRPr="00E1491A" w:rsidRDefault="00236969" w:rsidP="00502F8F">
            <w:pPr>
              <w:adjustRightInd w:val="0"/>
              <w:snapToGrid w:val="0"/>
              <w:jc w:val="center"/>
              <w:rPr>
                <w:rFonts w:ascii="宋体" w:hAnsi="宋体" w:cs="宋体"/>
                <w:bCs/>
                <w:sz w:val="24"/>
                <w:szCs w:val="21"/>
              </w:rPr>
            </w:pPr>
          </w:p>
          <w:p w14:paraId="5121D496" w14:textId="77777777" w:rsidR="00236969" w:rsidRPr="00E1491A" w:rsidRDefault="00236969" w:rsidP="00502F8F">
            <w:pPr>
              <w:adjustRightInd w:val="0"/>
              <w:snapToGrid w:val="0"/>
              <w:jc w:val="center"/>
              <w:rPr>
                <w:rFonts w:ascii="宋体" w:hAnsi="宋体" w:cs="宋体"/>
                <w:bCs/>
                <w:sz w:val="24"/>
                <w:szCs w:val="21"/>
              </w:rPr>
            </w:pPr>
          </w:p>
          <w:p w14:paraId="19E565E6" w14:textId="77777777" w:rsidR="00236969" w:rsidRPr="00E1491A" w:rsidRDefault="00236969" w:rsidP="00502F8F">
            <w:pPr>
              <w:adjustRightInd w:val="0"/>
              <w:snapToGrid w:val="0"/>
              <w:jc w:val="center"/>
              <w:rPr>
                <w:rFonts w:ascii="宋体" w:hAnsi="宋体" w:cs="宋体"/>
                <w:bCs/>
                <w:sz w:val="24"/>
                <w:szCs w:val="21"/>
              </w:rPr>
            </w:pPr>
          </w:p>
          <w:p w14:paraId="1082E626" w14:textId="77777777" w:rsidR="00236969" w:rsidRPr="00E1491A" w:rsidRDefault="00236969" w:rsidP="00502F8F">
            <w:pPr>
              <w:adjustRightInd w:val="0"/>
              <w:snapToGrid w:val="0"/>
              <w:jc w:val="center"/>
              <w:rPr>
                <w:rFonts w:ascii="宋体" w:hAnsi="宋体" w:cs="宋体"/>
                <w:bCs/>
                <w:sz w:val="24"/>
                <w:szCs w:val="21"/>
              </w:rPr>
            </w:pPr>
          </w:p>
          <w:p w14:paraId="08C3FF1F" w14:textId="77777777" w:rsidR="00236969" w:rsidRPr="00E1491A" w:rsidRDefault="00236969" w:rsidP="00502F8F">
            <w:pPr>
              <w:adjustRightInd w:val="0"/>
              <w:snapToGrid w:val="0"/>
              <w:jc w:val="center"/>
              <w:rPr>
                <w:rFonts w:ascii="宋体" w:hAnsi="宋体" w:cs="宋体"/>
                <w:bCs/>
                <w:sz w:val="24"/>
                <w:szCs w:val="21"/>
              </w:rPr>
            </w:pPr>
          </w:p>
          <w:p w14:paraId="621F0E65" w14:textId="77777777" w:rsidR="00236969" w:rsidRPr="00E1491A" w:rsidRDefault="00236969" w:rsidP="00502F8F">
            <w:pPr>
              <w:adjustRightInd w:val="0"/>
              <w:snapToGrid w:val="0"/>
              <w:jc w:val="center"/>
              <w:rPr>
                <w:rFonts w:ascii="宋体" w:hAnsi="宋体" w:cs="宋体"/>
                <w:bCs/>
                <w:sz w:val="24"/>
                <w:szCs w:val="21"/>
              </w:rPr>
            </w:pPr>
          </w:p>
          <w:p w14:paraId="5C781321" w14:textId="77777777" w:rsidR="00236969" w:rsidRPr="00E1491A" w:rsidRDefault="00236969" w:rsidP="00502F8F">
            <w:pPr>
              <w:adjustRightInd w:val="0"/>
              <w:snapToGrid w:val="0"/>
              <w:jc w:val="center"/>
              <w:rPr>
                <w:rFonts w:ascii="宋体" w:hAnsi="宋体" w:cs="宋体"/>
                <w:bCs/>
                <w:sz w:val="24"/>
                <w:szCs w:val="21"/>
              </w:rPr>
            </w:pPr>
          </w:p>
          <w:p w14:paraId="0582BC0C" w14:textId="77777777" w:rsidR="00236969" w:rsidRPr="00E1491A" w:rsidRDefault="00236969" w:rsidP="00502F8F">
            <w:pPr>
              <w:adjustRightInd w:val="0"/>
              <w:snapToGrid w:val="0"/>
              <w:jc w:val="center"/>
              <w:rPr>
                <w:rFonts w:ascii="宋体" w:hAnsi="宋体" w:cs="宋体"/>
                <w:bCs/>
                <w:sz w:val="24"/>
                <w:szCs w:val="21"/>
              </w:rPr>
            </w:pPr>
          </w:p>
          <w:p w14:paraId="0374D0C9" w14:textId="77777777" w:rsidR="00236969" w:rsidRPr="00E1491A" w:rsidRDefault="00236969" w:rsidP="00502F8F">
            <w:pPr>
              <w:adjustRightInd w:val="0"/>
              <w:snapToGrid w:val="0"/>
              <w:jc w:val="center"/>
              <w:rPr>
                <w:rFonts w:ascii="宋体" w:hAnsi="宋体" w:cs="宋体"/>
                <w:bCs/>
                <w:sz w:val="24"/>
                <w:szCs w:val="21"/>
              </w:rPr>
            </w:pPr>
          </w:p>
          <w:p w14:paraId="337A59E1" w14:textId="77777777" w:rsidR="00236969" w:rsidRPr="00E1491A" w:rsidRDefault="00236969" w:rsidP="00502F8F">
            <w:pPr>
              <w:adjustRightInd w:val="0"/>
              <w:snapToGrid w:val="0"/>
              <w:jc w:val="center"/>
              <w:rPr>
                <w:rFonts w:ascii="宋体" w:hAnsi="宋体" w:cs="宋体"/>
                <w:bCs/>
                <w:sz w:val="24"/>
                <w:szCs w:val="21"/>
              </w:rPr>
            </w:pPr>
          </w:p>
          <w:p w14:paraId="77D6E2AE" w14:textId="77777777" w:rsidR="00236969" w:rsidRPr="00E1491A" w:rsidRDefault="00236969" w:rsidP="00502F8F">
            <w:pPr>
              <w:adjustRightInd w:val="0"/>
              <w:snapToGrid w:val="0"/>
              <w:jc w:val="center"/>
              <w:rPr>
                <w:rFonts w:ascii="宋体" w:hAnsi="宋体" w:cs="宋体"/>
                <w:bCs/>
                <w:sz w:val="24"/>
                <w:szCs w:val="21"/>
              </w:rPr>
            </w:pPr>
          </w:p>
          <w:p w14:paraId="09C3142B" w14:textId="77777777" w:rsidR="00236969" w:rsidRPr="00E1491A" w:rsidRDefault="00236969" w:rsidP="00502F8F">
            <w:pPr>
              <w:adjustRightInd w:val="0"/>
              <w:snapToGrid w:val="0"/>
              <w:jc w:val="center"/>
              <w:rPr>
                <w:rFonts w:ascii="宋体" w:hAnsi="宋体" w:cs="宋体"/>
                <w:bCs/>
                <w:sz w:val="24"/>
                <w:szCs w:val="21"/>
              </w:rPr>
            </w:pPr>
          </w:p>
          <w:p w14:paraId="1BE958C4" w14:textId="77777777" w:rsidR="00236969" w:rsidRPr="00E1491A" w:rsidRDefault="00236969" w:rsidP="00502F8F">
            <w:pPr>
              <w:adjustRightInd w:val="0"/>
              <w:snapToGrid w:val="0"/>
              <w:jc w:val="center"/>
              <w:rPr>
                <w:rFonts w:ascii="宋体" w:hAnsi="宋体" w:cs="宋体"/>
                <w:bCs/>
                <w:sz w:val="24"/>
                <w:szCs w:val="21"/>
              </w:rPr>
            </w:pPr>
          </w:p>
          <w:p w14:paraId="61FF11F2" w14:textId="77777777" w:rsidR="00236969" w:rsidRPr="00E1491A" w:rsidRDefault="00236969" w:rsidP="00502F8F">
            <w:pPr>
              <w:adjustRightInd w:val="0"/>
              <w:snapToGrid w:val="0"/>
              <w:jc w:val="center"/>
              <w:rPr>
                <w:rFonts w:ascii="宋体" w:hAnsi="宋体" w:cs="宋体"/>
                <w:bCs/>
                <w:sz w:val="24"/>
                <w:szCs w:val="21"/>
              </w:rPr>
            </w:pPr>
          </w:p>
          <w:p w14:paraId="11605A57" w14:textId="77777777" w:rsidR="00236969" w:rsidRPr="00E1491A" w:rsidRDefault="00236969" w:rsidP="00502F8F">
            <w:pPr>
              <w:adjustRightInd w:val="0"/>
              <w:snapToGrid w:val="0"/>
              <w:jc w:val="center"/>
              <w:rPr>
                <w:rFonts w:ascii="宋体" w:hAnsi="宋体" w:cs="宋体"/>
                <w:bCs/>
                <w:sz w:val="24"/>
                <w:szCs w:val="21"/>
              </w:rPr>
            </w:pPr>
          </w:p>
          <w:p w14:paraId="387684E3" w14:textId="77777777" w:rsidR="00236969" w:rsidRPr="00E1491A" w:rsidRDefault="00236969" w:rsidP="00502F8F">
            <w:pPr>
              <w:adjustRightInd w:val="0"/>
              <w:snapToGrid w:val="0"/>
              <w:jc w:val="center"/>
              <w:rPr>
                <w:rFonts w:ascii="宋体" w:hAnsi="宋体" w:cs="宋体"/>
                <w:bCs/>
                <w:sz w:val="24"/>
                <w:szCs w:val="21"/>
              </w:rPr>
            </w:pPr>
          </w:p>
          <w:p w14:paraId="4E61D10F" w14:textId="77777777" w:rsidR="00236969" w:rsidRPr="00E1491A" w:rsidRDefault="00236969" w:rsidP="00502F8F">
            <w:pPr>
              <w:adjustRightInd w:val="0"/>
              <w:snapToGrid w:val="0"/>
              <w:jc w:val="center"/>
              <w:rPr>
                <w:rFonts w:ascii="宋体" w:hAnsi="宋体" w:cs="宋体"/>
                <w:bCs/>
                <w:sz w:val="24"/>
                <w:szCs w:val="21"/>
              </w:rPr>
            </w:pPr>
          </w:p>
          <w:p w14:paraId="199E1E6B" w14:textId="77777777" w:rsidR="00236969" w:rsidRPr="00E1491A" w:rsidRDefault="00236969" w:rsidP="00502F8F">
            <w:pPr>
              <w:adjustRightInd w:val="0"/>
              <w:snapToGrid w:val="0"/>
              <w:jc w:val="center"/>
              <w:rPr>
                <w:rFonts w:ascii="宋体" w:hAnsi="宋体" w:cs="宋体"/>
                <w:bCs/>
                <w:sz w:val="24"/>
                <w:szCs w:val="21"/>
              </w:rPr>
            </w:pPr>
          </w:p>
          <w:p w14:paraId="6201ACE9" w14:textId="77777777" w:rsidR="00236969" w:rsidRPr="00E1491A" w:rsidRDefault="00236969" w:rsidP="00502F8F">
            <w:pPr>
              <w:adjustRightInd w:val="0"/>
              <w:snapToGrid w:val="0"/>
              <w:jc w:val="center"/>
              <w:rPr>
                <w:rFonts w:ascii="宋体" w:hAnsi="宋体" w:cs="宋体"/>
                <w:bCs/>
                <w:sz w:val="24"/>
                <w:szCs w:val="21"/>
              </w:rPr>
            </w:pPr>
          </w:p>
          <w:p w14:paraId="75534FC4" w14:textId="77777777" w:rsidR="00236969" w:rsidRPr="00E1491A" w:rsidRDefault="00236969" w:rsidP="00502F8F">
            <w:pPr>
              <w:adjustRightInd w:val="0"/>
              <w:snapToGrid w:val="0"/>
              <w:jc w:val="center"/>
              <w:rPr>
                <w:rFonts w:ascii="宋体" w:hAnsi="宋体" w:cs="宋体"/>
                <w:bCs/>
                <w:sz w:val="24"/>
                <w:szCs w:val="21"/>
              </w:rPr>
            </w:pPr>
          </w:p>
          <w:p w14:paraId="18280C57" w14:textId="77777777" w:rsidR="00236969" w:rsidRPr="00E1491A" w:rsidRDefault="00236969" w:rsidP="00502F8F">
            <w:pPr>
              <w:adjustRightInd w:val="0"/>
              <w:snapToGrid w:val="0"/>
              <w:jc w:val="center"/>
              <w:rPr>
                <w:rFonts w:ascii="宋体" w:hAnsi="宋体" w:cs="宋体"/>
                <w:bCs/>
                <w:sz w:val="24"/>
                <w:szCs w:val="21"/>
              </w:rPr>
            </w:pPr>
          </w:p>
          <w:p w14:paraId="536E1BED" w14:textId="77777777" w:rsidR="00236969" w:rsidRPr="00E1491A" w:rsidRDefault="00236969" w:rsidP="00502F8F">
            <w:pPr>
              <w:adjustRightInd w:val="0"/>
              <w:snapToGrid w:val="0"/>
              <w:jc w:val="center"/>
              <w:rPr>
                <w:rFonts w:ascii="宋体" w:hAnsi="宋体" w:cs="宋体"/>
                <w:bCs/>
                <w:sz w:val="24"/>
                <w:szCs w:val="21"/>
              </w:rPr>
            </w:pPr>
          </w:p>
          <w:p w14:paraId="35D4C4AB" w14:textId="77777777" w:rsidR="00236969" w:rsidRPr="00E1491A" w:rsidRDefault="00236969" w:rsidP="00502F8F">
            <w:pPr>
              <w:adjustRightInd w:val="0"/>
              <w:snapToGrid w:val="0"/>
              <w:jc w:val="center"/>
              <w:rPr>
                <w:rFonts w:ascii="宋体" w:hAnsi="宋体" w:cs="宋体"/>
                <w:bCs/>
                <w:sz w:val="24"/>
                <w:szCs w:val="21"/>
              </w:rPr>
            </w:pPr>
          </w:p>
          <w:p w14:paraId="3E89A38C" w14:textId="77777777" w:rsidR="00236969" w:rsidRPr="00E1491A" w:rsidRDefault="00236969" w:rsidP="00502F8F">
            <w:pPr>
              <w:adjustRightInd w:val="0"/>
              <w:snapToGrid w:val="0"/>
              <w:jc w:val="center"/>
              <w:rPr>
                <w:rFonts w:ascii="宋体" w:hAnsi="宋体" w:cs="宋体"/>
                <w:bCs/>
                <w:sz w:val="24"/>
                <w:szCs w:val="21"/>
              </w:rPr>
            </w:pPr>
          </w:p>
          <w:p w14:paraId="4153FA04" w14:textId="77777777" w:rsidR="00236969" w:rsidRPr="00E1491A" w:rsidRDefault="00236969" w:rsidP="00502F8F">
            <w:pPr>
              <w:adjustRightInd w:val="0"/>
              <w:snapToGrid w:val="0"/>
              <w:jc w:val="center"/>
              <w:rPr>
                <w:rFonts w:ascii="宋体" w:hAnsi="宋体" w:cs="宋体"/>
                <w:bCs/>
                <w:sz w:val="24"/>
                <w:szCs w:val="21"/>
              </w:rPr>
            </w:pPr>
          </w:p>
          <w:p w14:paraId="4DAB4238" w14:textId="77777777" w:rsidR="00236969" w:rsidRPr="00E1491A" w:rsidRDefault="00236969" w:rsidP="00502F8F">
            <w:pPr>
              <w:adjustRightInd w:val="0"/>
              <w:snapToGrid w:val="0"/>
              <w:jc w:val="center"/>
              <w:rPr>
                <w:rFonts w:ascii="宋体" w:hAnsi="宋体" w:cs="宋体"/>
                <w:bCs/>
                <w:szCs w:val="21"/>
              </w:rPr>
            </w:pPr>
          </w:p>
          <w:p w14:paraId="3E184539" w14:textId="77777777" w:rsidR="00236969" w:rsidRPr="00E1491A" w:rsidRDefault="00236969" w:rsidP="00502F8F">
            <w:pPr>
              <w:adjustRightInd w:val="0"/>
              <w:snapToGrid w:val="0"/>
              <w:jc w:val="center"/>
              <w:rPr>
                <w:rFonts w:ascii="宋体" w:hAnsi="宋体" w:cs="宋体"/>
                <w:bCs/>
                <w:szCs w:val="21"/>
              </w:rPr>
            </w:pPr>
          </w:p>
          <w:p w14:paraId="44245E3E" w14:textId="77777777" w:rsidR="00236969" w:rsidRPr="00E1491A" w:rsidRDefault="00236969" w:rsidP="00502F8F">
            <w:pPr>
              <w:adjustRightInd w:val="0"/>
              <w:snapToGrid w:val="0"/>
              <w:jc w:val="center"/>
              <w:rPr>
                <w:rFonts w:ascii="宋体" w:hAnsi="宋体" w:cs="宋体"/>
                <w:bCs/>
                <w:szCs w:val="21"/>
              </w:rPr>
            </w:pPr>
          </w:p>
          <w:p w14:paraId="424055C0"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39268FCD"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1767784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777DF63C"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65C4FB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32BD2AD"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333E103D" w14:textId="77777777" w:rsidR="00236969" w:rsidRPr="00E1491A" w:rsidRDefault="00236969" w:rsidP="00236969">
            <w:pPr>
              <w:adjustRightInd w:val="0"/>
              <w:snapToGrid w:val="0"/>
              <w:jc w:val="center"/>
              <w:rPr>
                <w:rFonts w:cs="宋体"/>
                <w:bCs/>
                <w:szCs w:val="21"/>
              </w:rPr>
            </w:pPr>
          </w:p>
          <w:p w14:paraId="6F01C262" w14:textId="77777777" w:rsidR="00236969" w:rsidRPr="00E1491A" w:rsidRDefault="00236969" w:rsidP="00236969">
            <w:pPr>
              <w:adjustRightInd w:val="0"/>
              <w:snapToGrid w:val="0"/>
              <w:jc w:val="center"/>
              <w:rPr>
                <w:rFonts w:cs="宋体"/>
                <w:bCs/>
                <w:szCs w:val="21"/>
              </w:rPr>
            </w:pPr>
          </w:p>
          <w:p w14:paraId="318B1BB8" w14:textId="77777777" w:rsidR="00236969" w:rsidRPr="00E1491A" w:rsidRDefault="00236969" w:rsidP="00236969">
            <w:pPr>
              <w:adjustRightInd w:val="0"/>
              <w:snapToGrid w:val="0"/>
              <w:jc w:val="center"/>
              <w:rPr>
                <w:rFonts w:cs="宋体"/>
                <w:bCs/>
                <w:szCs w:val="21"/>
              </w:rPr>
            </w:pPr>
          </w:p>
          <w:p w14:paraId="40B32DE5" w14:textId="77777777" w:rsidR="00236969" w:rsidRPr="00E1491A" w:rsidRDefault="00236969" w:rsidP="00236969">
            <w:pPr>
              <w:adjustRightInd w:val="0"/>
              <w:snapToGrid w:val="0"/>
              <w:jc w:val="center"/>
              <w:rPr>
                <w:rFonts w:cs="宋体"/>
                <w:bCs/>
                <w:szCs w:val="21"/>
              </w:rPr>
            </w:pPr>
          </w:p>
          <w:p w14:paraId="34F4920B" w14:textId="77777777" w:rsidR="00236969" w:rsidRPr="00E1491A" w:rsidRDefault="00236969" w:rsidP="00236969">
            <w:pPr>
              <w:adjustRightInd w:val="0"/>
              <w:snapToGrid w:val="0"/>
              <w:jc w:val="center"/>
              <w:rPr>
                <w:rFonts w:cs="宋体"/>
                <w:bCs/>
                <w:szCs w:val="21"/>
              </w:rPr>
            </w:pPr>
          </w:p>
          <w:p w14:paraId="25938065" w14:textId="77777777" w:rsidR="00236969" w:rsidRPr="00E1491A" w:rsidRDefault="00236969" w:rsidP="00236969">
            <w:pPr>
              <w:adjustRightInd w:val="0"/>
              <w:snapToGrid w:val="0"/>
              <w:jc w:val="center"/>
              <w:rPr>
                <w:rFonts w:cs="宋体"/>
                <w:bCs/>
                <w:szCs w:val="21"/>
              </w:rPr>
            </w:pPr>
          </w:p>
          <w:p w14:paraId="26B178B6" w14:textId="77777777" w:rsidR="00236969" w:rsidRPr="00E1491A" w:rsidRDefault="00236969" w:rsidP="00236969">
            <w:pPr>
              <w:adjustRightInd w:val="0"/>
              <w:snapToGrid w:val="0"/>
              <w:jc w:val="center"/>
              <w:rPr>
                <w:rFonts w:cs="宋体"/>
                <w:bCs/>
                <w:szCs w:val="21"/>
              </w:rPr>
            </w:pPr>
          </w:p>
          <w:p w14:paraId="0170A5AE" w14:textId="77777777" w:rsidR="00236969" w:rsidRPr="00E1491A" w:rsidRDefault="00236969" w:rsidP="00236969">
            <w:pPr>
              <w:adjustRightInd w:val="0"/>
              <w:snapToGrid w:val="0"/>
              <w:jc w:val="center"/>
              <w:rPr>
                <w:rFonts w:cs="宋体"/>
                <w:bCs/>
                <w:szCs w:val="21"/>
              </w:rPr>
            </w:pPr>
          </w:p>
          <w:p w14:paraId="5990A33B" w14:textId="77777777" w:rsidR="00236969" w:rsidRPr="00E1491A" w:rsidRDefault="00236969" w:rsidP="00236969">
            <w:pPr>
              <w:adjustRightInd w:val="0"/>
              <w:snapToGrid w:val="0"/>
              <w:jc w:val="center"/>
              <w:rPr>
                <w:rFonts w:cs="宋体"/>
                <w:bCs/>
                <w:szCs w:val="21"/>
              </w:rPr>
            </w:pPr>
          </w:p>
          <w:p w14:paraId="1CD2EFEB" w14:textId="77777777" w:rsidR="00236969" w:rsidRPr="00E1491A" w:rsidRDefault="00236969" w:rsidP="00236969">
            <w:pPr>
              <w:adjustRightInd w:val="0"/>
              <w:snapToGrid w:val="0"/>
              <w:jc w:val="center"/>
              <w:rPr>
                <w:rFonts w:cs="宋体"/>
                <w:bCs/>
                <w:szCs w:val="21"/>
              </w:rPr>
            </w:pPr>
          </w:p>
          <w:p w14:paraId="634AD55F" w14:textId="77777777" w:rsidR="00236969" w:rsidRPr="00E1491A" w:rsidRDefault="00236969" w:rsidP="00236969">
            <w:pPr>
              <w:adjustRightInd w:val="0"/>
              <w:snapToGrid w:val="0"/>
              <w:jc w:val="center"/>
              <w:rPr>
                <w:rFonts w:cs="宋体"/>
                <w:bCs/>
                <w:szCs w:val="21"/>
              </w:rPr>
            </w:pPr>
          </w:p>
          <w:p w14:paraId="48E896E5" w14:textId="77777777" w:rsidR="00236969" w:rsidRPr="00E1491A" w:rsidRDefault="00236969" w:rsidP="00236969">
            <w:pPr>
              <w:adjustRightInd w:val="0"/>
              <w:snapToGrid w:val="0"/>
              <w:jc w:val="center"/>
              <w:rPr>
                <w:rFonts w:cs="宋体"/>
                <w:bCs/>
                <w:szCs w:val="21"/>
              </w:rPr>
            </w:pPr>
          </w:p>
          <w:p w14:paraId="1DF1B2EC" w14:textId="77777777" w:rsidR="00236969" w:rsidRPr="00E1491A" w:rsidRDefault="00236969" w:rsidP="00236969">
            <w:pPr>
              <w:adjustRightInd w:val="0"/>
              <w:snapToGrid w:val="0"/>
              <w:jc w:val="center"/>
              <w:rPr>
                <w:rFonts w:cs="宋体"/>
                <w:bCs/>
                <w:szCs w:val="21"/>
              </w:rPr>
            </w:pPr>
          </w:p>
          <w:p w14:paraId="5C69D881" w14:textId="77777777" w:rsidR="00236969" w:rsidRPr="00E1491A" w:rsidRDefault="00236969" w:rsidP="00236969">
            <w:pPr>
              <w:adjustRightInd w:val="0"/>
              <w:snapToGrid w:val="0"/>
              <w:jc w:val="center"/>
              <w:rPr>
                <w:rFonts w:cs="宋体"/>
                <w:bCs/>
                <w:szCs w:val="21"/>
              </w:rPr>
            </w:pPr>
          </w:p>
          <w:p w14:paraId="63A3C5B9" w14:textId="77777777" w:rsidR="00236969" w:rsidRPr="00E1491A" w:rsidRDefault="00236969" w:rsidP="00236969">
            <w:pPr>
              <w:adjustRightInd w:val="0"/>
              <w:snapToGrid w:val="0"/>
              <w:jc w:val="center"/>
              <w:rPr>
                <w:rFonts w:cs="宋体"/>
                <w:bCs/>
                <w:szCs w:val="21"/>
              </w:rPr>
            </w:pPr>
          </w:p>
          <w:p w14:paraId="1CE52386" w14:textId="77777777" w:rsidR="00236969" w:rsidRPr="00E1491A" w:rsidRDefault="00236969" w:rsidP="00236969">
            <w:pPr>
              <w:adjustRightInd w:val="0"/>
              <w:snapToGrid w:val="0"/>
              <w:jc w:val="center"/>
              <w:rPr>
                <w:rFonts w:cs="宋体"/>
                <w:bCs/>
                <w:szCs w:val="21"/>
              </w:rPr>
            </w:pPr>
          </w:p>
          <w:p w14:paraId="1D9092F0" w14:textId="77777777" w:rsidR="00236969" w:rsidRPr="00E1491A" w:rsidRDefault="00236969" w:rsidP="00236969">
            <w:pPr>
              <w:adjustRightInd w:val="0"/>
              <w:snapToGrid w:val="0"/>
              <w:jc w:val="center"/>
              <w:rPr>
                <w:rFonts w:cs="宋体"/>
                <w:bCs/>
                <w:szCs w:val="21"/>
              </w:rPr>
            </w:pPr>
          </w:p>
          <w:p w14:paraId="42324763" w14:textId="77777777" w:rsidR="00236969" w:rsidRPr="00E1491A" w:rsidRDefault="00236969" w:rsidP="00236969">
            <w:pPr>
              <w:adjustRightInd w:val="0"/>
              <w:snapToGrid w:val="0"/>
              <w:jc w:val="center"/>
              <w:rPr>
                <w:rFonts w:ascii="宋体" w:hAnsi="宋体" w:cs="宋体"/>
                <w:bCs/>
                <w:szCs w:val="21"/>
              </w:rPr>
            </w:pPr>
          </w:p>
          <w:p w14:paraId="1DE97736" w14:textId="77777777" w:rsidR="00236969" w:rsidRPr="00E1491A" w:rsidRDefault="00236969" w:rsidP="00236969">
            <w:pPr>
              <w:adjustRightInd w:val="0"/>
              <w:snapToGrid w:val="0"/>
              <w:jc w:val="center"/>
              <w:rPr>
                <w:rFonts w:ascii="宋体" w:hAnsi="宋体" w:cs="宋体"/>
                <w:bCs/>
                <w:szCs w:val="21"/>
              </w:rPr>
            </w:pPr>
          </w:p>
          <w:p w14:paraId="208F08B8" w14:textId="77777777" w:rsidR="00236969" w:rsidRPr="00E1491A" w:rsidRDefault="00236969" w:rsidP="00236969">
            <w:pPr>
              <w:adjustRightInd w:val="0"/>
              <w:snapToGrid w:val="0"/>
              <w:jc w:val="center"/>
              <w:rPr>
                <w:rFonts w:ascii="宋体" w:hAnsi="宋体" w:cs="宋体"/>
                <w:bCs/>
                <w:szCs w:val="21"/>
              </w:rPr>
            </w:pPr>
          </w:p>
          <w:p w14:paraId="2A4E33DE" w14:textId="77777777" w:rsidR="00236969" w:rsidRPr="00E1491A" w:rsidRDefault="00236969" w:rsidP="00236969">
            <w:pPr>
              <w:adjustRightInd w:val="0"/>
              <w:snapToGrid w:val="0"/>
              <w:jc w:val="center"/>
              <w:rPr>
                <w:rFonts w:ascii="宋体" w:hAnsi="宋体" w:cs="宋体"/>
                <w:bCs/>
                <w:szCs w:val="21"/>
              </w:rPr>
            </w:pPr>
          </w:p>
          <w:p w14:paraId="152887E5" w14:textId="77777777" w:rsidR="00236969" w:rsidRPr="00E1491A" w:rsidRDefault="00236969" w:rsidP="00236969">
            <w:pPr>
              <w:adjustRightInd w:val="0"/>
              <w:snapToGrid w:val="0"/>
              <w:jc w:val="center"/>
              <w:rPr>
                <w:rFonts w:ascii="宋体" w:hAnsi="宋体" w:cs="宋体"/>
                <w:bCs/>
                <w:szCs w:val="21"/>
              </w:rPr>
            </w:pPr>
          </w:p>
          <w:p w14:paraId="4EF2112A" w14:textId="77777777" w:rsidR="00236969" w:rsidRPr="00E1491A" w:rsidRDefault="00236969" w:rsidP="00236969">
            <w:pPr>
              <w:adjustRightInd w:val="0"/>
              <w:snapToGrid w:val="0"/>
              <w:jc w:val="center"/>
              <w:rPr>
                <w:rFonts w:ascii="宋体" w:hAnsi="宋体" w:cs="宋体"/>
                <w:bCs/>
                <w:szCs w:val="21"/>
              </w:rPr>
            </w:pPr>
          </w:p>
          <w:p w14:paraId="37896235" w14:textId="77777777" w:rsidR="00236969" w:rsidRPr="00E1491A" w:rsidRDefault="00236969" w:rsidP="00236969">
            <w:pPr>
              <w:adjustRightInd w:val="0"/>
              <w:snapToGrid w:val="0"/>
              <w:jc w:val="center"/>
              <w:rPr>
                <w:rFonts w:ascii="宋体" w:hAnsi="宋体" w:cs="宋体"/>
                <w:bCs/>
                <w:szCs w:val="21"/>
              </w:rPr>
            </w:pPr>
          </w:p>
          <w:p w14:paraId="2C895EF3" w14:textId="77777777" w:rsidR="00236969" w:rsidRPr="00E1491A" w:rsidRDefault="00236969" w:rsidP="00236969">
            <w:pPr>
              <w:adjustRightInd w:val="0"/>
              <w:snapToGrid w:val="0"/>
              <w:jc w:val="center"/>
              <w:rPr>
                <w:rFonts w:ascii="宋体" w:hAnsi="宋体" w:cs="宋体"/>
                <w:bCs/>
                <w:szCs w:val="21"/>
              </w:rPr>
            </w:pPr>
          </w:p>
          <w:p w14:paraId="2D0C65FF" w14:textId="77777777" w:rsidR="00236969" w:rsidRPr="00E1491A" w:rsidRDefault="00236969" w:rsidP="00236969">
            <w:pPr>
              <w:adjustRightInd w:val="0"/>
              <w:snapToGrid w:val="0"/>
              <w:jc w:val="center"/>
              <w:rPr>
                <w:rFonts w:ascii="宋体" w:hAnsi="宋体" w:cs="宋体"/>
                <w:bCs/>
                <w:szCs w:val="21"/>
              </w:rPr>
            </w:pPr>
          </w:p>
          <w:p w14:paraId="4FB1B9AF" w14:textId="77777777" w:rsidR="00236969" w:rsidRPr="00E1491A" w:rsidRDefault="00236969" w:rsidP="00236969">
            <w:pPr>
              <w:adjustRightInd w:val="0"/>
              <w:snapToGrid w:val="0"/>
              <w:jc w:val="center"/>
              <w:rPr>
                <w:rFonts w:ascii="宋体" w:hAnsi="宋体" w:cs="宋体"/>
                <w:bCs/>
                <w:szCs w:val="21"/>
              </w:rPr>
            </w:pPr>
          </w:p>
          <w:p w14:paraId="702D4470" w14:textId="77777777" w:rsidR="00236969" w:rsidRPr="00E1491A" w:rsidRDefault="00236969" w:rsidP="00236969">
            <w:pPr>
              <w:adjustRightInd w:val="0"/>
              <w:snapToGrid w:val="0"/>
              <w:jc w:val="center"/>
              <w:rPr>
                <w:rFonts w:ascii="宋体" w:hAnsi="宋体" w:cs="宋体"/>
                <w:bCs/>
                <w:szCs w:val="21"/>
              </w:rPr>
            </w:pPr>
          </w:p>
          <w:p w14:paraId="13A78309" w14:textId="77777777" w:rsidR="00236969" w:rsidRPr="00E1491A" w:rsidRDefault="00236969" w:rsidP="00236969">
            <w:pPr>
              <w:adjustRightInd w:val="0"/>
              <w:snapToGrid w:val="0"/>
              <w:jc w:val="center"/>
              <w:rPr>
                <w:rFonts w:ascii="宋体" w:hAnsi="宋体" w:cs="宋体"/>
                <w:bCs/>
                <w:szCs w:val="21"/>
              </w:rPr>
            </w:pPr>
          </w:p>
          <w:p w14:paraId="1C5ABDF9" w14:textId="77777777" w:rsidR="00236969" w:rsidRPr="00E1491A" w:rsidRDefault="00236969" w:rsidP="00236969">
            <w:pPr>
              <w:adjustRightInd w:val="0"/>
              <w:snapToGrid w:val="0"/>
              <w:jc w:val="center"/>
              <w:rPr>
                <w:rFonts w:ascii="宋体" w:hAnsi="宋体" w:cs="宋体"/>
                <w:bCs/>
                <w:szCs w:val="21"/>
              </w:rPr>
            </w:pPr>
          </w:p>
          <w:p w14:paraId="6036BACB" w14:textId="77777777" w:rsidR="00236969" w:rsidRPr="00E1491A" w:rsidRDefault="00236969" w:rsidP="00236969">
            <w:pPr>
              <w:adjustRightInd w:val="0"/>
              <w:snapToGrid w:val="0"/>
              <w:jc w:val="center"/>
              <w:rPr>
                <w:rFonts w:ascii="宋体" w:hAnsi="宋体" w:cs="宋体"/>
                <w:bCs/>
                <w:szCs w:val="21"/>
              </w:rPr>
            </w:pPr>
          </w:p>
          <w:p w14:paraId="2EA8E692" w14:textId="77777777" w:rsidR="00236969" w:rsidRPr="00E1491A" w:rsidRDefault="00236969" w:rsidP="00236969">
            <w:pPr>
              <w:adjustRightInd w:val="0"/>
              <w:snapToGrid w:val="0"/>
              <w:jc w:val="center"/>
              <w:rPr>
                <w:rFonts w:ascii="宋体" w:hAnsi="宋体" w:cs="宋体"/>
                <w:bCs/>
                <w:szCs w:val="21"/>
              </w:rPr>
            </w:pPr>
          </w:p>
          <w:p w14:paraId="6CE93EE0" w14:textId="77777777" w:rsidR="00236969" w:rsidRPr="00E1491A" w:rsidRDefault="00236969" w:rsidP="00236969">
            <w:pPr>
              <w:adjustRightInd w:val="0"/>
              <w:snapToGrid w:val="0"/>
              <w:jc w:val="center"/>
              <w:rPr>
                <w:rFonts w:ascii="宋体" w:hAnsi="宋体" w:cs="宋体"/>
                <w:bCs/>
                <w:szCs w:val="21"/>
              </w:rPr>
            </w:pPr>
          </w:p>
          <w:p w14:paraId="4B1E15C7" w14:textId="77777777" w:rsidR="00236969" w:rsidRPr="00E1491A" w:rsidRDefault="00236969" w:rsidP="00236969">
            <w:pPr>
              <w:adjustRightInd w:val="0"/>
              <w:snapToGrid w:val="0"/>
              <w:jc w:val="center"/>
              <w:rPr>
                <w:rFonts w:ascii="宋体" w:hAnsi="宋体" w:cs="宋体"/>
                <w:bCs/>
                <w:szCs w:val="21"/>
              </w:rPr>
            </w:pPr>
          </w:p>
          <w:p w14:paraId="5C365D9D" w14:textId="77777777" w:rsidR="00236969" w:rsidRPr="00E1491A" w:rsidRDefault="00236969" w:rsidP="00236969">
            <w:pPr>
              <w:adjustRightInd w:val="0"/>
              <w:snapToGrid w:val="0"/>
              <w:jc w:val="center"/>
              <w:rPr>
                <w:rFonts w:ascii="宋体" w:hAnsi="宋体" w:cs="宋体"/>
                <w:bCs/>
                <w:szCs w:val="21"/>
              </w:rPr>
            </w:pPr>
          </w:p>
          <w:p w14:paraId="2CB24693" w14:textId="77777777" w:rsidR="00236969" w:rsidRPr="00E1491A" w:rsidRDefault="00236969" w:rsidP="00236969">
            <w:pPr>
              <w:adjustRightInd w:val="0"/>
              <w:snapToGrid w:val="0"/>
              <w:jc w:val="center"/>
              <w:rPr>
                <w:rFonts w:ascii="宋体" w:hAnsi="宋体" w:cs="宋体"/>
                <w:bCs/>
                <w:szCs w:val="21"/>
              </w:rPr>
            </w:pPr>
          </w:p>
          <w:p w14:paraId="4E4A3684" w14:textId="77777777" w:rsidR="00236969" w:rsidRPr="00E1491A" w:rsidRDefault="00236969" w:rsidP="00236969">
            <w:pPr>
              <w:adjustRightInd w:val="0"/>
              <w:snapToGrid w:val="0"/>
              <w:jc w:val="center"/>
              <w:rPr>
                <w:rFonts w:ascii="宋体" w:hAnsi="宋体" w:cs="宋体"/>
                <w:bCs/>
                <w:szCs w:val="21"/>
              </w:rPr>
            </w:pPr>
          </w:p>
          <w:p w14:paraId="101A39E0" w14:textId="77777777" w:rsidR="00236969" w:rsidRPr="00E1491A" w:rsidRDefault="00236969" w:rsidP="00236969">
            <w:pPr>
              <w:adjustRightInd w:val="0"/>
              <w:snapToGrid w:val="0"/>
              <w:jc w:val="center"/>
              <w:rPr>
                <w:rFonts w:ascii="宋体" w:hAnsi="宋体" w:cs="宋体"/>
                <w:bCs/>
                <w:szCs w:val="21"/>
              </w:rPr>
            </w:pPr>
          </w:p>
          <w:p w14:paraId="20A24D4D" w14:textId="77777777" w:rsidR="00236969" w:rsidRPr="00E1491A" w:rsidRDefault="00236969" w:rsidP="00236969">
            <w:pPr>
              <w:adjustRightInd w:val="0"/>
              <w:snapToGrid w:val="0"/>
              <w:jc w:val="center"/>
              <w:rPr>
                <w:rFonts w:ascii="宋体" w:hAnsi="宋体" w:cs="宋体"/>
                <w:bCs/>
                <w:szCs w:val="21"/>
              </w:rPr>
            </w:pPr>
          </w:p>
          <w:p w14:paraId="0D7C49C9" w14:textId="77777777" w:rsidR="00236969" w:rsidRPr="00E1491A" w:rsidRDefault="00236969" w:rsidP="00236969">
            <w:pPr>
              <w:adjustRightInd w:val="0"/>
              <w:snapToGrid w:val="0"/>
              <w:jc w:val="center"/>
              <w:rPr>
                <w:rFonts w:ascii="宋体" w:hAnsi="宋体" w:cs="宋体"/>
                <w:bCs/>
                <w:szCs w:val="21"/>
              </w:rPr>
            </w:pPr>
          </w:p>
          <w:p w14:paraId="74274A15" w14:textId="77777777" w:rsidR="00236969" w:rsidRPr="00E1491A" w:rsidRDefault="00236969" w:rsidP="00236969">
            <w:pPr>
              <w:adjustRightInd w:val="0"/>
              <w:snapToGrid w:val="0"/>
              <w:jc w:val="center"/>
              <w:rPr>
                <w:rFonts w:ascii="宋体" w:hAnsi="宋体" w:cs="宋体"/>
                <w:bCs/>
                <w:szCs w:val="21"/>
              </w:rPr>
            </w:pPr>
          </w:p>
          <w:p w14:paraId="2251EBF6" w14:textId="77777777" w:rsidR="00236969" w:rsidRPr="00E1491A" w:rsidRDefault="00236969" w:rsidP="00236969">
            <w:pPr>
              <w:adjustRightInd w:val="0"/>
              <w:snapToGrid w:val="0"/>
              <w:jc w:val="center"/>
              <w:rPr>
                <w:rFonts w:ascii="宋体" w:hAnsi="宋体" w:cs="宋体"/>
                <w:bCs/>
                <w:szCs w:val="21"/>
              </w:rPr>
            </w:pPr>
          </w:p>
          <w:p w14:paraId="3BD5F83C" w14:textId="77777777" w:rsidR="00236969" w:rsidRPr="00E1491A" w:rsidRDefault="00236969" w:rsidP="00236969">
            <w:pPr>
              <w:adjustRightInd w:val="0"/>
              <w:snapToGrid w:val="0"/>
              <w:jc w:val="center"/>
              <w:rPr>
                <w:rFonts w:ascii="宋体" w:hAnsi="宋体" w:cs="宋体"/>
                <w:bCs/>
                <w:szCs w:val="21"/>
              </w:rPr>
            </w:pPr>
          </w:p>
          <w:p w14:paraId="1AA0F4A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2BD6A93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6526C18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1ADB3F5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681AE57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225C2984"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44B164A0" w14:textId="77777777" w:rsidR="00236969" w:rsidRPr="00E1491A" w:rsidRDefault="00236969" w:rsidP="00236969">
            <w:pPr>
              <w:adjustRightInd w:val="0"/>
              <w:snapToGrid w:val="0"/>
              <w:jc w:val="center"/>
              <w:rPr>
                <w:rFonts w:cs="宋体"/>
                <w:bCs/>
                <w:szCs w:val="21"/>
              </w:rPr>
            </w:pPr>
          </w:p>
          <w:p w14:paraId="646E2663" w14:textId="77777777" w:rsidR="00236969" w:rsidRPr="00E1491A" w:rsidRDefault="00236969" w:rsidP="00236969">
            <w:pPr>
              <w:adjustRightInd w:val="0"/>
              <w:snapToGrid w:val="0"/>
              <w:jc w:val="center"/>
              <w:rPr>
                <w:rFonts w:cs="宋体"/>
                <w:bCs/>
                <w:szCs w:val="21"/>
              </w:rPr>
            </w:pPr>
          </w:p>
          <w:p w14:paraId="70C3A31E" w14:textId="77777777" w:rsidR="00236969" w:rsidRPr="00E1491A" w:rsidRDefault="00236969" w:rsidP="00236969">
            <w:pPr>
              <w:adjustRightInd w:val="0"/>
              <w:snapToGrid w:val="0"/>
              <w:jc w:val="center"/>
              <w:rPr>
                <w:rFonts w:cs="宋体"/>
                <w:bCs/>
                <w:szCs w:val="21"/>
              </w:rPr>
            </w:pPr>
          </w:p>
          <w:p w14:paraId="1C55991B" w14:textId="77777777" w:rsidR="00236969" w:rsidRPr="00E1491A" w:rsidRDefault="00236969" w:rsidP="00236969">
            <w:pPr>
              <w:adjustRightInd w:val="0"/>
              <w:snapToGrid w:val="0"/>
              <w:jc w:val="center"/>
              <w:rPr>
                <w:rFonts w:cs="宋体"/>
                <w:bCs/>
                <w:szCs w:val="21"/>
              </w:rPr>
            </w:pPr>
          </w:p>
          <w:p w14:paraId="1ADF672B" w14:textId="77777777" w:rsidR="00236969" w:rsidRPr="00E1491A" w:rsidRDefault="00236969" w:rsidP="00236969">
            <w:pPr>
              <w:adjustRightInd w:val="0"/>
              <w:snapToGrid w:val="0"/>
              <w:jc w:val="center"/>
              <w:rPr>
                <w:rFonts w:cs="宋体"/>
                <w:bCs/>
                <w:szCs w:val="21"/>
              </w:rPr>
            </w:pPr>
          </w:p>
          <w:p w14:paraId="0785A59B" w14:textId="77777777" w:rsidR="00236969" w:rsidRPr="00E1491A" w:rsidRDefault="00236969" w:rsidP="00236969">
            <w:pPr>
              <w:adjustRightInd w:val="0"/>
              <w:snapToGrid w:val="0"/>
              <w:jc w:val="center"/>
              <w:rPr>
                <w:rFonts w:cs="宋体"/>
                <w:bCs/>
                <w:szCs w:val="21"/>
              </w:rPr>
            </w:pPr>
          </w:p>
          <w:p w14:paraId="2D2EDBA4" w14:textId="77777777" w:rsidR="00236969" w:rsidRPr="00E1491A" w:rsidRDefault="00236969" w:rsidP="00236969">
            <w:pPr>
              <w:adjustRightInd w:val="0"/>
              <w:snapToGrid w:val="0"/>
              <w:jc w:val="center"/>
              <w:rPr>
                <w:rFonts w:cs="宋体"/>
                <w:bCs/>
                <w:szCs w:val="21"/>
              </w:rPr>
            </w:pPr>
          </w:p>
          <w:p w14:paraId="79ACDC1F" w14:textId="77777777" w:rsidR="00236969" w:rsidRPr="00E1491A" w:rsidRDefault="00236969" w:rsidP="00236969">
            <w:pPr>
              <w:adjustRightInd w:val="0"/>
              <w:snapToGrid w:val="0"/>
              <w:jc w:val="center"/>
              <w:rPr>
                <w:rFonts w:cs="宋体"/>
                <w:bCs/>
                <w:szCs w:val="21"/>
              </w:rPr>
            </w:pPr>
          </w:p>
          <w:p w14:paraId="77857E48" w14:textId="77777777" w:rsidR="00236969" w:rsidRPr="00E1491A" w:rsidRDefault="00236969" w:rsidP="00236969">
            <w:pPr>
              <w:adjustRightInd w:val="0"/>
              <w:snapToGrid w:val="0"/>
              <w:jc w:val="center"/>
              <w:rPr>
                <w:rFonts w:cs="宋体"/>
                <w:bCs/>
                <w:szCs w:val="21"/>
              </w:rPr>
            </w:pPr>
          </w:p>
          <w:p w14:paraId="574A7515" w14:textId="77777777" w:rsidR="00236969" w:rsidRPr="00E1491A" w:rsidRDefault="00236969" w:rsidP="00236969">
            <w:pPr>
              <w:adjustRightInd w:val="0"/>
              <w:snapToGrid w:val="0"/>
              <w:jc w:val="center"/>
              <w:rPr>
                <w:rFonts w:cs="宋体"/>
                <w:bCs/>
                <w:szCs w:val="21"/>
              </w:rPr>
            </w:pPr>
          </w:p>
          <w:p w14:paraId="5E7A9A3E" w14:textId="77777777" w:rsidR="00236969" w:rsidRPr="00E1491A" w:rsidRDefault="00236969" w:rsidP="00236969">
            <w:pPr>
              <w:adjustRightInd w:val="0"/>
              <w:snapToGrid w:val="0"/>
              <w:jc w:val="center"/>
              <w:rPr>
                <w:rFonts w:cs="宋体"/>
                <w:bCs/>
                <w:szCs w:val="21"/>
              </w:rPr>
            </w:pPr>
          </w:p>
          <w:p w14:paraId="207C20C8" w14:textId="77777777" w:rsidR="00236969" w:rsidRPr="00E1491A" w:rsidRDefault="00236969" w:rsidP="00236969">
            <w:pPr>
              <w:adjustRightInd w:val="0"/>
              <w:snapToGrid w:val="0"/>
              <w:jc w:val="center"/>
              <w:rPr>
                <w:rFonts w:cs="宋体"/>
                <w:bCs/>
                <w:szCs w:val="21"/>
              </w:rPr>
            </w:pPr>
          </w:p>
          <w:p w14:paraId="55024D7B" w14:textId="77777777" w:rsidR="00236969" w:rsidRPr="00E1491A" w:rsidRDefault="00236969" w:rsidP="00236969">
            <w:pPr>
              <w:adjustRightInd w:val="0"/>
              <w:snapToGrid w:val="0"/>
              <w:jc w:val="center"/>
              <w:rPr>
                <w:rFonts w:cs="宋体"/>
                <w:bCs/>
                <w:szCs w:val="21"/>
              </w:rPr>
            </w:pPr>
          </w:p>
          <w:p w14:paraId="546343B2" w14:textId="77777777" w:rsidR="00236969" w:rsidRPr="00E1491A" w:rsidRDefault="00236969" w:rsidP="00236969">
            <w:pPr>
              <w:adjustRightInd w:val="0"/>
              <w:snapToGrid w:val="0"/>
              <w:jc w:val="center"/>
              <w:rPr>
                <w:rFonts w:cs="宋体"/>
                <w:bCs/>
                <w:szCs w:val="21"/>
              </w:rPr>
            </w:pPr>
          </w:p>
          <w:p w14:paraId="7F28DF99" w14:textId="77777777" w:rsidR="00236969" w:rsidRPr="00E1491A" w:rsidRDefault="00236969" w:rsidP="00236969">
            <w:pPr>
              <w:adjustRightInd w:val="0"/>
              <w:snapToGrid w:val="0"/>
              <w:jc w:val="center"/>
              <w:rPr>
                <w:rFonts w:cs="宋体"/>
                <w:bCs/>
                <w:szCs w:val="21"/>
              </w:rPr>
            </w:pPr>
          </w:p>
          <w:p w14:paraId="5E16EBEA" w14:textId="77777777" w:rsidR="00236969" w:rsidRPr="00E1491A" w:rsidRDefault="00236969" w:rsidP="00236969">
            <w:pPr>
              <w:adjustRightInd w:val="0"/>
              <w:snapToGrid w:val="0"/>
              <w:jc w:val="center"/>
              <w:rPr>
                <w:rFonts w:cs="宋体"/>
                <w:bCs/>
                <w:szCs w:val="21"/>
              </w:rPr>
            </w:pPr>
          </w:p>
          <w:p w14:paraId="30654919" w14:textId="77777777" w:rsidR="00236969" w:rsidRPr="00E1491A" w:rsidRDefault="00236969" w:rsidP="00236969">
            <w:pPr>
              <w:adjustRightInd w:val="0"/>
              <w:snapToGrid w:val="0"/>
              <w:jc w:val="center"/>
              <w:rPr>
                <w:rFonts w:cs="宋体"/>
                <w:bCs/>
                <w:szCs w:val="21"/>
              </w:rPr>
            </w:pPr>
          </w:p>
          <w:p w14:paraId="38B21CCC" w14:textId="77777777" w:rsidR="00236969" w:rsidRPr="00E1491A" w:rsidRDefault="00236969" w:rsidP="00236969">
            <w:pPr>
              <w:adjustRightInd w:val="0"/>
              <w:snapToGrid w:val="0"/>
              <w:jc w:val="center"/>
              <w:rPr>
                <w:rFonts w:cs="宋体"/>
                <w:bCs/>
                <w:szCs w:val="21"/>
              </w:rPr>
            </w:pPr>
          </w:p>
          <w:p w14:paraId="24079A59" w14:textId="77777777" w:rsidR="00236969" w:rsidRPr="00E1491A" w:rsidRDefault="00236969" w:rsidP="00236969">
            <w:pPr>
              <w:adjustRightInd w:val="0"/>
              <w:snapToGrid w:val="0"/>
              <w:jc w:val="center"/>
              <w:rPr>
                <w:rFonts w:cs="宋体"/>
                <w:bCs/>
                <w:szCs w:val="21"/>
              </w:rPr>
            </w:pPr>
          </w:p>
          <w:p w14:paraId="52B912CF" w14:textId="77777777" w:rsidR="00236969" w:rsidRPr="00E1491A" w:rsidRDefault="00236969" w:rsidP="00236969">
            <w:pPr>
              <w:adjustRightInd w:val="0"/>
              <w:snapToGrid w:val="0"/>
              <w:jc w:val="center"/>
              <w:rPr>
                <w:rFonts w:cs="宋体"/>
                <w:bCs/>
                <w:szCs w:val="21"/>
              </w:rPr>
            </w:pPr>
          </w:p>
          <w:p w14:paraId="21137E2C" w14:textId="77777777" w:rsidR="00236969" w:rsidRPr="00E1491A" w:rsidRDefault="00236969" w:rsidP="00236969">
            <w:pPr>
              <w:adjustRightInd w:val="0"/>
              <w:snapToGrid w:val="0"/>
              <w:jc w:val="center"/>
              <w:rPr>
                <w:rFonts w:cs="宋体"/>
                <w:bCs/>
                <w:szCs w:val="21"/>
              </w:rPr>
            </w:pPr>
          </w:p>
          <w:p w14:paraId="03DC11D7" w14:textId="77777777" w:rsidR="00236969" w:rsidRPr="00E1491A" w:rsidRDefault="00236969" w:rsidP="00236969">
            <w:pPr>
              <w:adjustRightInd w:val="0"/>
              <w:snapToGrid w:val="0"/>
              <w:jc w:val="center"/>
              <w:rPr>
                <w:rFonts w:cs="宋体"/>
                <w:bCs/>
                <w:szCs w:val="21"/>
              </w:rPr>
            </w:pPr>
          </w:p>
          <w:p w14:paraId="2CA50CE5" w14:textId="77777777" w:rsidR="00236969" w:rsidRPr="00E1491A" w:rsidRDefault="00236969" w:rsidP="00236969">
            <w:pPr>
              <w:adjustRightInd w:val="0"/>
              <w:snapToGrid w:val="0"/>
              <w:jc w:val="center"/>
              <w:rPr>
                <w:rFonts w:cs="宋体"/>
                <w:bCs/>
                <w:szCs w:val="21"/>
              </w:rPr>
            </w:pPr>
          </w:p>
          <w:p w14:paraId="52EC71FA" w14:textId="77777777" w:rsidR="00236969" w:rsidRPr="00E1491A" w:rsidRDefault="00236969" w:rsidP="00236969">
            <w:pPr>
              <w:adjustRightInd w:val="0"/>
              <w:snapToGrid w:val="0"/>
              <w:jc w:val="center"/>
              <w:rPr>
                <w:rFonts w:cs="宋体"/>
                <w:bCs/>
                <w:szCs w:val="21"/>
              </w:rPr>
            </w:pPr>
          </w:p>
          <w:p w14:paraId="53DD53EB" w14:textId="77777777" w:rsidR="00236969" w:rsidRPr="00E1491A" w:rsidRDefault="00236969" w:rsidP="00236969">
            <w:pPr>
              <w:adjustRightInd w:val="0"/>
              <w:snapToGrid w:val="0"/>
              <w:jc w:val="center"/>
              <w:rPr>
                <w:rFonts w:cs="宋体"/>
                <w:bCs/>
                <w:szCs w:val="21"/>
              </w:rPr>
            </w:pPr>
          </w:p>
          <w:p w14:paraId="592B0AA2" w14:textId="77777777" w:rsidR="00236969" w:rsidRPr="00E1491A" w:rsidRDefault="00236969" w:rsidP="00236969">
            <w:pPr>
              <w:adjustRightInd w:val="0"/>
              <w:snapToGrid w:val="0"/>
              <w:jc w:val="center"/>
              <w:rPr>
                <w:rFonts w:ascii="宋体" w:hAnsi="宋体" w:cs="宋体"/>
                <w:bCs/>
                <w:szCs w:val="21"/>
              </w:rPr>
            </w:pPr>
          </w:p>
          <w:p w14:paraId="6343D4E5" w14:textId="77777777" w:rsidR="00236969" w:rsidRPr="00E1491A" w:rsidRDefault="00236969" w:rsidP="00236969">
            <w:pPr>
              <w:adjustRightInd w:val="0"/>
              <w:snapToGrid w:val="0"/>
              <w:jc w:val="center"/>
              <w:rPr>
                <w:rFonts w:ascii="宋体" w:hAnsi="宋体" w:cs="宋体"/>
                <w:bCs/>
                <w:szCs w:val="21"/>
              </w:rPr>
            </w:pPr>
          </w:p>
          <w:p w14:paraId="3C4B528C" w14:textId="77777777" w:rsidR="00236969" w:rsidRPr="00E1491A" w:rsidRDefault="00236969" w:rsidP="00236969">
            <w:pPr>
              <w:adjustRightInd w:val="0"/>
              <w:snapToGrid w:val="0"/>
              <w:jc w:val="center"/>
              <w:rPr>
                <w:rFonts w:ascii="宋体" w:hAnsi="宋体" w:cs="宋体"/>
                <w:bCs/>
                <w:szCs w:val="21"/>
              </w:rPr>
            </w:pPr>
          </w:p>
          <w:p w14:paraId="30AA9A47" w14:textId="77777777" w:rsidR="00236969" w:rsidRPr="00E1491A" w:rsidRDefault="00236969" w:rsidP="00236969">
            <w:pPr>
              <w:adjustRightInd w:val="0"/>
              <w:snapToGrid w:val="0"/>
              <w:jc w:val="center"/>
              <w:rPr>
                <w:rFonts w:ascii="宋体" w:hAnsi="宋体" w:cs="宋体"/>
                <w:bCs/>
                <w:szCs w:val="21"/>
              </w:rPr>
            </w:pPr>
          </w:p>
          <w:p w14:paraId="1BED7255" w14:textId="77777777" w:rsidR="00236969" w:rsidRPr="00E1491A" w:rsidRDefault="00236969" w:rsidP="00236969">
            <w:pPr>
              <w:adjustRightInd w:val="0"/>
              <w:snapToGrid w:val="0"/>
              <w:jc w:val="center"/>
              <w:rPr>
                <w:rFonts w:ascii="宋体" w:hAnsi="宋体" w:cs="宋体"/>
                <w:bCs/>
                <w:szCs w:val="21"/>
              </w:rPr>
            </w:pPr>
          </w:p>
          <w:p w14:paraId="7F47E6DD" w14:textId="77777777" w:rsidR="00236969" w:rsidRPr="00E1491A" w:rsidRDefault="00236969" w:rsidP="00236969">
            <w:pPr>
              <w:adjustRightInd w:val="0"/>
              <w:snapToGrid w:val="0"/>
              <w:jc w:val="center"/>
              <w:rPr>
                <w:rFonts w:ascii="宋体" w:hAnsi="宋体" w:cs="宋体"/>
                <w:bCs/>
                <w:szCs w:val="21"/>
              </w:rPr>
            </w:pPr>
          </w:p>
          <w:p w14:paraId="0470B123" w14:textId="77777777" w:rsidR="00236969" w:rsidRPr="00E1491A" w:rsidRDefault="00236969" w:rsidP="00236969">
            <w:pPr>
              <w:adjustRightInd w:val="0"/>
              <w:snapToGrid w:val="0"/>
              <w:jc w:val="center"/>
              <w:rPr>
                <w:rFonts w:ascii="宋体" w:hAnsi="宋体" w:cs="宋体"/>
                <w:bCs/>
                <w:szCs w:val="21"/>
              </w:rPr>
            </w:pPr>
          </w:p>
          <w:p w14:paraId="72484123" w14:textId="77777777" w:rsidR="00236969" w:rsidRPr="00E1491A" w:rsidRDefault="00236969" w:rsidP="00236969">
            <w:pPr>
              <w:adjustRightInd w:val="0"/>
              <w:snapToGrid w:val="0"/>
              <w:jc w:val="center"/>
              <w:rPr>
                <w:rFonts w:ascii="宋体" w:hAnsi="宋体" w:cs="宋体"/>
                <w:bCs/>
                <w:szCs w:val="21"/>
              </w:rPr>
            </w:pPr>
          </w:p>
          <w:p w14:paraId="58F7C91C" w14:textId="77777777" w:rsidR="00236969" w:rsidRPr="00E1491A" w:rsidRDefault="00236969" w:rsidP="00236969">
            <w:pPr>
              <w:adjustRightInd w:val="0"/>
              <w:snapToGrid w:val="0"/>
              <w:jc w:val="center"/>
              <w:rPr>
                <w:rFonts w:ascii="宋体" w:hAnsi="宋体" w:cs="宋体"/>
                <w:bCs/>
                <w:szCs w:val="21"/>
              </w:rPr>
            </w:pPr>
          </w:p>
          <w:p w14:paraId="34EB1881" w14:textId="77777777" w:rsidR="00236969" w:rsidRPr="00E1491A" w:rsidRDefault="00236969" w:rsidP="00236969">
            <w:pPr>
              <w:adjustRightInd w:val="0"/>
              <w:snapToGrid w:val="0"/>
              <w:jc w:val="center"/>
              <w:rPr>
                <w:rFonts w:ascii="宋体" w:hAnsi="宋体" w:cs="宋体"/>
                <w:bCs/>
                <w:szCs w:val="21"/>
              </w:rPr>
            </w:pPr>
          </w:p>
          <w:p w14:paraId="3A17E4D4" w14:textId="77777777" w:rsidR="00236969" w:rsidRPr="00E1491A" w:rsidRDefault="00236969" w:rsidP="00236969">
            <w:pPr>
              <w:adjustRightInd w:val="0"/>
              <w:snapToGrid w:val="0"/>
              <w:jc w:val="center"/>
              <w:rPr>
                <w:rFonts w:ascii="宋体" w:hAnsi="宋体" w:cs="宋体"/>
                <w:bCs/>
                <w:szCs w:val="21"/>
              </w:rPr>
            </w:pPr>
          </w:p>
          <w:p w14:paraId="41B27C4C" w14:textId="77777777" w:rsidR="00236969" w:rsidRPr="00E1491A" w:rsidRDefault="00236969" w:rsidP="00236969">
            <w:pPr>
              <w:adjustRightInd w:val="0"/>
              <w:snapToGrid w:val="0"/>
              <w:jc w:val="center"/>
              <w:rPr>
                <w:rFonts w:ascii="宋体" w:hAnsi="宋体" w:cs="宋体"/>
                <w:bCs/>
                <w:szCs w:val="21"/>
              </w:rPr>
            </w:pPr>
          </w:p>
          <w:p w14:paraId="254AB926" w14:textId="77777777" w:rsidR="00236969" w:rsidRPr="00E1491A" w:rsidRDefault="00236969" w:rsidP="00236969">
            <w:pPr>
              <w:adjustRightInd w:val="0"/>
              <w:snapToGrid w:val="0"/>
              <w:jc w:val="center"/>
              <w:rPr>
                <w:rFonts w:ascii="宋体" w:hAnsi="宋体" w:cs="宋体"/>
                <w:bCs/>
                <w:szCs w:val="21"/>
              </w:rPr>
            </w:pPr>
          </w:p>
          <w:p w14:paraId="3EADA97E" w14:textId="77777777" w:rsidR="00236969" w:rsidRPr="00E1491A" w:rsidRDefault="00236969" w:rsidP="00236969">
            <w:pPr>
              <w:adjustRightInd w:val="0"/>
              <w:snapToGrid w:val="0"/>
              <w:jc w:val="center"/>
              <w:rPr>
                <w:rFonts w:ascii="宋体" w:hAnsi="宋体" w:cs="宋体"/>
                <w:bCs/>
                <w:szCs w:val="21"/>
              </w:rPr>
            </w:pPr>
          </w:p>
          <w:p w14:paraId="274C1394" w14:textId="77777777" w:rsidR="00236969" w:rsidRPr="00E1491A" w:rsidRDefault="00236969" w:rsidP="00236969">
            <w:pPr>
              <w:adjustRightInd w:val="0"/>
              <w:snapToGrid w:val="0"/>
              <w:jc w:val="center"/>
              <w:rPr>
                <w:rFonts w:ascii="宋体" w:hAnsi="宋体" w:cs="宋体"/>
                <w:bCs/>
                <w:szCs w:val="21"/>
              </w:rPr>
            </w:pPr>
          </w:p>
          <w:p w14:paraId="2C97CF36" w14:textId="77777777" w:rsidR="00236969" w:rsidRPr="00E1491A" w:rsidRDefault="00236969" w:rsidP="00236969">
            <w:pPr>
              <w:adjustRightInd w:val="0"/>
              <w:snapToGrid w:val="0"/>
              <w:jc w:val="center"/>
              <w:rPr>
                <w:rFonts w:ascii="宋体" w:hAnsi="宋体" w:cs="宋体"/>
                <w:bCs/>
                <w:szCs w:val="21"/>
              </w:rPr>
            </w:pPr>
          </w:p>
          <w:p w14:paraId="77573CEF" w14:textId="77777777" w:rsidR="00236969" w:rsidRPr="00E1491A" w:rsidRDefault="00236969" w:rsidP="00236969">
            <w:pPr>
              <w:adjustRightInd w:val="0"/>
              <w:snapToGrid w:val="0"/>
              <w:jc w:val="center"/>
              <w:rPr>
                <w:rFonts w:ascii="宋体" w:hAnsi="宋体" w:cs="宋体"/>
                <w:bCs/>
                <w:szCs w:val="21"/>
              </w:rPr>
            </w:pPr>
          </w:p>
          <w:p w14:paraId="68C9880B" w14:textId="77777777" w:rsidR="00236969" w:rsidRPr="00E1491A" w:rsidRDefault="00236969" w:rsidP="00236969">
            <w:pPr>
              <w:adjustRightInd w:val="0"/>
              <w:snapToGrid w:val="0"/>
              <w:jc w:val="center"/>
              <w:rPr>
                <w:rFonts w:ascii="宋体" w:hAnsi="宋体" w:cs="宋体"/>
                <w:bCs/>
                <w:szCs w:val="21"/>
              </w:rPr>
            </w:pPr>
          </w:p>
          <w:p w14:paraId="16750B81" w14:textId="77777777" w:rsidR="00236969" w:rsidRPr="00E1491A" w:rsidRDefault="00236969" w:rsidP="00236969">
            <w:pPr>
              <w:adjustRightInd w:val="0"/>
              <w:snapToGrid w:val="0"/>
              <w:jc w:val="center"/>
              <w:rPr>
                <w:rFonts w:ascii="宋体" w:hAnsi="宋体" w:cs="宋体"/>
                <w:bCs/>
                <w:szCs w:val="21"/>
              </w:rPr>
            </w:pPr>
          </w:p>
          <w:p w14:paraId="234710DB" w14:textId="77777777" w:rsidR="00236969" w:rsidRPr="00E1491A" w:rsidRDefault="00236969" w:rsidP="00236969">
            <w:pPr>
              <w:adjustRightInd w:val="0"/>
              <w:snapToGrid w:val="0"/>
              <w:jc w:val="center"/>
              <w:rPr>
                <w:rFonts w:ascii="宋体" w:hAnsi="宋体" w:cs="宋体"/>
                <w:bCs/>
                <w:szCs w:val="21"/>
              </w:rPr>
            </w:pPr>
          </w:p>
          <w:p w14:paraId="785E75D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ADC134C"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47DD220D"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0970259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2E5ED5A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7E42FE46"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6B21BD39" w14:textId="77777777" w:rsidR="00236969" w:rsidRPr="00E1491A" w:rsidRDefault="00236969" w:rsidP="00236969">
            <w:pPr>
              <w:adjustRightInd w:val="0"/>
              <w:snapToGrid w:val="0"/>
              <w:jc w:val="center"/>
              <w:rPr>
                <w:rFonts w:cs="宋体"/>
                <w:bCs/>
                <w:sz w:val="24"/>
                <w:szCs w:val="21"/>
              </w:rPr>
            </w:pPr>
          </w:p>
          <w:p w14:paraId="08652A9F" w14:textId="77777777" w:rsidR="00236969" w:rsidRPr="00E1491A" w:rsidRDefault="00236969" w:rsidP="00236969">
            <w:pPr>
              <w:adjustRightInd w:val="0"/>
              <w:snapToGrid w:val="0"/>
              <w:jc w:val="center"/>
              <w:rPr>
                <w:rFonts w:cs="宋体"/>
                <w:bCs/>
                <w:sz w:val="24"/>
                <w:szCs w:val="21"/>
              </w:rPr>
            </w:pPr>
          </w:p>
          <w:p w14:paraId="2C20D36E" w14:textId="77777777" w:rsidR="00236969" w:rsidRPr="00E1491A" w:rsidRDefault="00236969" w:rsidP="00236969">
            <w:pPr>
              <w:adjustRightInd w:val="0"/>
              <w:snapToGrid w:val="0"/>
              <w:jc w:val="center"/>
              <w:rPr>
                <w:rFonts w:cs="宋体"/>
                <w:bCs/>
                <w:sz w:val="24"/>
                <w:szCs w:val="21"/>
              </w:rPr>
            </w:pPr>
          </w:p>
          <w:p w14:paraId="025BE93F" w14:textId="77777777" w:rsidR="00236969" w:rsidRPr="00E1491A" w:rsidRDefault="00236969" w:rsidP="00236969">
            <w:pPr>
              <w:adjustRightInd w:val="0"/>
              <w:snapToGrid w:val="0"/>
              <w:jc w:val="center"/>
              <w:rPr>
                <w:rFonts w:cs="宋体"/>
                <w:bCs/>
                <w:sz w:val="24"/>
                <w:szCs w:val="21"/>
              </w:rPr>
            </w:pPr>
          </w:p>
          <w:p w14:paraId="1B0FD7E7" w14:textId="77777777" w:rsidR="00236969" w:rsidRPr="00E1491A" w:rsidRDefault="00236969" w:rsidP="00236969">
            <w:pPr>
              <w:adjustRightInd w:val="0"/>
              <w:snapToGrid w:val="0"/>
              <w:jc w:val="center"/>
              <w:rPr>
                <w:rFonts w:cs="宋体"/>
                <w:bCs/>
                <w:sz w:val="24"/>
                <w:szCs w:val="21"/>
              </w:rPr>
            </w:pPr>
          </w:p>
          <w:p w14:paraId="49DA6D5F" w14:textId="77777777" w:rsidR="00236969" w:rsidRPr="00E1491A" w:rsidRDefault="00236969" w:rsidP="00236969">
            <w:pPr>
              <w:adjustRightInd w:val="0"/>
              <w:snapToGrid w:val="0"/>
              <w:jc w:val="center"/>
              <w:rPr>
                <w:rFonts w:cs="宋体"/>
                <w:bCs/>
                <w:sz w:val="24"/>
                <w:szCs w:val="21"/>
              </w:rPr>
            </w:pPr>
          </w:p>
          <w:p w14:paraId="5BA2A5AF" w14:textId="77777777" w:rsidR="00236969" w:rsidRPr="00E1491A" w:rsidRDefault="00236969" w:rsidP="00236969">
            <w:pPr>
              <w:adjustRightInd w:val="0"/>
              <w:snapToGrid w:val="0"/>
              <w:jc w:val="center"/>
              <w:rPr>
                <w:rFonts w:cs="宋体"/>
                <w:bCs/>
                <w:sz w:val="24"/>
                <w:szCs w:val="21"/>
              </w:rPr>
            </w:pPr>
          </w:p>
          <w:p w14:paraId="09BB120E" w14:textId="77777777" w:rsidR="00236969" w:rsidRPr="00E1491A" w:rsidRDefault="00236969" w:rsidP="00236969">
            <w:pPr>
              <w:adjustRightInd w:val="0"/>
              <w:snapToGrid w:val="0"/>
              <w:jc w:val="center"/>
              <w:rPr>
                <w:rFonts w:cs="宋体"/>
                <w:bCs/>
                <w:sz w:val="24"/>
                <w:szCs w:val="21"/>
              </w:rPr>
            </w:pPr>
          </w:p>
          <w:p w14:paraId="68B050A4" w14:textId="77777777" w:rsidR="00236969" w:rsidRPr="00E1491A" w:rsidRDefault="00236969" w:rsidP="00236969">
            <w:pPr>
              <w:adjustRightInd w:val="0"/>
              <w:snapToGrid w:val="0"/>
              <w:jc w:val="center"/>
              <w:rPr>
                <w:rFonts w:cs="宋体"/>
                <w:bCs/>
                <w:sz w:val="24"/>
                <w:szCs w:val="21"/>
              </w:rPr>
            </w:pPr>
          </w:p>
          <w:p w14:paraId="4F128E33" w14:textId="77777777" w:rsidR="00236969" w:rsidRPr="00E1491A" w:rsidRDefault="00236969" w:rsidP="00236969">
            <w:pPr>
              <w:adjustRightInd w:val="0"/>
              <w:snapToGrid w:val="0"/>
              <w:jc w:val="center"/>
              <w:rPr>
                <w:rFonts w:cs="宋体"/>
                <w:bCs/>
                <w:sz w:val="24"/>
                <w:szCs w:val="21"/>
              </w:rPr>
            </w:pPr>
          </w:p>
          <w:p w14:paraId="15E62694" w14:textId="77777777" w:rsidR="00236969" w:rsidRPr="00E1491A" w:rsidRDefault="00236969" w:rsidP="00236969">
            <w:pPr>
              <w:adjustRightInd w:val="0"/>
              <w:snapToGrid w:val="0"/>
              <w:jc w:val="center"/>
              <w:rPr>
                <w:rFonts w:cs="宋体"/>
                <w:bCs/>
                <w:sz w:val="24"/>
                <w:szCs w:val="21"/>
              </w:rPr>
            </w:pPr>
          </w:p>
          <w:p w14:paraId="3962AC65" w14:textId="77777777" w:rsidR="00236969" w:rsidRPr="00E1491A" w:rsidRDefault="00236969" w:rsidP="00236969">
            <w:pPr>
              <w:adjustRightInd w:val="0"/>
              <w:snapToGrid w:val="0"/>
              <w:jc w:val="center"/>
              <w:rPr>
                <w:rFonts w:cs="宋体"/>
                <w:bCs/>
                <w:sz w:val="24"/>
                <w:szCs w:val="21"/>
              </w:rPr>
            </w:pPr>
          </w:p>
          <w:p w14:paraId="197C741D" w14:textId="77777777" w:rsidR="00236969" w:rsidRPr="00E1491A" w:rsidRDefault="00236969" w:rsidP="00236969">
            <w:pPr>
              <w:adjustRightInd w:val="0"/>
              <w:snapToGrid w:val="0"/>
              <w:jc w:val="center"/>
              <w:rPr>
                <w:rFonts w:cs="宋体"/>
                <w:bCs/>
                <w:sz w:val="24"/>
                <w:szCs w:val="21"/>
              </w:rPr>
            </w:pPr>
          </w:p>
          <w:p w14:paraId="567F32B5" w14:textId="77777777" w:rsidR="00236969" w:rsidRPr="00E1491A" w:rsidRDefault="00236969" w:rsidP="00236969">
            <w:pPr>
              <w:adjustRightInd w:val="0"/>
              <w:snapToGrid w:val="0"/>
              <w:jc w:val="center"/>
              <w:rPr>
                <w:rFonts w:cs="宋体"/>
                <w:bCs/>
                <w:sz w:val="24"/>
                <w:szCs w:val="21"/>
              </w:rPr>
            </w:pPr>
          </w:p>
          <w:p w14:paraId="68C9301B" w14:textId="77777777" w:rsidR="00236969" w:rsidRPr="00E1491A" w:rsidRDefault="00236969" w:rsidP="00236969">
            <w:pPr>
              <w:adjustRightInd w:val="0"/>
              <w:snapToGrid w:val="0"/>
              <w:jc w:val="center"/>
              <w:rPr>
                <w:rFonts w:cs="宋体"/>
                <w:bCs/>
                <w:sz w:val="24"/>
                <w:szCs w:val="21"/>
              </w:rPr>
            </w:pPr>
          </w:p>
          <w:p w14:paraId="09475A4C" w14:textId="77777777" w:rsidR="00236969" w:rsidRPr="00E1491A" w:rsidRDefault="00236969" w:rsidP="00236969">
            <w:pPr>
              <w:adjustRightInd w:val="0"/>
              <w:snapToGrid w:val="0"/>
              <w:jc w:val="center"/>
              <w:rPr>
                <w:rFonts w:cs="宋体"/>
                <w:bCs/>
                <w:sz w:val="24"/>
                <w:szCs w:val="21"/>
              </w:rPr>
            </w:pPr>
          </w:p>
          <w:p w14:paraId="115FCAF6" w14:textId="77777777" w:rsidR="00236969" w:rsidRPr="00E1491A" w:rsidRDefault="00236969" w:rsidP="00236969">
            <w:pPr>
              <w:adjustRightInd w:val="0"/>
              <w:snapToGrid w:val="0"/>
              <w:jc w:val="center"/>
              <w:rPr>
                <w:rFonts w:cs="宋体"/>
                <w:bCs/>
                <w:sz w:val="24"/>
                <w:szCs w:val="21"/>
              </w:rPr>
            </w:pPr>
          </w:p>
          <w:p w14:paraId="22F9FF6F" w14:textId="77777777" w:rsidR="00236969" w:rsidRPr="00E1491A" w:rsidRDefault="00236969" w:rsidP="00236969">
            <w:pPr>
              <w:adjustRightInd w:val="0"/>
              <w:snapToGrid w:val="0"/>
              <w:jc w:val="center"/>
              <w:rPr>
                <w:rFonts w:cs="宋体"/>
                <w:bCs/>
                <w:sz w:val="24"/>
                <w:szCs w:val="21"/>
              </w:rPr>
            </w:pPr>
          </w:p>
          <w:p w14:paraId="6BC90469" w14:textId="77777777" w:rsidR="00236969" w:rsidRPr="00E1491A" w:rsidRDefault="00236969" w:rsidP="00236969">
            <w:pPr>
              <w:adjustRightInd w:val="0"/>
              <w:snapToGrid w:val="0"/>
              <w:jc w:val="center"/>
              <w:rPr>
                <w:rFonts w:cs="宋体"/>
                <w:bCs/>
                <w:sz w:val="24"/>
                <w:szCs w:val="21"/>
              </w:rPr>
            </w:pPr>
          </w:p>
          <w:p w14:paraId="19BB2E1A" w14:textId="77777777" w:rsidR="00236969" w:rsidRPr="00E1491A" w:rsidRDefault="00236969" w:rsidP="00236969">
            <w:pPr>
              <w:adjustRightInd w:val="0"/>
              <w:snapToGrid w:val="0"/>
              <w:jc w:val="center"/>
              <w:rPr>
                <w:rFonts w:cs="宋体"/>
                <w:bCs/>
                <w:sz w:val="24"/>
                <w:szCs w:val="21"/>
              </w:rPr>
            </w:pPr>
          </w:p>
          <w:p w14:paraId="3CE45BF6" w14:textId="77777777" w:rsidR="00236969" w:rsidRPr="00E1491A" w:rsidRDefault="00236969" w:rsidP="00236969">
            <w:pPr>
              <w:adjustRightInd w:val="0"/>
              <w:snapToGrid w:val="0"/>
              <w:jc w:val="center"/>
              <w:rPr>
                <w:rFonts w:cs="宋体"/>
                <w:bCs/>
                <w:sz w:val="24"/>
                <w:szCs w:val="21"/>
              </w:rPr>
            </w:pPr>
          </w:p>
          <w:p w14:paraId="1FA8AEE8" w14:textId="77777777" w:rsidR="00236969" w:rsidRPr="00E1491A" w:rsidRDefault="00236969" w:rsidP="00236969">
            <w:pPr>
              <w:adjustRightInd w:val="0"/>
              <w:snapToGrid w:val="0"/>
              <w:jc w:val="center"/>
              <w:rPr>
                <w:rFonts w:cs="宋体"/>
                <w:bCs/>
                <w:sz w:val="24"/>
                <w:szCs w:val="21"/>
              </w:rPr>
            </w:pPr>
          </w:p>
          <w:p w14:paraId="56F5182B" w14:textId="77777777" w:rsidR="00236969" w:rsidRPr="00E1491A" w:rsidRDefault="00236969" w:rsidP="00236969">
            <w:pPr>
              <w:adjustRightInd w:val="0"/>
              <w:snapToGrid w:val="0"/>
              <w:jc w:val="center"/>
              <w:rPr>
                <w:rFonts w:ascii="宋体" w:hAnsi="宋体" w:cs="宋体"/>
                <w:bCs/>
                <w:szCs w:val="21"/>
              </w:rPr>
            </w:pPr>
          </w:p>
          <w:p w14:paraId="13AD0363" w14:textId="77777777" w:rsidR="00236969" w:rsidRPr="00E1491A" w:rsidRDefault="00236969" w:rsidP="00236969">
            <w:pPr>
              <w:adjustRightInd w:val="0"/>
              <w:snapToGrid w:val="0"/>
              <w:jc w:val="center"/>
              <w:rPr>
                <w:rFonts w:ascii="宋体" w:hAnsi="宋体" w:cs="宋体"/>
                <w:bCs/>
                <w:szCs w:val="21"/>
              </w:rPr>
            </w:pPr>
          </w:p>
          <w:p w14:paraId="6F67B7AA" w14:textId="77777777" w:rsidR="00236969" w:rsidRPr="00E1491A" w:rsidRDefault="00236969" w:rsidP="00236969">
            <w:pPr>
              <w:adjustRightInd w:val="0"/>
              <w:snapToGrid w:val="0"/>
              <w:jc w:val="center"/>
              <w:rPr>
                <w:rFonts w:ascii="宋体" w:hAnsi="宋体" w:cs="宋体"/>
                <w:bCs/>
                <w:szCs w:val="21"/>
              </w:rPr>
            </w:pPr>
          </w:p>
          <w:p w14:paraId="78FDF8A1" w14:textId="77777777" w:rsidR="00236969" w:rsidRPr="00E1491A" w:rsidRDefault="00236969" w:rsidP="00236969">
            <w:pPr>
              <w:adjustRightInd w:val="0"/>
              <w:snapToGrid w:val="0"/>
              <w:jc w:val="center"/>
              <w:rPr>
                <w:rFonts w:ascii="宋体" w:hAnsi="宋体" w:cs="宋体"/>
                <w:bCs/>
                <w:szCs w:val="21"/>
              </w:rPr>
            </w:pPr>
          </w:p>
          <w:p w14:paraId="42382CB4" w14:textId="77777777" w:rsidR="00236969" w:rsidRPr="00E1491A" w:rsidRDefault="00236969" w:rsidP="00236969">
            <w:pPr>
              <w:adjustRightInd w:val="0"/>
              <w:snapToGrid w:val="0"/>
              <w:jc w:val="center"/>
              <w:rPr>
                <w:rFonts w:ascii="宋体" w:hAnsi="宋体" w:cs="宋体"/>
                <w:bCs/>
                <w:szCs w:val="21"/>
              </w:rPr>
            </w:pPr>
          </w:p>
          <w:p w14:paraId="0017C4BE" w14:textId="77777777" w:rsidR="00236969" w:rsidRPr="00E1491A" w:rsidRDefault="00236969" w:rsidP="00236969">
            <w:pPr>
              <w:adjustRightInd w:val="0"/>
              <w:snapToGrid w:val="0"/>
              <w:jc w:val="center"/>
              <w:rPr>
                <w:rFonts w:ascii="宋体" w:hAnsi="宋体" w:cs="宋体"/>
                <w:bCs/>
                <w:szCs w:val="21"/>
              </w:rPr>
            </w:pPr>
          </w:p>
          <w:p w14:paraId="2AE36E36" w14:textId="77777777" w:rsidR="00236969" w:rsidRPr="00E1491A" w:rsidRDefault="00236969" w:rsidP="00236969">
            <w:pPr>
              <w:adjustRightInd w:val="0"/>
              <w:snapToGrid w:val="0"/>
              <w:jc w:val="center"/>
              <w:rPr>
                <w:rFonts w:ascii="宋体" w:hAnsi="宋体" w:cs="宋体"/>
                <w:bCs/>
                <w:szCs w:val="21"/>
              </w:rPr>
            </w:pPr>
          </w:p>
          <w:p w14:paraId="7207E881" w14:textId="77777777" w:rsidR="00236969" w:rsidRPr="00E1491A" w:rsidRDefault="00236969" w:rsidP="00236969">
            <w:pPr>
              <w:adjustRightInd w:val="0"/>
              <w:snapToGrid w:val="0"/>
              <w:jc w:val="center"/>
              <w:rPr>
                <w:rFonts w:ascii="宋体" w:hAnsi="宋体" w:cs="宋体"/>
                <w:bCs/>
                <w:szCs w:val="21"/>
              </w:rPr>
            </w:pPr>
          </w:p>
          <w:p w14:paraId="346F9101" w14:textId="77777777" w:rsidR="00236969" w:rsidRPr="00E1491A" w:rsidRDefault="00236969" w:rsidP="00236969">
            <w:pPr>
              <w:adjustRightInd w:val="0"/>
              <w:snapToGrid w:val="0"/>
              <w:jc w:val="center"/>
              <w:rPr>
                <w:rFonts w:ascii="宋体" w:hAnsi="宋体" w:cs="宋体"/>
                <w:bCs/>
                <w:szCs w:val="21"/>
              </w:rPr>
            </w:pPr>
          </w:p>
          <w:p w14:paraId="371A9BAC" w14:textId="77777777" w:rsidR="00236969" w:rsidRPr="00E1491A" w:rsidRDefault="00236969" w:rsidP="00236969">
            <w:pPr>
              <w:adjustRightInd w:val="0"/>
              <w:snapToGrid w:val="0"/>
              <w:jc w:val="center"/>
              <w:rPr>
                <w:rFonts w:ascii="宋体" w:hAnsi="宋体" w:cs="宋体"/>
                <w:bCs/>
                <w:szCs w:val="21"/>
              </w:rPr>
            </w:pPr>
          </w:p>
          <w:p w14:paraId="12D2D3D4" w14:textId="77777777" w:rsidR="00236969" w:rsidRPr="00E1491A" w:rsidRDefault="00236969" w:rsidP="00236969">
            <w:pPr>
              <w:adjustRightInd w:val="0"/>
              <w:snapToGrid w:val="0"/>
              <w:jc w:val="center"/>
              <w:rPr>
                <w:rFonts w:ascii="宋体" w:hAnsi="宋体" w:cs="宋体"/>
                <w:bCs/>
                <w:szCs w:val="21"/>
              </w:rPr>
            </w:pPr>
          </w:p>
          <w:p w14:paraId="3D15244A" w14:textId="77777777" w:rsidR="00236969" w:rsidRPr="00E1491A" w:rsidRDefault="00236969" w:rsidP="00236969">
            <w:pPr>
              <w:adjustRightInd w:val="0"/>
              <w:snapToGrid w:val="0"/>
              <w:jc w:val="center"/>
              <w:rPr>
                <w:rFonts w:ascii="宋体" w:hAnsi="宋体" w:cs="宋体"/>
                <w:bCs/>
                <w:szCs w:val="21"/>
              </w:rPr>
            </w:pPr>
          </w:p>
          <w:p w14:paraId="56BBD308" w14:textId="77777777" w:rsidR="00236969" w:rsidRPr="00E1491A" w:rsidRDefault="00236969" w:rsidP="00236969">
            <w:pPr>
              <w:adjustRightInd w:val="0"/>
              <w:snapToGrid w:val="0"/>
              <w:jc w:val="center"/>
              <w:rPr>
                <w:rFonts w:ascii="宋体" w:hAnsi="宋体" w:cs="宋体"/>
                <w:bCs/>
                <w:szCs w:val="21"/>
              </w:rPr>
            </w:pPr>
          </w:p>
          <w:p w14:paraId="7E9BC054" w14:textId="77777777" w:rsidR="00236969" w:rsidRPr="00E1491A" w:rsidRDefault="00236969" w:rsidP="00236969">
            <w:pPr>
              <w:adjustRightInd w:val="0"/>
              <w:snapToGrid w:val="0"/>
              <w:jc w:val="center"/>
              <w:rPr>
                <w:rFonts w:ascii="宋体" w:hAnsi="宋体" w:cs="宋体"/>
                <w:bCs/>
                <w:szCs w:val="21"/>
              </w:rPr>
            </w:pPr>
          </w:p>
          <w:p w14:paraId="382E6255" w14:textId="77777777" w:rsidR="00236969" w:rsidRPr="00E1491A" w:rsidRDefault="00236969" w:rsidP="00236969">
            <w:pPr>
              <w:adjustRightInd w:val="0"/>
              <w:snapToGrid w:val="0"/>
              <w:jc w:val="center"/>
              <w:rPr>
                <w:rFonts w:ascii="宋体" w:hAnsi="宋体" w:cs="宋体"/>
                <w:bCs/>
                <w:szCs w:val="21"/>
              </w:rPr>
            </w:pPr>
          </w:p>
          <w:p w14:paraId="2FF0AF54" w14:textId="77777777" w:rsidR="00236969" w:rsidRPr="00E1491A" w:rsidRDefault="00236969" w:rsidP="00236969">
            <w:pPr>
              <w:adjustRightInd w:val="0"/>
              <w:snapToGrid w:val="0"/>
              <w:jc w:val="center"/>
              <w:rPr>
                <w:rFonts w:ascii="宋体" w:hAnsi="宋体" w:cs="宋体"/>
                <w:bCs/>
                <w:szCs w:val="21"/>
              </w:rPr>
            </w:pPr>
          </w:p>
          <w:p w14:paraId="667F2E78" w14:textId="77777777" w:rsidR="00236969" w:rsidRPr="00E1491A" w:rsidRDefault="00236969" w:rsidP="00236969">
            <w:pPr>
              <w:adjustRightInd w:val="0"/>
              <w:snapToGrid w:val="0"/>
              <w:jc w:val="center"/>
              <w:rPr>
                <w:rFonts w:ascii="宋体" w:hAnsi="宋体" w:cs="宋体"/>
                <w:bCs/>
                <w:szCs w:val="21"/>
              </w:rPr>
            </w:pPr>
          </w:p>
          <w:p w14:paraId="6F1DEE2A" w14:textId="77777777" w:rsidR="00236969" w:rsidRPr="00E1491A" w:rsidRDefault="00236969" w:rsidP="00236969">
            <w:pPr>
              <w:adjustRightInd w:val="0"/>
              <w:snapToGrid w:val="0"/>
              <w:jc w:val="center"/>
              <w:rPr>
                <w:rFonts w:ascii="宋体" w:hAnsi="宋体" w:cs="宋体"/>
                <w:bCs/>
                <w:szCs w:val="21"/>
              </w:rPr>
            </w:pPr>
          </w:p>
          <w:p w14:paraId="6A46C5CE" w14:textId="77777777" w:rsidR="00236969" w:rsidRPr="00E1491A" w:rsidRDefault="00236969" w:rsidP="00236969">
            <w:pPr>
              <w:adjustRightInd w:val="0"/>
              <w:snapToGrid w:val="0"/>
              <w:jc w:val="center"/>
              <w:rPr>
                <w:rFonts w:ascii="宋体" w:hAnsi="宋体" w:cs="宋体"/>
                <w:bCs/>
                <w:szCs w:val="21"/>
              </w:rPr>
            </w:pPr>
          </w:p>
          <w:p w14:paraId="381F561D" w14:textId="77777777" w:rsidR="00236969" w:rsidRPr="00E1491A" w:rsidRDefault="00236969" w:rsidP="00236969">
            <w:pPr>
              <w:adjustRightInd w:val="0"/>
              <w:snapToGrid w:val="0"/>
              <w:jc w:val="center"/>
              <w:rPr>
                <w:rFonts w:ascii="宋体" w:hAnsi="宋体" w:cs="宋体"/>
                <w:bCs/>
                <w:szCs w:val="21"/>
              </w:rPr>
            </w:pPr>
          </w:p>
          <w:p w14:paraId="25376E0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A85C88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596BD5A3"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18EFB731"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F5398A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53E7BCD5"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7C4414A9" w14:textId="77777777" w:rsidR="00236969" w:rsidRPr="00E1491A" w:rsidRDefault="00236969" w:rsidP="00236969">
            <w:pPr>
              <w:adjustRightInd w:val="0"/>
              <w:snapToGrid w:val="0"/>
              <w:jc w:val="center"/>
              <w:rPr>
                <w:rFonts w:cs="宋体"/>
                <w:bCs/>
                <w:sz w:val="24"/>
                <w:szCs w:val="21"/>
              </w:rPr>
            </w:pPr>
          </w:p>
          <w:p w14:paraId="5AD99D11" w14:textId="77777777" w:rsidR="00236969" w:rsidRPr="00E1491A" w:rsidRDefault="00236969" w:rsidP="00236969">
            <w:pPr>
              <w:adjustRightInd w:val="0"/>
              <w:snapToGrid w:val="0"/>
              <w:jc w:val="center"/>
              <w:rPr>
                <w:rFonts w:cs="宋体"/>
                <w:bCs/>
                <w:sz w:val="24"/>
                <w:szCs w:val="21"/>
              </w:rPr>
            </w:pPr>
          </w:p>
          <w:p w14:paraId="696B70D0" w14:textId="77777777" w:rsidR="00236969" w:rsidRPr="00E1491A" w:rsidRDefault="00236969" w:rsidP="00236969">
            <w:pPr>
              <w:adjustRightInd w:val="0"/>
              <w:snapToGrid w:val="0"/>
              <w:jc w:val="center"/>
              <w:rPr>
                <w:rFonts w:cs="宋体"/>
                <w:bCs/>
                <w:sz w:val="24"/>
                <w:szCs w:val="21"/>
              </w:rPr>
            </w:pPr>
          </w:p>
          <w:p w14:paraId="59D3BB05" w14:textId="77777777" w:rsidR="00236969" w:rsidRPr="00E1491A" w:rsidRDefault="00236969" w:rsidP="00236969">
            <w:pPr>
              <w:adjustRightInd w:val="0"/>
              <w:snapToGrid w:val="0"/>
              <w:jc w:val="center"/>
              <w:rPr>
                <w:rFonts w:cs="宋体"/>
                <w:bCs/>
                <w:sz w:val="24"/>
                <w:szCs w:val="21"/>
              </w:rPr>
            </w:pPr>
          </w:p>
          <w:p w14:paraId="2ABA9864" w14:textId="77777777" w:rsidR="00236969" w:rsidRPr="00E1491A" w:rsidRDefault="00236969" w:rsidP="00236969">
            <w:pPr>
              <w:adjustRightInd w:val="0"/>
              <w:snapToGrid w:val="0"/>
              <w:jc w:val="center"/>
              <w:rPr>
                <w:rFonts w:cs="宋体"/>
                <w:bCs/>
                <w:sz w:val="24"/>
                <w:szCs w:val="21"/>
              </w:rPr>
            </w:pPr>
          </w:p>
          <w:p w14:paraId="53750B8B" w14:textId="77777777" w:rsidR="00236969" w:rsidRPr="00E1491A" w:rsidRDefault="00236969" w:rsidP="00236969">
            <w:pPr>
              <w:adjustRightInd w:val="0"/>
              <w:snapToGrid w:val="0"/>
              <w:jc w:val="center"/>
              <w:rPr>
                <w:rFonts w:cs="宋体"/>
                <w:bCs/>
                <w:sz w:val="24"/>
                <w:szCs w:val="21"/>
              </w:rPr>
            </w:pPr>
          </w:p>
          <w:p w14:paraId="4C48BDD2" w14:textId="77777777" w:rsidR="00236969" w:rsidRPr="00E1491A" w:rsidRDefault="00236969" w:rsidP="00236969">
            <w:pPr>
              <w:adjustRightInd w:val="0"/>
              <w:snapToGrid w:val="0"/>
              <w:jc w:val="center"/>
              <w:rPr>
                <w:rFonts w:cs="宋体"/>
                <w:bCs/>
                <w:sz w:val="24"/>
                <w:szCs w:val="21"/>
              </w:rPr>
            </w:pPr>
          </w:p>
          <w:p w14:paraId="1DA6F177" w14:textId="77777777" w:rsidR="00236969" w:rsidRPr="00E1491A" w:rsidRDefault="00236969" w:rsidP="00236969">
            <w:pPr>
              <w:adjustRightInd w:val="0"/>
              <w:snapToGrid w:val="0"/>
              <w:jc w:val="center"/>
              <w:rPr>
                <w:rFonts w:cs="宋体"/>
                <w:bCs/>
                <w:sz w:val="24"/>
                <w:szCs w:val="21"/>
              </w:rPr>
            </w:pPr>
          </w:p>
          <w:p w14:paraId="288A2358" w14:textId="77777777" w:rsidR="00236969" w:rsidRPr="00E1491A" w:rsidRDefault="00236969" w:rsidP="00236969">
            <w:pPr>
              <w:adjustRightInd w:val="0"/>
              <w:snapToGrid w:val="0"/>
              <w:jc w:val="center"/>
              <w:rPr>
                <w:rFonts w:cs="宋体"/>
                <w:bCs/>
                <w:sz w:val="24"/>
                <w:szCs w:val="21"/>
              </w:rPr>
            </w:pPr>
          </w:p>
          <w:p w14:paraId="567ABAE3" w14:textId="77777777" w:rsidR="00236969" w:rsidRPr="00E1491A" w:rsidRDefault="00236969" w:rsidP="00236969">
            <w:pPr>
              <w:adjustRightInd w:val="0"/>
              <w:snapToGrid w:val="0"/>
              <w:jc w:val="center"/>
              <w:rPr>
                <w:rFonts w:cs="宋体"/>
                <w:bCs/>
                <w:sz w:val="24"/>
                <w:szCs w:val="21"/>
              </w:rPr>
            </w:pPr>
          </w:p>
          <w:p w14:paraId="3D608117" w14:textId="77777777" w:rsidR="00236969" w:rsidRPr="00E1491A" w:rsidRDefault="00236969" w:rsidP="00236969">
            <w:pPr>
              <w:adjustRightInd w:val="0"/>
              <w:snapToGrid w:val="0"/>
              <w:jc w:val="center"/>
              <w:rPr>
                <w:rFonts w:cs="宋体"/>
                <w:bCs/>
                <w:sz w:val="24"/>
                <w:szCs w:val="21"/>
              </w:rPr>
            </w:pPr>
          </w:p>
          <w:p w14:paraId="3A45150A" w14:textId="77777777" w:rsidR="00236969" w:rsidRPr="00E1491A" w:rsidRDefault="00236969" w:rsidP="00236969">
            <w:pPr>
              <w:adjustRightInd w:val="0"/>
              <w:snapToGrid w:val="0"/>
              <w:jc w:val="center"/>
              <w:rPr>
                <w:rFonts w:cs="宋体"/>
                <w:bCs/>
                <w:sz w:val="24"/>
                <w:szCs w:val="21"/>
              </w:rPr>
            </w:pPr>
          </w:p>
          <w:p w14:paraId="38269865" w14:textId="77777777" w:rsidR="00236969" w:rsidRPr="00E1491A" w:rsidRDefault="00236969" w:rsidP="00236969">
            <w:pPr>
              <w:adjustRightInd w:val="0"/>
              <w:snapToGrid w:val="0"/>
              <w:jc w:val="center"/>
              <w:rPr>
                <w:rFonts w:cs="宋体"/>
                <w:bCs/>
                <w:sz w:val="24"/>
                <w:szCs w:val="21"/>
              </w:rPr>
            </w:pPr>
          </w:p>
          <w:p w14:paraId="3BB13CA0" w14:textId="77777777" w:rsidR="00236969" w:rsidRPr="00E1491A" w:rsidRDefault="00236969" w:rsidP="00236969">
            <w:pPr>
              <w:adjustRightInd w:val="0"/>
              <w:snapToGrid w:val="0"/>
              <w:jc w:val="center"/>
              <w:rPr>
                <w:rFonts w:cs="宋体"/>
                <w:bCs/>
                <w:sz w:val="24"/>
                <w:szCs w:val="21"/>
              </w:rPr>
            </w:pPr>
          </w:p>
          <w:p w14:paraId="196F891D" w14:textId="77777777" w:rsidR="00236969" w:rsidRPr="00E1491A" w:rsidRDefault="00236969" w:rsidP="00236969">
            <w:pPr>
              <w:adjustRightInd w:val="0"/>
              <w:snapToGrid w:val="0"/>
              <w:jc w:val="center"/>
              <w:rPr>
                <w:rFonts w:cs="宋体"/>
                <w:bCs/>
                <w:sz w:val="24"/>
                <w:szCs w:val="21"/>
              </w:rPr>
            </w:pPr>
          </w:p>
          <w:p w14:paraId="66EBDFD8" w14:textId="77777777" w:rsidR="00236969" w:rsidRPr="00E1491A" w:rsidRDefault="00236969" w:rsidP="00236969">
            <w:pPr>
              <w:adjustRightInd w:val="0"/>
              <w:snapToGrid w:val="0"/>
              <w:jc w:val="center"/>
              <w:rPr>
                <w:rFonts w:cs="宋体"/>
                <w:bCs/>
                <w:sz w:val="24"/>
                <w:szCs w:val="21"/>
              </w:rPr>
            </w:pPr>
          </w:p>
          <w:p w14:paraId="01F75829" w14:textId="77777777" w:rsidR="00236969" w:rsidRPr="00E1491A" w:rsidRDefault="00236969" w:rsidP="00236969">
            <w:pPr>
              <w:adjustRightInd w:val="0"/>
              <w:snapToGrid w:val="0"/>
              <w:jc w:val="center"/>
              <w:rPr>
                <w:rFonts w:cs="宋体"/>
                <w:bCs/>
                <w:sz w:val="24"/>
                <w:szCs w:val="21"/>
              </w:rPr>
            </w:pPr>
          </w:p>
          <w:p w14:paraId="08FDC596" w14:textId="77777777" w:rsidR="00236969" w:rsidRPr="00E1491A" w:rsidRDefault="00236969" w:rsidP="00236969">
            <w:pPr>
              <w:adjustRightInd w:val="0"/>
              <w:snapToGrid w:val="0"/>
              <w:jc w:val="center"/>
              <w:rPr>
                <w:rFonts w:cs="宋体"/>
                <w:bCs/>
                <w:sz w:val="24"/>
                <w:szCs w:val="21"/>
              </w:rPr>
            </w:pPr>
          </w:p>
          <w:p w14:paraId="0A91B0D0" w14:textId="77777777" w:rsidR="00236969" w:rsidRPr="00E1491A" w:rsidRDefault="00236969" w:rsidP="00236969">
            <w:pPr>
              <w:adjustRightInd w:val="0"/>
              <w:snapToGrid w:val="0"/>
              <w:jc w:val="center"/>
              <w:rPr>
                <w:rFonts w:cs="宋体"/>
                <w:bCs/>
                <w:sz w:val="24"/>
                <w:szCs w:val="21"/>
              </w:rPr>
            </w:pPr>
          </w:p>
          <w:p w14:paraId="1238D134" w14:textId="77777777" w:rsidR="00236969" w:rsidRPr="00E1491A" w:rsidRDefault="00236969" w:rsidP="00236969">
            <w:pPr>
              <w:adjustRightInd w:val="0"/>
              <w:snapToGrid w:val="0"/>
              <w:jc w:val="center"/>
              <w:rPr>
                <w:rFonts w:cs="宋体"/>
                <w:bCs/>
                <w:sz w:val="24"/>
                <w:szCs w:val="21"/>
              </w:rPr>
            </w:pPr>
          </w:p>
          <w:p w14:paraId="28BE8492" w14:textId="77777777" w:rsidR="00236969" w:rsidRPr="00E1491A" w:rsidRDefault="00236969" w:rsidP="00236969">
            <w:pPr>
              <w:adjustRightInd w:val="0"/>
              <w:snapToGrid w:val="0"/>
              <w:jc w:val="center"/>
              <w:rPr>
                <w:rFonts w:cs="宋体"/>
                <w:bCs/>
                <w:sz w:val="24"/>
                <w:szCs w:val="21"/>
              </w:rPr>
            </w:pPr>
          </w:p>
          <w:p w14:paraId="0744F7A1" w14:textId="77777777" w:rsidR="00236969" w:rsidRPr="00E1491A" w:rsidRDefault="00236969" w:rsidP="00236969">
            <w:pPr>
              <w:adjustRightInd w:val="0"/>
              <w:snapToGrid w:val="0"/>
              <w:jc w:val="center"/>
              <w:rPr>
                <w:rFonts w:cs="宋体"/>
                <w:bCs/>
                <w:sz w:val="24"/>
                <w:szCs w:val="21"/>
              </w:rPr>
            </w:pPr>
          </w:p>
          <w:p w14:paraId="7BDC8A8A" w14:textId="77777777" w:rsidR="00236969" w:rsidRPr="00E1491A" w:rsidRDefault="00236969" w:rsidP="00236969">
            <w:pPr>
              <w:adjustRightInd w:val="0"/>
              <w:snapToGrid w:val="0"/>
              <w:jc w:val="center"/>
              <w:rPr>
                <w:rFonts w:cs="宋体"/>
                <w:bCs/>
                <w:sz w:val="24"/>
                <w:szCs w:val="21"/>
              </w:rPr>
            </w:pPr>
          </w:p>
          <w:p w14:paraId="3F82FEA2" w14:textId="77777777" w:rsidR="00236969" w:rsidRPr="00E1491A" w:rsidRDefault="00236969" w:rsidP="00236969">
            <w:pPr>
              <w:adjustRightInd w:val="0"/>
              <w:snapToGrid w:val="0"/>
              <w:jc w:val="center"/>
              <w:rPr>
                <w:rFonts w:ascii="宋体" w:hAnsi="宋体" w:cs="宋体"/>
                <w:bCs/>
                <w:szCs w:val="21"/>
              </w:rPr>
            </w:pPr>
          </w:p>
          <w:p w14:paraId="1F6F73E1" w14:textId="77777777" w:rsidR="00236969" w:rsidRPr="00E1491A" w:rsidRDefault="00236969" w:rsidP="00236969">
            <w:pPr>
              <w:adjustRightInd w:val="0"/>
              <w:snapToGrid w:val="0"/>
              <w:jc w:val="center"/>
              <w:rPr>
                <w:rFonts w:ascii="宋体" w:hAnsi="宋体" w:cs="宋体"/>
                <w:bCs/>
                <w:szCs w:val="21"/>
              </w:rPr>
            </w:pPr>
          </w:p>
          <w:p w14:paraId="11BD4F37" w14:textId="77777777" w:rsidR="00236969" w:rsidRPr="00E1491A" w:rsidRDefault="00236969" w:rsidP="00236969">
            <w:pPr>
              <w:adjustRightInd w:val="0"/>
              <w:snapToGrid w:val="0"/>
              <w:jc w:val="center"/>
              <w:rPr>
                <w:rFonts w:ascii="宋体" w:hAnsi="宋体" w:cs="宋体"/>
                <w:bCs/>
                <w:szCs w:val="21"/>
              </w:rPr>
            </w:pPr>
          </w:p>
          <w:p w14:paraId="2694A79B" w14:textId="77777777" w:rsidR="00236969" w:rsidRPr="00E1491A" w:rsidRDefault="00236969" w:rsidP="00236969">
            <w:pPr>
              <w:adjustRightInd w:val="0"/>
              <w:snapToGrid w:val="0"/>
              <w:jc w:val="center"/>
              <w:rPr>
                <w:rFonts w:ascii="宋体" w:hAnsi="宋体" w:cs="宋体"/>
                <w:bCs/>
                <w:szCs w:val="21"/>
              </w:rPr>
            </w:pPr>
          </w:p>
          <w:p w14:paraId="2FEEA8BF" w14:textId="77777777" w:rsidR="00236969" w:rsidRPr="00E1491A" w:rsidRDefault="00236969" w:rsidP="00236969">
            <w:pPr>
              <w:adjustRightInd w:val="0"/>
              <w:snapToGrid w:val="0"/>
              <w:jc w:val="center"/>
              <w:rPr>
                <w:rFonts w:ascii="宋体" w:hAnsi="宋体" w:cs="宋体"/>
                <w:bCs/>
                <w:szCs w:val="21"/>
              </w:rPr>
            </w:pPr>
          </w:p>
          <w:p w14:paraId="71CC6D24" w14:textId="77777777" w:rsidR="00236969" w:rsidRPr="00E1491A" w:rsidRDefault="00236969" w:rsidP="00236969">
            <w:pPr>
              <w:adjustRightInd w:val="0"/>
              <w:snapToGrid w:val="0"/>
              <w:jc w:val="center"/>
              <w:rPr>
                <w:rFonts w:ascii="宋体" w:hAnsi="宋体" w:cs="宋体"/>
                <w:bCs/>
                <w:szCs w:val="21"/>
              </w:rPr>
            </w:pPr>
          </w:p>
          <w:p w14:paraId="4A840267" w14:textId="77777777" w:rsidR="00236969" w:rsidRPr="00E1491A" w:rsidRDefault="00236969" w:rsidP="00236969">
            <w:pPr>
              <w:adjustRightInd w:val="0"/>
              <w:snapToGrid w:val="0"/>
              <w:jc w:val="center"/>
              <w:rPr>
                <w:rFonts w:ascii="宋体" w:hAnsi="宋体" w:cs="宋体"/>
                <w:bCs/>
                <w:szCs w:val="21"/>
              </w:rPr>
            </w:pPr>
          </w:p>
          <w:p w14:paraId="455CFAB7" w14:textId="77777777" w:rsidR="00236969" w:rsidRPr="00E1491A" w:rsidRDefault="00236969" w:rsidP="00236969">
            <w:pPr>
              <w:adjustRightInd w:val="0"/>
              <w:snapToGrid w:val="0"/>
              <w:jc w:val="center"/>
              <w:rPr>
                <w:rFonts w:ascii="宋体" w:hAnsi="宋体" w:cs="宋体"/>
                <w:bCs/>
                <w:szCs w:val="21"/>
              </w:rPr>
            </w:pPr>
          </w:p>
          <w:p w14:paraId="1B0B1B65" w14:textId="77777777" w:rsidR="00236969" w:rsidRPr="00E1491A" w:rsidRDefault="00236969" w:rsidP="00236969">
            <w:pPr>
              <w:adjustRightInd w:val="0"/>
              <w:snapToGrid w:val="0"/>
              <w:jc w:val="center"/>
              <w:rPr>
                <w:rFonts w:ascii="宋体" w:hAnsi="宋体" w:cs="宋体"/>
                <w:bCs/>
                <w:szCs w:val="21"/>
              </w:rPr>
            </w:pPr>
          </w:p>
          <w:p w14:paraId="1426AE29" w14:textId="77777777" w:rsidR="00236969" w:rsidRPr="00E1491A" w:rsidRDefault="00236969" w:rsidP="00236969">
            <w:pPr>
              <w:adjustRightInd w:val="0"/>
              <w:snapToGrid w:val="0"/>
              <w:jc w:val="center"/>
              <w:rPr>
                <w:rFonts w:ascii="宋体" w:hAnsi="宋体" w:cs="宋体"/>
                <w:bCs/>
                <w:szCs w:val="21"/>
              </w:rPr>
            </w:pPr>
          </w:p>
          <w:p w14:paraId="2AF424C7" w14:textId="77777777" w:rsidR="00236969" w:rsidRPr="00E1491A" w:rsidRDefault="00236969" w:rsidP="00236969">
            <w:pPr>
              <w:adjustRightInd w:val="0"/>
              <w:snapToGrid w:val="0"/>
              <w:jc w:val="center"/>
              <w:rPr>
                <w:rFonts w:ascii="宋体" w:hAnsi="宋体" w:cs="宋体"/>
                <w:bCs/>
                <w:szCs w:val="21"/>
              </w:rPr>
            </w:pPr>
          </w:p>
          <w:p w14:paraId="73339D83" w14:textId="77777777" w:rsidR="00236969" w:rsidRPr="00E1491A" w:rsidRDefault="00236969" w:rsidP="00236969">
            <w:pPr>
              <w:adjustRightInd w:val="0"/>
              <w:snapToGrid w:val="0"/>
              <w:jc w:val="center"/>
              <w:rPr>
                <w:rFonts w:ascii="宋体" w:hAnsi="宋体" w:cs="宋体"/>
                <w:bCs/>
                <w:szCs w:val="21"/>
              </w:rPr>
            </w:pPr>
          </w:p>
          <w:p w14:paraId="1E2EA5C6" w14:textId="77777777" w:rsidR="00236969" w:rsidRPr="00E1491A" w:rsidRDefault="00236969" w:rsidP="00236969">
            <w:pPr>
              <w:adjustRightInd w:val="0"/>
              <w:snapToGrid w:val="0"/>
              <w:jc w:val="center"/>
              <w:rPr>
                <w:rFonts w:ascii="宋体" w:hAnsi="宋体" w:cs="宋体"/>
                <w:bCs/>
                <w:szCs w:val="21"/>
              </w:rPr>
            </w:pPr>
          </w:p>
          <w:p w14:paraId="4CF800BA" w14:textId="77777777" w:rsidR="00236969" w:rsidRPr="00E1491A" w:rsidRDefault="00236969" w:rsidP="00236969">
            <w:pPr>
              <w:adjustRightInd w:val="0"/>
              <w:snapToGrid w:val="0"/>
              <w:jc w:val="center"/>
              <w:rPr>
                <w:rFonts w:ascii="宋体" w:hAnsi="宋体" w:cs="宋体"/>
                <w:bCs/>
                <w:szCs w:val="21"/>
              </w:rPr>
            </w:pPr>
          </w:p>
          <w:p w14:paraId="6140B7E9" w14:textId="77777777" w:rsidR="00236969" w:rsidRPr="00E1491A" w:rsidRDefault="00236969" w:rsidP="00236969">
            <w:pPr>
              <w:adjustRightInd w:val="0"/>
              <w:snapToGrid w:val="0"/>
              <w:jc w:val="center"/>
              <w:rPr>
                <w:rFonts w:ascii="宋体" w:hAnsi="宋体" w:cs="宋体"/>
                <w:bCs/>
                <w:szCs w:val="21"/>
              </w:rPr>
            </w:pPr>
          </w:p>
          <w:p w14:paraId="0ADC4568" w14:textId="77777777" w:rsidR="00236969" w:rsidRPr="00E1491A" w:rsidRDefault="00236969" w:rsidP="00236969">
            <w:pPr>
              <w:adjustRightInd w:val="0"/>
              <w:snapToGrid w:val="0"/>
              <w:jc w:val="center"/>
              <w:rPr>
                <w:rFonts w:ascii="宋体" w:hAnsi="宋体" w:cs="宋体"/>
                <w:bCs/>
                <w:szCs w:val="21"/>
              </w:rPr>
            </w:pPr>
          </w:p>
          <w:p w14:paraId="3F5F5F81" w14:textId="77777777" w:rsidR="00236969" w:rsidRPr="00E1491A" w:rsidRDefault="00236969" w:rsidP="00236969">
            <w:pPr>
              <w:adjustRightInd w:val="0"/>
              <w:snapToGrid w:val="0"/>
              <w:jc w:val="center"/>
              <w:rPr>
                <w:rFonts w:ascii="宋体" w:hAnsi="宋体" w:cs="宋体"/>
                <w:bCs/>
                <w:szCs w:val="21"/>
              </w:rPr>
            </w:pPr>
          </w:p>
          <w:p w14:paraId="7E9A6814"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0497CE9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4EDD2BF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15ED0DB5"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4233A435"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7DDE9335"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5EC251A3" w14:textId="77777777" w:rsidR="00236969" w:rsidRPr="00E1491A" w:rsidRDefault="00236969" w:rsidP="00236969">
            <w:pPr>
              <w:adjustRightInd w:val="0"/>
              <w:snapToGrid w:val="0"/>
              <w:jc w:val="center"/>
              <w:rPr>
                <w:rFonts w:cs="宋体"/>
                <w:bCs/>
                <w:sz w:val="24"/>
                <w:szCs w:val="21"/>
              </w:rPr>
            </w:pPr>
          </w:p>
          <w:p w14:paraId="5FC2BDF1" w14:textId="77777777" w:rsidR="00236969" w:rsidRPr="00E1491A" w:rsidRDefault="00236969" w:rsidP="00236969">
            <w:pPr>
              <w:adjustRightInd w:val="0"/>
              <w:snapToGrid w:val="0"/>
              <w:jc w:val="center"/>
              <w:rPr>
                <w:rFonts w:cs="宋体"/>
                <w:bCs/>
                <w:sz w:val="24"/>
                <w:szCs w:val="21"/>
              </w:rPr>
            </w:pPr>
          </w:p>
          <w:p w14:paraId="4CFDBDB0" w14:textId="77777777" w:rsidR="00236969" w:rsidRPr="00E1491A" w:rsidRDefault="00236969" w:rsidP="00236969">
            <w:pPr>
              <w:adjustRightInd w:val="0"/>
              <w:snapToGrid w:val="0"/>
              <w:jc w:val="center"/>
              <w:rPr>
                <w:rFonts w:cs="宋体"/>
                <w:bCs/>
                <w:sz w:val="24"/>
                <w:szCs w:val="21"/>
              </w:rPr>
            </w:pPr>
          </w:p>
          <w:p w14:paraId="3D62DB6F" w14:textId="77777777" w:rsidR="00236969" w:rsidRPr="00E1491A" w:rsidRDefault="00236969" w:rsidP="00236969">
            <w:pPr>
              <w:adjustRightInd w:val="0"/>
              <w:snapToGrid w:val="0"/>
              <w:jc w:val="center"/>
              <w:rPr>
                <w:rFonts w:cs="宋体"/>
                <w:bCs/>
                <w:sz w:val="24"/>
                <w:szCs w:val="21"/>
              </w:rPr>
            </w:pPr>
          </w:p>
          <w:p w14:paraId="14890AA4" w14:textId="77777777" w:rsidR="00236969" w:rsidRPr="00E1491A" w:rsidRDefault="00236969" w:rsidP="00236969">
            <w:pPr>
              <w:adjustRightInd w:val="0"/>
              <w:snapToGrid w:val="0"/>
              <w:jc w:val="center"/>
              <w:rPr>
                <w:rFonts w:cs="宋体"/>
                <w:bCs/>
                <w:sz w:val="24"/>
                <w:szCs w:val="21"/>
              </w:rPr>
            </w:pPr>
          </w:p>
          <w:p w14:paraId="6869FCD5" w14:textId="77777777" w:rsidR="00236969" w:rsidRPr="00E1491A" w:rsidRDefault="00236969" w:rsidP="00236969">
            <w:pPr>
              <w:adjustRightInd w:val="0"/>
              <w:snapToGrid w:val="0"/>
              <w:jc w:val="center"/>
              <w:rPr>
                <w:rFonts w:cs="宋体"/>
                <w:bCs/>
                <w:sz w:val="24"/>
                <w:szCs w:val="21"/>
              </w:rPr>
            </w:pPr>
          </w:p>
          <w:p w14:paraId="45156D9E" w14:textId="77777777" w:rsidR="00236969" w:rsidRPr="00E1491A" w:rsidRDefault="00236969" w:rsidP="00236969">
            <w:pPr>
              <w:adjustRightInd w:val="0"/>
              <w:snapToGrid w:val="0"/>
              <w:jc w:val="center"/>
              <w:rPr>
                <w:rFonts w:cs="宋体"/>
                <w:bCs/>
                <w:sz w:val="24"/>
                <w:szCs w:val="21"/>
              </w:rPr>
            </w:pPr>
          </w:p>
          <w:p w14:paraId="621B1200" w14:textId="77777777" w:rsidR="00236969" w:rsidRPr="00E1491A" w:rsidRDefault="00236969" w:rsidP="00236969">
            <w:pPr>
              <w:adjustRightInd w:val="0"/>
              <w:snapToGrid w:val="0"/>
              <w:jc w:val="center"/>
              <w:rPr>
                <w:rFonts w:cs="宋体"/>
                <w:bCs/>
                <w:sz w:val="24"/>
                <w:szCs w:val="21"/>
              </w:rPr>
            </w:pPr>
          </w:p>
          <w:p w14:paraId="438E6E67" w14:textId="77777777" w:rsidR="00236969" w:rsidRPr="00E1491A" w:rsidRDefault="00236969" w:rsidP="00236969">
            <w:pPr>
              <w:adjustRightInd w:val="0"/>
              <w:snapToGrid w:val="0"/>
              <w:jc w:val="center"/>
              <w:rPr>
                <w:rFonts w:cs="宋体"/>
                <w:bCs/>
                <w:sz w:val="24"/>
                <w:szCs w:val="21"/>
              </w:rPr>
            </w:pPr>
          </w:p>
          <w:p w14:paraId="4A2E4E8B" w14:textId="77777777" w:rsidR="00236969" w:rsidRPr="00E1491A" w:rsidRDefault="00236969" w:rsidP="00236969">
            <w:pPr>
              <w:adjustRightInd w:val="0"/>
              <w:snapToGrid w:val="0"/>
              <w:jc w:val="center"/>
              <w:rPr>
                <w:rFonts w:cs="宋体"/>
                <w:bCs/>
                <w:sz w:val="24"/>
                <w:szCs w:val="21"/>
              </w:rPr>
            </w:pPr>
          </w:p>
          <w:p w14:paraId="6D87FE43" w14:textId="77777777" w:rsidR="00236969" w:rsidRPr="00E1491A" w:rsidRDefault="00236969" w:rsidP="00236969">
            <w:pPr>
              <w:adjustRightInd w:val="0"/>
              <w:snapToGrid w:val="0"/>
              <w:jc w:val="center"/>
              <w:rPr>
                <w:rFonts w:cs="宋体"/>
                <w:bCs/>
                <w:sz w:val="24"/>
                <w:szCs w:val="21"/>
              </w:rPr>
            </w:pPr>
          </w:p>
          <w:p w14:paraId="15325364" w14:textId="77777777" w:rsidR="00236969" w:rsidRPr="00E1491A" w:rsidRDefault="00236969" w:rsidP="00236969">
            <w:pPr>
              <w:adjustRightInd w:val="0"/>
              <w:snapToGrid w:val="0"/>
              <w:jc w:val="center"/>
              <w:rPr>
                <w:rFonts w:cs="宋体"/>
                <w:bCs/>
                <w:sz w:val="24"/>
                <w:szCs w:val="21"/>
              </w:rPr>
            </w:pPr>
          </w:p>
          <w:p w14:paraId="46B5F154" w14:textId="77777777" w:rsidR="00236969" w:rsidRPr="00E1491A" w:rsidRDefault="00236969" w:rsidP="00236969">
            <w:pPr>
              <w:adjustRightInd w:val="0"/>
              <w:snapToGrid w:val="0"/>
              <w:jc w:val="center"/>
              <w:rPr>
                <w:rFonts w:cs="宋体"/>
                <w:bCs/>
                <w:sz w:val="24"/>
                <w:szCs w:val="21"/>
              </w:rPr>
            </w:pPr>
          </w:p>
          <w:p w14:paraId="48DF9E98" w14:textId="77777777" w:rsidR="00236969" w:rsidRPr="00E1491A" w:rsidRDefault="00236969" w:rsidP="00236969">
            <w:pPr>
              <w:adjustRightInd w:val="0"/>
              <w:snapToGrid w:val="0"/>
              <w:jc w:val="center"/>
              <w:rPr>
                <w:rFonts w:ascii="宋体" w:hAnsi="宋体" w:cs="宋体"/>
                <w:bCs/>
                <w:szCs w:val="21"/>
              </w:rPr>
            </w:pPr>
          </w:p>
          <w:p w14:paraId="45D4190A" w14:textId="77777777" w:rsidR="00236969" w:rsidRPr="00E1491A" w:rsidRDefault="00236969" w:rsidP="00236969">
            <w:pPr>
              <w:adjustRightInd w:val="0"/>
              <w:snapToGrid w:val="0"/>
              <w:jc w:val="center"/>
              <w:rPr>
                <w:rFonts w:ascii="宋体" w:hAnsi="宋体" w:cs="宋体"/>
                <w:bCs/>
                <w:szCs w:val="21"/>
              </w:rPr>
            </w:pPr>
          </w:p>
          <w:p w14:paraId="74D17D14" w14:textId="77777777" w:rsidR="00236969" w:rsidRPr="00E1491A" w:rsidRDefault="00236969" w:rsidP="00236969">
            <w:pPr>
              <w:adjustRightInd w:val="0"/>
              <w:snapToGrid w:val="0"/>
              <w:jc w:val="center"/>
              <w:rPr>
                <w:rFonts w:ascii="宋体" w:hAnsi="宋体" w:cs="宋体"/>
                <w:bCs/>
                <w:szCs w:val="21"/>
              </w:rPr>
            </w:pPr>
          </w:p>
          <w:p w14:paraId="23B8706A" w14:textId="77777777" w:rsidR="00236969" w:rsidRPr="00E1491A" w:rsidRDefault="00236969" w:rsidP="00236969">
            <w:pPr>
              <w:adjustRightInd w:val="0"/>
              <w:snapToGrid w:val="0"/>
              <w:jc w:val="center"/>
              <w:rPr>
                <w:rFonts w:ascii="宋体" w:hAnsi="宋体" w:cs="宋体"/>
                <w:bCs/>
                <w:szCs w:val="21"/>
              </w:rPr>
            </w:pPr>
          </w:p>
          <w:p w14:paraId="75BD47A1" w14:textId="77777777" w:rsidR="00236969" w:rsidRPr="00E1491A" w:rsidRDefault="00236969" w:rsidP="00236969">
            <w:pPr>
              <w:adjustRightInd w:val="0"/>
              <w:snapToGrid w:val="0"/>
              <w:jc w:val="center"/>
              <w:rPr>
                <w:rFonts w:ascii="宋体" w:hAnsi="宋体" w:cs="宋体"/>
                <w:bCs/>
                <w:szCs w:val="21"/>
              </w:rPr>
            </w:pPr>
          </w:p>
          <w:p w14:paraId="7971E35F" w14:textId="77777777" w:rsidR="00236969" w:rsidRPr="00E1491A" w:rsidRDefault="00236969" w:rsidP="00236969">
            <w:pPr>
              <w:adjustRightInd w:val="0"/>
              <w:snapToGrid w:val="0"/>
              <w:jc w:val="center"/>
              <w:rPr>
                <w:rFonts w:ascii="宋体" w:hAnsi="宋体" w:cs="宋体"/>
                <w:bCs/>
                <w:szCs w:val="21"/>
              </w:rPr>
            </w:pPr>
          </w:p>
          <w:p w14:paraId="212CA554" w14:textId="77777777" w:rsidR="00236969" w:rsidRPr="00E1491A" w:rsidRDefault="00236969" w:rsidP="00236969">
            <w:pPr>
              <w:adjustRightInd w:val="0"/>
              <w:snapToGrid w:val="0"/>
              <w:jc w:val="center"/>
              <w:rPr>
                <w:rFonts w:ascii="宋体" w:hAnsi="宋体" w:cs="宋体"/>
                <w:bCs/>
                <w:szCs w:val="21"/>
              </w:rPr>
            </w:pPr>
          </w:p>
          <w:p w14:paraId="48CF5E0F" w14:textId="77777777" w:rsidR="00236969" w:rsidRPr="00E1491A" w:rsidRDefault="00236969" w:rsidP="00236969">
            <w:pPr>
              <w:adjustRightInd w:val="0"/>
              <w:snapToGrid w:val="0"/>
              <w:jc w:val="center"/>
              <w:rPr>
                <w:rFonts w:ascii="宋体" w:hAnsi="宋体" w:cs="宋体"/>
                <w:bCs/>
                <w:szCs w:val="21"/>
              </w:rPr>
            </w:pPr>
          </w:p>
          <w:p w14:paraId="5658376B" w14:textId="77777777" w:rsidR="00236969" w:rsidRPr="00E1491A" w:rsidRDefault="00236969" w:rsidP="00236969">
            <w:pPr>
              <w:adjustRightInd w:val="0"/>
              <w:snapToGrid w:val="0"/>
              <w:jc w:val="center"/>
              <w:rPr>
                <w:rFonts w:ascii="宋体" w:hAnsi="宋体" w:cs="宋体"/>
                <w:bCs/>
                <w:szCs w:val="21"/>
              </w:rPr>
            </w:pPr>
          </w:p>
          <w:p w14:paraId="1152F923" w14:textId="77777777" w:rsidR="00236969" w:rsidRPr="00E1491A" w:rsidRDefault="00236969" w:rsidP="00236969">
            <w:pPr>
              <w:adjustRightInd w:val="0"/>
              <w:snapToGrid w:val="0"/>
              <w:jc w:val="center"/>
              <w:rPr>
                <w:rFonts w:ascii="宋体" w:hAnsi="宋体" w:cs="宋体"/>
                <w:bCs/>
                <w:szCs w:val="21"/>
              </w:rPr>
            </w:pPr>
          </w:p>
          <w:p w14:paraId="372C7175" w14:textId="77777777" w:rsidR="00236969" w:rsidRPr="00E1491A" w:rsidRDefault="00236969" w:rsidP="00236969">
            <w:pPr>
              <w:adjustRightInd w:val="0"/>
              <w:snapToGrid w:val="0"/>
              <w:jc w:val="center"/>
              <w:rPr>
                <w:rFonts w:ascii="宋体" w:hAnsi="宋体" w:cs="宋体"/>
                <w:bCs/>
                <w:szCs w:val="21"/>
              </w:rPr>
            </w:pPr>
          </w:p>
          <w:p w14:paraId="3F0962C1" w14:textId="77777777" w:rsidR="00236969" w:rsidRPr="00E1491A" w:rsidRDefault="00236969" w:rsidP="00236969">
            <w:pPr>
              <w:adjustRightInd w:val="0"/>
              <w:snapToGrid w:val="0"/>
              <w:jc w:val="center"/>
              <w:rPr>
                <w:rFonts w:ascii="宋体" w:hAnsi="宋体" w:cs="宋体"/>
                <w:bCs/>
                <w:szCs w:val="21"/>
              </w:rPr>
            </w:pPr>
          </w:p>
          <w:p w14:paraId="661E6A5E" w14:textId="77777777" w:rsidR="00236969" w:rsidRPr="00E1491A" w:rsidRDefault="00236969" w:rsidP="00236969">
            <w:pPr>
              <w:adjustRightInd w:val="0"/>
              <w:snapToGrid w:val="0"/>
              <w:jc w:val="center"/>
              <w:rPr>
                <w:rFonts w:ascii="宋体" w:hAnsi="宋体" w:cs="宋体"/>
                <w:bCs/>
                <w:szCs w:val="21"/>
              </w:rPr>
            </w:pPr>
          </w:p>
          <w:p w14:paraId="37E37356" w14:textId="77777777" w:rsidR="00236969" w:rsidRPr="00E1491A" w:rsidRDefault="00236969" w:rsidP="00236969">
            <w:pPr>
              <w:adjustRightInd w:val="0"/>
              <w:snapToGrid w:val="0"/>
              <w:jc w:val="center"/>
              <w:rPr>
                <w:rFonts w:ascii="宋体" w:hAnsi="宋体" w:cs="宋体"/>
                <w:bCs/>
                <w:szCs w:val="21"/>
              </w:rPr>
            </w:pPr>
          </w:p>
          <w:p w14:paraId="2BCC8641" w14:textId="77777777" w:rsidR="00236969" w:rsidRPr="00E1491A" w:rsidRDefault="00236969" w:rsidP="00236969">
            <w:pPr>
              <w:adjustRightInd w:val="0"/>
              <w:snapToGrid w:val="0"/>
              <w:jc w:val="center"/>
              <w:rPr>
                <w:rFonts w:ascii="宋体" w:hAnsi="宋体" w:cs="宋体"/>
                <w:bCs/>
                <w:szCs w:val="21"/>
              </w:rPr>
            </w:pPr>
          </w:p>
          <w:p w14:paraId="6047478C" w14:textId="77777777" w:rsidR="00236969" w:rsidRPr="00E1491A" w:rsidRDefault="00236969" w:rsidP="00236969">
            <w:pPr>
              <w:adjustRightInd w:val="0"/>
              <w:snapToGrid w:val="0"/>
              <w:jc w:val="center"/>
              <w:rPr>
                <w:rFonts w:ascii="宋体" w:hAnsi="宋体" w:cs="宋体"/>
                <w:bCs/>
                <w:szCs w:val="21"/>
              </w:rPr>
            </w:pPr>
          </w:p>
          <w:p w14:paraId="2990C131" w14:textId="77777777" w:rsidR="00236969" w:rsidRPr="00E1491A" w:rsidRDefault="00236969" w:rsidP="00236969">
            <w:pPr>
              <w:adjustRightInd w:val="0"/>
              <w:snapToGrid w:val="0"/>
              <w:jc w:val="center"/>
              <w:rPr>
                <w:rFonts w:ascii="宋体" w:hAnsi="宋体" w:cs="宋体"/>
                <w:bCs/>
                <w:szCs w:val="21"/>
              </w:rPr>
            </w:pPr>
          </w:p>
          <w:p w14:paraId="31504DE4" w14:textId="77777777" w:rsidR="00236969" w:rsidRPr="00E1491A" w:rsidRDefault="00236969" w:rsidP="00236969">
            <w:pPr>
              <w:adjustRightInd w:val="0"/>
              <w:snapToGrid w:val="0"/>
              <w:jc w:val="center"/>
              <w:rPr>
                <w:rFonts w:ascii="宋体" w:hAnsi="宋体" w:cs="宋体"/>
                <w:bCs/>
                <w:szCs w:val="21"/>
              </w:rPr>
            </w:pPr>
          </w:p>
          <w:p w14:paraId="70C8FC8A" w14:textId="77777777" w:rsidR="00236969" w:rsidRPr="00E1491A" w:rsidRDefault="00236969" w:rsidP="00236969">
            <w:pPr>
              <w:adjustRightInd w:val="0"/>
              <w:snapToGrid w:val="0"/>
              <w:jc w:val="center"/>
              <w:rPr>
                <w:rFonts w:ascii="宋体" w:hAnsi="宋体" w:cs="宋体"/>
                <w:bCs/>
                <w:szCs w:val="21"/>
              </w:rPr>
            </w:pPr>
          </w:p>
          <w:p w14:paraId="698D3CBB" w14:textId="77777777" w:rsidR="00236969" w:rsidRPr="00E1491A" w:rsidRDefault="00236969" w:rsidP="00236969">
            <w:pPr>
              <w:adjustRightInd w:val="0"/>
              <w:snapToGrid w:val="0"/>
              <w:jc w:val="center"/>
              <w:rPr>
                <w:rFonts w:ascii="宋体" w:hAnsi="宋体" w:cs="宋体"/>
                <w:bCs/>
                <w:szCs w:val="21"/>
              </w:rPr>
            </w:pPr>
          </w:p>
          <w:p w14:paraId="6A5FC2D9" w14:textId="77777777" w:rsidR="00236969" w:rsidRPr="00E1491A" w:rsidRDefault="00236969" w:rsidP="00236969">
            <w:pPr>
              <w:adjustRightInd w:val="0"/>
              <w:snapToGrid w:val="0"/>
              <w:jc w:val="center"/>
              <w:rPr>
                <w:rFonts w:ascii="宋体" w:hAnsi="宋体" w:cs="宋体"/>
                <w:bCs/>
                <w:szCs w:val="21"/>
              </w:rPr>
            </w:pPr>
          </w:p>
          <w:p w14:paraId="76C2F4C4" w14:textId="77777777" w:rsidR="00236969" w:rsidRPr="00E1491A" w:rsidRDefault="00236969" w:rsidP="00236969">
            <w:pPr>
              <w:adjustRightInd w:val="0"/>
              <w:snapToGrid w:val="0"/>
              <w:jc w:val="center"/>
              <w:rPr>
                <w:rFonts w:ascii="宋体" w:hAnsi="宋体" w:cs="宋体"/>
                <w:bCs/>
                <w:szCs w:val="21"/>
              </w:rPr>
            </w:pPr>
          </w:p>
          <w:p w14:paraId="3034FFA9" w14:textId="77777777" w:rsidR="00236969" w:rsidRPr="00E1491A" w:rsidRDefault="00236969" w:rsidP="00236969">
            <w:pPr>
              <w:adjustRightInd w:val="0"/>
              <w:snapToGrid w:val="0"/>
              <w:jc w:val="center"/>
              <w:rPr>
                <w:rFonts w:ascii="宋体" w:hAnsi="宋体" w:cs="宋体"/>
                <w:bCs/>
                <w:szCs w:val="21"/>
              </w:rPr>
            </w:pPr>
          </w:p>
          <w:p w14:paraId="7C40C4FE" w14:textId="77777777" w:rsidR="00236969" w:rsidRPr="00E1491A" w:rsidRDefault="00236969" w:rsidP="00236969">
            <w:pPr>
              <w:adjustRightInd w:val="0"/>
              <w:snapToGrid w:val="0"/>
              <w:jc w:val="center"/>
              <w:rPr>
                <w:rFonts w:ascii="宋体" w:hAnsi="宋体" w:cs="宋体"/>
                <w:bCs/>
                <w:szCs w:val="21"/>
              </w:rPr>
            </w:pPr>
          </w:p>
          <w:p w14:paraId="5BD232DE" w14:textId="77777777" w:rsidR="00236969" w:rsidRPr="00E1491A" w:rsidRDefault="00236969" w:rsidP="00236969">
            <w:pPr>
              <w:adjustRightInd w:val="0"/>
              <w:snapToGrid w:val="0"/>
              <w:jc w:val="center"/>
              <w:rPr>
                <w:rFonts w:ascii="宋体" w:hAnsi="宋体" w:cs="宋体"/>
                <w:bCs/>
                <w:szCs w:val="21"/>
              </w:rPr>
            </w:pPr>
          </w:p>
          <w:p w14:paraId="1E733723" w14:textId="77777777" w:rsidR="00236969" w:rsidRPr="00E1491A" w:rsidRDefault="00236969" w:rsidP="00236969">
            <w:pPr>
              <w:adjustRightInd w:val="0"/>
              <w:snapToGrid w:val="0"/>
              <w:jc w:val="center"/>
              <w:rPr>
                <w:rFonts w:ascii="宋体" w:hAnsi="宋体" w:cs="宋体"/>
                <w:bCs/>
                <w:szCs w:val="21"/>
              </w:rPr>
            </w:pPr>
          </w:p>
          <w:p w14:paraId="4516EB9E" w14:textId="77777777" w:rsidR="00236969" w:rsidRPr="00E1491A" w:rsidRDefault="00236969" w:rsidP="00236969">
            <w:pPr>
              <w:adjustRightInd w:val="0"/>
              <w:snapToGrid w:val="0"/>
              <w:jc w:val="center"/>
              <w:rPr>
                <w:rFonts w:ascii="宋体" w:hAnsi="宋体" w:cs="宋体"/>
                <w:bCs/>
                <w:szCs w:val="21"/>
              </w:rPr>
            </w:pPr>
          </w:p>
          <w:p w14:paraId="1B59E531" w14:textId="77777777" w:rsidR="00236969" w:rsidRPr="00E1491A" w:rsidRDefault="00236969" w:rsidP="00236969">
            <w:pPr>
              <w:adjustRightInd w:val="0"/>
              <w:snapToGrid w:val="0"/>
              <w:jc w:val="center"/>
              <w:rPr>
                <w:rFonts w:ascii="宋体" w:hAnsi="宋体" w:cs="宋体"/>
                <w:bCs/>
                <w:szCs w:val="21"/>
              </w:rPr>
            </w:pPr>
          </w:p>
          <w:p w14:paraId="62BA45A4" w14:textId="77777777" w:rsidR="00236969" w:rsidRPr="00E1491A" w:rsidRDefault="00236969" w:rsidP="00236969">
            <w:pPr>
              <w:adjustRightInd w:val="0"/>
              <w:snapToGrid w:val="0"/>
              <w:jc w:val="center"/>
              <w:rPr>
                <w:rFonts w:ascii="宋体" w:hAnsi="宋体" w:cs="宋体"/>
                <w:bCs/>
                <w:szCs w:val="21"/>
              </w:rPr>
            </w:pPr>
          </w:p>
          <w:p w14:paraId="29F64C63"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68DD2E5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0848425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5725989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585B86E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24EDB47D"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4E31D2A9" w14:textId="77777777" w:rsidR="00236969" w:rsidRPr="00E1491A" w:rsidRDefault="00236969" w:rsidP="00236969">
            <w:pPr>
              <w:adjustRightInd w:val="0"/>
              <w:snapToGrid w:val="0"/>
              <w:jc w:val="center"/>
              <w:rPr>
                <w:rFonts w:cs="宋体"/>
                <w:bCs/>
                <w:sz w:val="24"/>
                <w:szCs w:val="21"/>
              </w:rPr>
            </w:pPr>
          </w:p>
          <w:p w14:paraId="686B8086" w14:textId="77777777" w:rsidR="00236969" w:rsidRPr="00E1491A" w:rsidRDefault="00236969" w:rsidP="00236969">
            <w:pPr>
              <w:adjustRightInd w:val="0"/>
              <w:snapToGrid w:val="0"/>
              <w:jc w:val="center"/>
              <w:rPr>
                <w:rFonts w:cs="宋体"/>
                <w:bCs/>
                <w:sz w:val="24"/>
                <w:szCs w:val="21"/>
              </w:rPr>
            </w:pPr>
          </w:p>
          <w:p w14:paraId="7F2E7A6E" w14:textId="77777777" w:rsidR="00236969" w:rsidRPr="00E1491A" w:rsidRDefault="00236969" w:rsidP="00236969">
            <w:pPr>
              <w:adjustRightInd w:val="0"/>
              <w:snapToGrid w:val="0"/>
              <w:jc w:val="center"/>
              <w:rPr>
                <w:rFonts w:cs="宋体"/>
                <w:bCs/>
                <w:sz w:val="24"/>
                <w:szCs w:val="21"/>
              </w:rPr>
            </w:pPr>
          </w:p>
          <w:p w14:paraId="351BC16D" w14:textId="77777777" w:rsidR="00236969" w:rsidRPr="00E1491A" w:rsidRDefault="00236969" w:rsidP="00236969">
            <w:pPr>
              <w:adjustRightInd w:val="0"/>
              <w:snapToGrid w:val="0"/>
              <w:jc w:val="center"/>
              <w:rPr>
                <w:rFonts w:cs="宋体"/>
                <w:bCs/>
                <w:sz w:val="24"/>
                <w:szCs w:val="21"/>
              </w:rPr>
            </w:pPr>
          </w:p>
          <w:p w14:paraId="04D848FE" w14:textId="77777777" w:rsidR="00236969" w:rsidRPr="00E1491A" w:rsidRDefault="00236969" w:rsidP="00236969">
            <w:pPr>
              <w:adjustRightInd w:val="0"/>
              <w:snapToGrid w:val="0"/>
              <w:jc w:val="center"/>
              <w:rPr>
                <w:rFonts w:cs="宋体"/>
                <w:bCs/>
                <w:sz w:val="24"/>
                <w:szCs w:val="21"/>
              </w:rPr>
            </w:pPr>
          </w:p>
          <w:p w14:paraId="7874FC4E" w14:textId="77777777" w:rsidR="00236969" w:rsidRPr="00E1491A" w:rsidRDefault="00236969" w:rsidP="00236969">
            <w:pPr>
              <w:adjustRightInd w:val="0"/>
              <w:snapToGrid w:val="0"/>
              <w:jc w:val="center"/>
              <w:rPr>
                <w:rFonts w:cs="宋体"/>
                <w:bCs/>
                <w:sz w:val="24"/>
                <w:szCs w:val="21"/>
              </w:rPr>
            </w:pPr>
          </w:p>
          <w:p w14:paraId="3B0039D7" w14:textId="77777777" w:rsidR="00236969" w:rsidRPr="00E1491A" w:rsidRDefault="00236969" w:rsidP="00236969">
            <w:pPr>
              <w:adjustRightInd w:val="0"/>
              <w:snapToGrid w:val="0"/>
              <w:jc w:val="center"/>
              <w:rPr>
                <w:rFonts w:cs="宋体"/>
                <w:bCs/>
                <w:sz w:val="24"/>
                <w:szCs w:val="21"/>
              </w:rPr>
            </w:pPr>
          </w:p>
          <w:p w14:paraId="12B7D08A" w14:textId="77777777" w:rsidR="00236969" w:rsidRPr="00E1491A" w:rsidRDefault="00236969" w:rsidP="00236969">
            <w:pPr>
              <w:adjustRightInd w:val="0"/>
              <w:snapToGrid w:val="0"/>
              <w:jc w:val="center"/>
              <w:rPr>
                <w:rFonts w:cs="宋体"/>
                <w:bCs/>
                <w:sz w:val="24"/>
                <w:szCs w:val="21"/>
              </w:rPr>
            </w:pPr>
          </w:p>
          <w:p w14:paraId="30C7F309" w14:textId="77777777" w:rsidR="00236969" w:rsidRPr="00E1491A" w:rsidRDefault="00236969" w:rsidP="00236969">
            <w:pPr>
              <w:adjustRightInd w:val="0"/>
              <w:snapToGrid w:val="0"/>
              <w:jc w:val="center"/>
              <w:rPr>
                <w:rFonts w:cs="宋体"/>
                <w:bCs/>
                <w:sz w:val="24"/>
                <w:szCs w:val="21"/>
              </w:rPr>
            </w:pPr>
          </w:p>
          <w:p w14:paraId="01C35CE4" w14:textId="77777777" w:rsidR="00236969" w:rsidRPr="00E1491A" w:rsidRDefault="00236969" w:rsidP="00236969">
            <w:pPr>
              <w:adjustRightInd w:val="0"/>
              <w:snapToGrid w:val="0"/>
              <w:jc w:val="center"/>
              <w:rPr>
                <w:rFonts w:cs="宋体"/>
                <w:bCs/>
                <w:sz w:val="24"/>
                <w:szCs w:val="21"/>
              </w:rPr>
            </w:pPr>
          </w:p>
          <w:p w14:paraId="3ECF4848" w14:textId="77777777" w:rsidR="00236969" w:rsidRPr="00E1491A" w:rsidRDefault="00236969" w:rsidP="00236969">
            <w:pPr>
              <w:adjustRightInd w:val="0"/>
              <w:snapToGrid w:val="0"/>
              <w:jc w:val="center"/>
              <w:rPr>
                <w:rFonts w:cs="宋体"/>
                <w:bCs/>
                <w:sz w:val="24"/>
                <w:szCs w:val="21"/>
              </w:rPr>
            </w:pPr>
          </w:p>
          <w:p w14:paraId="3114C781" w14:textId="77777777" w:rsidR="00236969" w:rsidRPr="00E1491A" w:rsidRDefault="00236969" w:rsidP="00236969">
            <w:pPr>
              <w:adjustRightInd w:val="0"/>
              <w:snapToGrid w:val="0"/>
              <w:jc w:val="center"/>
              <w:rPr>
                <w:rFonts w:cs="宋体"/>
                <w:bCs/>
                <w:sz w:val="24"/>
                <w:szCs w:val="21"/>
              </w:rPr>
            </w:pPr>
          </w:p>
          <w:p w14:paraId="05366613" w14:textId="77777777" w:rsidR="00236969" w:rsidRPr="00E1491A" w:rsidRDefault="00236969" w:rsidP="00236969">
            <w:pPr>
              <w:adjustRightInd w:val="0"/>
              <w:snapToGrid w:val="0"/>
              <w:jc w:val="center"/>
              <w:rPr>
                <w:rFonts w:cs="宋体"/>
                <w:bCs/>
                <w:sz w:val="24"/>
                <w:szCs w:val="21"/>
              </w:rPr>
            </w:pPr>
          </w:p>
          <w:p w14:paraId="12F6A1F3" w14:textId="77777777" w:rsidR="00236969" w:rsidRPr="00E1491A" w:rsidRDefault="00236969" w:rsidP="00236969">
            <w:pPr>
              <w:adjustRightInd w:val="0"/>
              <w:snapToGrid w:val="0"/>
              <w:jc w:val="center"/>
              <w:rPr>
                <w:rFonts w:cs="宋体"/>
                <w:bCs/>
                <w:sz w:val="24"/>
                <w:szCs w:val="21"/>
              </w:rPr>
            </w:pPr>
          </w:p>
          <w:p w14:paraId="1AAF9FDA" w14:textId="77777777" w:rsidR="00236969" w:rsidRPr="00E1491A" w:rsidRDefault="00236969" w:rsidP="00236969">
            <w:pPr>
              <w:adjustRightInd w:val="0"/>
              <w:snapToGrid w:val="0"/>
              <w:jc w:val="center"/>
              <w:rPr>
                <w:rFonts w:cs="宋体"/>
                <w:bCs/>
                <w:sz w:val="24"/>
                <w:szCs w:val="21"/>
              </w:rPr>
            </w:pPr>
          </w:p>
          <w:p w14:paraId="5E9426FD" w14:textId="77777777" w:rsidR="00236969" w:rsidRPr="00E1491A" w:rsidRDefault="00236969" w:rsidP="00236969">
            <w:pPr>
              <w:adjustRightInd w:val="0"/>
              <w:snapToGrid w:val="0"/>
              <w:jc w:val="center"/>
              <w:rPr>
                <w:rFonts w:cs="宋体"/>
                <w:bCs/>
                <w:sz w:val="24"/>
                <w:szCs w:val="21"/>
              </w:rPr>
            </w:pPr>
          </w:p>
          <w:p w14:paraId="74A8ABF9" w14:textId="77777777" w:rsidR="00236969" w:rsidRPr="00E1491A" w:rsidRDefault="00236969" w:rsidP="00236969">
            <w:pPr>
              <w:adjustRightInd w:val="0"/>
              <w:snapToGrid w:val="0"/>
              <w:jc w:val="center"/>
              <w:rPr>
                <w:rFonts w:cs="宋体"/>
                <w:bCs/>
                <w:sz w:val="24"/>
                <w:szCs w:val="21"/>
              </w:rPr>
            </w:pPr>
          </w:p>
          <w:p w14:paraId="05DA5729" w14:textId="77777777" w:rsidR="00236969" w:rsidRPr="00E1491A" w:rsidRDefault="00236969" w:rsidP="00236969">
            <w:pPr>
              <w:adjustRightInd w:val="0"/>
              <w:snapToGrid w:val="0"/>
              <w:jc w:val="center"/>
              <w:rPr>
                <w:rFonts w:cs="宋体"/>
                <w:bCs/>
                <w:sz w:val="24"/>
                <w:szCs w:val="21"/>
              </w:rPr>
            </w:pPr>
          </w:p>
          <w:p w14:paraId="244E825C" w14:textId="77777777" w:rsidR="00236969" w:rsidRPr="00E1491A" w:rsidRDefault="00236969" w:rsidP="00236969">
            <w:pPr>
              <w:adjustRightInd w:val="0"/>
              <w:snapToGrid w:val="0"/>
              <w:jc w:val="center"/>
              <w:rPr>
                <w:rFonts w:cs="宋体"/>
                <w:bCs/>
                <w:sz w:val="24"/>
                <w:szCs w:val="21"/>
              </w:rPr>
            </w:pPr>
          </w:p>
          <w:p w14:paraId="72EBBB51" w14:textId="77777777" w:rsidR="00236969" w:rsidRPr="00E1491A" w:rsidRDefault="00236969" w:rsidP="00236969">
            <w:pPr>
              <w:adjustRightInd w:val="0"/>
              <w:snapToGrid w:val="0"/>
              <w:jc w:val="center"/>
              <w:rPr>
                <w:rFonts w:cs="宋体"/>
                <w:bCs/>
                <w:sz w:val="24"/>
                <w:szCs w:val="21"/>
              </w:rPr>
            </w:pPr>
          </w:p>
          <w:p w14:paraId="587DFF98" w14:textId="77777777" w:rsidR="00236969" w:rsidRPr="00E1491A" w:rsidRDefault="00236969" w:rsidP="00236969">
            <w:pPr>
              <w:adjustRightInd w:val="0"/>
              <w:snapToGrid w:val="0"/>
              <w:jc w:val="center"/>
              <w:rPr>
                <w:rFonts w:cs="宋体"/>
                <w:bCs/>
                <w:sz w:val="24"/>
                <w:szCs w:val="21"/>
              </w:rPr>
            </w:pPr>
          </w:p>
          <w:p w14:paraId="74C35D15" w14:textId="77777777" w:rsidR="00236969" w:rsidRPr="00E1491A" w:rsidRDefault="00236969" w:rsidP="00236969">
            <w:pPr>
              <w:adjustRightInd w:val="0"/>
              <w:snapToGrid w:val="0"/>
              <w:jc w:val="center"/>
              <w:rPr>
                <w:rFonts w:cs="宋体"/>
                <w:bCs/>
                <w:sz w:val="24"/>
                <w:szCs w:val="21"/>
              </w:rPr>
            </w:pPr>
          </w:p>
          <w:p w14:paraId="05D6D9EE" w14:textId="77777777" w:rsidR="00236969" w:rsidRPr="00E1491A" w:rsidRDefault="00236969" w:rsidP="00236969">
            <w:pPr>
              <w:adjustRightInd w:val="0"/>
              <w:snapToGrid w:val="0"/>
              <w:jc w:val="center"/>
              <w:rPr>
                <w:rFonts w:cs="宋体"/>
                <w:bCs/>
                <w:sz w:val="24"/>
                <w:szCs w:val="21"/>
              </w:rPr>
            </w:pPr>
          </w:p>
          <w:p w14:paraId="1F0E914D" w14:textId="77777777" w:rsidR="00236969" w:rsidRPr="00E1491A" w:rsidRDefault="00236969" w:rsidP="00236969">
            <w:pPr>
              <w:adjustRightInd w:val="0"/>
              <w:snapToGrid w:val="0"/>
              <w:jc w:val="center"/>
              <w:rPr>
                <w:rFonts w:cs="宋体"/>
                <w:bCs/>
                <w:sz w:val="24"/>
                <w:szCs w:val="21"/>
              </w:rPr>
            </w:pPr>
          </w:p>
          <w:p w14:paraId="0CE8FFF5" w14:textId="77777777" w:rsidR="00236969" w:rsidRPr="00E1491A" w:rsidRDefault="00236969" w:rsidP="00236969">
            <w:pPr>
              <w:adjustRightInd w:val="0"/>
              <w:snapToGrid w:val="0"/>
              <w:jc w:val="center"/>
              <w:rPr>
                <w:rFonts w:cs="宋体"/>
                <w:bCs/>
                <w:sz w:val="24"/>
                <w:szCs w:val="21"/>
              </w:rPr>
            </w:pPr>
          </w:p>
          <w:p w14:paraId="61B00A55" w14:textId="77777777" w:rsidR="00236969" w:rsidRPr="00E1491A" w:rsidRDefault="00236969" w:rsidP="00236969">
            <w:pPr>
              <w:adjustRightInd w:val="0"/>
              <w:snapToGrid w:val="0"/>
              <w:jc w:val="center"/>
              <w:rPr>
                <w:rFonts w:cs="宋体"/>
                <w:bCs/>
                <w:sz w:val="24"/>
                <w:szCs w:val="21"/>
              </w:rPr>
            </w:pPr>
          </w:p>
          <w:p w14:paraId="39893ECA" w14:textId="77777777" w:rsidR="00236969" w:rsidRPr="00E1491A" w:rsidRDefault="00236969" w:rsidP="00236969">
            <w:pPr>
              <w:adjustRightInd w:val="0"/>
              <w:snapToGrid w:val="0"/>
              <w:jc w:val="center"/>
              <w:rPr>
                <w:rFonts w:cs="宋体"/>
                <w:bCs/>
                <w:sz w:val="24"/>
                <w:szCs w:val="21"/>
              </w:rPr>
            </w:pPr>
          </w:p>
          <w:p w14:paraId="613A920A" w14:textId="77777777" w:rsidR="00236969" w:rsidRPr="00E1491A" w:rsidRDefault="00236969" w:rsidP="00236969">
            <w:pPr>
              <w:adjustRightInd w:val="0"/>
              <w:snapToGrid w:val="0"/>
              <w:jc w:val="center"/>
              <w:rPr>
                <w:rFonts w:cs="宋体"/>
                <w:bCs/>
                <w:sz w:val="24"/>
                <w:szCs w:val="21"/>
              </w:rPr>
            </w:pPr>
          </w:p>
          <w:p w14:paraId="1F016E7D" w14:textId="77777777" w:rsidR="00236969" w:rsidRPr="00E1491A" w:rsidRDefault="00236969" w:rsidP="00236969">
            <w:pPr>
              <w:adjustRightInd w:val="0"/>
              <w:snapToGrid w:val="0"/>
              <w:jc w:val="center"/>
              <w:rPr>
                <w:rFonts w:cs="宋体"/>
                <w:bCs/>
                <w:sz w:val="24"/>
                <w:szCs w:val="21"/>
              </w:rPr>
            </w:pPr>
          </w:p>
          <w:p w14:paraId="14F8779F" w14:textId="77777777" w:rsidR="00236969" w:rsidRPr="00E1491A" w:rsidRDefault="00236969" w:rsidP="00236969">
            <w:pPr>
              <w:adjustRightInd w:val="0"/>
              <w:snapToGrid w:val="0"/>
              <w:jc w:val="center"/>
              <w:rPr>
                <w:rFonts w:cs="宋体"/>
                <w:bCs/>
                <w:sz w:val="24"/>
                <w:szCs w:val="21"/>
              </w:rPr>
            </w:pPr>
          </w:p>
          <w:p w14:paraId="1B11C9CF" w14:textId="77777777" w:rsidR="00236969" w:rsidRPr="00E1491A" w:rsidRDefault="00236969" w:rsidP="00236969">
            <w:pPr>
              <w:adjustRightInd w:val="0"/>
              <w:snapToGrid w:val="0"/>
              <w:jc w:val="center"/>
              <w:rPr>
                <w:rFonts w:cs="宋体"/>
                <w:bCs/>
                <w:sz w:val="24"/>
                <w:szCs w:val="21"/>
              </w:rPr>
            </w:pPr>
          </w:p>
          <w:p w14:paraId="1477C2C6" w14:textId="77777777" w:rsidR="00236969" w:rsidRPr="00E1491A" w:rsidRDefault="00236969" w:rsidP="00236969">
            <w:pPr>
              <w:adjustRightInd w:val="0"/>
              <w:snapToGrid w:val="0"/>
              <w:jc w:val="center"/>
              <w:rPr>
                <w:rFonts w:cs="宋体"/>
                <w:bCs/>
                <w:sz w:val="24"/>
                <w:szCs w:val="21"/>
              </w:rPr>
            </w:pPr>
          </w:p>
          <w:p w14:paraId="5177DEB9" w14:textId="77777777" w:rsidR="00236969" w:rsidRPr="00E1491A" w:rsidRDefault="00236969" w:rsidP="00236969">
            <w:pPr>
              <w:adjustRightInd w:val="0"/>
              <w:snapToGrid w:val="0"/>
              <w:jc w:val="center"/>
              <w:rPr>
                <w:rFonts w:cs="宋体"/>
                <w:bCs/>
                <w:sz w:val="24"/>
                <w:szCs w:val="21"/>
              </w:rPr>
            </w:pPr>
          </w:p>
          <w:p w14:paraId="7EA85344" w14:textId="77777777" w:rsidR="00236969" w:rsidRPr="00E1491A" w:rsidRDefault="00236969" w:rsidP="00236969">
            <w:pPr>
              <w:adjustRightInd w:val="0"/>
              <w:snapToGrid w:val="0"/>
              <w:jc w:val="center"/>
              <w:rPr>
                <w:rFonts w:cs="宋体"/>
                <w:bCs/>
                <w:sz w:val="24"/>
                <w:szCs w:val="21"/>
              </w:rPr>
            </w:pPr>
          </w:p>
          <w:p w14:paraId="1A8F65C5" w14:textId="77777777" w:rsidR="00236969" w:rsidRPr="00E1491A" w:rsidRDefault="00236969" w:rsidP="00236969">
            <w:pPr>
              <w:adjustRightInd w:val="0"/>
              <w:snapToGrid w:val="0"/>
              <w:jc w:val="center"/>
              <w:rPr>
                <w:rFonts w:cs="宋体"/>
                <w:bCs/>
                <w:sz w:val="24"/>
                <w:szCs w:val="21"/>
              </w:rPr>
            </w:pPr>
          </w:p>
          <w:p w14:paraId="0A3FF908" w14:textId="77777777" w:rsidR="00236969" w:rsidRPr="00E1491A" w:rsidRDefault="00236969" w:rsidP="00236969">
            <w:pPr>
              <w:adjustRightInd w:val="0"/>
              <w:snapToGrid w:val="0"/>
              <w:jc w:val="center"/>
              <w:rPr>
                <w:rFonts w:cs="宋体"/>
                <w:bCs/>
                <w:sz w:val="24"/>
                <w:szCs w:val="21"/>
              </w:rPr>
            </w:pPr>
          </w:p>
          <w:p w14:paraId="53415FCD" w14:textId="77777777" w:rsidR="00236969" w:rsidRPr="00E1491A" w:rsidRDefault="00236969" w:rsidP="00236969">
            <w:pPr>
              <w:adjustRightInd w:val="0"/>
              <w:snapToGrid w:val="0"/>
              <w:jc w:val="center"/>
              <w:rPr>
                <w:rFonts w:cs="宋体"/>
                <w:bCs/>
                <w:sz w:val="24"/>
                <w:szCs w:val="21"/>
              </w:rPr>
            </w:pPr>
          </w:p>
          <w:p w14:paraId="0C69151D" w14:textId="77777777" w:rsidR="00236969" w:rsidRPr="00E1491A" w:rsidRDefault="00236969" w:rsidP="00236969">
            <w:pPr>
              <w:adjustRightInd w:val="0"/>
              <w:snapToGrid w:val="0"/>
              <w:jc w:val="center"/>
              <w:rPr>
                <w:rFonts w:cs="宋体"/>
                <w:bCs/>
                <w:sz w:val="24"/>
                <w:szCs w:val="21"/>
              </w:rPr>
            </w:pPr>
          </w:p>
          <w:p w14:paraId="01B22A07" w14:textId="77777777" w:rsidR="00236969" w:rsidRPr="00E1491A" w:rsidRDefault="00236969" w:rsidP="00236969">
            <w:pPr>
              <w:adjustRightInd w:val="0"/>
              <w:snapToGrid w:val="0"/>
              <w:jc w:val="center"/>
              <w:rPr>
                <w:rFonts w:cs="宋体"/>
                <w:bCs/>
                <w:sz w:val="24"/>
                <w:szCs w:val="21"/>
              </w:rPr>
            </w:pPr>
          </w:p>
          <w:p w14:paraId="365BBA80" w14:textId="77777777" w:rsidR="00236969" w:rsidRPr="00E1491A" w:rsidRDefault="00236969" w:rsidP="00236969">
            <w:pPr>
              <w:adjustRightInd w:val="0"/>
              <w:snapToGrid w:val="0"/>
              <w:jc w:val="center"/>
              <w:rPr>
                <w:rFonts w:cs="宋体"/>
                <w:bCs/>
                <w:sz w:val="24"/>
                <w:szCs w:val="21"/>
              </w:rPr>
            </w:pPr>
          </w:p>
          <w:p w14:paraId="4E6299BD" w14:textId="77777777" w:rsidR="00236969" w:rsidRPr="00E1491A" w:rsidRDefault="00236969" w:rsidP="00236969">
            <w:pPr>
              <w:adjustRightInd w:val="0"/>
              <w:snapToGrid w:val="0"/>
              <w:jc w:val="center"/>
              <w:rPr>
                <w:rFonts w:cs="宋体"/>
                <w:bCs/>
                <w:sz w:val="24"/>
                <w:szCs w:val="21"/>
              </w:rPr>
            </w:pPr>
          </w:p>
          <w:p w14:paraId="780E867B" w14:textId="77777777" w:rsidR="00236969" w:rsidRPr="00E1491A" w:rsidRDefault="00236969" w:rsidP="00236969">
            <w:pPr>
              <w:adjustRightInd w:val="0"/>
              <w:snapToGrid w:val="0"/>
              <w:jc w:val="center"/>
              <w:rPr>
                <w:rFonts w:cs="宋体"/>
                <w:bCs/>
                <w:sz w:val="24"/>
                <w:szCs w:val="21"/>
              </w:rPr>
            </w:pPr>
          </w:p>
          <w:p w14:paraId="604A0F8C" w14:textId="77777777" w:rsidR="00236969" w:rsidRPr="00E1491A" w:rsidRDefault="00236969" w:rsidP="00236969">
            <w:pPr>
              <w:adjustRightInd w:val="0"/>
              <w:snapToGrid w:val="0"/>
              <w:jc w:val="center"/>
              <w:rPr>
                <w:rFonts w:cs="宋体"/>
                <w:bCs/>
                <w:sz w:val="24"/>
                <w:szCs w:val="21"/>
              </w:rPr>
            </w:pPr>
          </w:p>
          <w:p w14:paraId="1443593C" w14:textId="77777777" w:rsidR="00236969" w:rsidRPr="00E1491A" w:rsidRDefault="00236969" w:rsidP="00236969">
            <w:pPr>
              <w:adjustRightInd w:val="0"/>
              <w:snapToGrid w:val="0"/>
              <w:jc w:val="center"/>
              <w:rPr>
                <w:rFonts w:cs="宋体"/>
                <w:bCs/>
                <w:sz w:val="24"/>
                <w:szCs w:val="21"/>
              </w:rPr>
            </w:pPr>
          </w:p>
          <w:p w14:paraId="76C3116F" w14:textId="77777777" w:rsidR="00236969" w:rsidRPr="00E1491A" w:rsidRDefault="00236969" w:rsidP="00236969">
            <w:pPr>
              <w:adjustRightInd w:val="0"/>
              <w:snapToGrid w:val="0"/>
              <w:jc w:val="center"/>
              <w:rPr>
                <w:rFonts w:cs="宋体"/>
                <w:bCs/>
                <w:sz w:val="24"/>
                <w:szCs w:val="21"/>
              </w:rPr>
            </w:pPr>
          </w:p>
          <w:p w14:paraId="0E0528A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76F50E5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3235107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38C5FA8D"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E29D21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480C9D5"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4BCBC99E" w14:textId="77777777" w:rsidR="00236969" w:rsidRPr="00E1491A" w:rsidRDefault="00236969" w:rsidP="00236969">
            <w:pPr>
              <w:adjustRightInd w:val="0"/>
              <w:snapToGrid w:val="0"/>
              <w:jc w:val="center"/>
              <w:rPr>
                <w:rFonts w:cs="宋体"/>
                <w:bCs/>
                <w:sz w:val="24"/>
                <w:szCs w:val="21"/>
              </w:rPr>
            </w:pPr>
          </w:p>
          <w:p w14:paraId="6402990C" w14:textId="77777777" w:rsidR="00236969" w:rsidRPr="00E1491A" w:rsidRDefault="00236969" w:rsidP="00236969">
            <w:pPr>
              <w:adjustRightInd w:val="0"/>
              <w:snapToGrid w:val="0"/>
              <w:jc w:val="center"/>
              <w:rPr>
                <w:rFonts w:cs="宋体"/>
                <w:bCs/>
                <w:sz w:val="24"/>
                <w:szCs w:val="21"/>
              </w:rPr>
            </w:pPr>
          </w:p>
          <w:p w14:paraId="52B65BB7" w14:textId="77777777" w:rsidR="00236969" w:rsidRPr="00E1491A" w:rsidRDefault="00236969" w:rsidP="00236969">
            <w:pPr>
              <w:adjustRightInd w:val="0"/>
              <w:snapToGrid w:val="0"/>
              <w:jc w:val="center"/>
              <w:rPr>
                <w:rFonts w:cs="宋体"/>
                <w:bCs/>
                <w:sz w:val="24"/>
                <w:szCs w:val="21"/>
              </w:rPr>
            </w:pPr>
          </w:p>
          <w:p w14:paraId="38E96D13" w14:textId="77777777" w:rsidR="00236969" w:rsidRPr="00E1491A" w:rsidRDefault="00236969" w:rsidP="00236969">
            <w:pPr>
              <w:adjustRightInd w:val="0"/>
              <w:snapToGrid w:val="0"/>
              <w:jc w:val="center"/>
              <w:rPr>
                <w:rFonts w:cs="宋体"/>
                <w:bCs/>
                <w:sz w:val="24"/>
                <w:szCs w:val="21"/>
              </w:rPr>
            </w:pPr>
          </w:p>
          <w:p w14:paraId="6E0A3376" w14:textId="77777777" w:rsidR="00236969" w:rsidRPr="00E1491A" w:rsidRDefault="00236969" w:rsidP="00236969">
            <w:pPr>
              <w:adjustRightInd w:val="0"/>
              <w:snapToGrid w:val="0"/>
              <w:jc w:val="center"/>
              <w:rPr>
                <w:rFonts w:cs="宋体"/>
                <w:bCs/>
                <w:sz w:val="24"/>
                <w:szCs w:val="21"/>
              </w:rPr>
            </w:pPr>
          </w:p>
          <w:p w14:paraId="18653399" w14:textId="77777777" w:rsidR="00236969" w:rsidRPr="00E1491A" w:rsidRDefault="00236969" w:rsidP="00236969">
            <w:pPr>
              <w:adjustRightInd w:val="0"/>
              <w:snapToGrid w:val="0"/>
              <w:jc w:val="center"/>
              <w:rPr>
                <w:rFonts w:cs="宋体"/>
                <w:bCs/>
                <w:sz w:val="24"/>
                <w:szCs w:val="21"/>
              </w:rPr>
            </w:pPr>
          </w:p>
          <w:p w14:paraId="7D79467A" w14:textId="77777777" w:rsidR="00236969" w:rsidRPr="00E1491A" w:rsidRDefault="00236969" w:rsidP="00236969">
            <w:pPr>
              <w:adjustRightInd w:val="0"/>
              <w:snapToGrid w:val="0"/>
              <w:jc w:val="center"/>
              <w:rPr>
                <w:rFonts w:cs="宋体"/>
                <w:bCs/>
                <w:sz w:val="24"/>
                <w:szCs w:val="21"/>
              </w:rPr>
            </w:pPr>
          </w:p>
          <w:p w14:paraId="3091A49E" w14:textId="77777777" w:rsidR="00236969" w:rsidRPr="00E1491A" w:rsidRDefault="00236969" w:rsidP="00236969">
            <w:pPr>
              <w:adjustRightInd w:val="0"/>
              <w:snapToGrid w:val="0"/>
              <w:jc w:val="center"/>
              <w:rPr>
                <w:rFonts w:cs="宋体"/>
                <w:bCs/>
                <w:sz w:val="24"/>
                <w:szCs w:val="21"/>
              </w:rPr>
            </w:pPr>
          </w:p>
          <w:p w14:paraId="5E650342" w14:textId="77777777" w:rsidR="00236969" w:rsidRPr="00E1491A" w:rsidRDefault="00236969" w:rsidP="00236969">
            <w:pPr>
              <w:adjustRightInd w:val="0"/>
              <w:snapToGrid w:val="0"/>
              <w:jc w:val="center"/>
              <w:rPr>
                <w:rFonts w:cs="宋体"/>
                <w:bCs/>
                <w:sz w:val="24"/>
                <w:szCs w:val="21"/>
              </w:rPr>
            </w:pPr>
          </w:p>
          <w:p w14:paraId="643AEE37" w14:textId="77777777" w:rsidR="00236969" w:rsidRPr="00E1491A" w:rsidRDefault="00236969" w:rsidP="00236969">
            <w:pPr>
              <w:adjustRightInd w:val="0"/>
              <w:snapToGrid w:val="0"/>
              <w:jc w:val="center"/>
              <w:rPr>
                <w:rFonts w:cs="宋体"/>
                <w:bCs/>
                <w:sz w:val="24"/>
                <w:szCs w:val="21"/>
              </w:rPr>
            </w:pPr>
          </w:p>
          <w:p w14:paraId="43D19BC2" w14:textId="77777777" w:rsidR="00236969" w:rsidRPr="00E1491A" w:rsidRDefault="00236969" w:rsidP="00236969">
            <w:pPr>
              <w:adjustRightInd w:val="0"/>
              <w:snapToGrid w:val="0"/>
              <w:jc w:val="center"/>
              <w:rPr>
                <w:rFonts w:cs="宋体"/>
                <w:bCs/>
                <w:sz w:val="24"/>
                <w:szCs w:val="21"/>
              </w:rPr>
            </w:pPr>
          </w:p>
          <w:p w14:paraId="5B512AE8" w14:textId="77777777" w:rsidR="00236969" w:rsidRPr="00E1491A" w:rsidRDefault="00236969" w:rsidP="00236969">
            <w:pPr>
              <w:adjustRightInd w:val="0"/>
              <w:snapToGrid w:val="0"/>
              <w:jc w:val="center"/>
              <w:rPr>
                <w:rFonts w:cs="宋体"/>
                <w:bCs/>
                <w:sz w:val="24"/>
                <w:szCs w:val="21"/>
              </w:rPr>
            </w:pPr>
          </w:p>
          <w:p w14:paraId="53E7E06B" w14:textId="77777777" w:rsidR="00236969" w:rsidRPr="00E1491A" w:rsidRDefault="00236969" w:rsidP="00236969">
            <w:pPr>
              <w:adjustRightInd w:val="0"/>
              <w:snapToGrid w:val="0"/>
              <w:jc w:val="center"/>
              <w:rPr>
                <w:rFonts w:cs="宋体"/>
                <w:bCs/>
                <w:sz w:val="24"/>
                <w:szCs w:val="21"/>
              </w:rPr>
            </w:pPr>
          </w:p>
          <w:p w14:paraId="2B02ED6A" w14:textId="77777777" w:rsidR="00236969" w:rsidRPr="00E1491A" w:rsidRDefault="00236969" w:rsidP="00236969">
            <w:pPr>
              <w:adjustRightInd w:val="0"/>
              <w:snapToGrid w:val="0"/>
              <w:jc w:val="center"/>
              <w:rPr>
                <w:rFonts w:cs="宋体"/>
                <w:bCs/>
                <w:sz w:val="24"/>
                <w:szCs w:val="21"/>
              </w:rPr>
            </w:pPr>
          </w:p>
          <w:p w14:paraId="2A5ACF0F" w14:textId="77777777" w:rsidR="00236969" w:rsidRPr="00E1491A" w:rsidRDefault="00236969" w:rsidP="00236969">
            <w:pPr>
              <w:adjustRightInd w:val="0"/>
              <w:snapToGrid w:val="0"/>
              <w:jc w:val="center"/>
              <w:rPr>
                <w:rFonts w:cs="宋体"/>
                <w:bCs/>
                <w:sz w:val="24"/>
                <w:szCs w:val="21"/>
              </w:rPr>
            </w:pPr>
          </w:p>
          <w:p w14:paraId="78C62ADE" w14:textId="77777777" w:rsidR="00236969" w:rsidRPr="00E1491A" w:rsidRDefault="00236969" w:rsidP="00236969">
            <w:pPr>
              <w:adjustRightInd w:val="0"/>
              <w:snapToGrid w:val="0"/>
              <w:jc w:val="center"/>
              <w:rPr>
                <w:rFonts w:cs="宋体"/>
                <w:bCs/>
                <w:sz w:val="24"/>
                <w:szCs w:val="21"/>
              </w:rPr>
            </w:pPr>
          </w:p>
          <w:p w14:paraId="65677E3B" w14:textId="77777777" w:rsidR="00236969" w:rsidRPr="00E1491A" w:rsidRDefault="00236969" w:rsidP="00236969">
            <w:pPr>
              <w:adjustRightInd w:val="0"/>
              <w:snapToGrid w:val="0"/>
              <w:jc w:val="center"/>
              <w:rPr>
                <w:rFonts w:cs="宋体"/>
                <w:bCs/>
                <w:sz w:val="24"/>
                <w:szCs w:val="21"/>
              </w:rPr>
            </w:pPr>
          </w:p>
          <w:p w14:paraId="0199566C" w14:textId="77777777" w:rsidR="00236969" w:rsidRPr="00E1491A" w:rsidRDefault="00236969" w:rsidP="00236969">
            <w:pPr>
              <w:adjustRightInd w:val="0"/>
              <w:snapToGrid w:val="0"/>
              <w:jc w:val="center"/>
              <w:rPr>
                <w:rFonts w:cs="宋体"/>
                <w:bCs/>
                <w:sz w:val="24"/>
                <w:szCs w:val="21"/>
              </w:rPr>
            </w:pPr>
          </w:p>
          <w:p w14:paraId="72950FC6" w14:textId="77777777" w:rsidR="00236969" w:rsidRPr="00E1491A" w:rsidRDefault="00236969" w:rsidP="00236969">
            <w:pPr>
              <w:adjustRightInd w:val="0"/>
              <w:snapToGrid w:val="0"/>
              <w:jc w:val="center"/>
              <w:rPr>
                <w:rFonts w:cs="宋体"/>
                <w:bCs/>
                <w:sz w:val="24"/>
                <w:szCs w:val="21"/>
              </w:rPr>
            </w:pPr>
          </w:p>
          <w:p w14:paraId="5B8B1504" w14:textId="77777777" w:rsidR="00236969" w:rsidRPr="00E1491A" w:rsidRDefault="00236969" w:rsidP="00236969">
            <w:pPr>
              <w:adjustRightInd w:val="0"/>
              <w:snapToGrid w:val="0"/>
              <w:jc w:val="center"/>
              <w:rPr>
                <w:rFonts w:cs="宋体"/>
                <w:bCs/>
                <w:sz w:val="24"/>
                <w:szCs w:val="21"/>
              </w:rPr>
            </w:pPr>
          </w:p>
          <w:p w14:paraId="37B0CE9D" w14:textId="77777777" w:rsidR="00236969" w:rsidRPr="00E1491A" w:rsidRDefault="00236969" w:rsidP="00236969">
            <w:pPr>
              <w:adjustRightInd w:val="0"/>
              <w:snapToGrid w:val="0"/>
              <w:jc w:val="center"/>
              <w:rPr>
                <w:rFonts w:ascii="宋体" w:hAnsi="宋体" w:cs="宋体"/>
                <w:bCs/>
                <w:szCs w:val="21"/>
              </w:rPr>
            </w:pPr>
          </w:p>
          <w:p w14:paraId="14F3268B" w14:textId="77777777" w:rsidR="00236969" w:rsidRPr="00E1491A" w:rsidRDefault="00236969" w:rsidP="00236969">
            <w:pPr>
              <w:adjustRightInd w:val="0"/>
              <w:snapToGrid w:val="0"/>
              <w:jc w:val="center"/>
              <w:rPr>
                <w:rFonts w:ascii="宋体" w:hAnsi="宋体" w:cs="宋体"/>
                <w:bCs/>
                <w:szCs w:val="21"/>
              </w:rPr>
            </w:pPr>
          </w:p>
          <w:p w14:paraId="4F1A5D3D" w14:textId="77777777" w:rsidR="00236969" w:rsidRPr="00E1491A" w:rsidRDefault="00236969" w:rsidP="00236969">
            <w:pPr>
              <w:adjustRightInd w:val="0"/>
              <w:snapToGrid w:val="0"/>
              <w:jc w:val="center"/>
              <w:rPr>
                <w:rFonts w:ascii="宋体" w:hAnsi="宋体" w:cs="宋体"/>
                <w:bCs/>
                <w:szCs w:val="21"/>
              </w:rPr>
            </w:pPr>
          </w:p>
          <w:p w14:paraId="4177D696" w14:textId="77777777" w:rsidR="00236969" w:rsidRPr="00E1491A" w:rsidRDefault="00236969" w:rsidP="00236969">
            <w:pPr>
              <w:adjustRightInd w:val="0"/>
              <w:snapToGrid w:val="0"/>
              <w:jc w:val="center"/>
              <w:rPr>
                <w:rFonts w:ascii="宋体" w:hAnsi="宋体" w:cs="宋体"/>
                <w:bCs/>
                <w:szCs w:val="21"/>
              </w:rPr>
            </w:pPr>
          </w:p>
          <w:p w14:paraId="2D7001C6" w14:textId="77777777" w:rsidR="00236969" w:rsidRPr="00E1491A" w:rsidRDefault="00236969" w:rsidP="00236969">
            <w:pPr>
              <w:adjustRightInd w:val="0"/>
              <w:snapToGrid w:val="0"/>
              <w:jc w:val="center"/>
              <w:rPr>
                <w:rFonts w:ascii="宋体" w:hAnsi="宋体" w:cs="宋体"/>
                <w:bCs/>
                <w:szCs w:val="21"/>
              </w:rPr>
            </w:pPr>
          </w:p>
          <w:p w14:paraId="3D00D522" w14:textId="77777777" w:rsidR="00236969" w:rsidRPr="00E1491A" w:rsidRDefault="00236969" w:rsidP="00236969">
            <w:pPr>
              <w:adjustRightInd w:val="0"/>
              <w:snapToGrid w:val="0"/>
              <w:jc w:val="center"/>
              <w:rPr>
                <w:rFonts w:ascii="宋体" w:hAnsi="宋体" w:cs="宋体"/>
                <w:bCs/>
                <w:szCs w:val="21"/>
              </w:rPr>
            </w:pPr>
          </w:p>
          <w:p w14:paraId="63FD48C6" w14:textId="77777777" w:rsidR="00236969" w:rsidRPr="00E1491A" w:rsidRDefault="00236969" w:rsidP="00236969">
            <w:pPr>
              <w:adjustRightInd w:val="0"/>
              <w:snapToGrid w:val="0"/>
              <w:jc w:val="center"/>
              <w:rPr>
                <w:rFonts w:ascii="宋体" w:hAnsi="宋体" w:cs="宋体"/>
                <w:bCs/>
                <w:szCs w:val="21"/>
              </w:rPr>
            </w:pPr>
          </w:p>
          <w:p w14:paraId="06DDC274" w14:textId="77777777" w:rsidR="00236969" w:rsidRPr="00E1491A" w:rsidRDefault="00236969" w:rsidP="00236969">
            <w:pPr>
              <w:adjustRightInd w:val="0"/>
              <w:snapToGrid w:val="0"/>
              <w:jc w:val="center"/>
              <w:rPr>
                <w:rFonts w:ascii="宋体" w:hAnsi="宋体" w:cs="宋体"/>
                <w:bCs/>
                <w:szCs w:val="21"/>
              </w:rPr>
            </w:pPr>
          </w:p>
          <w:p w14:paraId="04798C8C" w14:textId="77777777" w:rsidR="00236969" w:rsidRPr="00E1491A" w:rsidRDefault="00236969" w:rsidP="00236969">
            <w:pPr>
              <w:adjustRightInd w:val="0"/>
              <w:snapToGrid w:val="0"/>
              <w:jc w:val="center"/>
              <w:rPr>
                <w:rFonts w:ascii="宋体" w:hAnsi="宋体" w:cs="宋体"/>
                <w:bCs/>
                <w:szCs w:val="21"/>
              </w:rPr>
            </w:pPr>
          </w:p>
          <w:p w14:paraId="4611975F" w14:textId="77777777" w:rsidR="00236969" w:rsidRPr="00E1491A" w:rsidRDefault="00236969" w:rsidP="00236969">
            <w:pPr>
              <w:adjustRightInd w:val="0"/>
              <w:snapToGrid w:val="0"/>
              <w:jc w:val="center"/>
              <w:rPr>
                <w:rFonts w:ascii="宋体" w:hAnsi="宋体" w:cs="宋体"/>
                <w:bCs/>
                <w:szCs w:val="21"/>
              </w:rPr>
            </w:pPr>
          </w:p>
          <w:p w14:paraId="2BE9006A" w14:textId="77777777" w:rsidR="00236969" w:rsidRPr="00E1491A" w:rsidRDefault="00236969" w:rsidP="00236969">
            <w:pPr>
              <w:adjustRightInd w:val="0"/>
              <w:snapToGrid w:val="0"/>
              <w:jc w:val="center"/>
              <w:rPr>
                <w:rFonts w:ascii="宋体" w:hAnsi="宋体" w:cs="宋体"/>
                <w:bCs/>
                <w:szCs w:val="21"/>
              </w:rPr>
            </w:pPr>
          </w:p>
          <w:p w14:paraId="24C1A160" w14:textId="77777777" w:rsidR="00236969" w:rsidRPr="00E1491A" w:rsidRDefault="00236969" w:rsidP="00236969">
            <w:pPr>
              <w:adjustRightInd w:val="0"/>
              <w:snapToGrid w:val="0"/>
              <w:jc w:val="center"/>
              <w:rPr>
                <w:rFonts w:ascii="宋体" w:hAnsi="宋体" w:cs="宋体"/>
                <w:bCs/>
                <w:szCs w:val="21"/>
              </w:rPr>
            </w:pPr>
          </w:p>
          <w:p w14:paraId="3358A290" w14:textId="77777777" w:rsidR="00236969" w:rsidRPr="00E1491A" w:rsidRDefault="00236969" w:rsidP="00236969">
            <w:pPr>
              <w:adjustRightInd w:val="0"/>
              <w:snapToGrid w:val="0"/>
              <w:jc w:val="center"/>
              <w:rPr>
                <w:rFonts w:ascii="宋体" w:hAnsi="宋体" w:cs="宋体"/>
                <w:bCs/>
                <w:szCs w:val="21"/>
              </w:rPr>
            </w:pPr>
          </w:p>
          <w:p w14:paraId="6A613B1D" w14:textId="77777777" w:rsidR="00236969" w:rsidRPr="00E1491A" w:rsidRDefault="00236969" w:rsidP="00236969">
            <w:pPr>
              <w:adjustRightInd w:val="0"/>
              <w:snapToGrid w:val="0"/>
              <w:jc w:val="center"/>
              <w:rPr>
                <w:rFonts w:ascii="宋体" w:hAnsi="宋体" w:cs="宋体"/>
                <w:bCs/>
                <w:szCs w:val="21"/>
              </w:rPr>
            </w:pPr>
          </w:p>
          <w:p w14:paraId="2F25A858" w14:textId="77777777" w:rsidR="00236969" w:rsidRPr="00E1491A" w:rsidRDefault="00236969" w:rsidP="00236969">
            <w:pPr>
              <w:adjustRightInd w:val="0"/>
              <w:snapToGrid w:val="0"/>
              <w:jc w:val="center"/>
              <w:rPr>
                <w:rFonts w:ascii="宋体" w:hAnsi="宋体" w:cs="宋体"/>
                <w:bCs/>
                <w:szCs w:val="21"/>
              </w:rPr>
            </w:pPr>
          </w:p>
          <w:p w14:paraId="52B80585" w14:textId="77777777" w:rsidR="00236969" w:rsidRPr="00E1491A" w:rsidRDefault="00236969" w:rsidP="00236969">
            <w:pPr>
              <w:adjustRightInd w:val="0"/>
              <w:snapToGrid w:val="0"/>
              <w:jc w:val="center"/>
              <w:rPr>
                <w:rFonts w:ascii="宋体" w:hAnsi="宋体" w:cs="宋体"/>
                <w:bCs/>
                <w:szCs w:val="21"/>
              </w:rPr>
            </w:pPr>
          </w:p>
          <w:p w14:paraId="78B89914" w14:textId="77777777" w:rsidR="00236969" w:rsidRPr="00E1491A" w:rsidRDefault="00236969" w:rsidP="00236969">
            <w:pPr>
              <w:adjustRightInd w:val="0"/>
              <w:snapToGrid w:val="0"/>
              <w:jc w:val="center"/>
              <w:rPr>
                <w:rFonts w:ascii="宋体" w:hAnsi="宋体" w:cs="宋体"/>
                <w:bCs/>
                <w:szCs w:val="21"/>
              </w:rPr>
            </w:pPr>
          </w:p>
          <w:p w14:paraId="5CD58555" w14:textId="77777777" w:rsidR="00236969" w:rsidRPr="00E1491A" w:rsidRDefault="00236969" w:rsidP="00236969">
            <w:pPr>
              <w:adjustRightInd w:val="0"/>
              <w:snapToGrid w:val="0"/>
              <w:jc w:val="center"/>
              <w:rPr>
                <w:rFonts w:ascii="宋体" w:hAnsi="宋体" w:cs="宋体"/>
                <w:bCs/>
                <w:szCs w:val="21"/>
              </w:rPr>
            </w:pPr>
          </w:p>
          <w:p w14:paraId="0668EB78" w14:textId="77777777" w:rsidR="00236969" w:rsidRPr="00E1491A" w:rsidRDefault="00236969" w:rsidP="00236969">
            <w:pPr>
              <w:adjustRightInd w:val="0"/>
              <w:snapToGrid w:val="0"/>
              <w:jc w:val="center"/>
              <w:rPr>
                <w:rFonts w:ascii="宋体" w:hAnsi="宋体" w:cs="宋体"/>
                <w:bCs/>
                <w:szCs w:val="21"/>
              </w:rPr>
            </w:pPr>
          </w:p>
          <w:p w14:paraId="1C704D4A" w14:textId="77777777" w:rsidR="00236969" w:rsidRPr="00E1491A" w:rsidRDefault="00236969" w:rsidP="00236969">
            <w:pPr>
              <w:adjustRightInd w:val="0"/>
              <w:snapToGrid w:val="0"/>
              <w:jc w:val="center"/>
              <w:rPr>
                <w:rFonts w:ascii="宋体" w:hAnsi="宋体" w:cs="宋体"/>
                <w:bCs/>
                <w:szCs w:val="21"/>
              </w:rPr>
            </w:pPr>
          </w:p>
          <w:p w14:paraId="021E090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54E02E0"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2CD12C56"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6F9EAB5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352123F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31A3CBC7"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73CD5134" w14:textId="77777777" w:rsidR="00236969" w:rsidRPr="00E1491A" w:rsidRDefault="00236969" w:rsidP="00236969">
            <w:pPr>
              <w:adjustRightInd w:val="0"/>
              <w:snapToGrid w:val="0"/>
              <w:jc w:val="center"/>
              <w:rPr>
                <w:rFonts w:cs="宋体"/>
                <w:bCs/>
                <w:sz w:val="24"/>
                <w:szCs w:val="21"/>
              </w:rPr>
            </w:pPr>
          </w:p>
          <w:p w14:paraId="26B135C6" w14:textId="77777777" w:rsidR="00236969" w:rsidRPr="00E1491A" w:rsidRDefault="00236969" w:rsidP="00236969">
            <w:pPr>
              <w:adjustRightInd w:val="0"/>
              <w:snapToGrid w:val="0"/>
              <w:jc w:val="center"/>
              <w:rPr>
                <w:rFonts w:cs="宋体"/>
                <w:bCs/>
                <w:sz w:val="24"/>
                <w:szCs w:val="21"/>
              </w:rPr>
            </w:pPr>
          </w:p>
          <w:p w14:paraId="7768A666" w14:textId="77777777" w:rsidR="00236969" w:rsidRPr="00E1491A" w:rsidRDefault="00236969" w:rsidP="00236969">
            <w:pPr>
              <w:adjustRightInd w:val="0"/>
              <w:snapToGrid w:val="0"/>
              <w:jc w:val="center"/>
              <w:rPr>
                <w:rFonts w:cs="宋体"/>
                <w:bCs/>
                <w:sz w:val="24"/>
                <w:szCs w:val="21"/>
              </w:rPr>
            </w:pPr>
          </w:p>
          <w:p w14:paraId="04C47D1C" w14:textId="77777777" w:rsidR="00236969" w:rsidRPr="00E1491A" w:rsidRDefault="00236969" w:rsidP="00236969">
            <w:pPr>
              <w:adjustRightInd w:val="0"/>
              <w:snapToGrid w:val="0"/>
              <w:jc w:val="center"/>
              <w:rPr>
                <w:rFonts w:cs="宋体"/>
                <w:bCs/>
                <w:sz w:val="24"/>
                <w:szCs w:val="21"/>
              </w:rPr>
            </w:pPr>
          </w:p>
          <w:p w14:paraId="01005DCA" w14:textId="77777777" w:rsidR="00236969" w:rsidRPr="00E1491A" w:rsidRDefault="00236969" w:rsidP="00236969">
            <w:pPr>
              <w:adjustRightInd w:val="0"/>
              <w:snapToGrid w:val="0"/>
              <w:jc w:val="center"/>
              <w:rPr>
                <w:rFonts w:cs="宋体"/>
                <w:bCs/>
                <w:sz w:val="24"/>
                <w:szCs w:val="21"/>
              </w:rPr>
            </w:pPr>
          </w:p>
          <w:p w14:paraId="061AADDB" w14:textId="77777777" w:rsidR="00236969" w:rsidRPr="00E1491A" w:rsidRDefault="00236969" w:rsidP="00236969">
            <w:pPr>
              <w:adjustRightInd w:val="0"/>
              <w:snapToGrid w:val="0"/>
              <w:jc w:val="center"/>
              <w:rPr>
                <w:rFonts w:cs="宋体"/>
                <w:bCs/>
                <w:sz w:val="24"/>
                <w:szCs w:val="21"/>
              </w:rPr>
            </w:pPr>
          </w:p>
          <w:p w14:paraId="488C6920" w14:textId="77777777" w:rsidR="00236969" w:rsidRPr="00E1491A" w:rsidRDefault="00236969" w:rsidP="00236969">
            <w:pPr>
              <w:adjustRightInd w:val="0"/>
              <w:snapToGrid w:val="0"/>
              <w:jc w:val="center"/>
              <w:rPr>
                <w:rFonts w:cs="宋体"/>
                <w:bCs/>
                <w:sz w:val="24"/>
                <w:szCs w:val="21"/>
              </w:rPr>
            </w:pPr>
          </w:p>
          <w:p w14:paraId="4DA9C94D" w14:textId="77777777" w:rsidR="00236969" w:rsidRPr="00E1491A" w:rsidRDefault="00236969" w:rsidP="00236969">
            <w:pPr>
              <w:adjustRightInd w:val="0"/>
              <w:snapToGrid w:val="0"/>
              <w:jc w:val="center"/>
              <w:rPr>
                <w:rFonts w:cs="宋体"/>
                <w:bCs/>
                <w:sz w:val="24"/>
                <w:szCs w:val="21"/>
              </w:rPr>
            </w:pPr>
          </w:p>
          <w:p w14:paraId="059C7AF3" w14:textId="77777777" w:rsidR="00236969" w:rsidRPr="00E1491A" w:rsidRDefault="00236969" w:rsidP="00236969">
            <w:pPr>
              <w:adjustRightInd w:val="0"/>
              <w:snapToGrid w:val="0"/>
              <w:jc w:val="center"/>
              <w:rPr>
                <w:rFonts w:cs="宋体"/>
                <w:bCs/>
                <w:sz w:val="24"/>
                <w:szCs w:val="21"/>
              </w:rPr>
            </w:pPr>
          </w:p>
          <w:p w14:paraId="5F2565F0" w14:textId="77777777" w:rsidR="00236969" w:rsidRPr="00E1491A" w:rsidRDefault="00236969" w:rsidP="00236969">
            <w:pPr>
              <w:adjustRightInd w:val="0"/>
              <w:snapToGrid w:val="0"/>
              <w:jc w:val="center"/>
              <w:rPr>
                <w:rFonts w:cs="宋体"/>
                <w:bCs/>
                <w:sz w:val="24"/>
                <w:szCs w:val="21"/>
              </w:rPr>
            </w:pPr>
          </w:p>
          <w:p w14:paraId="38C481BA" w14:textId="77777777" w:rsidR="00236969" w:rsidRPr="00E1491A" w:rsidRDefault="00236969" w:rsidP="00236969">
            <w:pPr>
              <w:adjustRightInd w:val="0"/>
              <w:snapToGrid w:val="0"/>
              <w:jc w:val="center"/>
              <w:rPr>
                <w:rFonts w:cs="宋体"/>
                <w:bCs/>
                <w:sz w:val="24"/>
                <w:szCs w:val="21"/>
              </w:rPr>
            </w:pPr>
          </w:p>
          <w:p w14:paraId="65B198BB" w14:textId="77777777" w:rsidR="00236969" w:rsidRPr="00E1491A" w:rsidRDefault="00236969" w:rsidP="00236969">
            <w:pPr>
              <w:adjustRightInd w:val="0"/>
              <w:snapToGrid w:val="0"/>
              <w:jc w:val="center"/>
              <w:rPr>
                <w:rFonts w:cs="宋体"/>
                <w:bCs/>
                <w:sz w:val="24"/>
                <w:szCs w:val="21"/>
              </w:rPr>
            </w:pPr>
          </w:p>
          <w:p w14:paraId="693D27CE" w14:textId="77777777" w:rsidR="00236969" w:rsidRPr="00E1491A" w:rsidRDefault="00236969" w:rsidP="00236969">
            <w:pPr>
              <w:adjustRightInd w:val="0"/>
              <w:snapToGrid w:val="0"/>
              <w:jc w:val="center"/>
              <w:rPr>
                <w:rFonts w:cs="宋体"/>
                <w:bCs/>
                <w:sz w:val="24"/>
                <w:szCs w:val="21"/>
              </w:rPr>
            </w:pPr>
          </w:p>
          <w:p w14:paraId="6A2CFCEC" w14:textId="77777777" w:rsidR="00236969" w:rsidRPr="00E1491A" w:rsidRDefault="00236969" w:rsidP="00236969">
            <w:pPr>
              <w:adjustRightInd w:val="0"/>
              <w:snapToGrid w:val="0"/>
              <w:jc w:val="center"/>
              <w:rPr>
                <w:rFonts w:cs="宋体"/>
                <w:bCs/>
                <w:sz w:val="24"/>
                <w:szCs w:val="21"/>
              </w:rPr>
            </w:pPr>
          </w:p>
          <w:p w14:paraId="1B51DBA3" w14:textId="77777777" w:rsidR="00236969" w:rsidRPr="00E1491A" w:rsidRDefault="00236969" w:rsidP="00236969">
            <w:pPr>
              <w:adjustRightInd w:val="0"/>
              <w:snapToGrid w:val="0"/>
              <w:jc w:val="center"/>
              <w:rPr>
                <w:rFonts w:cs="宋体"/>
                <w:bCs/>
                <w:sz w:val="24"/>
                <w:szCs w:val="21"/>
              </w:rPr>
            </w:pPr>
          </w:p>
          <w:p w14:paraId="2E63C832" w14:textId="77777777" w:rsidR="00236969" w:rsidRPr="00E1491A" w:rsidRDefault="00236969" w:rsidP="00236969">
            <w:pPr>
              <w:adjustRightInd w:val="0"/>
              <w:snapToGrid w:val="0"/>
              <w:jc w:val="center"/>
              <w:rPr>
                <w:rFonts w:cs="宋体"/>
                <w:bCs/>
                <w:sz w:val="24"/>
                <w:szCs w:val="21"/>
              </w:rPr>
            </w:pPr>
          </w:p>
          <w:p w14:paraId="4503E0AF" w14:textId="77777777" w:rsidR="00236969" w:rsidRPr="00E1491A" w:rsidRDefault="00236969" w:rsidP="00236969">
            <w:pPr>
              <w:adjustRightInd w:val="0"/>
              <w:snapToGrid w:val="0"/>
              <w:jc w:val="center"/>
              <w:rPr>
                <w:rFonts w:cs="宋体"/>
                <w:bCs/>
                <w:sz w:val="24"/>
                <w:szCs w:val="21"/>
              </w:rPr>
            </w:pPr>
          </w:p>
          <w:p w14:paraId="40CF6E18" w14:textId="77777777" w:rsidR="00236969" w:rsidRPr="00E1491A" w:rsidRDefault="00236969" w:rsidP="00236969">
            <w:pPr>
              <w:adjustRightInd w:val="0"/>
              <w:snapToGrid w:val="0"/>
              <w:jc w:val="center"/>
              <w:rPr>
                <w:rFonts w:cs="宋体"/>
                <w:bCs/>
                <w:sz w:val="24"/>
                <w:szCs w:val="21"/>
              </w:rPr>
            </w:pPr>
          </w:p>
          <w:p w14:paraId="70BF645C" w14:textId="77777777" w:rsidR="00236969" w:rsidRPr="00E1491A" w:rsidRDefault="00236969" w:rsidP="00236969">
            <w:pPr>
              <w:adjustRightInd w:val="0"/>
              <w:snapToGrid w:val="0"/>
              <w:jc w:val="center"/>
              <w:rPr>
                <w:rFonts w:cs="宋体"/>
                <w:bCs/>
                <w:sz w:val="24"/>
                <w:szCs w:val="21"/>
              </w:rPr>
            </w:pPr>
          </w:p>
          <w:p w14:paraId="797A0EDC" w14:textId="77777777" w:rsidR="00236969" w:rsidRPr="00E1491A" w:rsidRDefault="00236969" w:rsidP="00236969">
            <w:pPr>
              <w:adjustRightInd w:val="0"/>
              <w:snapToGrid w:val="0"/>
              <w:jc w:val="center"/>
              <w:rPr>
                <w:rFonts w:cs="宋体"/>
                <w:bCs/>
                <w:sz w:val="24"/>
                <w:szCs w:val="21"/>
              </w:rPr>
            </w:pPr>
          </w:p>
          <w:p w14:paraId="5A990E46" w14:textId="77777777" w:rsidR="00236969" w:rsidRPr="00E1491A" w:rsidRDefault="00236969" w:rsidP="00236969">
            <w:pPr>
              <w:adjustRightInd w:val="0"/>
              <w:snapToGrid w:val="0"/>
              <w:jc w:val="center"/>
              <w:rPr>
                <w:rFonts w:cs="宋体"/>
                <w:bCs/>
                <w:sz w:val="24"/>
                <w:szCs w:val="21"/>
              </w:rPr>
            </w:pPr>
          </w:p>
          <w:p w14:paraId="3CC5731D" w14:textId="77777777" w:rsidR="00236969" w:rsidRPr="00E1491A" w:rsidRDefault="00236969" w:rsidP="00236969">
            <w:pPr>
              <w:adjustRightInd w:val="0"/>
              <w:snapToGrid w:val="0"/>
              <w:jc w:val="center"/>
              <w:rPr>
                <w:rFonts w:cs="宋体"/>
                <w:bCs/>
                <w:sz w:val="24"/>
                <w:szCs w:val="21"/>
              </w:rPr>
            </w:pPr>
          </w:p>
          <w:p w14:paraId="7DDDF7A6" w14:textId="77777777" w:rsidR="00236969" w:rsidRPr="00E1491A" w:rsidRDefault="00236969" w:rsidP="00236969">
            <w:pPr>
              <w:adjustRightInd w:val="0"/>
              <w:snapToGrid w:val="0"/>
              <w:jc w:val="center"/>
              <w:rPr>
                <w:rFonts w:cs="宋体"/>
                <w:bCs/>
                <w:sz w:val="24"/>
                <w:szCs w:val="21"/>
              </w:rPr>
            </w:pPr>
          </w:p>
          <w:p w14:paraId="47728C85" w14:textId="77777777" w:rsidR="00236969" w:rsidRPr="00E1491A" w:rsidRDefault="00236969" w:rsidP="00236969">
            <w:pPr>
              <w:adjustRightInd w:val="0"/>
              <w:snapToGrid w:val="0"/>
              <w:jc w:val="center"/>
              <w:rPr>
                <w:rFonts w:cs="宋体"/>
                <w:bCs/>
                <w:sz w:val="24"/>
                <w:szCs w:val="21"/>
              </w:rPr>
            </w:pPr>
          </w:p>
          <w:p w14:paraId="1085B5D7" w14:textId="77777777" w:rsidR="00236969" w:rsidRPr="00E1491A" w:rsidRDefault="00236969" w:rsidP="00236969">
            <w:pPr>
              <w:adjustRightInd w:val="0"/>
              <w:snapToGrid w:val="0"/>
              <w:jc w:val="center"/>
              <w:rPr>
                <w:rFonts w:cs="宋体"/>
                <w:bCs/>
                <w:sz w:val="24"/>
                <w:szCs w:val="21"/>
              </w:rPr>
            </w:pPr>
          </w:p>
          <w:p w14:paraId="749DC5AE" w14:textId="77777777" w:rsidR="00236969" w:rsidRPr="00E1491A" w:rsidRDefault="00236969" w:rsidP="00236969">
            <w:pPr>
              <w:adjustRightInd w:val="0"/>
              <w:snapToGrid w:val="0"/>
              <w:jc w:val="center"/>
              <w:rPr>
                <w:rFonts w:cs="宋体"/>
                <w:bCs/>
                <w:sz w:val="24"/>
                <w:szCs w:val="21"/>
              </w:rPr>
            </w:pPr>
          </w:p>
          <w:p w14:paraId="63B5967A" w14:textId="77777777" w:rsidR="00236969" w:rsidRPr="00E1491A" w:rsidRDefault="00236969" w:rsidP="00236969">
            <w:pPr>
              <w:adjustRightInd w:val="0"/>
              <w:snapToGrid w:val="0"/>
              <w:jc w:val="center"/>
              <w:rPr>
                <w:rFonts w:cs="宋体"/>
                <w:bCs/>
                <w:sz w:val="24"/>
                <w:szCs w:val="21"/>
              </w:rPr>
            </w:pPr>
          </w:p>
          <w:p w14:paraId="485AA04F" w14:textId="77777777" w:rsidR="00236969" w:rsidRPr="00E1491A" w:rsidRDefault="00236969" w:rsidP="00236969">
            <w:pPr>
              <w:adjustRightInd w:val="0"/>
              <w:snapToGrid w:val="0"/>
              <w:jc w:val="center"/>
              <w:rPr>
                <w:rFonts w:cs="宋体"/>
                <w:bCs/>
                <w:sz w:val="24"/>
                <w:szCs w:val="21"/>
              </w:rPr>
            </w:pPr>
          </w:p>
          <w:p w14:paraId="57C4D64E" w14:textId="77777777" w:rsidR="00236969" w:rsidRPr="00E1491A" w:rsidRDefault="00236969" w:rsidP="00236969">
            <w:pPr>
              <w:adjustRightInd w:val="0"/>
              <w:snapToGrid w:val="0"/>
              <w:jc w:val="center"/>
              <w:rPr>
                <w:rFonts w:cs="宋体"/>
                <w:bCs/>
                <w:sz w:val="24"/>
                <w:szCs w:val="21"/>
              </w:rPr>
            </w:pPr>
          </w:p>
          <w:p w14:paraId="355E65D9" w14:textId="77777777" w:rsidR="00236969" w:rsidRPr="00E1491A" w:rsidRDefault="00236969" w:rsidP="00236969">
            <w:pPr>
              <w:adjustRightInd w:val="0"/>
              <w:snapToGrid w:val="0"/>
              <w:jc w:val="center"/>
              <w:rPr>
                <w:rFonts w:cs="宋体"/>
                <w:bCs/>
                <w:sz w:val="24"/>
                <w:szCs w:val="21"/>
              </w:rPr>
            </w:pPr>
          </w:p>
          <w:p w14:paraId="017604D0" w14:textId="77777777" w:rsidR="00236969" w:rsidRPr="00E1491A" w:rsidRDefault="00236969" w:rsidP="00236969">
            <w:pPr>
              <w:adjustRightInd w:val="0"/>
              <w:snapToGrid w:val="0"/>
              <w:jc w:val="center"/>
              <w:rPr>
                <w:rFonts w:cs="宋体"/>
                <w:bCs/>
                <w:sz w:val="24"/>
                <w:szCs w:val="21"/>
              </w:rPr>
            </w:pPr>
          </w:p>
          <w:p w14:paraId="27A33DE9" w14:textId="77777777" w:rsidR="00236969" w:rsidRPr="00E1491A" w:rsidRDefault="00236969" w:rsidP="00236969">
            <w:pPr>
              <w:adjustRightInd w:val="0"/>
              <w:snapToGrid w:val="0"/>
              <w:jc w:val="center"/>
              <w:rPr>
                <w:rFonts w:cs="宋体"/>
                <w:bCs/>
                <w:sz w:val="24"/>
                <w:szCs w:val="21"/>
              </w:rPr>
            </w:pPr>
          </w:p>
          <w:p w14:paraId="3C8ADCC7" w14:textId="77777777" w:rsidR="00236969" w:rsidRPr="00E1491A" w:rsidRDefault="00236969" w:rsidP="00236969">
            <w:pPr>
              <w:adjustRightInd w:val="0"/>
              <w:snapToGrid w:val="0"/>
              <w:jc w:val="center"/>
              <w:rPr>
                <w:rFonts w:cs="宋体"/>
                <w:bCs/>
                <w:sz w:val="24"/>
                <w:szCs w:val="21"/>
              </w:rPr>
            </w:pPr>
          </w:p>
          <w:p w14:paraId="36448810" w14:textId="77777777" w:rsidR="00236969" w:rsidRPr="00E1491A" w:rsidRDefault="00236969" w:rsidP="00236969">
            <w:pPr>
              <w:adjustRightInd w:val="0"/>
              <w:snapToGrid w:val="0"/>
              <w:jc w:val="center"/>
              <w:rPr>
                <w:rFonts w:cs="宋体"/>
                <w:bCs/>
                <w:sz w:val="24"/>
                <w:szCs w:val="21"/>
              </w:rPr>
            </w:pPr>
          </w:p>
          <w:p w14:paraId="7E248DCC" w14:textId="77777777" w:rsidR="00236969" w:rsidRPr="00E1491A" w:rsidRDefault="00236969" w:rsidP="00236969">
            <w:pPr>
              <w:adjustRightInd w:val="0"/>
              <w:snapToGrid w:val="0"/>
              <w:jc w:val="center"/>
              <w:rPr>
                <w:rFonts w:cs="宋体"/>
                <w:bCs/>
                <w:sz w:val="24"/>
                <w:szCs w:val="21"/>
              </w:rPr>
            </w:pPr>
          </w:p>
          <w:p w14:paraId="409475A0" w14:textId="77777777" w:rsidR="00236969" w:rsidRPr="00E1491A" w:rsidRDefault="00236969" w:rsidP="00236969">
            <w:pPr>
              <w:adjustRightInd w:val="0"/>
              <w:snapToGrid w:val="0"/>
              <w:jc w:val="center"/>
              <w:rPr>
                <w:rFonts w:cs="宋体"/>
                <w:bCs/>
                <w:sz w:val="24"/>
                <w:szCs w:val="21"/>
              </w:rPr>
            </w:pPr>
          </w:p>
          <w:p w14:paraId="1A716527" w14:textId="77777777" w:rsidR="00236969" w:rsidRPr="00E1491A" w:rsidRDefault="00236969" w:rsidP="00236969">
            <w:pPr>
              <w:adjustRightInd w:val="0"/>
              <w:snapToGrid w:val="0"/>
              <w:jc w:val="center"/>
              <w:rPr>
                <w:rFonts w:cs="宋体"/>
                <w:bCs/>
                <w:sz w:val="24"/>
                <w:szCs w:val="21"/>
              </w:rPr>
            </w:pPr>
          </w:p>
          <w:p w14:paraId="7A7767FB" w14:textId="77777777" w:rsidR="00236969" w:rsidRPr="00E1491A" w:rsidRDefault="00236969" w:rsidP="00236969">
            <w:pPr>
              <w:adjustRightInd w:val="0"/>
              <w:snapToGrid w:val="0"/>
              <w:jc w:val="center"/>
              <w:rPr>
                <w:rFonts w:cs="宋体"/>
                <w:bCs/>
                <w:sz w:val="24"/>
                <w:szCs w:val="21"/>
              </w:rPr>
            </w:pPr>
          </w:p>
          <w:p w14:paraId="51DD13C6" w14:textId="77777777" w:rsidR="00236969" w:rsidRPr="00E1491A" w:rsidRDefault="00236969" w:rsidP="00236969">
            <w:pPr>
              <w:adjustRightInd w:val="0"/>
              <w:snapToGrid w:val="0"/>
              <w:jc w:val="center"/>
              <w:rPr>
                <w:rFonts w:cs="宋体"/>
                <w:bCs/>
                <w:sz w:val="24"/>
                <w:szCs w:val="21"/>
              </w:rPr>
            </w:pPr>
          </w:p>
          <w:p w14:paraId="48BD8839" w14:textId="77777777" w:rsidR="00236969" w:rsidRPr="00E1491A" w:rsidRDefault="00236969" w:rsidP="00236969">
            <w:pPr>
              <w:adjustRightInd w:val="0"/>
              <w:snapToGrid w:val="0"/>
              <w:rPr>
                <w:rFonts w:cs="宋体"/>
                <w:bCs/>
                <w:sz w:val="24"/>
                <w:szCs w:val="21"/>
              </w:rPr>
            </w:pPr>
          </w:p>
          <w:p w14:paraId="2A1FC50E" w14:textId="77777777" w:rsidR="00236969" w:rsidRPr="00E1491A" w:rsidRDefault="00236969" w:rsidP="00236969">
            <w:pPr>
              <w:adjustRightInd w:val="0"/>
              <w:snapToGrid w:val="0"/>
              <w:jc w:val="center"/>
              <w:rPr>
                <w:rFonts w:cs="宋体"/>
                <w:bCs/>
                <w:sz w:val="24"/>
                <w:szCs w:val="21"/>
              </w:rPr>
            </w:pPr>
          </w:p>
          <w:p w14:paraId="2C16C5C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00AEC3C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4B998AA0"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5C67F417"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1B0C051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5B60CFF5" w14:textId="372C7BC1"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5AEFE9EF" w14:textId="77777777" w:rsidR="00236969" w:rsidRPr="00E1491A" w:rsidRDefault="00236969" w:rsidP="00236969">
            <w:pPr>
              <w:adjustRightInd w:val="0"/>
              <w:snapToGrid w:val="0"/>
              <w:jc w:val="center"/>
              <w:rPr>
                <w:rFonts w:cs="宋体"/>
                <w:bCs/>
                <w:sz w:val="24"/>
                <w:szCs w:val="21"/>
              </w:rPr>
            </w:pPr>
          </w:p>
          <w:p w14:paraId="40EE6DDC" w14:textId="77777777" w:rsidR="00236969" w:rsidRPr="00E1491A" w:rsidRDefault="00236969" w:rsidP="00236969">
            <w:pPr>
              <w:adjustRightInd w:val="0"/>
              <w:snapToGrid w:val="0"/>
              <w:jc w:val="center"/>
              <w:rPr>
                <w:rFonts w:cs="宋体"/>
                <w:bCs/>
                <w:sz w:val="24"/>
                <w:szCs w:val="21"/>
              </w:rPr>
            </w:pPr>
          </w:p>
          <w:p w14:paraId="15F96A50" w14:textId="77777777" w:rsidR="00236969" w:rsidRPr="00E1491A" w:rsidRDefault="00236969" w:rsidP="00236969">
            <w:pPr>
              <w:adjustRightInd w:val="0"/>
              <w:snapToGrid w:val="0"/>
              <w:jc w:val="center"/>
              <w:rPr>
                <w:rFonts w:cs="宋体"/>
                <w:bCs/>
                <w:sz w:val="24"/>
                <w:szCs w:val="21"/>
              </w:rPr>
            </w:pPr>
          </w:p>
          <w:p w14:paraId="1FD77577" w14:textId="77777777" w:rsidR="00236969" w:rsidRPr="00E1491A" w:rsidRDefault="00236969" w:rsidP="00236969">
            <w:pPr>
              <w:adjustRightInd w:val="0"/>
              <w:snapToGrid w:val="0"/>
              <w:jc w:val="center"/>
              <w:rPr>
                <w:rFonts w:cs="宋体"/>
                <w:bCs/>
                <w:sz w:val="24"/>
                <w:szCs w:val="21"/>
              </w:rPr>
            </w:pPr>
          </w:p>
          <w:p w14:paraId="27C225BB" w14:textId="77777777" w:rsidR="00236969" w:rsidRPr="00E1491A" w:rsidRDefault="00236969" w:rsidP="00236969">
            <w:pPr>
              <w:adjustRightInd w:val="0"/>
              <w:snapToGrid w:val="0"/>
              <w:jc w:val="center"/>
              <w:rPr>
                <w:rFonts w:cs="宋体"/>
                <w:bCs/>
                <w:sz w:val="24"/>
                <w:szCs w:val="21"/>
              </w:rPr>
            </w:pPr>
          </w:p>
          <w:p w14:paraId="5E2E460E" w14:textId="77777777" w:rsidR="00236969" w:rsidRPr="00E1491A" w:rsidRDefault="00236969" w:rsidP="00236969">
            <w:pPr>
              <w:adjustRightInd w:val="0"/>
              <w:snapToGrid w:val="0"/>
              <w:jc w:val="center"/>
              <w:rPr>
                <w:rFonts w:cs="宋体"/>
                <w:bCs/>
                <w:sz w:val="24"/>
                <w:szCs w:val="21"/>
              </w:rPr>
            </w:pPr>
          </w:p>
          <w:p w14:paraId="30428019" w14:textId="77777777" w:rsidR="00236969" w:rsidRPr="00E1491A" w:rsidRDefault="00236969" w:rsidP="00236969">
            <w:pPr>
              <w:adjustRightInd w:val="0"/>
              <w:snapToGrid w:val="0"/>
              <w:jc w:val="center"/>
              <w:rPr>
                <w:rFonts w:cs="宋体"/>
                <w:bCs/>
                <w:sz w:val="24"/>
                <w:szCs w:val="21"/>
              </w:rPr>
            </w:pPr>
          </w:p>
          <w:p w14:paraId="0238FFF9" w14:textId="77777777" w:rsidR="00236969" w:rsidRPr="00E1491A" w:rsidRDefault="00236969" w:rsidP="00236969">
            <w:pPr>
              <w:adjustRightInd w:val="0"/>
              <w:snapToGrid w:val="0"/>
              <w:jc w:val="center"/>
              <w:rPr>
                <w:rFonts w:cs="宋体"/>
                <w:bCs/>
                <w:sz w:val="24"/>
                <w:szCs w:val="21"/>
              </w:rPr>
            </w:pPr>
          </w:p>
          <w:p w14:paraId="14F79E0F" w14:textId="77777777" w:rsidR="00236969" w:rsidRPr="00E1491A" w:rsidRDefault="00236969" w:rsidP="00236969">
            <w:pPr>
              <w:adjustRightInd w:val="0"/>
              <w:snapToGrid w:val="0"/>
              <w:jc w:val="center"/>
              <w:rPr>
                <w:rFonts w:cs="宋体"/>
                <w:bCs/>
                <w:sz w:val="24"/>
                <w:szCs w:val="21"/>
              </w:rPr>
            </w:pPr>
          </w:p>
          <w:p w14:paraId="5FC0B278" w14:textId="77777777" w:rsidR="00236969" w:rsidRPr="00E1491A" w:rsidRDefault="00236969" w:rsidP="00236969">
            <w:pPr>
              <w:adjustRightInd w:val="0"/>
              <w:snapToGrid w:val="0"/>
              <w:jc w:val="center"/>
              <w:rPr>
                <w:rFonts w:cs="宋体"/>
                <w:bCs/>
                <w:sz w:val="24"/>
                <w:szCs w:val="21"/>
              </w:rPr>
            </w:pPr>
          </w:p>
          <w:p w14:paraId="294C7C0E" w14:textId="77777777" w:rsidR="00236969" w:rsidRPr="00E1491A" w:rsidRDefault="00236969" w:rsidP="00236969">
            <w:pPr>
              <w:adjustRightInd w:val="0"/>
              <w:snapToGrid w:val="0"/>
              <w:jc w:val="center"/>
              <w:rPr>
                <w:rFonts w:cs="宋体"/>
                <w:bCs/>
                <w:sz w:val="24"/>
                <w:szCs w:val="21"/>
              </w:rPr>
            </w:pPr>
          </w:p>
          <w:p w14:paraId="763FF8DA" w14:textId="77777777" w:rsidR="00236969" w:rsidRPr="00E1491A" w:rsidRDefault="00236969" w:rsidP="00236969">
            <w:pPr>
              <w:adjustRightInd w:val="0"/>
              <w:snapToGrid w:val="0"/>
              <w:jc w:val="center"/>
              <w:rPr>
                <w:rFonts w:cs="宋体"/>
                <w:bCs/>
                <w:sz w:val="24"/>
                <w:szCs w:val="21"/>
              </w:rPr>
            </w:pPr>
          </w:p>
          <w:p w14:paraId="0F3AC640" w14:textId="77777777" w:rsidR="00236969" w:rsidRPr="00E1491A" w:rsidRDefault="00236969" w:rsidP="00236969">
            <w:pPr>
              <w:adjustRightInd w:val="0"/>
              <w:snapToGrid w:val="0"/>
              <w:jc w:val="center"/>
              <w:rPr>
                <w:rFonts w:cs="宋体"/>
                <w:bCs/>
                <w:sz w:val="24"/>
                <w:szCs w:val="21"/>
              </w:rPr>
            </w:pPr>
          </w:p>
          <w:p w14:paraId="5CD42CE3" w14:textId="77777777" w:rsidR="00236969" w:rsidRPr="00E1491A" w:rsidRDefault="00236969" w:rsidP="00236969">
            <w:pPr>
              <w:adjustRightInd w:val="0"/>
              <w:snapToGrid w:val="0"/>
              <w:jc w:val="center"/>
              <w:rPr>
                <w:rFonts w:cs="宋体"/>
                <w:bCs/>
                <w:sz w:val="24"/>
                <w:szCs w:val="21"/>
              </w:rPr>
            </w:pPr>
          </w:p>
          <w:p w14:paraId="52CADDAD" w14:textId="77777777" w:rsidR="00236969" w:rsidRPr="00E1491A" w:rsidRDefault="00236969" w:rsidP="00236969">
            <w:pPr>
              <w:adjustRightInd w:val="0"/>
              <w:snapToGrid w:val="0"/>
              <w:jc w:val="center"/>
              <w:rPr>
                <w:rFonts w:cs="宋体"/>
                <w:bCs/>
                <w:sz w:val="24"/>
                <w:szCs w:val="21"/>
              </w:rPr>
            </w:pPr>
          </w:p>
          <w:p w14:paraId="4BA70E30" w14:textId="77777777" w:rsidR="00236969" w:rsidRPr="00E1491A" w:rsidRDefault="00236969" w:rsidP="00236969">
            <w:pPr>
              <w:adjustRightInd w:val="0"/>
              <w:snapToGrid w:val="0"/>
              <w:jc w:val="center"/>
              <w:rPr>
                <w:rFonts w:cs="宋体"/>
                <w:bCs/>
                <w:sz w:val="24"/>
                <w:szCs w:val="21"/>
              </w:rPr>
            </w:pPr>
          </w:p>
          <w:p w14:paraId="62D82732" w14:textId="77777777" w:rsidR="00236969" w:rsidRPr="00E1491A" w:rsidRDefault="00236969" w:rsidP="00236969">
            <w:pPr>
              <w:adjustRightInd w:val="0"/>
              <w:snapToGrid w:val="0"/>
              <w:jc w:val="center"/>
              <w:rPr>
                <w:rFonts w:cs="宋体"/>
                <w:bCs/>
                <w:sz w:val="24"/>
                <w:szCs w:val="21"/>
              </w:rPr>
            </w:pPr>
          </w:p>
          <w:p w14:paraId="19648840" w14:textId="77777777" w:rsidR="00236969" w:rsidRPr="00E1491A" w:rsidRDefault="00236969" w:rsidP="00236969">
            <w:pPr>
              <w:adjustRightInd w:val="0"/>
              <w:snapToGrid w:val="0"/>
              <w:jc w:val="center"/>
              <w:rPr>
                <w:rFonts w:cs="宋体"/>
                <w:bCs/>
                <w:sz w:val="24"/>
                <w:szCs w:val="21"/>
              </w:rPr>
            </w:pPr>
          </w:p>
          <w:p w14:paraId="40CBC5FC" w14:textId="77777777" w:rsidR="00236969" w:rsidRPr="00E1491A" w:rsidRDefault="00236969" w:rsidP="00236969">
            <w:pPr>
              <w:adjustRightInd w:val="0"/>
              <w:snapToGrid w:val="0"/>
              <w:jc w:val="center"/>
              <w:rPr>
                <w:rFonts w:cs="宋体"/>
                <w:bCs/>
                <w:sz w:val="24"/>
                <w:szCs w:val="21"/>
              </w:rPr>
            </w:pPr>
          </w:p>
          <w:p w14:paraId="64771A01" w14:textId="77777777" w:rsidR="00236969" w:rsidRPr="00E1491A" w:rsidRDefault="00236969" w:rsidP="00236969">
            <w:pPr>
              <w:adjustRightInd w:val="0"/>
              <w:snapToGrid w:val="0"/>
              <w:jc w:val="center"/>
              <w:rPr>
                <w:rFonts w:cs="宋体"/>
                <w:bCs/>
                <w:sz w:val="24"/>
                <w:szCs w:val="21"/>
              </w:rPr>
            </w:pPr>
          </w:p>
          <w:p w14:paraId="482D80D0" w14:textId="77777777" w:rsidR="00236969" w:rsidRPr="00E1491A" w:rsidRDefault="00236969" w:rsidP="00236969">
            <w:pPr>
              <w:adjustRightInd w:val="0"/>
              <w:snapToGrid w:val="0"/>
              <w:jc w:val="center"/>
              <w:rPr>
                <w:rFonts w:cs="宋体"/>
                <w:bCs/>
                <w:sz w:val="24"/>
                <w:szCs w:val="21"/>
              </w:rPr>
            </w:pPr>
          </w:p>
          <w:p w14:paraId="14B38D59" w14:textId="77777777" w:rsidR="00236969" w:rsidRPr="00E1491A" w:rsidRDefault="00236969" w:rsidP="00236969">
            <w:pPr>
              <w:adjustRightInd w:val="0"/>
              <w:snapToGrid w:val="0"/>
              <w:jc w:val="center"/>
              <w:rPr>
                <w:rFonts w:cs="宋体"/>
                <w:bCs/>
                <w:sz w:val="24"/>
                <w:szCs w:val="21"/>
              </w:rPr>
            </w:pPr>
          </w:p>
          <w:p w14:paraId="7E8B9C94" w14:textId="77777777" w:rsidR="00236969" w:rsidRPr="00E1491A" w:rsidRDefault="00236969" w:rsidP="00236969">
            <w:pPr>
              <w:adjustRightInd w:val="0"/>
              <w:snapToGrid w:val="0"/>
              <w:jc w:val="center"/>
              <w:rPr>
                <w:rFonts w:cs="宋体"/>
                <w:bCs/>
                <w:sz w:val="24"/>
                <w:szCs w:val="21"/>
              </w:rPr>
            </w:pPr>
          </w:p>
          <w:p w14:paraId="4D02DBB1" w14:textId="77777777" w:rsidR="00236969" w:rsidRPr="00E1491A" w:rsidRDefault="00236969" w:rsidP="00236969">
            <w:pPr>
              <w:adjustRightInd w:val="0"/>
              <w:snapToGrid w:val="0"/>
              <w:jc w:val="center"/>
              <w:rPr>
                <w:rFonts w:cs="宋体"/>
                <w:bCs/>
                <w:sz w:val="24"/>
                <w:szCs w:val="21"/>
              </w:rPr>
            </w:pPr>
          </w:p>
          <w:p w14:paraId="01B2EDCC" w14:textId="77777777" w:rsidR="00236969" w:rsidRPr="00E1491A" w:rsidRDefault="00236969" w:rsidP="00236969">
            <w:pPr>
              <w:adjustRightInd w:val="0"/>
              <w:snapToGrid w:val="0"/>
              <w:jc w:val="center"/>
              <w:rPr>
                <w:rFonts w:cs="宋体"/>
                <w:bCs/>
                <w:sz w:val="24"/>
                <w:szCs w:val="21"/>
              </w:rPr>
            </w:pPr>
          </w:p>
          <w:p w14:paraId="48594C14" w14:textId="77777777" w:rsidR="00236969" w:rsidRPr="00E1491A" w:rsidRDefault="00236969" w:rsidP="00236969">
            <w:pPr>
              <w:adjustRightInd w:val="0"/>
              <w:snapToGrid w:val="0"/>
              <w:jc w:val="center"/>
              <w:rPr>
                <w:rFonts w:cs="宋体"/>
                <w:bCs/>
                <w:sz w:val="24"/>
                <w:szCs w:val="21"/>
              </w:rPr>
            </w:pPr>
          </w:p>
          <w:p w14:paraId="24C8721D" w14:textId="77777777" w:rsidR="00236969" w:rsidRPr="00E1491A" w:rsidRDefault="00236969" w:rsidP="00236969">
            <w:pPr>
              <w:adjustRightInd w:val="0"/>
              <w:snapToGrid w:val="0"/>
              <w:jc w:val="center"/>
              <w:rPr>
                <w:rFonts w:cs="宋体"/>
                <w:bCs/>
                <w:sz w:val="24"/>
                <w:szCs w:val="21"/>
              </w:rPr>
            </w:pPr>
          </w:p>
          <w:p w14:paraId="38CE7AA8" w14:textId="77777777" w:rsidR="00236969" w:rsidRPr="00E1491A" w:rsidRDefault="00236969" w:rsidP="00236969">
            <w:pPr>
              <w:adjustRightInd w:val="0"/>
              <w:snapToGrid w:val="0"/>
              <w:jc w:val="center"/>
              <w:rPr>
                <w:rFonts w:cs="宋体"/>
                <w:bCs/>
                <w:sz w:val="24"/>
                <w:szCs w:val="21"/>
              </w:rPr>
            </w:pPr>
          </w:p>
          <w:p w14:paraId="64445ABE" w14:textId="77777777" w:rsidR="00236969" w:rsidRPr="00E1491A" w:rsidRDefault="00236969" w:rsidP="00236969">
            <w:pPr>
              <w:adjustRightInd w:val="0"/>
              <w:snapToGrid w:val="0"/>
              <w:jc w:val="center"/>
              <w:rPr>
                <w:rFonts w:cs="宋体"/>
                <w:bCs/>
                <w:sz w:val="24"/>
                <w:szCs w:val="21"/>
              </w:rPr>
            </w:pPr>
          </w:p>
          <w:p w14:paraId="2D5A1174" w14:textId="77777777" w:rsidR="00236969" w:rsidRPr="00E1491A" w:rsidRDefault="00236969" w:rsidP="00236969">
            <w:pPr>
              <w:adjustRightInd w:val="0"/>
              <w:snapToGrid w:val="0"/>
              <w:jc w:val="center"/>
              <w:rPr>
                <w:rFonts w:cs="宋体"/>
                <w:bCs/>
                <w:sz w:val="24"/>
                <w:szCs w:val="21"/>
              </w:rPr>
            </w:pPr>
          </w:p>
          <w:p w14:paraId="71AEC3D7" w14:textId="77777777" w:rsidR="00236969" w:rsidRPr="00E1491A" w:rsidRDefault="00236969" w:rsidP="00236969">
            <w:pPr>
              <w:adjustRightInd w:val="0"/>
              <w:snapToGrid w:val="0"/>
              <w:jc w:val="center"/>
              <w:rPr>
                <w:rFonts w:cs="宋体"/>
                <w:bCs/>
                <w:sz w:val="24"/>
                <w:szCs w:val="21"/>
              </w:rPr>
            </w:pPr>
          </w:p>
          <w:p w14:paraId="589C0A23" w14:textId="77777777" w:rsidR="00236969" w:rsidRPr="00E1491A" w:rsidRDefault="00236969" w:rsidP="00236969">
            <w:pPr>
              <w:adjustRightInd w:val="0"/>
              <w:snapToGrid w:val="0"/>
              <w:jc w:val="center"/>
              <w:rPr>
                <w:rFonts w:cs="宋体"/>
                <w:bCs/>
                <w:sz w:val="24"/>
                <w:szCs w:val="21"/>
              </w:rPr>
            </w:pPr>
          </w:p>
          <w:p w14:paraId="753DC44B" w14:textId="77777777" w:rsidR="00236969" w:rsidRPr="00E1491A" w:rsidRDefault="00236969" w:rsidP="00236969">
            <w:pPr>
              <w:adjustRightInd w:val="0"/>
              <w:snapToGrid w:val="0"/>
              <w:jc w:val="center"/>
              <w:rPr>
                <w:rFonts w:cs="宋体"/>
                <w:bCs/>
                <w:sz w:val="24"/>
                <w:szCs w:val="21"/>
              </w:rPr>
            </w:pPr>
          </w:p>
          <w:p w14:paraId="735C4E3A" w14:textId="77777777" w:rsidR="00236969" w:rsidRPr="00E1491A" w:rsidRDefault="00236969" w:rsidP="00236969">
            <w:pPr>
              <w:adjustRightInd w:val="0"/>
              <w:snapToGrid w:val="0"/>
              <w:jc w:val="center"/>
              <w:rPr>
                <w:rFonts w:cs="宋体"/>
                <w:bCs/>
                <w:sz w:val="24"/>
                <w:szCs w:val="21"/>
              </w:rPr>
            </w:pPr>
          </w:p>
          <w:p w14:paraId="39D281B4" w14:textId="77777777" w:rsidR="00236969" w:rsidRPr="00E1491A" w:rsidRDefault="00236969" w:rsidP="00236969">
            <w:pPr>
              <w:adjustRightInd w:val="0"/>
              <w:snapToGrid w:val="0"/>
              <w:jc w:val="center"/>
              <w:rPr>
                <w:rFonts w:cs="宋体"/>
                <w:bCs/>
                <w:sz w:val="24"/>
                <w:szCs w:val="21"/>
              </w:rPr>
            </w:pPr>
          </w:p>
          <w:p w14:paraId="5BC6B8C5" w14:textId="77777777" w:rsidR="00236969" w:rsidRPr="00E1491A" w:rsidRDefault="00236969" w:rsidP="00236969">
            <w:pPr>
              <w:adjustRightInd w:val="0"/>
              <w:snapToGrid w:val="0"/>
              <w:jc w:val="center"/>
              <w:rPr>
                <w:rFonts w:cs="宋体"/>
                <w:bCs/>
                <w:sz w:val="24"/>
                <w:szCs w:val="21"/>
              </w:rPr>
            </w:pPr>
          </w:p>
          <w:p w14:paraId="71AB4A5C" w14:textId="77777777" w:rsidR="00236969" w:rsidRPr="00E1491A" w:rsidRDefault="00236969" w:rsidP="00236969">
            <w:pPr>
              <w:adjustRightInd w:val="0"/>
              <w:snapToGrid w:val="0"/>
              <w:jc w:val="center"/>
              <w:rPr>
                <w:rFonts w:cs="宋体"/>
                <w:bCs/>
                <w:sz w:val="24"/>
                <w:szCs w:val="21"/>
              </w:rPr>
            </w:pPr>
          </w:p>
          <w:p w14:paraId="5350A1BC" w14:textId="77777777" w:rsidR="00236969" w:rsidRPr="00E1491A" w:rsidRDefault="00236969" w:rsidP="00236969">
            <w:pPr>
              <w:adjustRightInd w:val="0"/>
              <w:snapToGrid w:val="0"/>
              <w:jc w:val="center"/>
              <w:rPr>
                <w:rFonts w:cs="宋体"/>
                <w:bCs/>
                <w:sz w:val="24"/>
                <w:szCs w:val="21"/>
              </w:rPr>
            </w:pPr>
          </w:p>
          <w:p w14:paraId="37320507" w14:textId="77777777" w:rsidR="00236969" w:rsidRPr="00E1491A" w:rsidRDefault="00236969" w:rsidP="00236969">
            <w:pPr>
              <w:adjustRightInd w:val="0"/>
              <w:snapToGrid w:val="0"/>
              <w:jc w:val="center"/>
              <w:rPr>
                <w:rFonts w:cs="宋体"/>
                <w:bCs/>
                <w:sz w:val="24"/>
                <w:szCs w:val="21"/>
              </w:rPr>
            </w:pPr>
          </w:p>
          <w:p w14:paraId="4742446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4462E2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2365841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0889D5E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2ADFCD72"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57597BF1"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1EF4B3CE" w14:textId="77777777" w:rsidR="00236969" w:rsidRPr="00E1491A" w:rsidRDefault="00236969" w:rsidP="00236969">
            <w:pPr>
              <w:adjustRightInd w:val="0"/>
              <w:snapToGrid w:val="0"/>
              <w:jc w:val="center"/>
              <w:rPr>
                <w:rFonts w:cs="宋体"/>
                <w:bCs/>
                <w:sz w:val="24"/>
                <w:szCs w:val="21"/>
              </w:rPr>
            </w:pPr>
          </w:p>
          <w:p w14:paraId="2CA2A4DA" w14:textId="77777777" w:rsidR="00236969" w:rsidRPr="00E1491A" w:rsidRDefault="00236969" w:rsidP="00236969">
            <w:pPr>
              <w:adjustRightInd w:val="0"/>
              <w:snapToGrid w:val="0"/>
              <w:jc w:val="center"/>
              <w:rPr>
                <w:rFonts w:cs="宋体"/>
                <w:bCs/>
                <w:sz w:val="24"/>
                <w:szCs w:val="21"/>
              </w:rPr>
            </w:pPr>
          </w:p>
          <w:p w14:paraId="769B0FD1" w14:textId="77777777" w:rsidR="00236969" w:rsidRPr="00E1491A" w:rsidRDefault="00236969" w:rsidP="00236969">
            <w:pPr>
              <w:adjustRightInd w:val="0"/>
              <w:snapToGrid w:val="0"/>
              <w:jc w:val="center"/>
              <w:rPr>
                <w:rFonts w:cs="宋体"/>
                <w:bCs/>
                <w:sz w:val="24"/>
                <w:szCs w:val="21"/>
              </w:rPr>
            </w:pPr>
          </w:p>
          <w:p w14:paraId="35BAAFD9" w14:textId="77777777" w:rsidR="00236969" w:rsidRPr="00E1491A" w:rsidRDefault="00236969" w:rsidP="00236969">
            <w:pPr>
              <w:adjustRightInd w:val="0"/>
              <w:snapToGrid w:val="0"/>
              <w:jc w:val="center"/>
              <w:rPr>
                <w:rFonts w:cs="宋体"/>
                <w:bCs/>
                <w:sz w:val="24"/>
                <w:szCs w:val="21"/>
              </w:rPr>
            </w:pPr>
          </w:p>
          <w:p w14:paraId="55F8F976" w14:textId="77777777" w:rsidR="00236969" w:rsidRPr="00E1491A" w:rsidRDefault="00236969" w:rsidP="00236969">
            <w:pPr>
              <w:adjustRightInd w:val="0"/>
              <w:snapToGrid w:val="0"/>
              <w:jc w:val="center"/>
              <w:rPr>
                <w:rFonts w:cs="宋体"/>
                <w:bCs/>
                <w:sz w:val="24"/>
                <w:szCs w:val="21"/>
              </w:rPr>
            </w:pPr>
          </w:p>
          <w:p w14:paraId="4B8717B5" w14:textId="77777777" w:rsidR="00236969" w:rsidRPr="00E1491A" w:rsidRDefault="00236969" w:rsidP="00236969">
            <w:pPr>
              <w:adjustRightInd w:val="0"/>
              <w:snapToGrid w:val="0"/>
              <w:jc w:val="center"/>
              <w:rPr>
                <w:rFonts w:cs="宋体"/>
                <w:bCs/>
                <w:sz w:val="24"/>
                <w:szCs w:val="21"/>
              </w:rPr>
            </w:pPr>
          </w:p>
          <w:p w14:paraId="18A54D8D" w14:textId="77777777" w:rsidR="00236969" w:rsidRPr="00E1491A" w:rsidRDefault="00236969" w:rsidP="00236969">
            <w:pPr>
              <w:adjustRightInd w:val="0"/>
              <w:snapToGrid w:val="0"/>
              <w:jc w:val="center"/>
              <w:rPr>
                <w:rFonts w:cs="宋体"/>
                <w:bCs/>
                <w:sz w:val="24"/>
                <w:szCs w:val="21"/>
              </w:rPr>
            </w:pPr>
          </w:p>
          <w:p w14:paraId="189CE90D" w14:textId="77777777" w:rsidR="00236969" w:rsidRPr="00E1491A" w:rsidRDefault="00236969" w:rsidP="00236969">
            <w:pPr>
              <w:adjustRightInd w:val="0"/>
              <w:snapToGrid w:val="0"/>
              <w:jc w:val="center"/>
              <w:rPr>
                <w:rFonts w:cs="宋体"/>
                <w:bCs/>
                <w:sz w:val="24"/>
                <w:szCs w:val="21"/>
              </w:rPr>
            </w:pPr>
          </w:p>
          <w:p w14:paraId="56A54E7F" w14:textId="77777777" w:rsidR="00236969" w:rsidRPr="00E1491A" w:rsidRDefault="00236969" w:rsidP="00236969">
            <w:pPr>
              <w:adjustRightInd w:val="0"/>
              <w:snapToGrid w:val="0"/>
              <w:jc w:val="center"/>
              <w:rPr>
                <w:rFonts w:cs="宋体"/>
                <w:bCs/>
                <w:sz w:val="24"/>
                <w:szCs w:val="21"/>
              </w:rPr>
            </w:pPr>
          </w:p>
          <w:p w14:paraId="1EC12F83" w14:textId="77777777" w:rsidR="00236969" w:rsidRPr="00E1491A" w:rsidRDefault="00236969" w:rsidP="00236969">
            <w:pPr>
              <w:adjustRightInd w:val="0"/>
              <w:snapToGrid w:val="0"/>
              <w:jc w:val="center"/>
              <w:rPr>
                <w:rFonts w:cs="宋体"/>
                <w:bCs/>
                <w:sz w:val="24"/>
                <w:szCs w:val="21"/>
              </w:rPr>
            </w:pPr>
          </w:p>
          <w:p w14:paraId="7448721A" w14:textId="77777777" w:rsidR="00236969" w:rsidRPr="00E1491A" w:rsidRDefault="00236969" w:rsidP="00236969">
            <w:pPr>
              <w:adjustRightInd w:val="0"/>
              <w:snapToGrid w:val="0"/>
              <w:jc w:val="center"/>
              <w:rPr>
                <w:rFonts w:cs="宋体"/>
                <w:bCs/>
                <w:sz w:val="24"/>
                <w:szCs w:val="21"/>
              </w:rPr>
            </w:pPr>
          </w:p>
          <w:p w14:paraId="1A4E5485" w14:textId="77777777" w:rsidR="00236969" w:rsidRPr="00E1491A" w:rsidRDefault="00236969" w:rsidP="00236969">
            <w:pPr>
              <w:adjustRightInd w:val="0"/>
              <w:snapToGrid w:val="0"/>
              <w:jc w:val="center"/>
              <w:rPr>
                <w:rFonts w:cs="宋体"/>
                <w:bCs/>
                <w:sz w:val="24"/>
                <w:szCs w:val="21"/>
              </w:rPr>
            </w:pPr>
          </w:p>
          <w:p w14:paraId="4A0D3C92" w14:textId="77777777" w:rsidR="00236969" w:rsidRPr="00E1491A" w:rsidRDefault="00236969" w:rsidP="00236969">
            <w:pPr>
              <w:adjustRightInd w:val="0"/>
              <w:snapToGrid w:val="0"/>
              <w:jc w:val="center"/>
              <w:rPr>
                <w:rFonts w:cs="宋体"/>
                <w:bCs/>
                <w:sz w:val="24"/>
                <w:szCs w:val="21"/>
              </w:rPr>
            </w:pPr>
          </w:p>
          <w:p w14:paraId="78D9871A" w14:textId="77777777" w:rsidR="00236969" w:rsidRPr="00E1491A" w:rsidRDefault="00236969" w:rsidP="00236969">
            <w:pPr>
              <w:adjustRightInd w:val="0"/>
              <w:snapToGrid w:val="0"/>
              <w:jc w:val="center"/>
              <w:rPr>
                <w:rFonts w:cs="宋体"/>
                <w:bCs/>
                <w:sz w:val="24"/>
                <w:szCs w:val="21"/>
              </w:rPr>
            </w:pPr>
          </w:p>
          <w:p w14:paraId="4C20D706" w14:textId="77777777" w:rsidR="00236969" w:rsidRPr="00E1491A" w:rsidRDefault="00236969" w:rsidP="00236969">
            <w:pPr>
              <w:adjustRightInd w:val="0"/>
              <w:snapToGrid w:val="0"/>
              <w:jc w:val="center"/>
              <w:rPr>
                <w:rFonts w:cs="宋体"/>
                <w:bCs/>
                <w:sz w:val="24"/>
                <w:szCs w:val="21"/>
              </w:rPr>
            </w:pPr>
          </w:p>
          <w:p w14:paraId="22E5CE48" w14:textId="77777777" w:rsidR="00236969" w:rsidRPr="00E1491A" w:rsidRDefault="00236969" w:rsidP="00236969">
            <w:pPr>
              <w:adjustRightInd w:val="0"/>
              <w:snapToGrid w:val="0"/>
              <w:jc w:val="center"/>
              <w:rPr>
                <w:rFonts w:cs="宋体"/>
                <w:bCs/>
                <w:sz w:val="24"/>
                <w:szCs w:val="21"/>
              </w:rPr>
            </w:pPr>
          </w:p>
          <w:p w14:paraId="65277679" w14:textId="77777777" w:rsidR="00236969" w:rsidRPr="00E1491A" w:rsidRDefault="00236969" w:rsidP="00236969">
            <w:pPr>
              <w:adjustRightInd w:val="0"/>
              <w:snapToGrid w:val="0"/>
              <w:jc w:val="center"/>
              <w:rPr>
                <w:rFonts w:cs="宋体"/>
                <w:bCs/>
                <w:sz w:val="24"/>
                <w:szCs w:val="21"/>
              </w:rPr>
            </w:pPr>
          </w:p>
          <w:p w14:paraId="5DA05A72" w14:textId="77777777" w:rsidR="00236969" w:rsidRPr="00E1491A" w:rsidRDefault="00236969" w:rsidP="00236969">
            <w:pPr>
              <w:adjustRightInd w:val="0"/>
              <w:snapToGrid w:val="0"/>
              <w:jc w:val="center"/>
              <w:rPr>
                <w:rFonts w:ascii="宋体" w:hAnsi="宋体" w:cs="宋体"/>
                <w:bCs/>
                <w:szCs w:val="21"/>
              </w:rPr>
            </w:pPr>
          </w:p>
          <w:p w14:paraId="6BBAA226" w14:textId="77777777" w:rsidR="00236969" w:rsidRPr="00E1491A" w:rsidRDefault="00236969" w:rsidP="00236969">
            <w:pPr>
              <w:adjustRightInd w:val="0"/>
              <w:snapToGrid w:val="0"/>
              <w:jc w:val="center"/>
              <w:rPr>
                <w:rFonts w:ascii="宋体" w:hAnsi="宋体" w:cs="宋体"/>
                <w:bCs/>
                <w:szCs w:val="21"/>
              </w:rPr>
            </w:pPr>
          </w:p>
          <w:p w14:paraId="71EB8ABB" w14:textId="77777777" w:rsidR="00236969" w:rsidRPr="00E1491A" w:rsidRDefault="00236969" w:rsidP="00236969">
            <w:pPr>
              <w:adjustRightInd w:val="0"/>
              <w:snapToGrid w:val="0"/>
              <w:jc w:val="center"/>
              <w:rPr>
                <w:rFonts w:ascii="宋体" w:hAnsi="宋体" w:cs="宋体"/>
                <w:bCs/>
                <w:szCs w:val="21"/>
              </w:rPr>
            </w:pPr>
          </w:p>
          <w:p w14:paraId="74361C98" w14:textId="77777777" w:rsidR="00236969" w:rsidRPr="00E1491A" w:rsidRDefault="00236969" w:rsidP="00236969">
            <w:pPr>
              <w:adjustRightInd w:val="0"/>
              <w:snapToGrid w:val="0"/>
              <w:jc w:val="center"/>
              <w:rPr>
                <w:rFonts w:ascii="宋体" w:hAnsi="宋体" w:cs="宋体"/>
                <w:bCs/>
                <w:szCs w:val="21"/>
              </w:rPr>
            </w:pPr>
          </w:p>
          <w:p w14:paraId="5AF3EC60" w14:textId="77777777" w:rsidR="00236969" w:rsidRPr="00E1491A" w:rsidRDefault="00236969" w:rsidP="00236969">
            <w:pPr>
              <w:adjustRightInd w:val="0"/>
              <w:snapToGrid w:val="0"/>
              <w:jc w:val="center"/>
              <w:rPr>
                <w:rFonts w:ascii="宋体" w:hAnsi="宋体" w:cs="宋体"/>
                <w:bCs/>
                <w:szCs w:val="21"/>
              </w:rPr>
            </w:pPr>
          </w:p>
          <w:p w14:paraId="5AC01423" w14:textId="77777777" w:rsidR="00236969" w:rsidRPr="00E1491A" w:rsidRDefault="00236969" w:rsidP="00236969">
            <w:pPr>
              <w:adjustRightInd w:val="0"/>
              <w:snapToGrid w:val="0"/>
              <w:jc w:val="center"/>
              <w:rPr>
                <w:rFonts w:ascii="宋体" w:hAnsi="宋体" w:cs="宋体"/>
                <w:bCs/>
                <w:szCs w:val="21"/>
              </w:rPr>
            </w:pPr>
          </w:p>
          <w:p w14:paraId="15D166D2" w14:textId="77777777" w:rsidR="00236969" w:rsidRPr="00E1491A" w:rsidRDefault="00236969" w:rsidP="00236969">
            <w:pPr>
              <w:adjustRightInd w:val="0"/>
              <w:snapToGrid w:val="0"/>
              <w:jc w:val="center"/>
              <w:rPr>
                <w:rFonts w:ascii="宋体" w:hAnsi="宋体" w:cs="宋体"/>
                <w:bCs/>
                <w:szCs w:val="21"/>
              </w:rPr>
            </w:pPr>
          </w:p>
          <w:p w14:paraId="1D62538B" w14:textId="77777777" w:rsidR="00236969" w:rsidRPr="00E1491A" w:rsidRDefault="00236969" w:rsidP="00236969">
            <w:pPr>
              <w:adjustRightInd w:val="0"/>
              <w:snapToGrid w:val="0"/>
              <w:jc w:val="center"/>
              <w:rPr>
                <w:rFonts w:ascii="宋体" w:hAnsi="宋体" w:cs="宋体"/>
                <w:bCs/>
                <w:szCs w:val="21"/>
              </w:rPr>
            </w:pPr>
          </w:p>
          <w:p w14:paraId="602BB963" w14:textId="77777777" w:rsidR="00236969" w:rsidRPr="00E1491A" w:rsidRDefault="00236969" w:rsidP="00236969">
            <w:pPr>
              <w:adjustRightInd w:val="0"/>
              <w:snapToGrid w:val="0"/>
              <w:jc w:val="center"/>
              <w:rPr>
                <w:rFonts w:ascii="宋体" w:hAnsi="宋体" w:cs="宋体"/>
                <w:bCs/>
                <w:szCs w:val="21"/>
              </w:rPr>
            </w:pPr>
          </w:p>
          <w:p w14:paraId="0873E628" w14:textId="77777777" w:rsidR="00236969" w:rsidRPr="00E1491A" w:rsidRDefault="00236969" w:rsidP="00236969">
            <w:pPr>
              <w:adjustRightInd w:val="0"/>
              <w:snapToGrid w:val="0"/>
              <w:jc w:val="center"/>
              <w:rPr>
                <w:rFonts w:ascii="宋体" w:hAnsi="宋体" w:cs="宋体"/>
                <w:bCs/>
                <w:szCs w:val="21"/>
              </w:rPr>
            </w:pPr>
          </w:p>
          <w:p w14:paraId="6151422E" w14:textId="77777777" w:rsidR="00236969" w:rsidRPr="00E1491A" w:rsidRDefault="00236969" w:rsidP="00236969">
            <w:pPr>
              <w:adjustRightInd w:val="0"/>
              <w:snapToGrid w:val="0"/>
              <w:jc w:val="center"/>
              <w:rPr>
                <w:rFonts w:ascii="宋体" w:hAnsi="宋体" w:cs="宋体"/>
                <w:bCs/>
                <w:szCs w:val="21"/>
              </w:rPr>
            </w:pPr>
          </w:p>
          <w:p w14:paraId="0564BAA7" w14:textId="77777777" w:rsidR="00236969" w:rsidRPr="00E1491A" w:rsidRDefault="00236969" w:rsidP="00236969">
            <w:pPr>
              <w:adjustRightInd w:val="0"/>
              <w:snapToGrid w:val="0"/>
              <w:jc w:val="center"/>
              <w:rPr>
                <w:rFonts w:ascii="宋体" w:hAnsi="宋体" w:cs="宋体"/>
                <w:bCs/>
                <w:szCs w:val="21"/>
              </w:rPr>
            </w:pPr>
          </w:p>
          <w:p w14:paraId="04594747" w14:textId="77777777" w:rsidR="00236969" w:rsidRPr="00E1491A" w:rsidRDefault="00236969" w:rsidP="00236969">
            <w:pPr>
              <w:adjustRightInd w:val="0"/>
              <w:snapToGrid w:val="0"/>
              <w:jc w:val="center"/>
              <w:rPr>
                <w:rFonts w:ascii="宋体" w:hAnsi="宋体" w:cs="宋体"/>
                <w:bCs/>
                <w:szCs w:val="21"/>
              </w:rPr>
            </w:pPr>
          </w:p>
          <w:p w14:paraId="70102184" w14:textId="77777777" w:rsidR="00236969" w:rsidRPr="00E1491A" w:rsidRDefault="00236969" w:rsidP="00236969">
            <w:pPr>
              <w:adjustRightInd w:val="0"/>
              <w:snapToGrid w:val="0"/>
              <w:jc w:val="center"/>
              <w:rPr>
                <w:rFonts w:ascii="宋体" w:hAnsi="宋体" w:cs="宋体"/>
                <w:bCs/>
                <w:szCs w:val="21"/>
              </w:rPr>
            </w:pPr>
          </w:p>
          <w:p w14:paraId="35E2C408" w14:textId="77777777" w:rsidR="00236969" w:rsidRPr="00E1491A" w:rsidRDefault="00236969" w:rsidP="00236969">
            <w:pPr>
              <w:adjustRightInd w:val="0"/>
              <w:snapToGrid w:val="0"/>
              <w:jc w:val="center"/>
              <w:rPr>
                <w:rFonts w:ascii="宋体" w:hAnsi="宋体" w:cs="宋体"/>
                <w:bCs/>
                <w:szCs w:val="21"/>
              </w:rPr>
            </w:pPr>
          </w:p>
          <w:p w14:paraId="57874324" w14:textId="77777777" w:rsidR="00236969" w:rsidRPr="00E1491A" w:rsidRDefault="00236969" w:rsidP="00236969">
            <w:pPr>
              <w:adjustRightInd w:val="0"/>
              <w:snapToGrid w:val="0"/>
              <w:jc w:val="center"/>
              <w:rPr>
                <w:rFonts w:ascii="宋体" w:hAnsi="宋体" w:cs="宋体"/>
                <w:bCs/>
                <w:szCs w:val="21"/>
              </w:rPr>
            </w:pPr>
          </w:p>
          <w:p w14:paraId="7B27ACEB" w14:textId="77777777" w:rsidR="00236969" w:rsidRPr="00E1491A" w:rsidRDefault="00236969" w:rsidP="00236969">
            <w:pPr>
              <w:adjustRightInd w:val="0"/>
              <w:snapToGrid w:val="0"/>
              <w:jc w:val="center"/>
              <w:rPr>
                <w:rFonts w:ascii="宋体" w:hAnsi="宋体" w:cs="宋体"/>
                <w:bCs/>
                <w:szCs w:val="21"/>
              </w:rPr>
            </w:pPr>
          </w:p>
          <w:p w14:paraId="4E939BD7" w14:textId="77777777" w:rsidR="00236969" w:rsidRPr="00E1491A" w:rsidRDefault="00236969" w:rsidP="00236969">
            <w:pPr>
              <w:adjustRightInd w:val="0"/>
              <w:snapToGrid w:val="0"/>
              <w:jc w:val="center"/>
              <w:rPr>
                <w:rFonts w:ascii="宋体" w:hAnsi="宋体" w:cs="宋体"/>
                <w:bCs/>
                <w:szCs w:val="21"/>
              </w:rPr>
            </w:pPr>
          </w:p>
          <w:p w14:paraId="0FCE5A21" w14:textId="77777777" w:rsidR="00236969" w:rsidRPr="00E1491A" w:rsidRDefault="00236969" w:rsidP="00236969">
            <w:pPr>
              <w:adjustRightInd w:val="0"/>
              <w:snapToGrid w:val="0"/>
              <w:jc w:val="center"/>
              <w:rPr>
                <w:rFonts w:ascii="宋体" w:hAnsi="宋体" w:cs="宋体"/>
                <w:bCs/>
                <w:szCs w:val="21"/>
              </w:rPr>
            </w:pPr>
          </w:p>
          <w:p w14:paraId="7A64615A" w14:textId="77777777" w:rsidR="00236969" w:rsidRPr="00E1491A" w:rsidRDefault="00236969" w:rsidP="00236969">
            <w:pPr>
              <w:adjustRightInd w:val="0"/>
              <w:snapToGrid w:val="0"/>
              <w:jc w:val="center"/>
              <w:rPr>
                <w:rFonts w:ascii="宋体" w:hAnsi="宋体" w:cs="宋体"/>
                <w:bCs/>
                <w:szCs w:val="21"/>
              </w:rPr>
            </w:pPr>
          </w:p>
          <w:p w14:paraId="77F7B0D4" w14:textId="77777777" w:rsidR="00236969" w:rsidRPr="00E1491A" w:rsidRDefault="00236969" w:rsidP="00236969">
            <w:pPr>
              <w:adjustRightInd w:val="0"/>
              <w:snapToGrid w:val="0"/>
              <w:jc w:val="center"/>
              <w:rPr>
                <w:rFonts w:ascii="宋体" w:hAnsi="宋体" w:cs="宋体"/>
                <w:bCs/>
                <w:szCs w:val="21"/>
              </w:rPr>
            </w:pPr>
          </w:p>
          <w:p w14:paraId="7447ADDF" w14:textId="77777777" w:rsidR="00236969" w:rsidRPr="00E1491A" w:rsidRDefault="00236969" w:rsidP="00236969">
            <w:pPr>
              <w:adjustRightInd w:val="0"/>
              <w:snapToGrid w:val="0"/>
              <w:jc w:val="center"/>
              <w:rPr>
                <w:rFonts w:ascii="宋体" w:hAnsi="宋体" w:cs="宋体"/>
                <w:bCs/>
                <w:szCs w:val="21"/>
              </w:rPr>
            </w:pPr>
          </w:p>
          <w:p w14:paraId="7CE643C3" w14:textId="77777777" w:rsidR="00236969" w:rsidRPr="00E1491A" w:rsidRDefault="00236969" w:rsidP="00236969">
            <w:pPr>
              <w:adjustRightInd w:val="0"/>
              <w:snapToGrid w:val="0"/>
              <w:jc w:val="center"/>
              <w:rPr>
                <w:rFonts w:ascii="宋体" w:hAnsi="宋体" w:cs="宋体"/>
                <w:bCs/>
                <w:szCs w:val="21"/>
              </w:rPr>
            </w:pPr>
          </w:p>
          <w:p w14:paraId="28C28481" w14:textId="77777777" w:rsidR="00236969" w:rsidRPr="00E1491A" w:rsidRDefault="00236969" w:rsidP="00236969">
            <w:pPr>
              <w:adjustRightInd w:val="0"/>
              <w:snapToGrid w:val="0"/>
              <w:jc w:val="center"/>
              <w:rPr>
                <w:rFonts w:ascii="宋体" w:hAnsi="宋体" w:cs="宋体"/>
                <w:bCs/>
                <w:szCs w:val="21"/>
              </w:rPr>
            </w:pPr>
          </w:p>
          <w:p w14:paraId="49621BA9" w14:textId="77777777" w:rsidR="00236969" w:rsidRPr="00E1491A" w:rsidRDefault="00236969" w:rsidP="00236969">
            <w:pPr>
              <w:adjustRightInd w:val="0"/>
              <w:snapToGrid w:val="0"/>
              <w:jc w:val="center"/>
              <w:rPr>
                <w:rFonts w:ascii="宋体" w:hAnsi="宋体" w:cs="宋体"/>
                <w:bCs/>
                <w:szCs w:val="21"/>
              </w:rPr>
            </w:pPr>
          </w:p>
          <w:p w14:paraId="53CBF138" w14:textId="77777777" w:rsidR="00236969" w:rsidRPr="00E1491A" w:rsidRDefault="00236969" w:rsidP="00236969">
            <w:pPr>
              <w:adjustRightInd w:val="0"/>
              <w:snapToGrid w:val="0"/>
              <w:jc w:val="center"/>
              <w:rPr>
                <w:rFonts w:ascii="宋体" w:hAnsi="宋体" w:cs="宋体"/>
                <w:bCs/>
                <w:szCs w:val="21"/>
              </w:rPr>
            </w:pPr>
          </w:p>
          <w:p w14:paraId="3C21A257" w14:textId="77777777" w:rsidR="00236969" w:rsidRPr="00E1491A" w:rsidRDefault="00236969" w:rsidP="00236969">
            <w:pPr>
              <w:adjustRightInd w:val="0"/>
              <w:snapToGrid w:val="0"/>
              <w:jc w:val="center"/>
              <w:rPr>
                <w:rFonts w:ascii="宋体" w:hAnsi="宋体" w:cs="宋体"/>
                <w:bCs/>
                <w:szCs w:val="21"/>
              </w:rPr>
            </w:pPr>
          </w:p>
          <w:p w14:paraId="715DBDE4" w14:textId="77777777" w:rsidR="00236969" w:rsidRPr="00E1491A" w:rsidRDefault="00236969" w:rsidP="00236969">
            <w:pPr>
              <w:adjustRightInd w:val="0"/>
              <w:snapToGrid w:val="0"/>
              <w:jc w:val="center"/>
              <w:rPr>
                <w:rFonts w:ascii="宋体" w:hAnsi="宋体" w:cs="宋体"/>
                <w:bCs/>
                <w:szCs w:val="21"/>
              </w:rPr>
            </w:pPr>
          </w:p>
          <w:p w14:paraId="344ACF50" w14:textId="77777777" w:rsidR="00236969" w:rsidRPr="00E1491A" w:rsidRDefault="00236969" w:rsidP="00236969">
            <w:pPr>
              <w:adjustRightInd w:val="0"/>
              <w:snapToGrid w:val="0"/>
              <w:jc w:val="center"/>
              <w:rPr>
                <w:rFonts w:ascii="宋体" w:hAnsi="宋体" w:cs="宋体"/>
                <w:bCs/>
                <w:szCs w:val="21"/>
              </w:rPr>
            </w:pPr>
          </w:p>
          <w:p w14:paraId="34FFF0BA"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59C2E00B"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2419E2FC"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1025A0FC"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0E9DA94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0EA67BE9"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23EC5032" w14:textId="77777777" w:rsidR="00236969" w:rsidRPr="00E1491A" w:rsidRDefault="00236969" w:rsidP="00236969">
            <w:pPr>
              <w:adjustRightInd w:val="0"/>
              <w:snapToGrid w:val="0"/>
              <w:jc w:val="center"/>
              <w:rPr>
                <w:rFonts w:cs="宋体"/>
                <w:bCs/>
                <w:sz w:val="24"/>
                <w:szCs w:val="21"/>
              </w:rPr>
            </w:pPr>
          </w:p>
          <w:p w14:paraId="3BCD4AA2" w14:textId="77777777" w:rsidR="00236969" w:rsidRPr="00E1491A" w:rsidRDefault="00236969" w:rsidP="00236969">
            <w:pPr>
              <w:adjustRightInd w:val="0"/>
              <w:snapToGrid w:val="0"/>
              <w:jc w:val="center"/>
              <w:rPr>
                <w:rFonts w:cs="宋体"/>
                <w:bCs/>
                <w:sz w:val="24"/>
                <w:szCs w:val="21"/>
              </w:rPr>
            </w:pPr>
          </w:p>
          <w:p w14:paraId="4DB4F2BB" w14:textId="77777777" w:rsidR="00236969" w:rsidRPr="00E1491A" w:rsidRDefault="00236969" w:rsidP="00236969">
            <w:pPr>
              <w:adjustRightInd w:val="0"/>
              <w:snapToGrid w:val="0"/>
              <w:jc w:val="center"/>
              <w:rPr>
                <w:rFonts w:cs="宋体"/>
                <w:bCs/>
                <w:sz w:val="24"/>
                <w:szCs w:val="21"/>
              </w:rPr>
            </w:pPr>
          </w:p>
          <w:p w14:paraId="31D0CD85" w14:textId="77777777" w:rsidR="00236969" w:rsidRPr="00E1491A" w:rsidRDefault="00236969" w:rsidP="00236969">
            <w:pPr>
              <w:adjustRightInd w:val="0"/>
              <w:snapToGrid w:val="0"/>
              <w:jc w:val="center"/>
              <w:rPr>
                <w:rFonts w:cs="宋体"/>
                <w:bCs/>
                <w:sz w:val="24"/>
                <w:szCs w:val="21"/>
              </w:rPr>
            </w:pPr>
          </w:p>
          <w:p w14:paraId="32693C23" w14:textId="77777777" w:rsidR="00236969" w:rsidRPr="00E1491A" w:rsidRDefault="00236969" w:rsidP="00236969">
            <w:pPr>
              <w:adjustRightInd w:val="0"/>
              <w:snapToGrid w:val="0"/>
              <w:jc w:val="center"/>
              <w:rPr>
                <w:rFonts w:cs="宋体"/>
                <w:bCs/>
                <w:sz w:val="24"/>
                <w:szCs w:val="21"/>
              </w:rPr>
            </w:pPr>
          </w:p>
          <w:p w14:paraId="0A34D5DF" w14:textId="77777777" w:rsidR="00236969" w:rsidRPr="00E1491A" w:rsidRDefault="00236969" w:rsidP="00236969">
            <w:pPr>
              <w:adjustRightInd w:val="0"/>
              <w:snapToGrid w:val="0"/>
              <w:jc w:val="center"/>
              <w:rPr>
                <w:rFonts w:cs="宋体"/>
                <w:bCs/>
                <w:sz w:val="24"/>
                <w:szCs w:val="21"/>
              </w:rPr>
            </w:pPr>
          </w:p>
          <w:p w14:paraId="27FD869C" w14:textId="77777777" w:rsidR="00236969" w:rsidRPr="00E1491A" w:rsidRDefault="00236969" w:rsidP="00236969">
            <w:pPr>
              <w:adjustRightInd w:val="0"/>
              <w:snapToGrid w:val="0"/>
              <w:jc w:val="center"/>
              <w:rPr>
                <w:rFonts w:cs="宋体"/>
                <w:bCs/>
                <w:sz w:val="24"/>
                <w:szCs w:val="21"/>
              </w:rPr>
            </w:pPr>
          </w:p>
          <w:p w14:paraId="4421C3CC" w14:textId="77777777" w:rsidR="00236969" w:rsidRPr="00E1491A" w:rsidRDefault="00236969" w:rsidP="00236969">
            <w:pPr>
              <w:adjustRightInd w:val="0"/>
              <w:snapToGrid w:val="0"/>
              <w:jc w:val="center"/>
              <w:rPr>
                <w:rFonts w:cs="宋体"/>
                <w:bCs/>
                <w:sz w:val="24"/>
                <w:szCs w:val="21"/>
              </w:rPr>
            </w:pPr>
          </w:p>
          <w:p w14:paraId="5E613AA1" w14:textId="77777777" w:rsidR="00236969" w:rsidRPr="00E1491A" w:rsidRDefault="00236969" w:rsidP="00236969">
            <w:pPr>
              <w:adjustRightInd w:val="0"/>
              <w:snapToGrid w:val="0"/>
              <w:jc w:val="center"/>
              <w:rPr>
                <w:rFonts w:cs="宋体"/>
                <w:bCs/>
                <w:sz w:val="24"/>
                <w:szCs w:val="21"/>
              </w:rPr>
            </w:pPr>
          </w:p>
          <w:p w14:paraId="5313244E" w14:textId="77777777" w:rsidR="00236969" w:rsidRPr="00E1491A" w:rsidRDefault="00236969" w:rsidP="00236969">
            <w:pPr>
              <w:adjustRightInd w:val="0"/>
              <w:snapToGrid w:val="0"/>
              <w:jc w:val="center"/>
              <w:rPr>
                <w:rFonts w:cs="宋体"/>
                <w:bCs/>
                <w:sz w:val="24"/>
                <w:szCs w:val="21"/>
              </w:rPr>
            </w:pPr>
          </w:p>
          <w:p w14:paraId="20649ACE" w14:textId="77777777" w:rsidR="00236969" w:rsidRPr="00E1491A" w:rsidRDefault="00236969" w:rsidP="00236969">
            <w:pPr>
              <w:adjustRightInd w:val="0"/>
              <w:snapToGrid w:val="0"/>
              <w:jc w:val="center"/>
              <w:rPr>
                <w:rFonts w:cs="宋体"/>
                <w:bCs/>
                <w:sz w:val="24"/>
                <w:szCs w:val="21"/>
              </w:rPr>
            </w:pPr>
          </w:p>
          <w:p w14:paraId="51F1CE7B" w14:textId="77777777" w:rsidR="00236969" w:rsidRPr="00E1491A" w:rsidRDefault="00236969" w:rsidP="00236969">
            <w:pPr>
              <w:adjustRightInd w:val="0"/>
              <w:snapToGrid w:val="0"/>
              <w:jc w:val="center"/>
              <w:rPr>
                <w:rFonts w:ascii="宋体" w:hAnsi="宋体" w:cs="宋体"/>
                <w:bCs/>
                <w:szCs w:val="21"/>
              </w:rPr>
            </w:pPr>
          </w:p>
          <w:p w14:paraId="448B160E" w14:textId="77777777" w:rsidR="00236969" w:rsidRPr="00E1491A" w:rsidRDefault="00236969" w:rsidP="00236969">
            <w:pPr>
              <w:adjustRightInd w:val="0"/>
              <w:snapToGrid w:val="0"/>
              <w:jc w:val="center"/>
              <w:rPr>
                <w:rFonts w:ascii="宋体" w:hAnsi="宋体" w:cs="宋体"/>
                <w:bCs/>
                <w:szCs w:val="21"/>
              </w:rPr>
            </w:pPr>
          </w:p>
          <w:p w14:paraId="26D9FAF8" w14:textId="77777777" w:rsidR="00236969" w:rsidRPr="00E1491A" w:rsidRDefault="00236969" w:rsidP="00236969">
            <w:pPr>
              <w:adjustRightInd w:val="0"/>
              <w:snapToGrid w:val="0"/>
              <w:jc w:val="center"/>
              <w:rPr>
                <w:rFonts w:ascii="宋体" w:hAnsi="宋体" w:cs="宋体"/>
                <w:bCs/>
                <w:szCs w:val="21"/>
              </w:rPr>
            </w:pPr>
          </w:p>
          <w:p w14:paraId="137DB471" w14:textId="77777777" w:rsidR="00236969" w:rsidRPr="00E1491A" w:rsidRDefault="00236969" w:rsidP="00236969">
            <w:pPr>
              <w:adjustRightInd w:val="0"/>
              <w:snapToGrid w:val="0"/>
              <w:jc w:val="center"/>
              <w:rPr>
                <w:rFonts w:ascii="宋体" w:hAnsi="宋体" w:cs="宋体"/>
                <w:bCs/>
                <w:szCs w:val="21"/>
              </w:rPr>
            </w:pPr>
          </w:p>
          <w:p w14:paraId="58801D4E" w14:textId="77777777" w:rsidR="00236969" w:rsidRPr="00E1491A" w:rsidRDefault="00236969" w:rsidP="00236969">
            <w:pPr>
              <w:adjustRightInd w:val="0"/>
              <w:snapToGrid w:val="0"/>
              <w:jc w:val="center"/>
              <w:rPr>
                <w:rFonts w:ascii="宋体" w:hAnsi="宋体" w:cs="宋体"/>
                <w:bCs/>
                <w:szCs w:val="21"/>
              </w:rPr>
            </w:pPr>
          </w:p>
          <w:p w14:paraId="45F11366" w14:textId="77777777" w:rsidR="00236969" w:rsidRPr="00E1491A" w:rsidRDefault="00236969" w:rsidP="00236969">
            <w:pPr>
              <w:adjustRightInd w:val="0"/>
              <w:snapToGrid w:val="0"/>
              <w:jc w:val="center"/>
              <w:rPr>
                <w:rFonts w:ascii="宋体" w:hAnsi="宋体" w:cs="宋体"/>
                <w:bCs/>
                <w:szCs w:val="21"/>
              </w:rPr>
            </w:pPr>
          </w:p>
          <w:p w14:paraId="4C8216A2" w14:textId="77777777" w:rsidR="00236969" w:rsidRPr="00E1491A" w:rsidRDefault="00236969" w:rsidP="00236969">
            <w:pPr>
              <w:adjustRightInd w:val="0"/>
              <w:snapToGrid w:val="0"/>
              <w:jc w:val="center"/>
              <w:rPr>
                <w:rFonts w:ascii="宋体" w:hAnsi="宋体" w:cs="宋体"/>
                <w:bCs/>
                <w:szCs w:val="21"/>
              </w:rPr>
            </w:pPr>
          </w:p>
          <w:p w14:paraId="35AB11E1" w14:textId="77777777" w:rsidR="00236969" w:rsidRPr="00E1491A" w:rsidRDefault="00236969" w:rsidP="00236969">
            <w:pPr>
              <w:adjustRightInd w:val="0"/>
              <w:snapToGrid w:val="0"/>
              <w:jc w:val="center"/>
              <w:rPr>
                <w:rFonts w:ascii="宋体" w:hAnsi="宋体" w:cs="宋体"/>
                <w:bCs/>
                <w:szCs w:val="21"/>
              </w:rPr>
            </w:pPr>
          </w:p>
          <w:p w14:paraId="7ED9B415" w14:textId="77777777" w:rsidR="00236969" w:rsidRPr="00E1491A" w:rsidRDefault="00236969" w:rsidP="00236969">
            <w:pPr>
              <w:adjustRightInd w:val="0"/>
              <w:snapToGrid w:val="0"/>
              <w:jc w:val="center"/>
              <w:rPr>
                <w:rFonts w:ascii="宋体" w:hAnsi="宋体" w:cs="宋体"/>
                <w:bCs/>
                <w:szCs w:val="21"/>
              </w:rPr>
            </w:pPr>
          </w:p>
          <w:p w14:paraId="00DE978C" w14:textId="77777777" w:rsidR="00236969" w:rsidRPr="00E1491A" w:rsidRDefault="00236969" w:rsidP="00236969">
            <w:pPr>
              <w:adjustRightInd w:val="0"/>
              <w:snapToGrid w:val="0"/>
              <w:jc w:val="center"/>
              <w:rPr>
                <w:rFonts w:ascii="宋体" w:hAnsi="宋体" w:cs="宋体"/>
                <w:bCs/>
                <w:szCs w:val="21"/>
              </w:rPr>
            </w:pPr>
          </w:p>
          <w:p w14:paraId="76688A62" w14:textId="77777777" w:rsidR="00236969" w:rsidRPr="00E1491A" w:rsidRDefault="00236969" w:rsidP="00236969">
            <w:pPr>
              <w:adjustRightInd w:val="0"/>
              <w:snapToGrid w:val="0"/>
              <w:jc w:val="center"/>
              <w:rPr>
                <w:rFonts w:ascii="宋体" w:hAnsi="宋体" w:cs="宋体"/>
                <w:bCs/>
                <w:szCs w:val="21"/>
              </w:rPr>
            </w:pPr>
          </w:p>
          <w:p w14:paraId="2391B81B" w14:textId="77777777" w:rsidR="00236969" w:rsidRPr="00E1491A" w:rsidRDefault="00236969" w:rsidP="00236969">
            <w:pPr>
              <w:adjustRightInd w:val="0"/>
              <w:snapToGrid w:val="0"/>
              <w:jc w:val="center"/>
              <w:rPr>
                <w:rFonts w:ascii="宋体" w:hAnsi="宋体" w:cs="宋体"/>
                <w:bCs/>
                <w:szCs w:val="21"/>
              </w:rPr>
            </w:pPr>
          </w:p>
          <w:p w14:paraId="2850B568" w14:textId="77777777" w:rsidR="00236969" w:rsidRPr="00E1491A" w:rsidRDefault="00236969" w:rsidP="00236969">
            <w:pPr>
              <w:adjustRightInd w:val="0"/>
              <w:snapToGrid w:val="0"/>
              <w:jc w:val="center"/>
              <w:rPr>
                <w:rFonts w:ascii="宋体" w:hAnsi="宋体" w:cs="宋体"/>
                <w:bCs/>
                <w:szCs w:val="21"/>
              </w:rPr>
            </w:pPr>
          </w:p>
          <w:p w14:paraId="3B4C2934" w14:textId="77777777" w:rsidR="00236969" w:rsidRPr="00E1491A" w:rsidRDefault="00236969" w:rsidP="00236969">
            <w:pPr>
              <w:adjustRightInd w:val="0"/>
              <w:snapToGrid w:val="0"/>
              <w:jc w:val="center"/>
              <w:rPr>
                <w:rFonts w:ascii="宋体" w:hAnsi="宋体" w:cs="宋体"/>
                <w:bCs/>
                <w:szCs w:val="21"/>
              </w:rPr>
            </w:pPr>
          </w:p>
          <w:p w14:paraId="73D5823C" w14:textId="77777777" w:rsidR="00236969" w:rsidRPr="00E1491A" w:rsidRDefault="00236969" w:rsidP="00236969">
            <w:pPr>
              <w:adjustRightInd w:val="0"/>
              <w:snapToGrid w:val="0"/>
              <w:jc w:val="center"/>
              <w:rPr>
                <w:rFonts w:ascii="宋体" w:hAnsi="宋体" w:cs="宋体"/>
                <w:bCs/>
                <w:szCs w:val="21"/>
              </w:rPr>
            </w:pPr>
          </w:p>
          <w:p w14:paraId="60F22989" w14:textId="77777777" w:rsidR="00236969" w:rsidRPr="00E1491A" w:rsidRDefault="00236969" w:rsidP="00236969">
            <w:pPr>
              <w:adjustRightInd w:val="0"/>
              <w:snapToGrid w:val="0"/>
              <w:jc w:val="center"/>
              <w:rPr>
                <w:rFonts w:ascii="宋体" w:hAnsi="宋体" w:cs="宋体"/>
                <w:bCs/>
                <w:szCs w:val="21"/>
              </w:rPr>
            </w:pPr>
          </w:p>
          <w:p w14:paraId="663A74AE" w14:textId="77777777" w:rsidR="00236969" w:rsidRPr="00E1491A" w:rsidRDefault="00236969" w:rsidP="00236969">
            <w:pPr>
              <w:adjustRightInd w:val="0"/>
              <w:snapToGrid w:val="0"/>
              <w:jc w:val="center"/>
              <w:rPr>
                <w:rFonts w:ascii="宋体" w:hAnsi="宋体" w:cs="宋体"/>
                <w:bCs/>
                <w:szCs w:val="21"/>
              </w:rPr>
            </w:pPr>
          </w:p>
          <w:p w14:paraId="6B9B31B7" w14:textId="77777777" w:rsidR="00236969" w:rsidRPr="00E1491A" w:rsidRDefault="00236969" w:rsidP="00236969">
            <w:pPr>
              <w:adjustRightInd w:val="0"/>
              <w:snapToGrid w:val="0"/>
              <w:jc w:val="center"/>
              <w:rPr>
                <w:rFonts w:ascii="宋体" w:hAnsi="宋体" w:cs="宋体"/>
                <w:bCs/>
                <w:szCs w:val="21"/>
              </w:rPr>
            </w:pPr>
          </w:p>
          <w:p w14:paraId="3BCF3902" w14:textId="77777777" w:rsidR="00236969" w:rsidRPr="00E1491A" w:rsidRDefault="00236969" w:rsidP="00236969">
            <w:pPr>
              <w:adjustRightInd w:val="0"/>
              <w:snapToGrid w:val="0"/>
              <w:jc w:val="center"/>
              <w:rPr>
                <w:rFonts w:ascii="宋体" w:hAnsi="宋体" w:cs="宋体"/>
                <w:bCs/>
                <w:szCs w:val="21"/>
              </w:rPr>
            </w:pPr>
          </w:p>
          <w:p w14:paraId="17CAE16A" w14:textId="77777777" w:rsidR="00236969" w:rsidRPr="00E1491A" w:rsidRDefault="00236969" w:rsidP="00236969">
            <w:pPr>
              <w:adjustRightInd w:val="0"/>
              <w:snapToGrid w:val="0"/>
              <w:jc w:val="center"/>
              <w:rPr>
                <w:rFonts w:ascii="宋体" w:hAnsi="宋体" w:cs="宋体"/>
                <w:bCs/>
                <w:szCs w:val="21"/>
              </w:rPr>
            </w:pPr>
          </w:p>
          <w:p w14:paraId="5D365142" w14:textId="77777777" w:rsidR="00236969" w:rsidRPr="00E1491A" w:rsidRDefault="00236969" w:rsidP="00236969">
            <w:pPr>
              <w:adjustRightInd w:val="0"/>
              <w:snapToGrid w:val="0"/>
              <w:jc w:val="center"/>
              <w:rPr>
                <w:rFonts w:ascii="宋体" w:hAnsi="宋体" w:cs="宋体"/>
                <w:bCs/>
                <w:szCs w:val="21"/>
              </w:rPr>
            </w:pPr>
          </w:p>
          <w:p w14:paraId="07D84232" w14:textId="77777777" w:rsidR="00236969" w:rsidRPr="00E1491A" w:rsidRDefault="00236969" w:rsidP="00236969">
            <w:pPr>
              <w:adjustRightInd w:val="0"/>
              <w:snapToGrid w:val="0"/>
              <w:jc w:val="center"/>
              <w:rPr>
                <w:rFonts w:ascii="宋体" w:hAnsi="宋体" w:cs="宋体"/>
                <w:bCs/>
                <w:szCs w:val="21"/>
              </w:rPr>
            </w:pPr>
          </w:p>
          <w:p w14:paraId="0E703D40" w14:textId="77777777" w:rsidR="00236969" w:rsidRPr="00E1491A" w:rsidRDefault="00236969" w:rsidP="00236969">
            <w:pPr>
              <w:adjustRightInd w:val="0"/>
              <w:snapToGrid w:val="0"/>
              <w:jc w:val="center"/>
              <w:rPr>
                <w:rFonts w:ascii="宋体" w:hAnsi="宋体" w:cs="宋体"/>
                <w:bCs/>
                <w:szCs w:val="21"/>
              </w:rPr>
            </w:pPr>
          </w:p>
          <w:p w14:paraId="02EA85DD" w14:textId="77777777" w:rsidR="00236969" w:rsidRPr="00E1491A" w:rsidRDefault="00236969" w:rsidP="00236969">
            <w:pPr>
              <w:adjustRightInd w:val="0"/>
              <w:snapToGrid w:val="0"/>
              <w:jc w:val="center"/>
              <w:rPr>
                <w:rFonts w:ascii="宋体" w:hAnsi="宋体" w:cs="宋体"/>
                <w:bCs/>
                <w:szCs w:val="21"/>
              </w:rPr>
            </w:pPr>
          </w:p>
          <w:p w14:paraId="7A1E18F1" w14:textId="77777777" w:rsidR="00236969" w:rsidRPr="00E1491A" w:rsidRDefault="00236969" w:rsidP="00236969">
            <w:pPr>
              <w:adjustRightInd w:val="0"/>
              <w:snapToGrid w:val="0"/>
              <w:jc w:val="center"/>
              <w:rPr>
                <w:rFonts w:ascii="宋体" w:hAnsi="宋体" w:cs="宋体"/>
                <w:bCs/>
                <w:szCs w:val="21"/>
              </w:rPr>
            </w:pPr>
          </w:p>
          <w:p w14:paraId="6FAFD574" w14:textId="77777777" w:rsidR="00236969" w:rsidRPr="00E1491A" w:rsidRDefault="00236969" w:rsidP="00236969">
            <w:pPr>
              <w:adjustRightInd w:val="0"/>
              <w:snapToGrid w:val="0"/>
              <w:jc w:val="center"/>
              <w:rPr>
                <w:rFonts w:ascii="宋体" w:hAnsi="宋体" w:cs="宋体"/>
                <w:bCs/>
                <w:szCs w:val="21"/>
              </w:rPr>
            </w:pPr>
          </w:p>
          <w:p w14:paraId="453062A2" w14:textId="77777777" w:rsidR="00236969" w:rsidRPr="00E1491A" w:rsidRDefault="00236969" w:rsidP="00236969">
            <w:pPr>
              <w:adjustRightInd w:val="0"/>
              <w:snapToGrid w:val="0"/>
              <w:jc w:val="center"/>
              <w:rPr>
                <w:rFonts w:ascii="宋体" w:hAnsi="宋体" w:cs="宋体"/>
                <w:bCs/>
                <w:szCs w:val="21"/>
              </w:rPr>
            </w:pPr>
          </w:p>
          <w:p w14:paraId="6C44AFF9"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运营</w:t>
            </w:r>
          </w:p>
          <w:p w14:paraId="221FDC78"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期环</w:t>
            </w:r>
          </w:p>
          <w:p w14:paraId="3B59A88F"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境影</w:t>
            </w:r>
          </w:p>
          <w:p w14:paraId="79A43BEE"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响和</w:t>
            </w:r>
          </w:p>
          <w:p w14:paraId="2C9C0C54" w14:textId="77777777" w:rsidR="00236969" w:rsidRPr="00E1491A" w:rsidRDefault="00236969" w:rsidP="00236969">
            <w:pPr>
              <w:adjustRightInd w:val="0"/>
              <w:snapToGrid w:val="0"/>
              <w:jc w:val="center"/>
              <w:rPr>
                <w:rFonts w:ascii="宋体" w:hAnsi="宋体" w:cs="宋体"/>
                <w:bCs/>
                <w:sz w:val="24"/>
                <w:szCs w:val="21"/>
              </w:rPr>
            </w:pPr>
            <w:r w:rsidRPr="00E1491A">
              <w:rPr>
                <w:rFonts w:ascii="宋体" w:hAnsi="宋体" w:cs="宋体" w:hint="eastAsia"/>
                <w:bCs/>
                <w:sz w:val="24"/>
                <w:szCs w:val="21"/>
              </w:rPr>
              <w:t>保护</w:t>
            </w:r>
          </w:p>
          <w:p w14:paraId="4EF0CBDD" w14:textId="77777777" w:rsidR="00236969" w:rsidRPr="00E1491A" w:rsidRDefault="00236969" w:rsidP="00236969">
            <w:pPr>
              <w:adjustRightInd w:val="0"/>
              <w:snapToGrid w:val="0"/>
              <w:jc w:val="center"/>
              <w:rPr>
                <w:rFonts w:cs="宋体"/>
                <w:bCs/>
                <w:sz w:val="24"/>
                <w:szCs w:val="21"/>
              </w:rPr>
            </w:pPr>
            <w:r w:rsidRPr="00E1491A">
              <w:rPr>
                <w:rFonts w:cs="宋体" w:hint="eastAsia"/>
                <w:bCs/>
                <w:sz w:val="24"/>
                <w:szCs w:val="21"/>
              </w:rPr>
              <w:t>措施</w:t>
            </w:r>
          </w:p>
          <w:p w14:paraId="06C9B2EF" w14:textId="77777777" w:rsidR="009C6209" w:rsidRPr="00E1491A" w:rsidRDefault="009C6209" w:rsidP="00236969">
            <w:pPr>
              <w:adjustRightInd w:val="0"/>
              <w:snapToGrid w:val="0"/>
              <w:jc w:val="center"/>
              <w:rPr>
                <w:rFonts w:cs="宋体"/>
                <w:bCs/>
                <w:sz w:val="24"/>
                <w:szCs w:val="21"/>
              </w:rPr>
            </w:pPr>
          </w:p>
          <w:p w14:paraId="02E21F8B" w14:textId="77777777" w:rsidR="009C6209" w:rsidRPr="00E1491A" w:rsidRDefault="009C6209" w:rsidP="00236969">
            <w:pPr>
              <w:adjustRightInd w:val="0"/>
              <w:snapToGrid w:val="0"/>
              <w:jc w:val="center"/>
              <w:rPr>
                <w:rFonts w:cs="宋体"/>
                <w:bCs/>
                <w:sz w:val="24"/>
                <w:szCs w:val="21"/>
              </w:rPr>
            </w:pPr>
          </w:p>
          <w:p w14:paraId="37E0CB1F" w14:textId="77777777" w:rsidR="009C6209" w:rsidRPr="00E1491A" w:rsidRDefault="009C6209" w:rsidP="00236969">
            <w:pPr>
              <w:adjustRightInd w:val="0"/>
              <w:snapToGrid w:val="0"/>
              <w:jc w:val="center"/>
              <w:rPr>
                <w:rFonts w:cs="宋体"/>
                <w:bCs/>
                <w:sz w:val="24"/>
                <w:szCs w:val="21"/>
              </w:rPr>
            </w:pPr>
          </w:p>
          <w:p w14:paraId="45DD43DF" w14:textId="77777777" w:rsidR="009C6209" w:rsidRPr="00E1491A" w:rsidRDefault="009C6209" w:rsidP="00236969">
            <w:pPr>
              <w:adjustRightInd w:val="0"/>
              <w:snapToGrid w:val="0"/>
              <w:jc w:val="center"/>
              <w:rPr>
                <w:rFonts w:cs="宋体"/>
                <w:bCs/>
                <w:sz w:val="24"/>
                <w:szCs w:val="21"/>
              </w:rPr>
            </w:pPr>
          </w:p>
          <w:p w14:paraId="5481AA29" w14:textId="77777777" w:rsidR="009C6209" w:rsidRPr="00E1491A" w:rsidRDefault="009C6209" w:rsidP="00236969">
            <w:pPr>
              <w:adjustRightInd w:val="0"/>
              <w:snapToGrid w:val="0"/>
              <w:jc w:val="center"/>
              <w:rPr>
                <w:rFonts w:cs="宋体"/>
                <w:bCs/>
                <w:sz w:val="24"/>
                <w:szCs w:val="21"/>
              </w:rPr>
            </w:pPr>
          </w:p>
          <w:p w14:paraId="0D69D32B" w14:textId="77777777" w:rsidR="009C6209" w:rsidRPr="00E1491A" w:rsidRDefault="009C6209" w:rsidP="00236969">
            <w:pPr>
              <w:adjustRightInd w:val="0"/>
              <w:snapToGrid w:val="0"/>
              <w:jc w:val="center"/>
              <w:rPr>
                <w:rFonts w:cs="宋体"/>
                <w:bCs/>
                <w:sz w:val="24"/>
                <w:szCs w:val="21"/>
              </w:rPr>
            </w:pPr>
          </w:p>
          <w:p w14:paraId="2FD6DE28" w14:textId="77777777" w:rsidR="009C6209" w:rsidRPr="00E1491A" w:rsidRDefault="009C6209" w:rsidP="00236969">
            <w:pPr>
              <w:adjustRightInd w:val="0"/>
              <w:snapToGrid w:val="0"/>
              <w:jc w:val="center"/>
              <w:rPr>
                <w:rFonts w:cs="宋体"/>
                <w:bCs/>
                <w:sz w:val="24"/>
                <w:szCs w:val="21"/>
              </w:rPr>
            </w:pPr>
          </w:p>
          <w:p w14:paraId="3872DC8A" w14:textId="7991B785" w:rsidR="009C6209" w:rsidRPr="00E1491A" w:rsidRDefault="009C6209" w:rsidP="00236969">
            <w:pPr>
              <w:adjustRightInd w:val="0"/>
              <w:snapToGrid w:val="0"/>
              <w:jc w:val="center"/>
              <w:rPr>
                <w:rFonts w:ascii="宋体" w:hAnsi="宋体" w:cs="宋体"/>
                <w:bCs/>
                <w:szCs w:val="21"/>
              </w:rPr>
            </w:pPr>
          </w:p>
        </w:tc>
        <w:tc>
          <w:tcPr>
            <w:tcW w:w="8222" w:type="dxa"/>
            <w:vAlign w:val="center"/>
          </w:tcPr>
          <w:p w14:paraId="25C4DE13" w14:textId="77777777" w:rsidR="00E76481" w:rsidRPr="00E1491A" w:rsidRDefault="00E76481" w:rsidP="00E76481">
            <w:pPr>
              <w:adjustRightInd w:val="0"/>
              <w:snapToGrid w:val="0"/>
              <w:jc w:val="center"/>
              <w:rPr>
                <w:rFonts w:eastAsiaTheme="minorEastAsia"/>
                <w:b/>
                <w:bCs/>
                <w:sz w:val="18"/>
                <w:szCs w:val="18"/>
              </w:rPr>
            </w:pPr>
            <w:r w:rsidRPr="00E1491A">
              <w:rPr>
                <w:rFonts w:eastAsiaTheme="minorEastAsia" w:hint="eastAsia"/>
                <w:b/>
                <w:bCs/>
                <w:sz w:val="18"/>
                <w:szCs w:val="18"/>
              </w:rPr>
              <w:lastRenderedPageBreak/>
              <w:t>表</w:t>
            </w:r>
            <w:r w:rsidRPr="00E1491A">
              <w:rPr>
                <w:rFonts w:eastAsiaTheme="minorEastAsia" w:hint="eastAsia"/>
                <w:b/>
                <w:bCs/>
                <w:sz w:val="18"/>
                <w:szCs w:val="18"/>
              </w:rPr>
              <w:t xml:space="preserve">4-17  </w:t>
            </w:r>
            <w:r w:rsidRPr="00E1491A">
              <w:rPr>
                <w:rFonts w:eastAsiaTheme="minorEastAsia" w:hint="eastAsia"/>
                <w:b/>
                <w:bCs/>
                <w:sz w:val="18"/>
                <w:szCs w:val="18"/>
              </w:rPr>
              <w:t>废水污染物排放信息表（新建项目）</w:t>
            </w:r>
          </w:p>
          <w:tbl>
            <w:tblPr>
              <w:tblpPr w:leftFromText="180" w:rightFromText="180" w:vertAnchor="text" w:tblpXSpec="center" w:tblpY="1"/>
              <w:tblOverlap w:val="never"/>
              <w:tblW w:w="8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76"/>
              <w:gridCol w:w="633"/>
              <w:gridCol w:w="962"/>
              <w:gridCol w:w="1523"/>
              <w:gridCol w:w="1560"/>
              <w:gridCol w:w="1424"/>
            </w:tblGrid>
            <w:tr w:rsidR="00E1491A" w:rsidRPr="00E1491A" w14:paraId="0E1308F3" w14:textId="77777777" w:rsidTr="00E76481">
              <w:trPr>
                <w:trHeight w:val="297"/>
              </w:trPr>
              <w:tc>
                <w:tcPr>
                  <w:tcW w:w="704" w:type="dxa"/>
                  <w:shd w:val="clear" w:color="auto" w:fill="auto"/>
                  <w:vAlign w:val="center"/>
                </w:tcPr>
                <w:p w14:paraId="0C883FA5"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序号</w:t>
                  </w:r>
                </w:p>
              </w:tc>
              <w:tc>
                <w:tcPr>
                  <w:tcW w:w="1276" w:type="dxa"/>
                  <w:shd w:val="clear" w:color="auto" w:fill="auto"/>
                  <w:vAlign w:val="center"/>
                </w:tcPr>
                <w:p w14:paraId="61FE4E05"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排放口编号</w:t>
                  </w:r>
                </w:p>
              </w:tc>
              <w:tc>
                <w:tcPr>
                  <w:tcW w:w="1595" w:type="dxa"/>
                  <w:gridSpan w:val="2"/>
                  <w:shd w:val="clear" w:color="auto" w:fill="auto"/>
                  <w:vAlign w:val="center"/>
                </w:tcPr>
                <w:p w14:paraId="7403EEAE"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污染物种类</w:t>
                  </w:r>
                </w:p>
              </w:tc>
              <w:tc>
                <w:tcPr>
                  <w:tcW w:w="1523" w:type="dxa"/>
                  <w:shd w:val="clear" w:color="auto" w:fill="auto"/>
                  <w:vAlign w:val="center"/>
                </w:tcPr>
                <w:p w14:paraId="55E87362"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排放浓度（</w:t>
                  </w:r>
                  <w:r w:rsidRPr="00E1491A">
                    <w:rPr>
                      <w:rFonts w:eastAsiaTheme="minorEastAsia" w:hint="eastAsia"/>
                      <w:b/>
                      <w:sz w:val="18"/>
                      <w:szCs w:val="15"/>
                    </w:rPr>
                    <w:t>mg/l</w:t>
                  </w:r>
                  <w:r w:rsidRPr="00E1491A">
                    <w:rPr>
                      <w:rFonts w:eastAsiaTheme="minorEastAsia" w:hint="eastAsia"/>
                      <w:b/>
                      <w:sz w:val="18"/>
                      <w:szCs w:val="15"/>
                    </w:rPr>
                    <w:t>）</w:t>
                  </w:r>
                </w:p>
              </w:tc>
              <w:tc>
                <w:tcPr>
                  <w:tcW w:w="1560" w:type="dxa"/>
                  <w:shd w:val="clear" w:color="auto" w:fill="auto"/>
                  <w:vAlign w:val="center"/>
                </w:tcPr>
                <w:p w14:paraId="519F5F47"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日排放量（</w:t>
                  </w:r>
                  <w:r w:rsidRPr="00E1491A">
                    <w:rPr>
                      <w:rFonts w:eastAsiaTheme="minorEastAsia" w:hint="eastAsia"/>
                      <w:b/>
                      <w:sz w:val="18"/>
                      <w:szCs w:val="15"/>
                    </w:rPr>
                    <w:t>kg/d</w:t>
                  </w:r>
                  <w:r w:rsidRPr="00E1491A">
                    <w:rPr>
                      <w:rFonts w:eastAsiaTheme="minorEastAsia" w:hint="eastAsia"/>
                      <w:b/>
                      <w:sz w:val="18"/>
                      <w:szCs w:val="15"/>
                    </w:rPr>
                    <w:t>）</w:t>
                  </w:r>
                </w:p>
              </w:tc>
              <w:tc>
                <w:tcPr>
                  <w:tcW w:w="1424" w:type="dxa"/>
                  <w:shd w:val="clear" w:color="auto" w:fill="auto"/>
                  <w:vAlign w:val="center"/>
                </w:tcPr>
                <w:p w14:paraId="6A16F71D" w14:textId="77777777" w:rsidR="00E76481" w:rsidRPr="00E1491A" w:rsidRDefault="00E76481" w:rsidP="00E76481">
                  <w:pPr>
                    <w:pStyle w:val="13"/>
                    <w:overflowPunct w:val="0"/>
                    <w:adjustRightInd w:val="0"/>
                    <w:snapToGrid w:val="0"/>
                    <w:spacing w:line="240" w:lineRule="auto"/>
                    <w:ind w:firstLine="0"/>
                    <w:jc w:val="center"/>
                    <w:rPr>
                      <w:rFonts w:eastAsiaTheme="minorEastAsia"/>
                      <w:b/>
                      <w:sz w:val="18"/>
                      <w:szCs w:val="15"/>
                    </w:rPr>
                  </w:pPr>
                  <w:r w:rsidRPr="00E1491A">
                    <w:rPr>
                      <w:rFonts w:eastAsiaTheme="minorEastAsia" w:hint="eastAsia"/>
                      <w:b/>
                      <w:sz w:val="18"/>
                      <w:szCs w:val="15"/>
                    </w:rPr>
                    <w:t>年排放量（</w:t>
                  </w:r>
                  <w:r w:rsidRPr="00E1491A">
                    <w:rPr>
                      <w:rFonts w:eastAsiaTheme="minorEastAsia" w:hint="eastAsia"/>
                      <w:b/>
                      <w:sz w:val="18"/>
                      <w:szCs w:val="15"/>
                    </w:rPr>
                    <w:t>t/a</w:t>
                  </w:r>
                  <w:r w:rsidRPr="00E1491A">
                    <w:rPr>
                      <w:rFonts w:eastAsiaTheme="minorEastAsia" w:hint="eastAsia"/>
                      <w:b/>
                      <w:sz w:val="18"/>
                      <w:szCs w:val="15"/>
                    </w:rPr>
                    <w:t>）</w:t>
                  </w:r>
                </w:p>
              </w:tc>
            </w:tr>
            <w:tr w:rsidR="00E1491A" w:rsidRPr="00E1491A" w14:paraId="6C256366" w14:textId="77777777" w:rsidTr="00E76481">
              <w:trPr>
                <w:trHeight w:val="269"/>
              </w:trPr>
              <w:tc>
                <w:tcPr>
                  <w:tcW w:w="704" w:type="dxa"/>
                  <w:vMerge w:val="restart"/>
                  <w:shd w:val="clear" w:color="auto" w:fill="auto"/>
                  <w:vAlign w:val="center"/>
                </w:tcPr>
                <w:p w14:paraId="0B4B1DF5"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1</w:t>
                  </w:r>
                </w:p>
              </w:tc>
              <w:tc>
                <w:tcPr>
                  <w:tcW w:w="1276" w:type="dxa"/>
                  <w:vMerge w:val="restart"/>
                  <w:shd w:val="clear" w:color="auto" w:fill="auto"/>
                  <w:vAlign w:val="center"/>
                </w:tcPr>
                <w:p w14:paraId="5BC90503"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DW001</w:t>
                  </w:r>
                </w:p>
              </w:tc>
              <w:tc>
                <w:tcPr>
                  <w:tcW w:w="633" w:type="dxa"/>
                  <w:vMerge w:val="restart"/>
                  <w:shd w:val="clear" w:color="auto" w:fill="auto"/>
                  <w:vAlign w:val="center"/>
                </w:tcPr>
                <w:p w14:paraId="49D22918"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生产废水</w:t>
                  </w:r>
                </w:p>
              </w:tc>
              <w:tc>
                <w:tcPr>
                  <w:tcW w:w="962" w:type="dxa"/>
                  <w:shd w:val="clear" w:color="auto" w:fill="auto"/>
                  <w:vAlign w:val="center"/>
                </w:tcPr>
                <w:p w14:paraId="1E7F51DE"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COD</w:t>
                  </w:r>
                  <w:r w:rsidRPr="00E1491A">
                    <w:rPr>
                      <w:rFonts w:eastAsiaTheme="minorEastAsia" w:hint="eastAsia"/>
                      <w:sz w:val="18"/>
                      <w:szCs w:val="15"/>
                      <w:vertAlign w:val="subscript"/>
                    </w:rPr>
                    <w:t>Cr</w:t>
                  </w:r>
                </w:p>
              </w:tc>
              <w:tc>
                <w:tcPr>
                  <w:tcW w:w="1523" w:type="dxa"/>
                  <w:shd w:val="clear" w:color="auto" w:fill="auto"/>
                  <w:vAlign w:val="center"/>
                </w:tcPr>
                <w:p w14:paraId="15746474"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500</w:t>
                  </w:r>
                </w:p>
              </w:tc>
              <w:tc>
                <w:tcPr>
                  <w:tcW w:w="1560" w:type="dxa"/>
                  <w:shd w:val="clear" w:color="auto" w:fill="auto"/>
                  <w:vAlign w:val="center"/>
                </w:tcPr>
                <w:p w14:paraId="2D3E6F76"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0.145</w:t>
                  </w:r>
                </w:p>
              </w:tc>
              <w:tc>
                <w:tcPr>
                  <w:tcW w:w="1424" w:type="dxa"/>
                  <w:shd w:val="clear" w:color="auto" w:fill="auto"/>
                  <w:vAlign w:val="center"/>
                </w:tcPr>
                <w:p w14:paraId="4F46D9FB"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0.029</w:t>
                  </w:r>
                </w:p>
              </w:tc>
            </w:tr>
            <w:tr w:rsidR="00E1491A" w:rsidRPr="00E1491A" w14:paraId="6FC8E239" w14:textId="77777777" w:rsidTr="00E76481">
              <w:trPr>
                <w:trHeight w:val="269"/>
              </w:trPr>
              <w:tc>
                <w:tcPr>
                  <w:tcW w:w="704" w:type="dxa"/>
                  <w:vMerge/>
                  <w:shd w:val="clear" w:color="auto" w:fill="auto"/>
                  <w:vAlign w:val="center"/>
                </w:tcPr>
                <w:p w14:paraId="71632B80"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1276" w:type="dxa"/>
                  <w:vMerge/>
                  <w:shd w:val="clear" w:color="auto" w:fill="auto"/>
                  <w:vAlign w:val="center"/>
                </w:tcPr>
                <w:p w14:paraId="0488B9A0"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633" w:type="dxa"/>
                  <w:vMerge/>
                  <w:shd w:val="clear" w:color="auto" w:fill="auto"/>
                  <w:vAlign w:val="center"/>
                </w:tcPr>
                <w:p w14:paraId="0C45E6CD"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962" w:type="dxa"/>
                  <w:shd w:val="clear" w:color="auto" w:fill="auto"/>
                  <w:vAlign w:val="center"/>
                </w:tcPr>
                <w:p w14:paraId="70B3F85F"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NH</w:t>
                  </w:r>
                  <w:r w:rsidRPr="00E1491A">
                    <w:rPr>
                      <w:rFonts w:eastAsiaTheme="minorEastAsia" w:hint="eastAsia"/>
                      <w:sz w:val="18"/>
                      <w:szCs w:val="15"/>
                      <w:vertAlign w:val="subscript"/>
                    </w:rPr>
                    <w:t>3</w:t>
                  </w:r>
                  <w:r w:rsidRPr="00E1491A">
                    <w:rPr>
                      <w:rFonts w:eastAsiaTheme="minorEastAsia" w:hint="eastAsia"/>
                      <w:sz w:val="18"/>
                      <w:szCs w:val="15"/>
                    </w:rPr>
                    <w:t>-N</w:t>
                  </w:r>
                </w:p>
              </w:tc>
              <w:tc>
                <w:tcPr>
                  <w:tcW w:w="1523" w:type="dxa"/>
                  <w:shd w:val="clear" w:color="auto" w:fill="auto"/>
                  <w:vAlign w:val="center"/>
                </w:tcPr>
                <w:p w14:paraId="434C53AA"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35</w:t>
                  </w:r>
                </w:p>
              </w:tc>
              <w:tc>
                <w:tcPr>
                  <w:tcW w:w="1560" w:type="dxa"/>
                  <w:shd w:val="clear" w:color="auto" w:fill="auto"/>
                  <w:vAlign w:val="center"/>
                </w:tcPr>
                <w:p w14:paraId="62328409"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0.010</w:t>
                  </w:r>
                </w:p>
              </w:tc>
              <w:tc>
                <w:tcPr>
                  <w:tcW w:w="1424" w:type="dxa"/>
                  <w:shd w:val="clear" w:color="auto" w:fill="auto"/>
                  <w:vAlign w:val="center"/>
                </w:tcPr>
                <w:p w14:paraId="470040F5"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0.002</w:t>
                  </w:r>
                </w:p>
              </w:tc>
            </w:tr>
            <w:tr w:rsidR="00E1491A" w:rsidRPr="00E1491A" w14:paraId="78FE1DD2" w14:textId="77777777" w:rsidTr="00E76481">
              <w:trPr>
                <w:trHeight w:val="269"/>
              </w:trPr>
              <w:tc>
                <w:tcPr>
                  <w:tcW w:w="704" w:type="dxa"/>
                  <w:vMerge/>
                  <w:shd w:val="clear" w:color="auto" w:fill="auto"/>
                  <w:vAlign w:val="center"/>
                </w:tcPr>
                <w:p w14:paraId="089BA224"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1276" w:type="dxa"/>
                  <w:vMerge/>
                  <w:shd w:val="clear" w:color="auto" w:fill="auto"/>
                  <w:vAlign w:val="center"/>
                </w:tcPr>
                <w:p w14:paraId="55A7F540"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633" w:type="dxa"/>
                  <w:vMerge/>
                  <w:shd w:val="clear" w:color="auto" w:fill="auto"/>
                  <w:vAlign w:val="center"/>
                </w:tcPr>
                <w:p w14:paraId="27787E9B"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962" w:type="dxa"/>
                  <w:shd w:val="clear" w:color="auto" w:fill="auto"/>
                  <w:vAlign w:val="center"/>
                </w:tcPr>
                <w:p w14:paraId="549DB86E"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SS</w:t>
                  </w:r>
                </w:p>
              </w:tc>
              <w:tc>
                <w:tcPr>
                  <w:tcW w:w="1523" w:type="dxa"/>
                  <w:shd w:val="clear" w:color="auto" w:fill="auto"/>
                  <w:vAlign w:val="center"/>
                </w:tcPr>
                <w:p w14:paraId="41B92FAC"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400</w:t>
                  </w:r>
                </w:p>
              </w:tc>
              <w:tc>
                <w:tcPr>
                  <w:tcW w:w="1560" w:type="dxa"/>
                  <w:shd w:val="clear" w:color="auto" w:fill="auto"/>
                  <w:vAlign w:val="center"/>
                </w:tcPr>
                <w:p w14:paraId="7866BFE9"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0.115</w:t>
                  </w:r>
                </w:p>
              </w:tc>
              <w:tc>
                <w:tcPr>
                  <w:tcW w:w="1424" w:type="dxa"/>
                  <w:shd w:val="clear" w:color="auto" w:fill="auto"/>
                  <w:vAlign w:val="center"/>
                </w:tcPr>
                <w:p w14:paraId="18DD331A"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0.023</w:t>
                  </w:r>
                </w:p>
              </w:tc>
            </w:tr>
            <w:tr w:rsidR="00E1491A" w:rsidRPr="00E1491A" w14:paraId="69D855D0" w14:textId="77777777" w:rsidTr="00E76481">
              <w:trPr>
                <w:trHeight w:val="269"/>
              </w:trPr>
              <w:tc>
                <w:tcPr>
                  <w:tcW w:w="704" w:type="dxa"/>
                  <w:vMerge w:val="restart"/>
                  <w:shd w:val="clear" w:color="auto" w:fill="auto"/>
                  <w:vAlign w:val="center"/>
                </w:tcPr>
                <w:p w14:paraId="47CAF607"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2</w:t>
                  </w:r>
                </w:p>
              </w:tc>
              <w:tc>
                <w:tcPr>
                  <w:tcW w:w="1276" w:type="dxa"/>
                  <w:vMerge/>
                  <w:shd w:val="clear" w:color="auto" w:fill="auto"/>
                  <w:vAlign w:val="center"/>
                </w:tcPr>
                <w:p w14:paraId="504D4462"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633" w:type="dxa"/>
                  <w:vMerge w:val="restart"/>
                  <w:shd w:val="clear" w:color="auto" w:fill="auto"/>
                  <w:vAlign w:val="center"/>
                </w:tcPr>
                <w:p w14:paraId="3F453546"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生活污水</w:t>
                  </w:r>
                </w:p>
              </w:tc>
              <w:tc>
                <w:tcPr>
                  <w:tcW w:w="962" w:type="dxa"/>
                  <w:shd w:val="clear" w:color="auto" w:fill="auto"/>
                  <w:vAlign w:val="center"/>
                </w:tcPr>
                <w:p w14:paraId="5D1997D1"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COD</w:t>
                  </w:r>
                  <w:r w:rsidRPr="00E1491A">
                    <w:rPr>
                      <w:rFonts w:eastAsiaTheme="minorEastAsia" w:hint="eastAsia"/>
                      <w:sz w:val="18"/>
                      <w:szCs w:val="15"/>
                      <w:vertAlign w:val="subscript"/>
                    </w:rPr>
                    <w:t>Cr</w:t>
                  </w:r>
                </w:p>
              </w:tc>
              <w:tc>
                <w:tcPr>
                  <w:tcW w:w="1523" w:type="dxa"/>
                  <w:shd w:val="clear" w:color="auto" w:fill="auto"/>
                  <w:vAlign w:val="center"/>
                </w:tcPr>
                <w:p w14:paraId="39E22184"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500</w:t>
                  </w:r>
                </w:p>
              </w:tc>
              <w:tc>
                <w:tcPr>
                  <w:tcW w:w="1560" w:type="dxa"/>
                  <w:shd w:val="clear" w:color="auto" w:fill="auto"/>
                  <w:vAlign w:val="center"/>
                </w:tcPr>
                <w:p w14:paraId="332C90B5"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1.127</w:t>
                  </w:r>
                </w:p>
              </w:tc>
              <w:tc>
                <w:tcPr>
                  <w:tcW w:w="1424" w:type="dxa"/>
                  <w:shd w:val="clear" w:color="auto" w:fill="auto"/>
                  <w:vAlign w:val="center"/>
                </w:tcPr>
                <w:p w14:paraId="4FB83BBB"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0.338</w:t>
                  </w:r>
                </w:p>
              </w:tc>
            </w:tr>
            <w:tr w:rsidR="00E1491A" w:rsidRPr="00E1491A" w14:paraId="507DBFF1" w14:textId="77777777" w:rsidTr="00E76481">
              <w:trPr>
                <w:trHeight w:val="269"/>
              </w:trPr>
              <w:tc>
                <w:tcPr>
                  <w:tcW w:w="704" w:type="dxa"/>
                  <w:vMerge/>
                  <w:shd w:val="clear" w:color="auto" w:fill="auto"/>
                  <w:vAlign w:val="center"/>
                </w:tcPr>
                <w:p w14:paraId="2B610772"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1276" w:type="dxa"/>
                  <w:vMerge/>
                  <w:shd w:val="clear" w:color="auto" w:fill="auto"/>
                  <w:vAlign w:val="center"/>
                </w:tcPr>
                <w:p w14:paraId="4467760F"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633" w:type="dxa"/>
                  <w:vMerge/>
                  <w:shd w:val="clear" w:color="auto" w:fill="auto"/>
                  <w:vAlign w:val="center"/>
                </w:tcPr>
                <w:p w14:paraId="5028E887" w14:textId="77777777" w:rsidR="00E76481" w:rsidRPr="00E1491A" w:rsidRDefault="00E76481" w:rsidP="00E76481">
                  <w:pPr>
                    <w:pStyle w:val="13"/>
                    <w:overflowPunct w:val="0"/>
                    <w:adjustRightInd w:val="0"/>
                    <w:snapToGrid w:val="0"/>
                    <w:spacing w:line="240" w:lineRule="auto"/>
                    <w:jc w:val="center"/>
                    <w:rPr>
                      <w:rFonts w:eastAsiaTheme="minorEastAsia"/>
                      <w:sz w:val="18"/>
                      <w:szCs w:val="15"/>
                    </w:rPr>
                  </w:pPr>
                </w:p>
              </w:tc>
              <w:tc>
                <w:tcPr>
                  <w:tcW w:w="962" w:type="dxa"/>
                  <w:shd w:val="clear" w:color="auto" w:fill="auto"/>
                  <w:vAlign w:val="center"/>
                </w:tcPr>
                <w:p w14:paraId="4C6D5D08"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NH</w:t>
                  </w:r>
                  <w:r w:rsidRPr="00E1491A">
                    <w:rPr>
                      <w:rFonts w:eastAsiaTheme="minorEastAsia" w:hint="eastAsia"/>
                      <w:sz w:val="18"/>
                      <w:szCs w:val="15"/>
                      <w:vertAlign w:val="subscript"/>
                    </w:rPr>
                    <w:t>3</w:t>
                  </w:r>
                  <w:r w:rsidRPr="00E1491A">
                    <w:rPr>
                      <w:rFonts w:eastAsiaTheme="minorEastAsia" w:hint="eastAsia"/>
                      <w:sz w:val="18"/>
                      <w:szCs w:val="15"/>
                    </w:rPr>
                    <w:t>-N</w:t>
                  </w:r>
                </w:p>
              </w:tc>
              <w:tc>
                <w:tcPr>
                  <w:tcW w:w="1523" w:type="dxa"/>
                  <w:shd w:val="clear" w:color="auto" w:fill="auto"/>
                  <w:vAlign w:val="center"/>
                </w:tcPr>
                <w:p w14:paraId="1A96DB84"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35</w:t>
                  </w:r>
                </w:p>
              </w:tc>
              <w:tc>
                <w:tcPr>
                  <w:tcW w:w="1560" w:type="dxa"/>
                  <w:shd w:val="clear" w:color="auto" w:fill="auto"/>
                  <w:vAlign w:val="center"/>
                </w:tcPr>
                <w:p w14:paraId="2870281A"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0.080</w:t>
                  </w:r>
                </w:p>
              </w:tc>
              <w:tc>
                <w:tcPr>
                  <w:tcW w:w="1424" w:type="dxa"/>
                  <w:shd w:val="clear" w:color="auto" w:fill="auto"/>
                  <w:vAlign w:val="center"/>
                </w:tcPr>
                <w:p w14:paraId="71BF3C6B"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hint="eastAsia"/>
                      <w:sz w:val="18"/>
                      <w:szCs w:val="21"/>
                    </w:rPr>
                    <w:t>0.024</w:t>
                  </w:r>
                </w:p>
              </w:tc>
            </w:tr>
            <w:tr w:rsidR="00E1491A" w:rsidRPr="00E1491A" w14:paraId="21C9115C" w14:textId="77777777" w:rsidTr="00E76481">
              <w:trPr>
                <w:trHeight w:val="254"/>
              </w:trPr>
              <w:tc>
                <w:tcPr>
                  <w:tcW w:w="1980" w:type="dxa"/>
                  <w:gridSpan w:val="2"/>
                  <w:vMerge w:val="restart"/>
                  <w:shd w:val="clear" w:color="auto" w:fill="auto"/>
                  <w:vAlign w:val="center"/>
                </w:tcPr>
                <w:p w14:paraId="0339701F"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全场排放口合计</w:t>
                  </w:r>
                </w:p>
              </w:tc>
              <w:tc>
                <w:tcPr>
                  <w:tcW w:w="4678" w:type="dxa"/>
                  <w:gridSpan w:val="4"/>
                  <w:shd w:val="clear" w:color="auto" w:fill="auto"/>
                  <w:vAlign w:val="center"/>
                </w:tcPr>
                <w:p w14:paraId="4D8F1A7F"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COD</w:t>
                  </w:r>
                  <w:r w:rsidRPr="00E1491A">
                    <w:rPr>
                      <w:rFonts w:eastAsiaTheme="minorEastAsia" w:hint="eastAsia"/>
                      <w:sz w:val="18"/>
                      <w:szCs w:val="15"/>
                      <w:vertAlign w:val="subscript"/>
                    </w:rPr>
                    <w:t>Cr</w:t>
                  </w:r>
                </w:p>
              </w:tc>
              <w:tc>
                <w:tcPr>
                  <w:tcW w:w="1424" w:type="dxa"/>
                  <w:shd w:val="clear" w:color="auto" w:fill="auto"/>
                  <w:vAlign w:val="center"/>
                </w:tcPr>
                <w:p w14:paraId="05F84DB0"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0.367</w:t>
                  </w:r>
                </w:p>
              </w:tc>
            </w:tr>
            <w:tr w:rsidR="00E1491A" w:rsidRPr="00E1491A" w14:paraId="012D9D98" w14:textId="77777777" w:rsidTr="00E76481">
              <w:trPr>
                <w:trHeight w:val="188"/>
              </w:trPr>
              <w:tc>
                <w:tcPr>
                  <w:tcW w:w="1980" w:type="dxa"/>
                  <w:gridSpan w:val="2"/>
                  <w:vMerge/>
                  <w:shd w:val="clear" w:color="auto" w:fill="auto"/>
                  <w:vAlign w:val="center"/>
                </w:tcPr>
                <w:p w14:paraId="39ABC7A5"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4678" w:type="dxa"/>
                  <w:gridSpan w:val="4"/>
                  <w:shd w:val="clear" w:color="auto" w:fill="auto"/>
                  <w:vAlign w:val="center"/>
                </w:tcPr>
                <w:p w14:paraId="0E16DAE3"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NH</w:t>
                  </w:r>
                  <w:r w:rsidRPr="00E1491A">
                    <w:rPr>
                      <w:rFonts w:eastAsiaTheme="minorEastAsia" w:hint="eastAsia"/>
                      <w:sz w:val="18"/>
                      <w:szCs w:val="15"/>
                      <w:vertAlign w:val="subscript"/>
                    </w:rPr>
                    <w:t>3</w:t>
                  </w:r>
                  <w:r w:rsidRPr="00E1491A">
                    <w:rPr>
                      <w:rFonts w:eastAsiaTheme="minorEastAsia" w:hint="eastAsia"/>
                      <w:sz w:val="18"/>
                      <w:szCs w:val="15"/>
                    </w:rPr>
                    <w:t>-N</w:t>
                  </w:r>
                </w:p>
              </w:tc>
              <w:tc>
                <w:tcPr>
                  <w:tcW w:w="1424" w:type="dxa"/>
                  <w:shd w:val="clear" w:color="auto" w:fill="auto"/>
                  <w:vAlign w:val="center"/>
                </w:tcPr>
                <w:p w14:paraId="1DD7F70E"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21"/>
                    </w:rPr>
                    <w:t>0.026</w:t>
                  </w:r>
                </w:p>
              </w:tc>
            </w:tr>
            <w:tr w:rsidR="00E1491A" w:rsidRPr="00E1491A" w14:paraId="407A0E09" w14:textId="77777777" w:rsidTr="00E76481">
              <w:trPr>
                <w:trHeight w:val="188"/>
              </w:trPr>
              <w:tc>
                <w:tcPr>
                  <w:tcW w:w="1980" w:type="dxa"/>
                  <w:gridSpan w:val="2"/>
                  <w:vMerge/>
                  <w:shd w:val="clear" w:color="auto" w:fill="auto"/>
                  <w:vAlign w:val="center"/>
                </w:tcPr>
                <w:p w14:paraId="4E038AF6"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p>
              </w:tc>
              <w:tc>
                <w:tcPr>
                  <w:tcW w:w="4678" w:type="dxa"/>
                  <w:gridSpan w:val="4"/>
                  <w:shd w:val="clear" w:color="auto" w:fill="auto"/>
                  <w:vAlign w:val="center"/>
                </w:tcPr>
                <w:p w14:paraId="78F6E8CA"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15"/>
                    </w:rPr>
                  </w:pPr>
                  <w:r w:rsidRPr="00E1491A">
                    <w:rPr>
                      <w:rFonts w:eastAsiaTheme="minorEastAsia" w:hint="eastAsia"/>
                      <w:sz w:val="18"/>
                      <w:szCs w:val="15"/>
                    </w:rPr>
                    <w:t>SS</w:t>
                  </w:r>
                </w:p>
              </w:tc>
              <w:tc>
                <w:tcPr>
                  <w:tcW w:w="1424" w:type="dxa"/>
                  <w:shd w:val="clear" w:color="auto" w:fill="auto"/>
                  <w:vAlign w:val="center"/>
                </w:tcPr>
                <w:p w14:paraId="334D887E" w14:textId="77777777" w:rsidR="00E76481" w:rsidRPr="00E1491A" w:rsidRDefault="00E76481" w:rsidP="00E76481">
                  <w:pPr>
                    <w:pStyle w:val="13"/>
                    <w:overflowPunct w:val="0"/>
                    <w:adjustRightInd w:val="0"/>
                    <w:snapToGrid w:val="0"/>
                    <w:spacing w:line="240" w:lineRule="auto"/>
                    <w:ind w:firstLine="0"/>
                    <w:jc w:val="center"/>
                    <w:rPr>
                      <w:rFonts w:eastAsiaTheme="minorEastAsia"/>
                      <w:sz w:val="18"/>
                      <w:szCs w:val="21"/>
                    </w:rPr>
                  </w:pPr>
                  <w:r w:rsidRPr="00E1491A">
                    <w:rPr>
                      <w:rFonts w:eastAsiaTheme="minorEastAsia" w:hint="eastAsia"/>
                      <w:sz w:val="18"/>
                      <w:szCs w:val="21"/>
                    </w:rPr>
                    <w:t>0.023</w:t>
                  </w:r>
                </w:p>
              </w:tc>
            </w:tr>
          </w:tbl>
          <w:p w14:paraId="257934F4" w14:textId="77777777" w:rsidR="00E76481" w:rsidRPr="00E1491A" w:rsidRDefault="00E76481" w:rsidP="00E76481">
            <w:pPr>
              <w:rPr>
                <w:b/>
                <w:sz w:val="18"/>
              </w:rPr>
            </w:pPr>
            <w:r w:rsidRPr="00E1491A">
              <w:rPr>
                <w:rFonts w:hint="eastAsia"/>
                <w:b/>
                <w:sz w:val="18"/>
              </w:rPr>
              <w:t>注：生产废水年排放天数为</w:t>
            </w:r>
            <w:r w:rsidRPr="00E1491A">
              <w:rPr>
                <w:rFonts w:hint="eastAsia"/>
                <w:b/>
                <w:sz w:val="18"/>
              </w:rPr>
              <w:t>200d</w:t>
            </w:r>
            <w:r w:rsidRPr="00E1491A">
              <w:rPr>
                <w:rFonts w:hint="eastAsia"/>
                <w:b/>
                <w:sz w:val="18"/>
              </w:rPr>
              <w:t>，生活污水年排放天数为</w:t>
            </w:r>
            <w:r w:rsidRPr="00E1491A">
              <w:rPr>
                <w:rFonts w:hint="eastAsia"/>
                <w:b/>
                <w:sz w:val="18"/>
              </w:rPr>
              <w:t>300d</w:t>
            </w:r>
            <w:r w:rsidRPr="00E1491A">
              <w:rPr>
                <w:rFonts w:hint="eastAsia"/>
                <w:b/>
                <w:sz w:val="18"/>
              </w:rPr>
              <w:t>。</w:t>
            </w:r>
          </w:p>
          <w:p w14:paraId="35F14BA2" w14:textId="77777777" w:rsidR="00E76481" w:rsidRPr="00E1491A" w:rsidRDefault="00E76481" w:rsidP="00E76481">
            <w:pPr>
              <w:pStyle w:val="afa"/>
              <w:adjustRightInd w:val="0"/>
              <w:snapToGrid w:val="0"/>
              <w:spacing w:line="360" w:lineRule="auto"/>
              <w:ind w:firstLineChars="0" w:firstLine="0"/>
              <w:rPr>
                <w:rFonts w:eastAsiaTheme="minorEastAsia"/>
                <w:b/>
                <w:szCs w:val="20"/>
              </w:rPr>
            </w:pPr>
            <w:r w:rsidRPr="00E1491A">
              <w:rPr>
                <w:rFonts w:eastAsiaTheme="minorEastAsia"/>
                <w:b/>
                <w:szCs w:val="20"/>
              </w:rPr>
              <w:t xml:space="preserve">2.2 </w:t>
            </w:r>
            <w:r w:rsidRPr="00E1491A">
              <w:rPr>
                <w:rFonts w:eastAsiaTheme="minorEastAsia"/>
                <w:b/>
                <w:szCs w:val="20"/>
              </w:rPr>
              <w:t>废水类别、污染物种类及污染防治措施</w:t>
            </w:r>
          </w:p>
          <w:p w14:paraId="2E151100" w14:textId="123F7A34" w:rsidR="001666D5" w:rsidRPr="00E1491A" w:rsidRDefault="00E76481" w:rsidP="00E76481">
            <w:pPr>
              <w:adjustRightInd w:val="0"/>
              <w:snapToGrid w:val="0"/>
              <w:spacing w:line="360" w:lineRule="auto"/>
              <w:ind w:firstLineChars="200" w:firstLine="480"/>
              <w:rPr>
                <w:sz w:val="24"/>
              </w:rPr>
            </w:pPr>
            <w:r w:rsidRPr="00E1491A">
              <w:rPr>
                <w:sz w:val="24"/>
              </w:rPr>
              <w:t>结合</w:t>
            </w:r>
            <w:r w:rsidRPr="00E1491A">
              <w:rPr>
                <w:rFonts w:hint="eastAsia"/>
                <w:sz w:val="24"/>
              </w:rPr>
              <w:t>《排污许可证申请与核发技术规范</w:t>
            </w:r>
            <w:r w:rsidRPr="00E1491A">
              <w:rPr>
                <w:rFonts w:hint="eastAsia"/>
                <w:sz w:val="24"/>
              </w:rPr>
              <w:t xml:space="preserve"> </w:t>
            </w:r>
            <w:r w:rsidRPr="00E1491A">
              <w:rPr>
                <w:rFonts w:hint="eastAsia"/>
                <w:sz w:val="24"/>
              </w:rPr>
              <w:t>总则》（</w:t>
            </w:r>
            <w:r w:rsidRPr="00E1491A">
              <w:rPr>
                <w:rFonts w:hint="eastAsia"/>
                <w:sz w:val="24"/>
              </w:rPr>
              <w:t>HJ942-2018</w:t>
            </w:r>
            <w:r w:rsidRPr="00E1491A">
              <w:rPr>
                <w:rFonts w:hint="eastAsia"/>
                <w:sz w:val="24"/>
              </w:rPr>
              <w:t>）</w:t>
            </w:r>
            <w:r w:rsidRPr="00E1491A">
              <w:rPr>
                <w:sz w:val="24"/>
              </w:rPr>
              <w:t>，本项目废水类别、污染物种类及污染防治措施一览</w:t>
            </w:r>
            <w:r w:rsidR="001666D5" w:rsidRPr="00E1491A">
              <w:rPr>
                <w:sz w:val="24"/>
              </w:rPr>
              <w:t>见表</w:t>
            </w:r>
            <w:r w:rsidR="001666D5" w:rsidRPr="00E1491A">
              <w:rPr>
                <w:rFonts w:eastAsia="MingLiU-ExtB"/>
                <w:sz w:val="24"/>
              </w:rPr>
              <w:t>4-18</w:t>
            </w:r>
            <w:r w:rsidR="001666D5" w:rsidRPr="00E1491A">
              <w:rPr>
                <w:sz w:val="24"/>
              </w:rPr>
              <w:t>。</w:t>
            </w:r>
          </w:p>
          <w:p w14:paraId="63B28E73" w14:textId="0309D71D" w:rsidR="001666D5" w:rsidRPr="00E1491A" w:rsidRDefault="001666D5" w:rsidP="001666D5">
            <w:pPr>
              <w:adjustRightInd w:val="0"/>
              <w:snapToGrid w:val="0"/>
              <w:jc w:val="center"/>
              <w:rPr>
                <w:rFonts w:eastAsiaTheme="minorEastAsia"/>
                <w:sz w:val="24"/>
                <w:szCs w:val="20"/>
              </w:rPr>
            </w:pPr>
            <w:r w:rsidRPr="00E1491A">
              <w:rPr>
                <w:rFonts w:hint="eastAsia"/>
                <w:b/>
              </w:rPr>
              <w:t>表</w:t>
            </w:r>
            <w:r w:rsidRPr="00E1491A">
              <w:rPr>
                <w:rFonts w:hint="eastAsia"/>
                <w:b/>
              </w:rPr>
              <w:t xml:space="preserve">4-18  </w:t>
            </w:r>
            <w:r w:rsidRPr="00E1491A">
              <w:rPr>
                <w:rFonts w:hint="eastAsia"/>
                <w:b/>
              </w:rPr>
              <w:t>废水类别、污染物种类及污染防治措施一览表</w:t>
            </w:r>
          </w:p>
          <w:tbl>
            <w:tblPr>
              <w:tblStyle w:val="af1"/>
              <w:tblpPr w:leftFromText="180" w:rightFromText="180" w:vertAnchor="text" w:tblpY="1"/>
              <w:tblOverlap w:val="never"/>
              <w:tblW w:w="8075" w:type="dxa"/>
              <w:tblLayout w:type="fixed"/>
              <w:tblLook w:val="04A0" w:firstRow="1" w:lastRow="0" w:firstColumn="1" w:lastColumn="0" w:noHBand="0" w:noVBand="1"/>
            </w:tblPr>
            <w:tblGrid>
              <w:gridCol w:w="1271"/>
              <w:gridCol w:w="992"/>
              <w:gridCol w:w="2694"/>
              <w:gridCol w:w="1134"/>
              <w:gridCol w:w="1134"/>
              <w:gridCol w:w="850"/>
            </w:tblGrid>
            <w:tr w:rsidR="00E1491A" w:rsidRPr="00E1491A" w14:paraId="3BFEE124" w14:textId="77777777" w:rsidTr="00E76481">
              <w:trPr>
                <w:trHeight w:val="84"/>
              </w:trPr>
              <w:tc>
                <w:tcPr>
                  <w:tcW w:w="1271" w:type="dxa"/>
                  <w:vMerge w:val="restart"/>
                  <w:vAlign w:val="center"/>
                </w:tcPr>
                <w:p w14:paraId="03615516" w14:textId="77777777" w:rsidR="001666D5" w:rsidRPr="00E1491A" w:rsidRDefault="001666D5" w:rsidP="001666D5">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废水类别或废水来源</w:t>
                  </w:r>
                </w:p>
              </w:tc>
              <w:tc>
                <w:tcPr>
                  <w:tcW w:w="992" w:type="dxa"/>
                  <w:vMerge w:val="restart"/>
                  <w:vAlign w:val="center"/>
                </w:tcPr>
                <w:p w14:paraId="4809E710" w14:textId="77777777" w:rsidR="001666D5" w:rsidRPr="00E1491A" w:rsidRDefault="001666D5" w:rsidP="001666D5">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污染物种类</w:t>
                  </w:r>
                </w:p>
              </w:tc>
              <w:tc>
                <w:tcPr>
                  <w:tcW w:w="3828" w:type="dxa"/>
                  <w:gridSpan w:val="2"/>
                  <w:vAlign w:val="center"/>
                </w:tcPr>
                <w:p w14:paraId="3EF221E3" w14:textId="77777777" w:rsidR="001666D5" w:rsidRPr="00E1491A" w:rsidRDefault="001666D5" w:rsidP="001666D5">
                  <w:pPr>
                    <w:adjustRightInd w:val="0"/>
                    <w:snapToGrid w:val="0"/>
                    <w:jc w:val="center"/>
                    <w:rPr>
                      <w:b/>
                    </w:rPr>
                  </w:pPr>
                  <w:r w:rsidRPr="00E1491A">
                    <w:rPr>
                      <w:b/>
                      <w:szCs w:val="21"/>
                    </w:rPr>
                    <w:t>污染防治设施</w:t>
                  </w:r>
                </w:p>
              </w:tc>
              <w:tc>
                <w:tcPr>
                  <w:tcW w:w="1134" w:type="dxa"/>
                  <w:vMerge w:val="restart"/>
                  <w:vAlign w:val="center"/>
                </w:tcPr>
                <w:p w14:paraId="6A0AC978" w14:textId="77777777" w:rsidR="001666D5" w:rsidRPr="00E1491A" w:rsidRDefault="001666D5" w:rsidP="001666D5">
                  <w:pPr>
                    <w:pStyle w:val="TableParagraph"/>
                    <w:adjustRightInd w:val="0"/>
                    <w:snapToGrid w:val="0"/>
                    <w:jc w:val="center"/>
                    <w:rPr>
                      <w:rFonts w:ascii="Times New Roman" w:hAnsi="Times New Roman"/>
                      <w:b/>
                    </w:rPr>
                  </w:pPr>
                  <w:r w:rsidRPr="00E1491A">
                    <w:rPr>
                      <w:rFonts w:ascii="Times New Roman" w:hAnsi="Times New Roman"/>
                      <w:b/>
                      <w:sz w:val="21"/>
                      <w:szCs w:val="21"/>
                    </w:rPr>
                    <w:t>排放去向</w:t>
                  </w:r>
                </w:p>
              </w:tc>
              <w:tc>
                <w:tcPr>
                  <w:tcW w:w="850" w:type="dxa"/>
                  <w:vMerge w:val="restart"/>
                  <w:vAlign w:val="center"/>
                </w:tcPr>
                <w:p w14:paraId="3ADFEFCA" w14:textId="77777777" w:rsidR="001666D5" w:rsidRPr="00E1491A" w:rsidRDefault="001666D5" w:rsidP="001666D5">
                  <w:pPr>
                    <w:pStyle w:val="TableParagraph"/>
                    <w:adjustRightInd w:val="0"/>
                    <w:snapToGrid w:val="0"/>
                    <w:jc w:val="center"/>
                    <w:rPr>
                      <w:rFonts w:ascii="Times New Roman" w:hAnsi="Times New Roman"/>
                      <w:b/>
                    </w:rPr>
                  </w:pPr>
                  <w:r w:rsidRPr="00E1491A">
                    <w:rPr>
                      <w:rFonts w:ascii="Times New Roman" w:hAnsi="Times New Roman"/>
                      <w:b/>
                      <w:sz w:val="21"/>
                      <w:szCs w:val="21"/>
                    </w:rPr>
                    <w:t>排放口类型</w:t>
                  </w:r>
                </w:p>
              </w:tc>
            </w:tr>
            <w:tr w:rsidR="00E1491A" w:rsidRPr="00E1491A" w14:paraId="5623B79E" w14:textId="77777777" w:rsidTr="00E76481">
              <w:trPr>
                <w:trHeight w:val="84"/>
              </w:trPr>
              <w:tc>
                <w:tcPr>
                  <w:tcW w:w="1271" w:type="dxa"/>
                  <w:vMerge/>
                  <w:vAlign w:val="center"/>
                </w:tcPr>
                <w:p w14:paraId="3C0FE3DE" w14:textId="77777777" w:rsidR="001666D5" w:rsidRPr="00E1491A" w:rsidRDefault="001666D5" w:rsidP="001666D5">
                  <w:pPr>
                    <w:adjustRightInd w:val="0"/>
                    <w:snapToGrid w:val="0"/>
                    <w:jc w:val="center"/>
                    <w:rPr>
                      <w:b/>
                    </w:rPr>
                  </w:pPr>
                </w:p>
              </w:tc>
              <w:tc>
                <w:tcPr>
                  <w:tcW w:w="992" w:type="dxa"/>
                  <w:vMerge/>
                  <w:vAlign w:val="center"/>
                </w:tcPr>
                <w:p w14:paraId="48A5818E" w14:textId="77777777" w:rsidR="001666D5" w:rsidRPr="00E1491A" w:rsidRDefault="001666D5" w:rsidP="001666D5">
                  <w:pPr>
                    <w:adjustRightInd w:val="0"/>
                    <w:snapToGrid w:val="0"/>
                    <w:jc w:val="center"/>
                    <w:rPr>
                      <w:b/>
                    </w:rPr>
                  </w:pPr>
                </w:p>
              </w:tc>
              <w:tc>
                <w:tcPr>
                  <w:tcW w:w="2694" w:type="dxa"/>
                  <w:vAlign w:val="center"/>
                </w:tcPr>
                <w:p w14:paraId="1068107C" w14:textId="77777777" w:rsidR="001666D5" w:rsidRPr="00E1491A" w:rsidRDefault="001666D5" w:rsidP="001666D5">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污染防治设施名称及工艺</w:t>
                  </w:r>
                </w:p>
              </w:tc>
              <w:tc>
                <w:tcPr>
                  <w:tcW w:w="1134" w:type="dxa"/>
                  <w:vAlign w:val="center"/>
                </w:tcPr>
                <w:p w14:paraId="034D2E1B" w14:textId="77777777" w:rsidR="001666D5" w:rsidRPr="00E1491A" w:rsidRDefault="001666D5" w:rsidP="001666D5">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是否为可行技术</w:t>
                  </w:r>
                </w:p>
              </w:tc>
              <w:tc>
                <w:tcPr>
                  <w:tcW w:w="1134" w:type="dxa"/>
                  <w:vMerge/>
                  <w:vAlign w:val="center"/>
                </w:tcPr>
                <w:p w14:paraId="42EE791B" w14:textId="77777777" w:rsidR="001666D5" w:rsidRPr="00E1491A" w:rsidRDefault="001666D5" w:rsidP="001666D5">
                  <w:pPr>
                    <w:pStyle w:val="TableParagraph"/>
                    <w:adjustRightInd w:val="0"/>
                    <w:snapToGrid w:val="0"/>
                    <w:jc w:val="center"/>
                    <w:rPr>
                      <w:rFonts w:ascii="Times New Roman" w:hAnsi="Times New Roman"/>
                      <w:sz w:val="21"/>
                      <w:szCs w:val="21"/>
                    </w:rPr>
                  </w:pPr>
                </w:p>
              </w:tc>
              <w:tc>
                <w:tcPr>
                  <w:tcW w:w="850" w:type="dxa"/>
                  <w:vMerge/>
                  <w:vAlign w:val="center"/>
                </w:tcPr>
                <w:p w14:paraId="51A8DC99" w14:textId="77777777" w:rsidR="001666D5" w:rsidRPr="00E1491A" w:rsidRDefault="001666D5" w:rsidP="001666D5">
                  <w:pPr>
                    <w:pStyle w:val="TableParagraph"/>
                    <w:adjustRightInd w:val="0"/>
                    <w:snapToGrid w:val="0"/>
                    <w:jc w:val="center"/>
                    <w:rPr>
                      <w:rFonts w:ascii="Times New Roman" w:hAnsi="Times New Roman"/>
                      <w:sz w:val="21"/>
                      <w:szCs w:val="21"/>
                    </w:rPr>
                  </w:pPr>
                </w:p>
              </w:tc>
            </w:tr>
            <w:tr w:rsidR="00E1491A" w:rsidRPr="00E1491A" w14:paraId="5CAA0CF5" w14:textId="77777777" w:rsidTr="00E76481">
              <w:trPr>
                <w:trHeight w:val="84"/>
              </w:trPr>
              <w:tc>
                <w:tcPr>
                  <w:tcW w:w="1271" w:type="dxa"/>
                  <w:vAlign w:val="center"/>
                </w:tcPr>
                <w:p w14:paraId="334800AA"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生产废水</w:t>
                  </w:r>
                </w:p>
              </w:tc>
              <w:tc>
                <w:tcPr>
                  <w:tcW w:w="992" w:type="dxa"/>
                  <w:vMerge w:val="restart"/>
                  <w:vAlign w:val="center"/>
                </w:tcPr>
                <w:p w14:paraId="6C4E528C"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COD</w:t>
                  </w:r>
                  <w:r w:rsidRPr="00E1491A">
                    <w:rPr>
                      <w:rFonts w:ascii="Times New Roman" w:hAnsi="Times New Roman"/>
                      <w:sz w:val="21"/>
                      <w:szCs w:val="21"/>
                      <w:vertAlign w:val="subscript"/>
                    </w:rPr>
                    <w:t>Cr</w:t>
                  </w:r>
                  <w:r w:rsidRPr="00E1491A">
                    <w:rPr>
                      <w:rFonts w:ascii="Times New Roman" w:hAnsi="Times New Roman"/>
                      <w:sz w:val="21"/>
                      <w:szCs w:val="21"/>
                    </w:rPr>
                    <w:t>、氨氮</w:t>
                  </w:r>
                  <w:r w:rsidRPr="00E1491A">
                    <w:rPr>
                      <w:rFonts w:ascii="Times New Roman" w:hAnsi="Times New Roman" w:hint="eastAsia"/>
                      <w:sz w:val="21"/>
                      <w:szCs w:val="21"/>
                    </w:rPr>
                    <w:t>、</w:t>
                  </w:r>
                  <w:r w:rsidRPr="00E1491A">
                    <w:rPr>
                      <w:rFonts w:ascii="Times New Roman" w:hAnsi="Times New Roman"/>
                      <w:sz w:val="21"/>
                      <w:szCs w:val="21"/>
                    </w:rPr>
                    <w:t>SS</w:t>
                  </w:r>
                </w:p>
              </w:tc>
              <w:tc>
                <w:tcPr>
                  <w:tcW w:w="2694" w:type="dxa"/>
                  <w:vAlign w:val="center"/>
                </w:tcPr>
                <w:p w14:paraId="13C1A811"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hint="eastAsia"/>
                      <w:sz w:val="21"/>
                      <w:szCs w:val="21"/>
                    </w:rPr>
                    <w:t>/</w:t>
                  </w:r>
                </w:p>
              </w:tc>
              <w:tc>
                <w:tcPr>
                  <w:tcW w:w="1134" w:type="dxa"/>
                  <w:vMerge w:val="restart"/>
                  <w:vAlign w:val="center"/>
                </w:tcPr>
                <w:p w14:paraId="07595A8A"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是</w:t>
                  </w:r>
                </w:p>
              </w:tc>
              <w:tc>
                <w:tcPr>
                  <w:tcW w:w="1134" w:type="dxa"/>
                  <w:vMerge w:val="restart"/>
                  <w:vAlign w:val="center"/>
                </w:tcPr>
                <w:p w14:paraId="09F302C1"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市政污水处理厂</w:t>
                  </w:r>
                </w:p>
              </w:tc>
              <w:tc>
                <w:tcPr>
                  <w:tcW w:w="850" w:type="dxa"/>
                  <w:vMerge w:val="restart"/>
                  <w:vAlign w:val="center"/>
                </w:tcPr>
                <w:p w14:paraId="4ABD5671"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一般排放口</w:t>
                  </w:r>
                </w:p>
              </w:tc>
            </w:tr>
            <w:tr w:rsidR="00E1491A" w:rsidRPr="00E1491A" w14:paraId="1682BEE0" w14:textId="77777777" w:rsidTr="00E76481">
              <w:trPr>
                <w:trHeight w:val="84"/>
              </w:trPr>
              <w:tc>
                <w:tcPr>
                  <w:tcW w:w="1271" w:type="dxa"/>
                  <w:vAlign w:val="center"/>
                </w:tcPr>
                <w:p w14:paraId="02C00007"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生活污水</w:t>
                  </w:r>
                </w:p>
              </w:tc>
              <w:tc>
                <w:tcPr>
                  <w:tcW w:w="992" w:type="dxa"/>
                  <w:vMerge/>
                  <w:vAlign w:val="center"/>
                </w:tcPr>
                <w:p w14:paraId="1ACDCB09" w14:textId="77777777" w:rsidR="001666D5" w:rsidRPr="00E1491A" w:rsidRDefault="001666D5" w:rsidP="001666D5">
                  <w:pPr>
                    <w:pStyle w:val="TableParagraph"/>
                    <w:adjustRightInd w:val="0"/>
                    <w:snapToGrid w:val="0"/>
                    <w:jc w:val="center"/>
                    <w:rPr>
                      <w:rFonts w:ascii="Times New Roman" w:hAnsi="Times New Roman"/>
                      <w:sz w:val="21"/>
                      <w:szCs w:val="21"/>
                    </w:rPr>
                  </w:pPr>
                </w:p>
              </w:tc>
              <w:tc>
                <w:tcPr>
                  <w:tcW w:w="2694" w:type="dxa"/>
                  <w:vAlign w:val="center"/>
                </w:tcPr>
                <w:p w14:paraId="63F2DE7A" w14:textId="77777777" w:rsidR="001666D5" w:rsidRPr="00E1491A" w:rsidRDefault="001666D5" w:rsidP="001666D5">
                  <w:pPr>
                    <w:pStyle w:val="TableParagraph"/>
                    <w:adjustRightInd w:val="0"/>
                    <w:snapToGrid w:val="0"/>
                    <w:jc w:val="center"/>
                    <w:rPr>
                      <w:rFonts w:ascii="Times New Roman" w:hAnsi="Times New Roman"/>
                      <w:sz w:val="21"/>
                      <w:szCs w:val="21"/>
                    </w:rPr>
                  </w:pPr>
                  <w:r w:rsidRPr="00E1491A">
                    <w:rPr>
                      <w:rFonts w:ascii="Times New Roman" w:hAnsi="Times New Roman"/>
                      <w:sz w:val="21"/>
                      <w:szCs w:val="21"/>
                    </w:rPr>
                    <w:t>生活污水处理设施：化粪池</w:t>
                  </w:r>
                </w:p>
              </w:tc>
              <w:tc>
                <w:tcPr>
                  <w:tcW w:w="1134" w:type="dxa"/>
                  <w:vMerge/>
                  <w:vAlign w:val="center"/>
                </w:tcPr>
                <w:p w14:paraId="774DE6BA" w14:textId="77777777" w:rsidR="001666D5" w:rsidRPr="00E1491A" w:rsidRDefault="001666D5" w:rsidP="001666D5">
                  <w:pPr>
                    <w:pStyle w:val="TableParagraph"/>
                    <w:adjustRightInd w:val="0"/>
                    <w:snapToGrid w:val="0"/>
                    <w:jc w:val="center"/>
                    <w:rPr>
                      <w:rFonts w:ascii="Times New Roman" w:hAnsi="Times New Roman"/>
                      <w:sz w:val="21"/>
                      <w:szCs w:val="21"/>
                    </w:rPr>
                  </w:pPr>
                </w:p>
              </w:tc>
              <w:tc>
                <w:tcPr>
                  <w:tcW w:w="1134" w:type="dxa"/>
                  <w:vMerge/>
                  <w:vAlign w:val="center"/>
                </w:tcPr>
                <w:p w14:paraId="029969CE" w14:textId="77777777" w:rsidR="001666D5" w:rsidRPr="00E1491A" w:rsidRDefault="001666D5" w:rsidP="001666D5">
                  <w:pPr>
                    <w:pStyle w:val="TableParagraph"/>
                    <w:adjustRightInd w:val="0"/>
                    <w:snapToGrid w:val="0"/>
                    <w:jc w:val="center"/>
                    <w:rPr>
                      <w:rFonts w:ascii="Times New Roman" w:hAnsi="Times New Roman"/>
                      <w:sz w:val="21"/>
                      <w:szCs w:val="21"/>
                    </w:rPr>
                  </w:pPr>
                </w:p>
              </w:tc>
              <w:tc>
                <w:tcPr>
                  <w:tcW w:w="850" w:type="dxa"/>
                  <w:vMerge/>
                  <w:vAlign w:val="center"/>
                </w:tcPr>
                <w:p w14:paraId="527CBD9B" w14:textId="77777777" w:rsidR="001666D5" w:rsidRPr="00E1491A" w:rsidRDefault="001666D5" w:rsidP="001666D5">
                  <w:pPr>
                    <w:pStyle w:val="TableParagraph"/>
                    <w:adjustRightInd w:val="0"/>
                    <w:snapToGrid w:val="0"/>
                    <w:jc w:val="center"/>
                    <w:rPr>
                      <w:rFonts w:ascii="Times New Roman" w:hAnsi="Times New Roman"/>
                      <w:sz w:val="21"/>
                      <w:szCs w:val="21"/>
                    </w:rPr>
                  </w:pPr>
                </w:p>
              </w:tc>
            </w:tr>
          </w:tbl>
          <w:p w14:paraId="231ECE71" w14:textId="77777777" w:rsidR="001666D5" w:rsidRPr="00E1491A" w:rsidRDefault="001666D5" w:rsidP="001666D5">
            <w:pPr>
              <w:adjustRightInd w:val="0"/>
              <w:snapToGrid w:val="0"/>
              <w:spacing w:line="360" w:lineRule="auto"/>
              <w:rPr>
                <w:rFonts w:eastAsiaTheme="minorEastAsia"/>
                <w:b/>
                <w:sz w:val="24"/>
                <w:szCs w:val="20"/>
              </w:rPr>
            </w:pPr>
            <w:r w:rsidRPr="00E1491A">
              <w:rPr>
                <w:rFonts w:eastAsiaTheme="minorEastAsia" w:hint="eastAsia"/>
                <w:b/>
                <w:sz w:val="24"/>
                <w:szCs w:val="20"/>
              </w:rPr>
              <w:t xml:space="preserve">2.3 </w:t>
            </w:r>
            <w:r w:rsidRPr="00E1491A">
              <w:rPr>
                <w:rFonts w:eastAsiaTheme="minorEastAsia" w:hint="eastAsia"/>
                <w:b/>
                <w:sz w:val="24"/>
                <w:szCs w:val="20"/>
              </w:rPr>
              <w:t>达标排放情况</w:t>
            </w:r>
          </w:p>
          <w:p w14:paraId="6FE28C74" w14:textId="33EE3DB6" w:rsidR="001666D5" w:rsidRPr="00E1491A" w:rsidRDefault="001666D5" w:rsidP="001666D5">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本项目所排的废水为生产废水及生活污水，生产废水水量为</w:t>
            </w:r>
            <w:r w:rsidR="00E76481" w:rsidRPr="00E1491A">
              <w:rPr>
                <w:rFonts w:eastAsiaTheme="minorEastAsia" w:hint="eastAsia"/>
                <w:sz w:val="24"/>
                <w:szCs w:val="20"/>
              </w:rPr>
              <w:t>58.71</w:t>
            </w:r>
            <w:r w:rsidRPr="00E1491A">
              <w:rPr>
                <w:rFonts w:eastAsiaTheme="minorEastAsia" w:hint="eastAsia"/>
                <w:sz w:val="24"/>
                <w:szCs w:val="20"/>
              </w:rPr>
              <w:t>t/a</w:t>
            </w:r>
            <w:r w:rsidRPr="00E1491A">
              <w:rPr>
                <w:rFonts w:eastAsiaTheme="minorEastAsia" w:hint="eastAsia"/>
                <w:sz w:val="24"/>
                <w:szCs w:val="20"/>
              </w:rPr>
              <w:t>，生活污水水量为</w:t>
            </w:r>
            <w:r w:rsidRPr="00E1491A">
              <w:rPr>
                <w:rFonts w:eastAsiaTheme="minorEastAsia" w:hint="eastAsia"/>
                <w:sz w:val="24"/>
                <w:szCs w:val="20"/>
              </w:rPr>
              <w:t>675t/a</w:t>
            </w:r>
            <w:r w:rsidRPr="00E1491A">
              <w:rPr>
                <w:rFonts w:eastAsiaTheme="minorEastAsia" w:hint="eastAsia"/>
                <w:sz w:val="24"/>
                <w:szCs w:val="20"/>
              </w:rPr>
              <w:t>，生产废水与经化粪池预处理达标后的生活污水一并排入市政污水处理工程管网，最终送嘉兴市联合污水处理厂集中处理达标后深海排放，不排入附近河道，且本项目生产废水主要为纯水制备所产生的</w:t>
            </w:r>
            <w:r w:rsidR="00CC5391" w:rsidRPr="00E1491A">
              <w:rPr>
                <w:rFonts w:eastAsiaTheme="minorEastAsia" w:hint="eastAsia"/>
                <w:sz w:val="24"/>
                <w:szCs w:val="20"/>
              </w:rPr>
              <w:t>废水</w:t>
            </w:r>
            <w:r w:rsidRPr="00E1491A">
              <w:rPr>
                <w:rFonts w:eastAsiaTheme="minorEastAsia" w:hint="eastAsia"/>
                <w:sz w:val="24"/>
                <w:szCs w:val="20"/>
              </w:rPr>
              <w:t>、实验鼠解剖台冲洗废水、实验室清洗清洁设备废水和直形冷凝管间接冷却水，生产废水水量很小，且水质简单，因此，对厂区附近的地表水环境没有影响。</w:t>
            </w:r>
          </w:p>
          <w:p w14:paraId="32EE1F9D" w14:textId="77777777" w:rsidR="005A6955" w:rsidRPr="00E1491A" w:rsidRDefault="005A6955" w:rsidP="00502F8F">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本项目废水采用间接排放方式，根据《环境影响评价技术导则</w:t>
            </w:r>
            <w:r w:rsidRPr="00E1491A">
              <w:rPr>
                <w:rFonts w:eastAsiaTheme="minorEastAsia" w:hint="eastAsia"/>
                <w:sz w:val="24"/>
                <w:szCs w:val="20"/>
              </w:rPr>
              <w:t>-</w:t>
            </w:r>
            <w:r w:rsidRPr="00E1491A">
              <w:rPr>
                <w:rFonts w:eastAsiaTheme="minorEastAsia" w:hint="eastAsia"/>
                <w:sz w:val="24"/>
                <w:szCs w:val="20"/>
              </w:rPr>
              <w:t>地表水环境》（</w:t>
            </w:r>
            <w:r w:rsidRPr="00E1491A">
              <w:rPr>
                <w:rFonts w:eastAsiaTheme="minorEastAsia" w:hint="eastAsia"/>
                <w:sz w:val="24"/>
                <w:szCs w:val="20"/>
              </w:rPr>
              <w:t>HJ2.3-2018</w:t>
            </w:r>
            <w:r w:rsidRPr="00E1491A">
              <w:rPr>
                <w:rFonts w:eastAsiaTheme="minorEastAsia" w:hint="eastAsia"/>
                <w:sz w:val="24"/>
                <w:szCs w:val="20"/>
              </w:rPr>
              <w:t>）水污染影响型建设项目评价等级判定，本项目评价等级为三级</w:t>
            </w:r>
            <w:r w:rsidRPr="00E1491A">
              <w:rPr>
                <w:rFonts w:eastAsiaTheme="minorEastAsia" w:hint="eastAsia"/>
                <w:sz w:val="24"/>
                <w:szCs w:val="20"/>
              </w:rPr>
              <w:t>B</w:t>
            </w:r>
            <w:r w:rsidRPr="00E1491A">
              <w:rPr>
                <w:rFonts w:eastAsiaTheme="minorEastAsia" w:hint="eastAsia"/>
                <w:sz w:val="24"/>
                <w:szCs w:val="20"/>
              </w:rPr>
              <w:t>，可不进行水环境影响预测，仅分析水污染控制和水环境影响减缓措施有效性评价以及依托污水处理设施的环境可行性评价。</w:t>
            </w:r>
          </w:p>
          <w:p w14:paraId="7AAC8C28" w14:textId="77777777" w:rsidR="00191072" w:rsidRPr="00E1491A" w:rsidRDefault="00191072" w:rsidP="00191072">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项目所在厂区实施清污分流、雨污分流。依托现工程雨污管网，污水管网已铺设，具备纳管条件。</w:t>
            </w:r>
          </w:p>
          <w:p w14:paraId="2013C623" w14:textId="075E86AC" w:rsidR="00191072" w:rsidRPr="00E1491A" w:rsidRDefault="00191072" w:rsidP="00191072">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嘉兴市污水处理一期工程处理规模</w:t>
            </w:r>
            <w:r w:rsidRPr="00E1491A">
              <w:rPr>
                <w:rFonts w:eastAsiaTheme="minorEastAsia" w:hint="eastAsia"/>
                <w:sz w:val="24"/>
                <w:szCs w:val="20"/>
              </w:rPr>
              <w:t>30</w:t>
            </w:r>
            <w:r w:rsidRPr="00E1491A">
              <w:rPr>
                <w:rFonts w:eastAsiaTheme="minorEastAsia" w:hint="eastAsia"/>
                <w:sz w:val="24"/>
                <w:szCs w:val="20"/>
              </w:rPr>
              <w:t>万</w:t>
            </w:r>
            <w:r w:rsidRPr="00E1491A">
              <w:rPr>
                <w:rFonts w:eastAsiaTheme="minorEastAsia" w:hint="eastAsia"/>
                <w:sz w:val="24"/>
                <w:szCs w:val="20"/>
              </w:rPr>
              <w:t>m</w:t>
            </w:r>
            <w:r w:rsidRPr="00E1491A">
              <w:rPr>
                <w:rFonts w:eastAsiaTheme="minorEastAsia" w:hint="eastAsia"/>
                <w:sz w:val="24"/>
                <w:szCs w:val="20"/>
                <w:vertAlign w:val="superscript"/>
              </w:rPr>
              <w:t>3</w:t>
            </w:r>
            <w:r w:rsidRPr="00E1491A">
              <w:rPr>
                <w:rFonts w:eastAsiaTheme="minorEastAsia" w:hint="eastAsia"/>
                <w:sz w:val="24"/>
                <w:szCs w:val="20"/>
              </w:rPr>
              <w:t>/d</w:t>
            </w:r>
            <w:r w:rsidRPr="00E1491A">
              <w:rPr>
                <w:rFonts w:eastAsiaTheme="minorEastAsia" w:hint="eastAsia"/>
                <w:sz w:val="24"/>
                <w:szCs w:val="20"/>
              </w:rPr>
              <w:t>，主体工艺为二级处理（氧化沟）工艺，其工艺流程见图</w:t>
            </w:r>
            <w:r w:rsidRPr="00E1491A">
              <w:rPr>
                <w:rFonts w:eastAsiaTheme="minorEastAsia" w:hint="eastAsia"/>
                <w:sz w:val="24"/>
                <w:szCs w:val="20"/>
              </w:rPr>
              <w:t>4-2</w:t>
            </w:r>
            <w:r w:rsidRPr="00E1491A">
              <w:rPr>
                <w:rFonts w:eastAsiaTheme="minorEastAsia" w:hint="eastAsia"/>
                <w:sz w:val="24"/>
                <w:szCs w:val="20"/>
              </w:rPr>
              <w:t>。嘉兴市污水处理二期工程处理规模</w:t>
            </w:r>
            <w:r w:rsidRPr="00E1491A">
              <w:rPr>
                <w:rFonts w:eastAsiaTheme="minorEastAsia" w:hint="eastAsia"/>
                <w:sz w:val="24"/>
                <w:szCs w:val="20"/>
              </w:rPr>
              <w:t>30</w:t>
            </w:r>
            <w:r w:rsidRPr="00E1491A">
              <w:rPr>
                <w:rFonts w:eastAsiaTheme="minorEastAsia" w:hint="eastAsia"/>
                <w:sz w:val="24"/>
                <w:szCs w:val="20"/>
              </w:rPr>
              <w:t>万</w:t>
            </w:r>
            <w:r w:rsidRPr="00E1491A">
              <w:rPr>
                <w:rFonts w:eastAsiaTheme="minorEastAsia" w:hint="eastAsia"/>
                <w:sz w:val="24"/>
                <w:szCs w:val="20"/>
              </w:rPr>
              <w:t>m</w:t>
            </w:r>
            <w:r w:rsidRPr="00E1491A">
              <w:rPr>
                <w:rFonts w:eastAsiaTheme="minorEastAsia" w:hint="eastAsia"/>
                <w:sz w:val="24"/>
                <w:szCs w:val="20"/>
                <w:vertAlign w:val="superscript"/>
              </w:rPr>
              <w:t>3</w:t>
            </w:r>
            <w:r w:rsidRPr="00E1491A">
              <w:rPr>
                <w:rFonts w:eastAsiaTheme="minorEastAsia" w:hint="eastAsia"/>
                <w:sz w:val="24"/>
                <w:szCs w:val="20"/>
              </w:rPr>
              <w:t>/d</w:t>
            </w:r>
            <w:r w:rsidRPr="00E1491A">
              <w:rPr>
                <w:rFonts w:eastAsiaTheme="minorEastAsia" w:hint="eastAsia"/>
                <w:sz w:val="24"/>
                <w:szCs w:val="20"/>
              </w:rPr>
              <w:t>，主体工艺为厌氧酸化水解</w:t>
            </w:r>
            <w:r w:rsidRPr="00E1491A">
              <w:rPr>
                <w:rFonts w:eastAsiaTheme="minorEastAsia" w:hint="eastAsia"/>
                <w:sz w:val="24"/>
                <w:szCs w:val="20"/>
              </w:rPr>
              <w:t>+A</w:t>
            </w:r>
            <w:r w:rsidRPr="00E1491A">
              <w:rPr>
                <w:rFonts w:eastAsiaTheme="minorEastAsia" w:hint="eastAsia"/>
                <w:sz w:val="24"/>
                <w:szCs w:val="20"/>
                <w:vertAlign w:val="superscript"/>
              </w:rPr>
              <w:t>2</w:t>
            </w:r>
            <w:r w:rsidRPr="00E1491A">
              <w:rPr>
                <w:rFonts w:eastAsiaTheme="minorEastAsia" w:hint="eastAsia"/>
                <w:sz w:val="24"/>
                <w:szCs w:val="20"/>
              </w:rPr>
              <w:t>/O</w:t>
            </w:r>
            <w:r w:rsidRPr="00E1491A">
              <w:rPr>
                <w:rFonts w:eastAsiaTheme="minorEastAsia" w:hint="eastAsia"/>
                <w:sz w:val="24"/>
                <w:szCs w:val="20"/>
              </w:rPr>
              <w:t>鼓风延时曝气生物脱氮除磷工艺，具体</w:t>
            </w:r>
            <w:r w:rsidRPr="00E1491A">
              <w:rPr>
                <w:rFonts w:eastAsiaTheme="minorEastAsia" w:hint="eastAsia"/>
                <w:sz w:val="24"/>
                <w:szCs w:val="20"/>
              </w:rPr>
              <w:lastRenderedPageBreak/>
              <w:t>工艺流程见图</w:t>
            </w:r>
            <w:r w:rsidRPr="00E1491A">
              <w:rPr>
                <w:rFonts w:eastAsiaTheme="minorEastAsia" w:hint="eastAsia"/>
                <w:sz w:val="24"/>
                <w:szCs w:val="20"/>
              </w:rPr>
              <w:t>4-3</w:t>
            </w:r>
            <w:r w:rsidRPr="00E1491A">
              <w:rPr>
                <w:rFonts w:eastAsiaTheme="minorEastAsia" w:hint="eastAsia"/>
                <w:sz w:val="24"/>
                <w:szCs w:val="20"/>
              </w:rPr>
              <w:t>。嘉兴市联合污水处理厂从</w:t>
            </w:r>
            <w:r w:rsidRPr="00E1491A">
              <w:rPr>
                <w:rFonts w:eastAsiaTheme="minorEastAsia" w:hint="eastAsia"/>
                <w:sz w:val="24"/>
                <w:szCs w:val="20"/>
              </w:rPr>
              <w:t>2015</w:t>
            </w:r>
            <w:r w:rsidRPr="00E1491A">
              <w:rPr>
                <w:rFonts w:eastAsiaTheme="minorEastAsia" w:hint="eastAsia"/>
                <w:sz w:val="24"/>
                <w:szCs w:val="20"/>
              </w:rPr>
              <w:t>年</w:t>
            </w:r>
            <w:r w:rsidRPr="00E1491A">
              <w:rPr>
                <w:rFonts w:eastAsiaTheme="minorEastAsia" w:hint="eastAsia"/>
                <w:sz w:val="24"/>
                <w:szCs w:val="20"/>
              </w:rPr>
              <w:t>9</w:t>
            </w:r>
            <w:r w:rsidRPr="00E1491A">
              <w:rPr>
                <w:rFonts w:eastAsiaTheme="minorEastAsia" w:hint="eastAsia"/>
                <w:sz w:val="24"/>
                <w:szCs w:val="20"/>
              </w:rPr>
              <w:t>月开始进行提标改造工程（提标到</w:t>
            </w:r>
            <w:r w:rsidRPr="00E1491A">
              <w:rPr>
                <w:rFonts w:eastAsiaTheme="minorEastAsia" w:hint="eastAsia"/>
                <w:sz w:val="24"/>
                <w:szCs w:val="20"/>
              </w:rPr>
              <w:t>GB18918-2002</w:t>
            </w:r>
            <w:r w:rsidRPr="00E1491A">
              <w:rPr>
                <w:rFonts w:eastAsiaTheme="minorEastAsia" w:hint="eastAsia"/>
                <w:sz w:val="24"/>
                <w:szCs w:val="20"/>
              </w:rPr>
              <w:t>一级</w:t>
            </w:r>
            <w:r w:rsidRPr="00E1491A">
              <w:rPr>
                <w:rFonts w:eastAsiaTheme="minorEastAsia" w:hint="eastAsia"/>
                <w:sz w:val="24"/>
                <w:szCs w:val="20"/>
              </w:rPr>
              <w:t>A</w:t>
            </w:r>
            <w:r w:rsidRPr="00E1491A">
              <w:rPr>
                <w:rFonts w:eastAsiaTheme="minorEastAsia" w:hint="eastAsia"/>
                <w:sz w:val="24"/>
                <w:szCs w:val="20"/>
              </w:rPr>
              <w:t>标准），至</w:t>
            </w:r>
            <w:r w:rsidRPr="00E1491A">
              <w:rPr>
                <w:rFonts w:eastAsiaTheme="minorEastAsia" w:hint="eastAsia"/>
                <w:sz w:val="24"/>
                <w:szCs w:val="20"/>
              </w:rPr>
              <w:t>2018</w:t>
            </w:r>
            <w:r w:rsidRPr="00E1491A">
              <w:rPr>
                <w:rFonts w:eastAsiaTheme="minorEastAsia" w:hint="eastAsia"/>
                <w:sz w:val="24"/>
                <w:szCs w:val="20"/>
              </w:rPr>
              <w:t>年</w:t>
            </w:r>
            <w:r w:rsidRPr="00E1491A">
              <w:rPr>
                <w:rFonts w:eastAsiaTheme="minorEastAsia" w:hint="eastAsia"/>
                <w:sz w:val="24"/>
                <w:szCs w:val="20"/>
              </w:rPr>
              <w:t>8</w:t>
            </w:r>
            <w:r w:rsidRPr="00E1491A">
              <w:rPr>
                <w:rFonts w:eastAsiaTheme="minorEastAsia" w:hint="eastAsia"/>
                <w:sz w:val="24"/>
                <w:szCs w:val="20"/>
              </w:rPr>
              <w:t>月技改完工。</w:t>
            </w:r>
          </w:p>
          <w:p w14:paraId="2E571FDB" w14:textId="130CEE06" w:rsidR="00191072" w:rsidRPr="00E1491A" w:rsidRDefault="00191072" w:rsidP="00191072">
            <w:pPr>
              <w:adjustRightInd w:val="0"/>
              <w:snapToGrid w:val="0"/>
              <w:spacing w:line="360" w:lineRule="auto"/>
              <w:rPr>
                <w:rFonts w:eastAsiaTheme="minorEastAsia"/>
                <w:sz w:val="24"/>
                <w:szCs w:val="20"/>
              </w:rPr>
            </w:pPr>
            <w:r w:rsidRPr="00E1491A">
              <w:rPr>
                <w:rFonts w:hint="eastAsia"/>
                <w:noProof/>
                <w:sz w:val="24"/>
              </w:rPr>
              <w:drawing>
                <wp:inline distT="0" distB="0" distL="0" distR="0" wp14:anchorId="7214053D" wp14:editId="0519E3AF">
                  <wp:extent cx="4977442" cy="36267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rotWithShape="1">
                          <a:blip r:embed="rId33">
                            <a:extLst>
                              <a:ext uri="{28A0092B-C50C-407E-A947-70E740481C1C}">
                                <a14:useLocalDpi xmlns:a14="http://schemas.microsoft.com/office/drawing/2010/main" val="0"/>
                              </a:ext>
                            </a:extLst>
                          </a:blip>
                          <a:srcRect t="1" b="1"/>
                          <a:stretch/>
                        </pic:blipFill>
                        <pic:spPr>
                          <a:xfrm>
                            <a:off x="0" y="0"/>
                            <a:ext cx="4982707" cy="3630584"/>
                          </a:xfrm>
                          <a:prstGeom prst="rect">
                            <a:avLst/>
                          </a:prstGeom>
                        </pic:spPr>
                      </pic:pic>
                    </a:graphicData>
                  </a:graphic>
                </wp:inline>
              </w:drawing>
            </w:r>
          </w:p>
          <w:p w14:paraId="32F32875" w14:textId="77777777" w:rsidR="00191072" w:rsidRPr="00E1491A" w:rsidRDefault="00191072" w:rsidP="00191072">
            <w:pPr>
              <w:snapToGrid w:val="0"/>
              <w:jc w:val="center"/>
              <w:rPr>
                <w:b/>
                <w:bCs/>
                <w:szCs w:val="21"/>
              </w:rPr>
            </w:pPr>
            <w:r w:rsidRPr="00E1491A">
              <w:rPr>
                <w:rFonts w:hint="eastAsia"/>
                <w:b/>
                <w:bCs/>
                <w:szCs w:val="21"/>
              </w:rPr>
              <w:t>图</w:t>
            </w:r>
            <w:r w:rsidRPr="00E1491A">
              <w:rPr>
                <w:rFonts w:hint="eastAsia"/>
                <w:b/>
                <w:bCs/>
                <w:szCs w:val="21"/>
              </w:rPr>
              <w:t xml:space="preserve">4-2  </w:t>
            </w:r>
            <w:r w:rsidRPr="00E1491A">
              <w:rPr>
                <w:rFonts w:hint="eastAsia"/>
                <w:b/>
                <w:bCs/>
                <w:szCs w:val="21"/>
              </w:rPr>
              <w:t>污水处理厂一期工程工艺流程图</w:t>
            </w:r>
          </w:p>
          <w:p w14:paraId="5F6DD18D" w14:textId="23EA5757" w:rsidR="00191072" w:rsidRPr="00E1491A" w:rsidRDefault="00191072" w:rsidP="00191072">
            <w:pPr>
              <w:adjustRightInd w:val="0"/>
              <w:snapToGrid w:val="0"/>
              <w:spacing w:line="360" w:lineRule="auto"/>
              <w:rPr>
                <w:rFonts w:eastAsiaTheme="minorEastAsia"/>
                <w:sz w:val="24"/>
                <w:szCs w:val="20"/>
              </w:rPr>
            </w:pPr>
            <w:r w:rsidRPr="00E1491A">
              <w:rPr>
                <w:rFonts w:eastAsiaTheme="minorEastAsia"/>
                <w:b/>
                <w:noProof/>
                <w:sz w:val="24"/>
              </w:rPr>
              <w:drawing>
                <wp:inline distT="0" distB="0" distL="0" distR="0" wp14:anchorId="7025608C" wp14:editId="64F5C0AF">
                  <wp:extent cx="5097218" cy="1298431"/>
                  <wp:effectExtent l="0" t="0" r="0" b="0"/>
                  <wp:docPr id="4" name="图片 4" descr="嘉兴伊戈尔博格曼流体机械有限公司迁扩建年产机械密封件5万件的技改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嘉兴伊戈尔博格曼流体机械有限公司迁扩建年产机械密封件5万件的技改项目"/>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0250" cy="1301751"/>
                          </a:xfrm>
                          <a:prstGeom prst="rect">
                            <a:avLst/>
                          </a:prstGeom>
                          <a:noFill/>
                          <a:ln>
                            <a:noFill/>
                          </a:ln>
                        </pic:spPr>
                      </pic:pic>
                    </a:graphicData>
                  </a:graphic>
                </wp:inline>
              </w:drawing>
            </w:r>
          </w:p>
          <w:p w14:paraId="4853C514" w14:textId="77777777" w:rsidR="00191072" w:rsidRPr="00E1491A" w:rsidRDefault="00191072" w:rsidP="00191072">
            <w:pPr>
              <w:snapToGrid w:val="0"/>
              <w:jc w:val="center"/>
              <w:rPr>
                <w:b/>
                <w:bCs/>
                <w:szCs w:val="21"/>
              </w:rPr>
            </w:pPr>
            <w:r w:rsidRPr="00E1491A">
              <w:rPr>
                <w:rFonts w:hint="eastAsia"/>
                <w:b/>
                <w:bCs/>
                <w:szCs w:val="21"/>
              </w:rPr>
              <w:t>图</w:t>
            </w:r>
            <w:r w:rsidRPr="00E1491A">
              <w:rPr>
                <w:rFonts w:hint="eastAsia"/>
                <w:b/>
                <w:bCs/>
                <w:szCs w:val="21"/>
              </w:rPr>
              <w:t xml:space="preserve">4-3  </w:t>
            </w:r>
            <w:r w:rsidRPr="00E1491A">
              <w:rPr>
                <w:rFonts w:hint="eastAsia"/>
                <w:b/>
                <w:bCs/>
                <w:szCs w:val="21"/>
              </w:rPr>
              <w:t>污水处理厂二期工程工艺流程图</w:t>
            </w:r>
          </w:p>
          <w:p w14:paraId="65007958" w14:textId="77777777" w:rsidR="00191072" w:rsidRPr="00E1491A" w:rsidRDefault="00191072" w:rsidP="00191072">
            <w:pPr>
              <w:snapToGrid w:val="0"/>
              <w:spacing w:line="360" w:lineRule="auto"/>
              <w:ind w:firstLineChars="200" w:firstLine="480"/>
              <w:rPr>
                <w:bCs/>
                <w:sz w:val="24"/>
              </w:rPr>
            </w:pPr>
            <w:r w:rsidRPr="00E1491A">
              <w:rPr>
                <w:rFonts w:hint="eastAsia"/>
                <w:bCs/>
                <w:sz w:val="24"/>
              </w:rPr>
              <w:t>根据</w:t>
            </w:r>
            <w:r w:rsidRPr="00E1491A">
              <w:rPr>
                <w:rFonts w:hint="eastAsia"/>
                <w:bCs/>
                <w:sz w:val="24"/>
              </w:rPr>
              <w:t>2020</w:t>
            </w:r>
            <w:r w:rsidRPr="00E1491A">
              <w:rPr>
                <w:rFonts w:hint="eastAsia"/>
                <w:bCs/>
                <w:sz w:val="24"/>
              </w:rPr>
              <w:t>年浙江省重点排污单位监督性监测数据，嘉兴市联合污水处理有限责任公司总排口出水水质情况汇总见下表</w:t>
            </w:r>
            <w:r w:rsidRPr="00E1491A">
              <w:rPr>
                <w:rFonts w:hint="eastAsia"/>
                <w:bCs/>
                <w:sz w:val="24"/>
              </w:rPr>
              <w:t>4-16</w:t>
            </w:r>
            <w:r w:rsidRPr="00E1491A">
              <w:rPr>
                <w:rFonts w:hint="eastAsia"/>
                <w:bCs/>
                <w:sz w:val="24"/>
              </w:rPr>
              <w:t>。</w:t>
            </w:r>
          </w:p>
          <w:p w14:paraId="258FF800" w14:textId="77777777" w:rsidR="00191072" w:rsidRPr="00E1491A" w:rsidRDefault="00191072" w:rsidP="00191072">
            <w:pPr>
              <w:snapToGrid w:val="0"/>
              <w:spacing w:line="360" w:lineRule="auto"/>
              <w:ind w:firstLineChars="200" w:firstLine="480"/>
              <w:rPr>
                <w:bCs/>
                <w:sz w:val="24"/>
              </w:rPr>
            </w:pPr>
          </w:p>
          <w:p w14:paraId="1F29D0A6" w14:textId="77777777" w:rsidR="00191072" w:rsidRPr="00E1491A" w:rsidRDefault="00191072" w:rsidP="00191072">
            <w:pPr>
              <w:snapToGrid w:val="0"/>
              <w:spacing w:line="360" w:lineRule="auto"/>
              <w:ind w:firstLineChars="200" w:firstLine="480"/>
              <w:rPr>
                <w:bCs/>
                <w:sz w:val="24"/>
              </w:rPr>
            </w:pPr>
          </w:p>
          <w:p w14:paraId="22363012" w14:textId="77777777" w:rsidR="00191072" w:rsidRPr="00E1491A" w:rsidRDefault="00191072" w:rsidP="00191072">
            <w:pPr>
              <w:snapToGrid w:val="0"/>
              <w:spacing w:line="360" w:lineRule="auto"/>
              <w:ind w:firstLineChars="200" w:firstLine="480"/>
              <w:rPr>
                <w:bCs/>
                <w:sz w:val="24"/>
              </w:rPr>
            </w:pPr>
          </w:p>
          <w:p w14:paraId="13DEEC1F" w14:textId="77777777" w:rsidR="00191072" w:rsidRPr="00E1491A" w:rsidRDefault="00191072" w:rsidP="00191072">
            <w:pPr>
              <w:snapToGrid w:val="0"/>
              <w:spacing w:line="360" w:lineRule="auto"/>
              <w:ind w:firstLineChars="200" w:firstLine="480"/>
              <w:rPr>
                <w:bCs/>
                <w:sz w:val="24"/>
              </w:rPr>
            </w:pPr>
          </w:p>
          <w:p w14:paraId="6A1522F9" w14:textId="77777777" w:rsidR="00191072" w:rsidRPr="00E1491A" w:rsidRDefault="00191072" w:rsidP="00191072">
            <w:pPr>
              <w:snapToGrid w:val="0"/>
              <w:spacing w:line="360" w:lineRule="auto"/>
              <w:ind w:firstLineChars="200" w:firstLine="480"/>
              <w:rPr>
                <w:bCs/>
                <w:sz w:val="24"/>
              </w:rPr>
            </w:pPr>
          </w:p>
          <w:p w14:paraId="47EB8FC3" w14:textId="77777777" w:rsidR="00191072" w:rsidRPr="00E1491A" w:rsidRDefault="00191072" w:rsidP="00191072">
            <w:pPr>
              <w:snapToGrid w:val="0"/>
              <w:spacing w:line="360" w:lineRule="auto"/>
              <w:ind w:firstLineChars="200" w:firstLine="480"/>
              <w:rPr>
                <w:bCs/>
                <w:sz w:val="24"/>
              </w:rPr>
            </w:pPr>
          </w:p>
          <w:p w14:paraId="32F6F57F" w14:textId="77777777" w:rsidR="00191072" w:rsidRPr="00E1491A" w:rsidRDefault="00191072" w:rsidP="00191072">
            <w:pPr>
              <w:snapToGrid w:val="0"/>
              <w:spacing w:line="360" w:lineRule="auto"/>
              <w:ind w:firstLineChars="200" w:firstLine="480"/>
              <w:rPr>
                <w:bCs/>
                <w:sz w:val="24"/>
              </w:rPr>
            </w:pPr>
          </w:p>
          <w:p w14:paraId="15A7256F" w14:textId="0025A4E0" w:rsidR="00191072" w:rsidRPr="00E1491A" w:rsidRDefault="00191072" w:rsidP="00191072">
            <w:pPr>
              <w:adjustRightInd w:val="0"/>
              <w:snapToGrid w:val="0"/>
              <w:rPr>
                <w:b/>
                <w:bCs/>
                <w:szCs w:val="21"/>
              </w:rPr>
            </w:pPr>
            <w:r w:rsidRPr="00E1491A">
              <w:rPr>
                <w:rFonts w:hint="eastAsia"/>
                <w:b/>
                <w:bCs/>
                <w:szCs w:val="21"/>
              </w:rPr>
              <w:lastRenderedPageBreak/>
              <w:t>表</w:t>
            </w:r>
            <w:r w:rsidRPr="00E1491A">
              <w:rPr>
                <w:rFonts w:hint="eastAsia"/>
                <w:b/>
                <w:bCs/>
                <w:szCs w:val="21"/>
              </w:rPr>
              <w:t>4-1</w:t>
            </w:r>
            <w:r w:rsidR="00CC5391" w:rsidRPr="00E1491A">
              <w:rPr>
                <w:rFonts w:hint="eastAsia"/>
                <w:b/>
                <w:bCs/>
                <w:szCs w:val="21"/>
              </w:rPr>
              <w:t>9</w:t>
            </w:r>
            <w:r w:rsidRPr="00E1491A">
              <w:rPr>
                <w:rFonts w:hint="eastAsia"/>
                <w:b/>
                <w:bCs/>
                <w:szCs w:val="21"/>
              </w:rPr>
              <w:t>嘉兴市联合污水处理有限责任公司出水水质情况一览表单位：</w:t>
            </w:r>
            <w:r w:rsidRPr="00E1491A">
              <w:rPr>
                <w:rFonts w:hint="eastAsia"/>
                <w:b/>
                <w:bCs/>
                <w:szCs w:val="21"/>
              </w:rPr>
              <w:t>mg/L</w:t>
            </w:r>
            <w:r w:rsidRPr="00E1491A">
              <w:rPr>
                <w:rFonts w:hint="eastAsia"/>
                <w:b/>
                <w:bCs/>
                <w:szCs w:val="21"/>
              </w:rPr>
              <w:t>，</w:t>
            </w:r>
            <w:r w:rsidRPr="00E1491A">
              <w:rPr>
                <w:rFonts w:hint="eastAsia"/>
                <w:b/>
                <w:bCs/>
                <w:szCs w:val="21"/>
              </w:rPr>
              <w:t>pH</w:t>
            </w:r>
            <w:r w:rsidRPr="00E1491A">
              <w:rPr>
                <w:rFonts w:hint="eastAsia"/>
                <w:b/>
                <w:bCs/>
                <w:szCs w:val="21"/>
              </w:rPr>
              <w:t>除外</w:t>
            </w:r>
          </w:p>
          <w:tbl>
            <w:tblPr>
              <w:tblW w:w="7839" w:type="dxa"/>
              <w:jc w:val="center"/>
              <w:tblLayout w:type="fixed"/>
              <w:tblCellMar>
                <w:left w:w="0" w:type="dxa"/>
                <w:right w:w="0" w:type="dxa"/>
              </w:tblCellMar>
              <w:tblLook w:val="0000" w:firstRow="0" w:lastRow="0" w:firstColumn="0" w:lastColumn="0" w:noHBand="0" w:noVBand="0"/>
            </w:tblPr>
            <w:tblGrid>
              <w:gridCol w:w="842"/>
              <w:gridCol w:w="1161"/>
              <w:gridCol w:w="1084"/>
              <w:gridCol w:w="1088"/>
              <w:gridCol w:w="1357"/>
              <w:gridCol w:w="1087"/>
              <w:gridCol w:w="1220"/>
            </w:tblGrid>
            <w:tr w:rsidR="00E1491A" w:rsidRPr="00E1491A" w14:paraId="65509957" w14:textId="77777777" w:rsidTr="00FF50DE">
              <w:trPr>
                <w:trHeight w:hRule="exact" w:val="344"/>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3C543A2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rFonts w:ascii="宋体" w:cs="宋体" w:hint="eastAsia"/>
                      <w:b/>
                      <w:kern w:val="0"/>
                      <w:szCs w:val="21"/>
                    </w:rPr>
                    <w:t>指标</w:t>
                  </w:r>
                </w:p>
              </w:tc>
              <w:tc>
                <w:tcPr>
                  <w:tcW w:w="1161" w:type="dxa"/>
                  <w:tcBorders>
                    <w:top w:val="single" w:sz="4" w:space="0" w:color="000000"/>
                    <w:left w:val="single" w:sz="4" w:space="0" w:color="000000"/>
                    <w:bottom w:val="single" w:sz="4" w:space="0" w:color="000000"/>
                    <w:right w:val="single" w:sz="4" w:space="0" w:color="000000"/>
                  </w:tcBorders>
                  <w:vAlign w:val="center"/>
                </w:tcPr>
                <w:p w14:paraId="06477C74"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b/>
                      <w:kern w:val="0"/>
                      <w:szCs w:val="21"/>
                    </w:rPr>
                    <w:t>2</w:t>
                  </w:r>
                  <w:r w:rsidRPr="00E1491A">
                    <w:rPr>
                      <w:rFonts w:ascii="宋体" w:cs="宋体" w:hint="eastAsia"/>
                      <w:b/>
                      <w:kern w:val="0"/>
                      <w:szCs w:val="21"/>
                    </w:rPr>
                    <w:t>月</w:t>
                  </w:r>
                  <w:r w:rsidRPr="00E1491A">
                    <w:rPr>
                      <w:rFonts w:ascii="宋体" w:cs="宋体"/>
                      <w:b/>
                      <w:spacing w:val="-53"/>
                      <w:kern w:val="0"/>
                      <w:szCs w:val="21"/>
                    </w:rPr>
                    <w:t xml:space="preserve"> </w:t>
                  </w:r>
                  <w:r w:rsidRPr="00E1491A">
                    <w:rPr>
                      <w:b/>
                      <w:spacing w:val="-2"/>
                      <w:kern w:val="0"/>
                      <w:szCs w:val="21"/>
                    </w:rPr>
                    <w:t>19</w:t>
                  </w:r>
                  <w:r w:rsidRPr="00E1491A">
                    <w:rPr>
                      <w:rFonts w:ascii="宋体" w:cs="宋体" w:hint="eastAsia"/>
                      <w:b/>
                      <w:kern w:val="0"/>
                      <w:szCs w:val="21"/>
                    </w:rPr>
                    <w:t>日</w:t>
                  </w:r>
                </w:p>
              </w:tc>
              <w:tc>
                <w:tcPr>
                  <w:tcW w:w="1084" w:type="dxa"/>
                  <w:tcBorders>
                    <w:top w:val="single" w:sz="4" w:space="0" w:color="000000"/>
                    <w:left w:val="single" w:sz="4" w:space="0" w:color="000000"/>
                    <w:bottom w:val="single" w:sz="4" w:space="0" w:color="000000"/>
                    <w:right w:val="single" w:sz="4" w:space="0" w:color="000000"/>
                  </w:tcBorders>
                  <w:vAlign w:val="center"/>
                </w:tcPr>
                <w:p w14:paraId="7F7E2DE7"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b/>
                      <w:kern w:val="0"/>
                      <w:szCs w:val="21"/>
                    </w:rPr>
                    <w:t>4</w:t>
                  </w:r>
                  <w:r w:rsidRPr="00E1491A">
                    <w:rPr>
                      <w:rFonts w:ascii="宋体" w:cs="宋体" w:hint="eastAsia"/>
                      <w:b/>
                      <w:kern w:val="0"/>
                      <w:szCs w:val="21"/>
                    </w:rPr>
                    <w:t>月</w:t>
                  </w:r>
                  <w:r w:rsidRPr="00E1491A">
                    <w:rPr>
                      <w:rFonts w:ascii="宋体" w:cs="宋体"/>
                      <w:b/>
                      <w:spacing w:val="-53"/>
                      <w:kern w:val="0"/>
                      <w:szCs w:val="21"/>
                    </w:rPr>
                    <w:t xml:space="preserve"> </w:t>
                  </w:r>
                  <w:r w:rsidRPr="00E1491A">
                    <w:rPr>
                      <w:b/>
                      <w:spacing w:val="-2"/>
                      <w:kern w:val="0"/>
                      <w:szCs w:val="21"/>
                    </w:rPr>
                    <w:t>15</w:t>
                  </w:r>
                  <w:r w:rsidRPr="00E1491A">
                    <w:rPr>
                      <w:rFonts w:ascii="宋体" w:cs="宋体" w:hint="eastAsia"/>
                      <w:b/>
                      <w:kern w:val="0"/>
                      <w:szCs w:val="21"/>
                    </w:rPr>
                    <w:t>日</w:t>
                  </w:r>
                </w:p>
              </w:tc>
              <w:tc>
                <w:tcPr>
                  <w:tcW w:w="1088" w:type="dxa"/>
                  <w:tcBorders>
                    <w:top w:val="single" w:sz="4" w:space="0" w:color="000000"/>
                    <w:left w:val="single" w:sz="4" w:space="0" w:color="000000"/>
                    <w:bottom w:val="single" w:sz="4" w:space="0" w:color="000000"/>
                    <w:right w:val="single" w:sz="4" w:space="0" w:color="000000"/>
                  </w:tcBorders>
                  <w:vAlign w:val="center"/>
                </w:tcPr>
                <w:p w14:paraId="26B3E6D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b/>
                      <w:kern w:val="0"/>
                      <w:szCs w:val="21"/>
                    </w:rPr>
                    <w:t>7</w:t>
                  </w:r>
                  <w:r w:rsidRPr="00E1491A">
                    <w:rPr>
                      <w:rFonts w:ascii="宋体" w:cs="宋体" w:hint="eastAsia"/>
                      <w:b/>
                      <w:kern w:val="0"/>
                      <w:szCs w:val="21"/>
                    </w:rPr>
                    <w:t>月</w:t>
                  </w:r>
                  <w:r w:rsidRPr="00E1491A">
                    <w:rPr>
                      <w:rFonts w:ascii="宋体" w:cs="宋体"/>
                      <w:b/>
                      <w:spacing w:val="-53"/>
                      <w:kern w:val="0"/>
                      <w:szCs w:val="21"/>
                    </w:rPr>
                    <w:t xml:space="preserve"> </w:t>
                  </w:r>
                  <w:r w:rsidRPr="00E1491A">
                    <w:rPr>
                      <w:b/>
                      <w:spacing w:val="-2"/>
                      <w:kern w:val="0"/>
                      <w:szCs w:val="21"/>
                    </w:rPr>
                    <w:t>28</w:t>
                  </w:r>
                  <w:r w:rsidRPr="00E1491A">
                    <w:rPr>
                      <w:rFonts w:ascii="宋体" w:cs="宋体" w:hint="eastAsia"/>
                      <w:b/>
                      <w:kern w:val="0"/>
                      <w:szCs w:val="21"/>
                    </w:rPr>
                    <w:t>日</w:t>
                  </w:r>
                </w:p>
              </w:tc>
              <w:tc>
                <w:tcPr>
                  <w:tcW w:w="1357" w:type="dxa"/>
                  <w:tcBorders>
                    <w:top w:val="single" w:sz="4" w:space="0" w:color="000000"/>
                    <w:left w:val="single" w:sz="4" w:space="0" w:color="000000"/>
                    <w:bottom w:val="single" w:sz="4" w:space="0" w:color="000000"/>
                    <w:right w:val="single" w:sz="4" w:space="0" w:color="000000"/>
                  </w:tcBorders>
                  <w:vAlign w:val="center"/>
                </w:tcPr>
                <w:p w14:paraId="5EAC6E2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b/>
                      <w:kern w:val="0"/>
                      <w:szCs w:val="21"/>
                    </w:rPr>
                    <w:t>10</w:t>
                  </w:r>
                  <w:r w:rsidRPr="00E1491A">
                    <w:rPr>
                      <w:rFonts w:ascii="宋体" w:cs="宋体" w:hint="eastAsia"/>
                      <w:b/>
                      <w:kern w:val="0"/>
                      <w:szCs w:val="21"/>
                    </w:rPr>
                    <w:t>月</w:t>
                  </w:r>
                  <w:r w:rsidRPr="00E1491A">
                    <w:rPr>
                      <w:rFonts w:ascii="宋体" w:cs="宋体"/>
                      <w:b/>
                      <w:spacing w:val="-53"/>
                      <w:kern w:val="0"/>
                      <w:szCs w:val="21"/>
                    </w:rPr>
                    <w:t xml:space="preserve"> </w:t>
                  </w:r>
                  <w:r w:rsidRPr="00E1491A">
                    <w:rPr>
                      <w:b/>
                      <w:spacing w:val="-2"/>
                      <w:kern w:val="0"/>
                      <w:szCs w:val="21"/>
                    </w:rPr>
                    <w:t>28</w:t>
                  </w:r>
                  <w:r w:rsidRPr="00E1491A">
                    <w:rPr>
                      <w:rFonts w:ascii="宋体" w:cs="宋体" w:hint="eastAsia"/>
                      <w:b/>
                      <w:kern w:val="0"/>
                      <w:szCs w:val="21"/>
                    </w:rPr>
                    <w:t>日</w:t>
                  </w:r>
                </w:p>
              </w:tc>
              <w:tc>
                <w:tcPr>
                  <w:tcW w:w="1087" w:type="dxa"/>
                  <w:tcBorders>
                    <w:top w:val="single" w:sz="4" w:space="0" w:color="000000"/>
                    <w:left w:val="single" w:sz="4" w:space="0" w:color="000000"/>
                    <w:bottom w:val="single" w:sz="4" w:space="0" w:color="000000"/>
                    <w:right w:val="single" w:sz="4" w:space="0" w:color="000000"/>
                  </w:tcBorders>
                  <w:vAlign w:val="center"/>
                </w:tcPr>
                <w:p w14:paraId="180A74A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rFonts w:ascii="宋体" w:cs="宋体" w:hint="eastAsia"/>
                      <w:b/>
                      <w:spacing w:val="-1"/>
                      <w:kern w:val="0"/>
                      <w:szCs w:val="21"/>
                    </w:rPr>
                    <w:t>标准限值</w:t>
                  </w:r>
                </w:p>
              </w:tc>
              <w:tc>
                <w:tcPr>
                  <w:tcW w:w="1220" w:type="dxa"/>
                  <w:tcBorders>
                    <w:top w:val="single" w:sz="4" w:space="0" w:color="000000"/>
                    <w:left w:val="single" w:sz="4" w:space="0" w:color="000000"/>
                    <w:bottom w:val="single" w:sz="4" w:space="0" w:color="000000"/>
                    <w:right w:val="single" w:sz="4" w:space="0" w:color="000000"/>
                  </w:tcBorders>
                  <w:vAlign w:val="center"/>
                </w:tcPr>
                <w:p w14:paraId="642B1EFC"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b/>
                      <w:kern w:val="0"/>
                      <w:sz w:val="24"/>
                    </w:rPr>
                  </w:pPr>
                  <w:r w:rsidRPr="00E1491A">
                    <w:rPr>
                      <w:rFonts w:ascii="宋体" w:cs="宋体" w:hint="eastAsia"/>
                      <w:b/>
                      <w:spacing w:val="-1"/>
                      <w:kern w:val="0"/>
                      <w:szCs w:val="21"/>
                    </w:rPr>
                    <w:t>达标情况</w:t>
                  </w:r>
                </w:p>
              </w:tc>
            </w:tr>
            <w:tr w:rsidR="00E1491A" w:rsidRPr="00E1491A" w14:paraId="2B341819"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601778BE"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pH</w:t>
                  </w:r>
                </w:p>
              </w:tc>
              <w:tc>
                <w:tcPr>
                  <w:tcW w:w="1161" w:type="dxa"/>
                  <w:tcBorders>
                    <w:top w:val="single" w:sz="4" w:space="0" w:color="000000"/>
                    <w:left w:val="single" w:sz="4" w:space="0" w:color="000000"/>
                    <w:bottom w:val="single" w:sz="4" w:space="0" w:color="000000"/>
                    <w:right w:val="single" w:sz="4" w:space="0" w:color="000000"/>
                  </w:tcBorders>
                  <w:vAlign w:val="center"/>
                </w:tcPr>
                <w:p w14:paraId="7F7FFE91"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7.07</w:t>
                  </w:r>
                </w:p>
              </w:tc>
              <w:tc>
                <w:tcPr>
                  <w:tcW w:w="1084" w:type="dxa"/>
                  <w:tcBorders>
                    <w:top w:val="single" w:sz="4" w:space="0" w:color="000000"/>
                    <w:left w:val="single" w:sz="4" w:space="0" w:color="000000"/>
                    <w:bottom w:val="single" w:sz="4" w:space="0" w:color="000000"/>
                    <w:right w:val="single" w:sz="4" w:space="0" w:color="000000"/>
                  </w:tcBorders>
                  <w:vAlign w:val="center"/>
                </w:tcPr>
                <w:p w14:paraId="6C55EFF1"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7.52</w:t>
                  </w:r>
                </w:p>
              </w:tc>
              <w:tc>
                <w:tcPr>
                  <w:tcW w:w="1088" w:type="dxa"/>
                  <w:tcBorders>
                    <w:top w:val="single" w:sz="4" w:space="0" w:color="000000"/>
                    <w:left w:val="single" w:sz="4" w:space="0" w:color="000000"/>
                    <w:bottom w:val="single" w:sz="4" w:space="0" w:color="000000"/>
                    <w:right w:val="single" w:sz="4" w:space="0" w:color="000000"/>
                  </w:tcBorders>
                  <w:vAlign w:val="center"/>
                </w:tcPr>
                <w:p w14:paraId="37E2E6B7"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7.48</w:t>
                  </w:r>
                </w:p>
              </w:tc>
              <w:tc>
                <w:tcPr>
                  <w:tcW w:w="1357" w:type="dxa"/>
                  <w:tcBorders>
                    <w:top w:val="single" w:sz="4" w:space="0" w:color="000000"/>
                    <w:left w:val="single" w:sz="4" w:space="0" w:color="000000"/>
                    <w:bottom w:val="single" w:sz="4" w:space="0" w:color="000000"/>
                    <w:right w:val="single" w:sz="4" w:space="0" w:color="000000"/>
                  </w:tcBorders>
                  <w:vAlign w:val="center"/>
                </w:tcPr>
                <w:p w14:paraId="16B9BF31"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7.22</w:t>
                  </w:r>
                </w:p>
              </w:tc>
              <w:tc>
                <w:tcPr>
                  <w:tcW w:w="1087" w:type="dxa"/>
                  <w:tcBorders>
                    <w:top w:val="single" w:sz="4" w:space="0" w:color="000000"/>
                    <w:left w:val="single" w:sz="4" w:space="0" w:color="000000"/>
                    <w:bottom w:val="single" w:sz="4" w:space="0" w:color="000000"/>
                    <w:right w:val="single" w:sz="4" w:space="0" w:color="000000"/>
                  </w:tcBorders>
                  <w:vAlign w:val="center"/>
                </w:tcPr>
                <w:p w14:paraId="6EE883EE"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2"/>
                      <w:kern w:val="0"/>
                      <w:szCs w:val="21"/>
                    </w:rPr>
                    <w:t>6-9</w:t>
                  </w:r>
                </w:p>
              </w:tc>
              <w:tc>
                <w:tcPr>
                  <w:tcW w:w="1220" w:type="dxa"/>
                  <w:tcBorders>
                    <w:top w:val="single" w:sz="4" w:space="0" w:color="000000"/>
                    <w:left w:val="single" w:sz="4" w:space="0" w:color="000000"/>
                    <w:bottom w:val="single" w:sz="4" w:space="0" w:color="000000"/>
                    <w:right w:val="single" w:sz="4" w:space="0" w:color="000000"/>
                  </w:tcBorders>
                  <w:vAlign w:val="center"/>
                </w:tcPr>
                <w:p w14:paraId="691A2616"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126E9BBC"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088D4576"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1"/>
                      <w:kern w:val="0"/>
                      <w:szCs w:val="21"/>
                    </w:rPr>
                    <w:t>NH</w:t>
                  </w:r>
                  <w:r w:rsidRPr="00E1491A">
                    <w:rPr>
                      <w:spacing w:val="-1"/>
                      <w:kern w:val="0"/>
                      <w:position w:val="-3"/>
                      <w:sz w:val="14"/>
                      <w:szCs w:val="14"/>
                    </w:rPr>
                    <w:t>3</w:t>
                  </w:r>
                  <w:r w:rsidRPr="00E1491A">
                    <w:rPr>
                      <w:spacing w:val="-1"/>
                      <w:kern w:val="0"/>
                      <w:szCs w:val="21"/>
                    </w:rPr>
                    <w:t>-N</w:t>
                  </w:r>
                </w:p>
              </w:tc>
              <w:tc>
                <w:tcPr>
                  <w:tcW w:w="1161" w:type="dxa"/>
                  <w:tcBorders>
                    <w:top w:val="single" w:sz="4" w:space="0" w:color="000000"/>
                    <w:left w:val="single" w:sz="4" w:space="0" w:color="000000"/>
                    <w:bottom w:val="single" w:sz="4" w:space="0" w:color="000000"/>
                    <w:right w:val="single" w:sz="4" w:space="0" w:color="000000"/>
                  </w:tcBorders>
                  <w:vAlign w:val="center"/>
                </w:tcPr>
                <w:p w14:paraId="2EAE7332"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0.289</w:t>
                  </w:r>
                </w:p>
              </w:tc>
              <w:tc>
                <w:tcPr>
                  <w:tcW w:w="1084" w:type="dxa"/>
                  <w:tcBorders>
                    <w:top w:val="single" w:sz="4" w:space="0" w:color="000000"/>
                    <w:left w:val="single" w:sz="4" w:space="0" w:color="000000"/>
                    <w:bottom w:val="single" w:sz="4" w:space="0" w:color="000000"/>
                    <w:right w:val="single" w:sz="4" w:space="0" w:color="000000"/>
                  </w:tcBorders>
                  <w:vAlign w:val="center"/>
                </w:tcPr>
                <w:p w14:paraId="758608E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0.39</w:t>
                  </w:r>
                </w:p>
              </w:tc>
              <w:tc>
                <w:tcPr>
                  <w:tcW w:w="1088" w:type="dxa"/>
                  <w:tcBorders>
                    <w:top w:val="single" w:sz="4" w:space="0" w:color="000000"/>
                    <w:left w:val="single" w:sz="4" w:space="0" w:color="000000"/>
                    <w:bottom w:val="single" w:sz="4" w:space="0" w:color="000000"/>
                    <w:right w:val="single" w:sz="4" w:space="0" w:color="000000"/>
                  </w:tcBorders>
                  <w:vAlign w:val="center"/>
                </w:tcPr>
                <w:p w14:paraId="32104130"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0.952</w:t>
                  </w:r>
                </w:p>
              </w:tc>
              <w:tc>
                <w:tcPr>
                  <w:tcW w:w="1357" w:type="dxa"/>
                  <w:tcBorders>
                    <w:top w:val="single" w:sz="4" w:space="0" w:color="000000"/>
                    <w:left w:val="single" w:sz="4" w:space="0" w:color="000000"/>
                    <w:bottom w:val="single" w:sz="4" w:space="0" w:color="000000"/>
                    <w:right w:val="single" w:sz="4" w:space="0" w:color="000000"/>
                  </w:tcBorders>
                  <w:vAlign w:val="center"/>
                </w:tcPr>
                <w:p w14:paraId="34A19BF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0.732</w:t>
                  </w:r>
                </w:p>
              </w:tc>
              <w:tc>
                <w:tcPr>
                  <w:tcW w:w="1087" w:type="dxa"/>
                  <w:tcBorders>
                    <w:top w:val="single" w:sz="4" w:space="0" w:color="000000"/>
                    <w:left w:val="single" w:sz="4" w:space="0" w:color="000000"/>
                    <w:bottom w:val="single" w:sz="4" w:space="0" w:color="000000"/>
                    <w:right w:val="single" w:sz="4" w:space="0" w:color="000000"/>
                  </w:tcBorders>
                  <w:vAlign w:val="center"/>
                </w:tcPr>
                <w:p w14:paraId="36EA12A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5</w:t>
                  </w:r>
                </w:p>
              </w:tc>
              <w:tc>
                <w:tcPr>
                  <w:tcW w:w="1220" w:type="dxa"/>
                  <w:tcBorders>
                    <w:top w:val="single" w:sz="4" w:space="0" w:color="000000"/>
                    <w:left w:val="single" w:sz="4" w:space="0" w:color="000000"/>
                    <w:bottom w:val="single" w:sz="4" w:space="0" w:color="000000"/>
                    <w:right w:val="single" w:sz="4" w:space="0" w:color="000000"/>
                  </w:tcBorders>
                  <w:vAlign w:val="center"/>
                </w:tcPr>
                <w:p w14:paraId="4CDB418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3B872C58"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38594926"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1"/>
                      <w:kern w:val="0"/>
                      <w:szCs w:val="21"/>
                    </w:rPr>
                    <w:t>COD</w:t>
                  </w:r>
                  <w:r w:rsidRPr="00E1491A">
                    <w:rPr>
                      <w:spacing w:val="-1"/>
                      <w:kern w:val="0"/>
                      <w:position w:val="-3"/>
                      <w:sz w:val="14"/>
                      <w:szCs w:val="14"/>
                    </w:rPr>
                    <w:t>Cr</w:t>
                  </w:r>
                </w:p>
              </w:tc>
              <w:tc>
                <w:tcPr>
                  <w:tcW w:w="1161" w:type="dxa"/>
                  <w:tcBorders>
                    <w:top w:val="single" w:sz="4" w:space="0" w:color="000000"/>
                    <w:left w:val="single" w:sz="4" w:space="0" w:color="000000"/>
                    <w:bottom w:val="single" w:sz="4" w:space="0" w:color="000000"/>
                    <w:right w:val="single" w:sz="4" w:space="0" w:color="000000"/>
                  </w:tcBorders>
                  <w:vAlign w:val="center"/>
                </w:tcPr>
                <w:p w14:paraId="54580614"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20</w:t>
                  </w:r>
                </w:p>
              </w:tc>
              <w:tc>
                <w:tcPr>
                  <w:tcW w:w="1084" w:type="dxa"/>
                  <w:tcBorders>
                    <w:top w:val="single" w:sz="4" w:space="0" w:color="000000"/>
                    <w:left w:val="single" w:sz="4" w:space="0" w:color="000000"/>
                    <w:bottom w:val="single" w:sz="4" w:space="0" w:color="000000"/>
                    <w:right w:val="single" w:sz="4" w:space="0" w:color="000000"/>
                  </w:tcBorders>
                  <w:vAlign w:val="center"/>
                </w:tcPr>
                <w:p w14:paraId="4FEE0DD9"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29</w:t>
                  </w:r>
                </w:p>
              </w:tc>
              <w:tc>
                <w:tcPr>
                  <w:tcW w:w="1088" w:type="dxa"/>
                  <w:tcBorders>
                    <w:top w:val="single" w:sz="4" w:space="0" w:color="000000"/>
                    <w:left w:val="single" w:sz="4" w:space="0" w:color="000000"/>
                    <w:bottom w:val="single" w:sz="4" w:space="0" w:color="000000"/>
                    <w:right w:val="single" w:sz="4" w:space="0" w:color="000000"/>
                  </w:tcBorders>
                  <w:vAlign w:val="center"/>
                </w:tcPr>
                <w:p w14:paraId="7A961CD6"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19</w:t>
                  </w:r>
                </w:p>
              </w:tc>
              <w:tc>
                <w:tcPr>
                  <w:tcW w:w="1357" w:type="dxa"/>
                  <w:tcBorders>
                    <w:top w:val="single" w:sz="4" w:space="0" w:color="000000"/>
                    <w:left w:val="single" w:sz="4" w:space="0" w:color="000000"/>
                    <w:bottom w:val="single" w:sz="4" w:space="0" w:color="000000"/>
                    <w:right w:val="single" w:sz="4" w:space="0" w:color="000000"/>
                  </w:tcBorders>
                  <w:vAlign w:val="center"/>
                </w:tcPr>
                <w:p w14:paraId="6BDD4A3B"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34</w:t>
                  </w:r>
                </w:p>
              </w:tc>
              <w:tc>
                <w:tcPr>
                  <w:tcW w:w="1087" w:type="dxa"/>
                  <w:tcBorders>
                    <w:top w:val="single" w:sz="4" w:space="0" w:color="000000"/>
                    <w:left w:val="single" w:sz="4" w:space="0" w:color="000000"/>
                    <w:bottom w:val="single" w:sz="4" w:space="0" w:color="000000"/>
                    <w:right w:val="single" w:sz="4" w:space="0" w:color="000000"/>
                  </w:tcBorders>
                  <w:vAlign w:val="center"/>
                </w:tcPr>
                <w:p w14:paraId="2375A974"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50</w:t>
                  </w:r>
                </w:p>
              </w:tc>
              <w:tc>
                <w:tcPr>
                  <w:tcW w:w="1220" w:type="dxa"/>
                  <w:tcBorders>
                    <w:top w:val="single" w:sz="4" w:space="0" w:color="000000"/>
                    <w:left w:val="single" w:sz="4" w:space="0" w:color="000000"/>
                    <w:bottom w:val="single" w:sz="4" w:space="0" w:color="000000"/>
                    <w:right w:val="single" w:sz="4" w:space="0" w:color="000000"/>
                  </w:tcBorders>
                  <w:vAlign w:val="center"/>
                </w:tcPr>
                <w:p w14:paraId="73F28FE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4A03311F"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4BBCF207"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石油类</w:t>
                  </w:r>
                </w:p>
              </w:tc>
              <w:tc>
                <w:tcPr>
                  <w:tcW w:w="1161" w:type="dxa"/>
                  <w:tcBorders>
                    <w:top w:val="single" w:sz="4" w:space="0" w:color="000000"/>
                    <w:left w:val="single" w:sz="4" w:space="0" w:color="000000"/>
                    <w:bottom w:val="single" w:sz="4" w:space="0" w:color="000000"/>
                    <w:right w:val="single" w:sz="4" w:space="0" w:color="000000"/>
                  </w:tcBorders>
                  <w:vAlign w:val="center"/>
                </w:tcPr>
                <w:p w14:paraId="2A9DCA04"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w:t>
                  </w:r>
                  <w:r w:rsidRPr="00E1491A">
                    <w:rPr>
                      <w:kern w:val="0"/>
                      <w:szCs w:val="21"/>
                    </w:rPr>
                    <w:t>0.06</w:t>
                  </w:r>
                </w:p>
              </w:tc>
              <w:tc>
                <w:tcPr>
                  <w:tcW w:w="1084" w:type="dxa"/>
                  <w:tcBorders>
                    <w:top w:val="single" w:sz="4" w:space="0" w:color="000000"/>
                    <w:left w:val="single" w:sz="4" w:space="0" w:color="000000"/>
                    <w:bottom w:val="single" w:sz="4" w:space="0" w:color="000000"/>
                    <w:right w:val="single" w:sz="4" w:space="0" w:color="000000"/>
                  </w:tcBorders>
                  <w:vAlign w:val="center"/>
                </w:tcPr>
                <w:p w14:paraId="025BBC4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0.12</w:t>
                  </w:r>
                </w:p>
              </w:tc>
              <w:tc>
                <w:tcPr>
                  <w:tcW w:w="1088" w:type="dxa"/>
                  <w:tcBorders>
                    <w:top w:val="single" w:sz="4" w:space="0" w:color="000000"/>
                    <w:left w:val="single" w:sz="4" w:space="0" w:color="000000"/>
                    <w:bottom w:val="single" w:sz="4" w:space="0" w:color="000000"/>
                    <w:right w:val="single" w:sz="4" w:space="0" w:color="000000"/>
                  </w:tcBorders>
                  <w:vAlign w:val="center"/>
                </w:tcPr>
                <w:p w14:paraId="14525B1E"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0.13</w:t>
                  </w:r>
                </w:p>
              </w:tc>
              <w:tc>
                <w:tcPr>
                  <w:tcW w:w="1357" w:type="dxa"/>
                  <w:tcBorders>
                    <w:top w:val="single" w:sz="4" w:space="0" w:color="000000"/>
                    <w:left w:val="single" w:sz="4" w:space="0" w:color="000000"/>
                    <w:bottom w:val="single" w:sz="4" w:space="0" w:color="000000"/>
                    <w:right w:val="single" w:sz="4" w:space="0" w:color="000000"/>
                  </w:tcBorders>
                  <w:vAlign w:val="center"/>
                </w:tcPr>
                <w:p w14:paraId="367E3C48"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0.12</w:t>
                  </w:r>
                </w:p>
              </w:tc>
              <w:tc>
                <w:tcPr>
                  <w:tcW w:w="1087" w:type="dxa"/>
                  <w:tcBorders>
                    <w:top w:val="single" w:sz="4" w:space="0" w:color="000000"/>
                    <w:left w:val="single" w:sz="4" w:space="0" w:color="000000"/>
                    <w:bottom w:val="single" w:sz="4" w:space="0" w:color="000000"/>
                    <w:right w:val="single" w:sz="4" w:space="0" w:color="000000"/>
                  </w:tcBorders>
                  <w:vAlign w:val="center"/>
                </w:tcPr>
                <w:p w14:paraId="23DB7159"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w:t>
                  </w:r>
                </w:p>
              </w:tc>
              <w:tc>
                <w:tcPr>
                  <w:tcW w:w="1220" w:type="dxa"/>
                  <w:tcBorders>
                    <w:top w:val="single" w:sz="4" w:space="0" w:color="000000"/>
                    <w:left w:val="single" w:sz="4" w:space="0" w:color="000000"/>
                    <w:bottom w:val="single" w:sz="4" w:space="0" w:color="000000"/>
                    <w:right w:val="single" w:sz="4" w:space="0" w:color="000000"/>
                  </w:tcBorders>
                  <w:vAlign w:val="center"/>
                </w:tcPr>
                <w:p w14:paraId="349818FB"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32D044BE"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7780473A"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1"/>
                      <w:kern w:val="0"/>
                      <w:szCs w:val="21"/>
                    </w:rPr>
                    <w:t>BOD</w:t>
                  </w:r>
                  <w:r w:rsidRPr="00E1491A">
                    <w:rPr>
                      <w:spacing w:val="-1"/>
                      <w:kern w:val="0"/>
                      <w:position w:val="-3"/>
                      <w:sz w:val="14"/>
                      <w:szCs w:val="14"/>
                    </w:rPr>
                    <w:t>5</w:t>
                  </w:r>
                </w:p>
              </w:tc>
              <w:tc>
                <w:tcPr>
                  <w:tcW w:w="1161" w:type="dxa"/>
                  <w:tcBorders>
                    <w:top w:val="single" w:sz="4" w:space="0" w:color="000000"/>
                    <w:left w:val="single" w:sz="4" w:space="0" w:color="000000"/>
                    <w:bottom w:val="single" w:sz="4" w:space="0" w:color="000000"/>
                    <w:right w:val="single" w:sz="4" w:space="0" w:color="000000"/>
                  </w:tcBorders>
                  <w:vAlign w:val="center"/>
                </w:tcPr>
                <w:p w14:paraId="0F397B87"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3.9</w:t>
                  </w:r>
                </w:p>
              </w:tc>
              <w:tc>
                <w:tcPr>
                  <w:tcW w:w="1084" w:type="dxa"/>
                  <w:tcBorders>
                    <w:top w:val="single" w:sz="4" w:space="0" w:color="000000"/>
                    <w:left w:val="single" w:sz="4" w:space="0" w:color="000000"/>
                    <w:bottom w:val="single" w:sz="4" w:space="0" w:color="000000"/>
                    <w:right w:val="single" w:sz="4" w:space="0" w:color="000000"/>
                  </w:tcBorders>
                  <w:vAlign w:val="center"/>
                </w:tcPr>
                <w:p w14:paraId="2B449C79"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5.7</w:t>
                  </w:r>
                </w:p>
              </w:tc>
              <w:tc>
                <w:tcPr>
                  <w:tcW w:w="1088" w:type="dxa"/>
                  <w:tcBorders>
                    <w:top w:val="single" w:sz="4" w:space="0" w:color="000000"/>
                    <w:left w:val="single" w:sz="4" w:space="0" w:color="000000"/>
                    <w:bottom w:val="single" w:sz="4" w:space="0" w:color="000000"/>
                    <w:right w:val="single" w:sz="4" w:space="0" w:color="000000"/>
                  </w:tcBorders>
                  <w:vAlign w:val="center"/>
                </w:tcPr>
                <w:p w14:paraId="02338ACE"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3.8</w:t>
                  </w:r>
                </w:p>
              </w:tc>
              <w:tc>
                <w:tcPr>
                  <w:tcW w:w="1357" w:type="dxa"/>
                  <w:tcBorders>
                    <w:top w:val="single" w:sz="4" w:space="0" w:color="000000"/>
                    <w:left w:val="single" w:sz="4" w:space="0" w:color="000000"/>
                    <w:bottom w:val="single" w:sz="4" w:space="0" w:color="000000"/>
                    <w:right w:val="single" w:sz="4" w:space="0" w:color="000000"/>
                  </w:tcBorders>
                  <w:vAlign w:val="center"/>
                </w:tcPr>
                <w:p w14:paraId="0E60A0D5"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6.7</w:t>
                  </w:r>
                </w:p>
              </w:tc>
              <w:tc>
                <w:tcPr>
                  <w:tcW w:w="1087" w:type="dxa"/>
                  <w:tcBorders>
                    <w:top w:val="single" w:sz="4" w:space="0" w:color="000000"/>
                    <w:left w:val="single" w:sz="4" w:space="0" w:color="000000"/>
                    <w:bottom w:val="single" w:sz="4" w:space="0" w:color="000000"/>
                    <w:right w:val="single" w:sz="4" w:space="0" w:color="000000"/>
                  </w:tcBorders>
                  <w:vAlign w:val="center"/>
                </w:tcPr>
                <w:p w14:paraId="2C06D45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10</w:t>
                  </w:r>
                </w:p>
              </w:tc>
              <w:tc>
                <w:tcPr>
                  <w:tcW w:w="1220" w:type="dxa"/>
                  <w:tcBorders>
                    <w:top w:val="single" w:sz="4" w:space="0" w:color="000000"/>
                    <w:left w:val="single" w:sz="4" w:space="0" w:color="000000"/>
                    <w:bottom w:val="single" w:sz="4" w:space="0" w:color="000000"/>
                    <w:right w:val="single" w:sz="4" w:space="0" w:color="000000"/>
                  </w:tcBorders>
                  <w:vAlign w:val="center"/>
                </w:tcPr>
                <w:p w14:paraId="1D0DBB1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73C78CCC" w14:textId="77777777" w:rsidTr="00FF50DE">
              <w:trPr>
                <w:trHeight w:hRule="exact" w:val="344"/>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7AE9F480"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SS</w:t>
                  </w:r>
                </w:p>
              </w:tc>
              <w:tc>
                <w:tcPr>
                  <w:tcW w:w="1161" w:type="dxa"/>
                  <w:tcBorders>
                    <w:top w:val="single" w:sz="4" w:space="0" w:color="000000"/>
                    <w:left w:val="single" w:sz="4" w:space="0" w:color="000000"/>
                    <w:bottom w:val="single" w:sz="4" w:space="0" w:color="000000"/>
                    <w:right w:val="single" w:sz="4" w:space="0" w:color="000000"/>
                  </w:tcBorders>
                  <w:vAlign w:val="center"/>
                </w:tcPr>
                <w:p w14:paraId="7C55DDA3"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6</w:t>
                  </w:r>
                </w:p>
              </w:tc>
              <w:tc>
                <w:tcPr>
                  <w:tcW w:w="1084" w:type="dxa"/>
                  <w:tcBorders>
                    <w:top w:val="single" w:sz="4" w:space="0" w:color="000000"/>
                    <w:left w:val="single" w:sz="4" w:space="0" w:color="000000"/>
                    <w:bottom w:val="single" w:sz="4" w:space="0" w:color="000000"/>
                    <w:right w:val="single" w:sz="4" w:space="0" w:color="000000"/>
                  </w:tcBorders>
                  <w:vAlign w:val="center"/>
                </w:tcPr>
                <w:p w14:paraId="0524C242"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9</w:t>
                  </w:r>
                </w:p>
              </w:tc>
              <w:tc>
                <w:tcPr>
                  <w:tcW w:w="1088" w:type="dxa"/>
                  <w:tcBorders>
                    <w:top w:val="single" w:sz="4" w:space="0" w:color="000000"/>
                    <w:left w:val="single" w:sz="4" w:space="0" w:color="000000"/>
                    <w:bottom w:val="single" w:sz="4" w:space="0" w:color="000000"/>
                    <w:right w:val="single" w:sz="4" w:space="0" w:color="000000"/>
                  </w:tcBorders>
                  <w:vAlign w:val="center"/>
                </w:tcPr>
                <w:p w14:paraId="6E3D242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10</w:t>
                  </w:r>
                </w:p>
              </w:tc>
              <w:tc>
                <w:tcPr>
                  <w:tcW w:w="1357" w:type="dxa"/>
                  <w:tcBorders>
                    <w:top w:val="single" w:sz="4" w:space="0" w:color="000000"/>
                    <w:left w:val="single" w:sz="4" w:space="0" w:color="000000"/>
                    <w:bottom w:val="single" w:sz="4" w:space="0" w:color="000000"/>
                    <w:right w:val="single" w:sz="4" w:space="0" w:color="000000"/>
                  </w:tcBorders>
                  <w:vAlign w:val="center"/>
                </w:tcPr>
                <w:p w14:paraId="3AA2007B"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8</w:t>
                  </w:r>
                </w:p>
              </w:tc>
              <w:tc>
                <w:tcPr>
                  <w:tcW w:w="1087" w:type="dxa"/>
                  <w:tcBorders>
                    <w:top w:val="single" w:sz="4" w:space="0" w:color="000000"/>
                    <w:left w:val="single" w:sz="4" w:space="0" w:color="000000"/>
                    <w:bottom w:val="single" w:sz="4" w:space="0" w:color="000000"/>
                    <w:right w:val="single" w:sz="4" w:space="0" w:color="000000"/>
                  </w:tcBorders>
                  <w:vAlign w:val="center"/>
                </w:tcPr>
                <w:p w14:paraId="73F94D9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10</w:t>
                  </w:r>
                </w:p>
              </w:tc>
              <w:tc>
                <w:tcPr>
                  <w:tcW w:w="1220" w:type="dxa"/>
                  <w:tcBorders>
                    <w:top w:val="single" w:sz="4" w:space="0" w:color="000000"/>
                    <w:left w:val="single" w:sz="4" w:space="0" w:color="000000"/>
                    <w:bottom w:val="single" w:sz="4" w:space="0" w:color="000000"/>
                    <w:right w:val="single" w:sz="4" w:space="0" w:color="000000"/>
                  </w:tcBorders>
                  <w:vAlign w:val="center"/>
                </w:tcPr>
                <w:p w14:paraId="3E23858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77D02C1E"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497163B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总氮</w:t>
                  </w:r>
                </w:p>
              </w:tc>
              <w:tc>
                <w:tcPr>
                  <w:tcW w:w="1161" w:type="dxa"/>
                  <w:tcBorders>
                    <w:top w:val="single" w:sz="4" w:space="0" w:color="000000"/>
                    <w:left w:val="single" w:sz="4" w:space="0" w:color="000000"/>
                    <w:bottom w:val="single" w:sz="4" w:space="0" w:color="000000"/>
                    <w:right w:val="single" w:sz="4" w:space="0" w:color="000000"/>
                  </w:tcBorders>
                  <w:vAlign w:val="center"/>
                </w:tcPr>
                <w:p w14:paraId="1E0C771F"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7.99</w:t>
                  </w:r>
                </w:p>
              </w:tc>
              <w:tc>
                <w:tcPr>
                  <w:tcW w:w="1084" w:type="dxa"/>
                  <w:tcBorders>
                    <w:top w:val="single" w:sz="4" w:space="0" w:color="000000"/>
                    <w:left w:val="single" w:sz="4" w:space="0" w:color="000000"/>
                    <w:bottom w:val="single" w:sz="4" w:space="0" w:color="000000"/>
                    <w:right w:val="single" w:sz="4" w:space="0" w:color="000000"/>
                  </w:tcBorders>
                  <w:vAlign w:val="center"/>
                </w:tcPr>
                <w:p w14:paraId="5F42A6D8"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10.9</w:t>
                  </w:r>
                </w:p>
              </w:tc>
              <w:tc>
                <w:tcPr>
                  <w:tcW w:w="1088" w:type="dxa"/>
                  <w:tcBorders>
                    <w:top w:val="single" w:sz="4" w:space="0" w:color="000000"/>
                    <w:left w:val="single" w:sz="4" w:space="0" w:color="000000"/>
                    <w:bottom w:val="single" w:sz="4" w:space="0" w:color="000000"/>
                    <w:right w:val="single" w:sz="4" w:space="0" w:color="000000"/>
                  </w:tcBorders>
                  <w:vAlign w:val="center"/>
                </w:tcPr>
                <w:p w14:paraId="1B078A5B"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9.16</w:t>
                  </w:r>
                </w:p>
              </w:tc>
              <w:tc>
                <w:tcPr>
                  <w:tcW w:w="1357" w:type="dxa"/>
                  <w:tcBorders>
                    <w:top w:val="single" w:sz="4" w:space="0" w:color="000000"/>
                    <w:left w:val="single" w:sz="4" w:space="0" w:color="000000"/>
                    <w:bottom w:val="single" w:sz="4" w:space="0" w:color="000000"/>
                    <w:right w:val="single" w:sz="4" w:space="0" w:color="000000"/>
                  </w:tcBorders>
                  <w:vAlign w:val="center"/>
                </w:tcPr>
                <w:p w14:paraId="0B538F64"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2"/>
                      <w:kern w:val="0"/>
                      <w:szCs w:val="21"/>
                    </w:rPr>
                    <w:t>11.7</w:t>
                  </w:r>
                </w:p>
              </w:tc>
              <w:tc>
                <w:tcPr>
                  <w:tcW w:w="1087" w:type="dxa"/>
                  <w:tcBorders>
                    <w:top w:val="single" w:sz="4" w:space="0" w:color="000000"/>
                    <w:left w:val="single" w:sz="4" w:space="0" w:color="000000"/>
                    <w:bottom w:val="single" w:sz="4" w:space="0" w:color="000000"/>
                    <w:right w:val="single" w:sz="4" w:space="0" w:color="000000"/>
                  </w:tcBorders>
                  <w:vAlign w:val="center"/>
                </w:tcPr>
                <w:p w14:paraId="1FB0AA00"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14:paraId="57767E17"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r w:rsidR="00E1491A" w:rsidRPr="00E1491A" w14:paraId="2631076C" w14:textId="77777777" w:rsidTr="00FF50DE">
              <w:trPr>
                <w:trHeight w:hRule="exact" w:val="346"/>
                <w:jc w:val="center"/>
              </w:trPr>
              <w:tc>
                <w:tcPr>
                  <w:tcW w:w="842" w:type="dxa"/>
                  <w:tcBorders>
                    <w:top w:val="single" w:sz="4" w:space="0" w:color="000000"/>
                    <w:left w:val="single" w:sz="4" w:space="0" w:color="000000"/>
                    <w:bottom w:val="single" w:sz="4" w:space="0" w:color="000000"/>
                    <w:right w:val="single" w:sz="4" w:space="0" w:color="000000"/>
                  </w:tcBorders>
                  <w:vAlign w:val="center"/>
                </w:tcPr>
                <w:p w14:paraId="08396D18"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总磷</w:t>
                  </w:r>
                </w:p>
              </w:tc>
              <w:tc>
                <w:tcPr>
                  <w:tcW w:w="1161" w:type="dxa"/>
                  <w:tcBorders>
                    <w:top w:val="single" w:sz="4" w:space="0" w:color="000000"/>
                    <w:left w:val="single" w:sz="4" w:space="0" w:color="000000"/>
                    <w:bottom w:val="single" w:sz="4" w:space="0" w:color="000000"/>
                    <w:right w:val="single" w:sz="4" w:space="0" w:color="000000"/>
                  </w:tcBorders>
                  <w:vAlign w:val="center"/>
                </w:tcPr>
                <w:p w14:paraId="1E1ADE4E"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0.073</w:t>
                  </w:r>
                </w:p>
              </w:tc>
              <w:tc>
                <w:tcPr>
                  <w:tcW w:w="1084" w:type="dxa"/>
                  <w:tcBorders>
                    <w:top w:val="single" w:sz="4" w:space="0" w:color="000000"/>
                    <w:left w:val="single" w:sz="4" w:space="0" w:color="000000"/>
                    <w:bottom w:val="single" w:sz="4" w:space="0" w:color="000000"/>
                    <w:right w:val="single" w:sz="4" w:space="0" w:color="000000"/>
                  </w:tcBorders>
                  <w:vAlign w:val="center"/>
                </w:tcPr>
                <w:p w14:paraId="07CF0CB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spacing w:val="-4"/>
                      <w:kern w:val="0"/>
                      <w:szCs w:val="21"/>
                    </w:rPr>
                    <w:t>0.111</w:t>
                  </w:r>
                </w:p>
              </w:tc>
              <w:tc>
                <w:tcPr>
                  <w:tcW w:w="1088" w:type="dxa"/>
                  <w:tcBorders>
                    <w:top w:val="single" w:sz="4" w:space="0" w:color="000000"/>
                    <w:left w:val="single" w:sz="4" w:space="0" w:color="000000"/>
                    <w:bottom w:val="single" w:sz="4" w:space="0" w:color="000000"/>
                    <w:right w:val="single" w:sz="4" w:space="0" w:color="000000"/>
                  </w:tcBorders>
                  <w:vAlign w:val="center"/>
                </w:tcPr>
                <w:p w14:paraId="2D285D31"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0.1</w:t>
                  </w:r>
                </w:p>
              </w:tc>
              <w:tc>
                <w:tcPr>
                  <w:tcW w:w="1357" w:type="dxa"/>
                  <w:tcBorders>
                    <w:top w:val="single" w:sz="4" w:space="0" w:color="000000"/>
                    <w:left w:val="single" w:sz="4" w:space="0" w:color="000000"/>
                    <w:bottom w:val="single" w:sz="4" w:space="0" w:color="000000"/>
                    <w:right w:val="single" w:sz="4" w:space="0" w:color="000000"/>
                  </w:tcBorders>
                  <w:vAlign w:val="center"/>
                </w:tcPr>
                <w:p w14:paraId="008BF2ED"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0.101</w:t>
                  </w:r>
                </w:p>
              </w:tc>
              <w:tc>
                <w:tcPr>
                  <w:tcW w:w="1087" w:type="dxa"/>
                  <w:tcBorders>
                    <w:top w:val="single" w:sz="4" w:space="0" w:color="000000"/>
                    <w:left w:val="single" w:sz="4" w:space="0" w:color="000000"/>
                    <w:bottom w:val="single" w:sz="4" w:space="0" w:color="000000"/>
                    <w:right w:val="single" w:sz="4" w:space="0" w:color="000000"/>
                  </w:tcBorders>
                  <w:vAlign w:val="center"/>
                </w:tcPr>
                <w:p w14:paraId="13F32493"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kern w:val="0"/>
                      <w:szCs w:val="21"/>
                    </w:rPr>
                    <w:t>0.5</w:t>
                  </w:r>
                </w:p>
              </w:tc>
              <w:tc>
                <w:tcPr>
                  <w:tcW w:w="1220" w:type="dxa"/>
                  <w:tcBorders>
                    <w:top w:val="single" w:sz="4" w:space="0" w:color="000000"/>
                    <w:left w:val="single" w:sz="4" w:space="0" w:color="000000"/>
                    <w:bottom w:val="single" w:sz="4" w:space="0" w:color="000000"/>
                    <w:right w:val="single" w:sz="4" w:space="0" w:color="000000"/>
                  </w:tcBorders>
                  <w:vAlign w:val="center"/>
                </w:tcPr>
                <w:p w14:paraId="71CED0E6" w14:textId="77777777" w:rsidR="00191072" w:rsidRPr="00E1491A" w:rsidRDefault="00191072" w:rsidP="00F0352A">
                  <w:pPr>
                    <w:framePr w:hSpace="180" w:wrap="around" w:vAnchor="text" w:hAnchor="text" w:xAlign="center" w:y="1"/>
                    <w:kinsoku w:val="0"/>
                    <w:overflowPunct w:val="0"/>
                    <w:autoSpaceDE w:val="0"/>
                    <w:autoSpaceDN w:val="0"/>
                    <w:adjustRightInd w:val="0"/>
                    <w:snapToGrid w:val="0"/>
                    <w:suppressOverlap/>
                    <w:jc w:val="center"/>
                    <w:rPr>
                      <w:kern w:val="0"/>
                      <w:sz w:val="24"/>
                    </w:rPr>
                  </w:pPr>
                  <w:r w:rsidRPr="00E1491A">
                    <w:rPr>
                      <w:rFonts w:ascii="宋体" w:cs="宋体" w:hint="eastAsia"/>
                      <w:kern w:val="0"/>
                      <w:szCs w:val="21"/>
                    </w:rPr>
                    <w:t>达标</w:t>
                  </w:r>
                </w:p>
              </w:tc>
            </w:tr>
          </w:tbl>
          <w:p w14:paraId="36AA2850" w14:textId="0ABB5DD3" w:rsidR="00191072" w:rsidRPr="00E1491A" w:rsidRDefault="00191072" w:rsidP="00191072">
            <w:pPr>
              <w:snapToGrid w:val="0"/>
              <w:spacing w:line="360" w:lineRule="auto"/>
              <w:ind w:firstLineChars="200" w:firstLine="480"/>
              <w:rPr>
                <w:bCs/>
                <w:sz w:val="24"/>
              </w:rPr>
            </w:pPr>
            <w:r w:rsidRPr="00E1491A">
              <w:rPr>
                <w:rFonts w:hint="eastAsia"/>
                <w:bCs/>
                <w:sz w:val="24"/>
              </w:rPr>
              <w:t>本项目外排废水主要为生产废水及职工日常生活污水，</w:t>
            </w:r>
            <w:r w:rsidRPr="00E1491A">
              <w:rPr>
                <w:rFonts w:hint="eastAsia"/>
                <w:sz w:val="24"/>
              </w:rPr>
              <w:t>合计废水总量为</w:t>
            </w:r>
            <w:r w:rsidRPr="00E1491A">
              <w:rPr>
                <w:rFonts w:hint="eastAsia"/>
                <w:sz w:val="24"/>
              </w:rPr>
              <w:t>733.71t/a</w:t>
            </w:r>
            <w:r w:rsidRPr="00E1491A">
              <w:rPr>
                <w:rFonts w:hint="eastAsia"/>
                <w:sz w:val="24"/>
              </w:rPr>
              <w:t>（</w:t>
            </w:r>
            <w:r w:rsidRPr="00E1491A">
              <w:rPr>
                <w:sz w:val="24"/>
              </w:rPr>
              <w:t>2.544t/d</w:t>
            </w:r>
            <w:r w:rsidRPr="00E1491A">
              <w:rPr>
                <w:rFonts w:hint="eastAsia"/>
                <w:sz w:val="24"/>
              </w:rPr>
              <w:t>），其中生产废水总量为</w:t>
            </w:r>
            <w:r w:rsidRPr="00E1491A">
              <w:rPr>
                <w:rFonts w:hint="eastAsia"/>
                <w:sz w:val="24"/>
              </w:rPr>
              <w:t>58.71t/a</w:t>
            </w:r>
            <w:r w:rsidRPr="00E1491A">
              <w:rPr>
                <w:rFonts w:hint="eastAsia"/>
                <w:sz w:val="24"/>
              </w:rPr>
              <w:t>，生活污水总量为</w:t>
            </w:r>
            <w:r w:rsidRPr="00E1491A">
              <w:rPr>
                <w:rFonts w:hint="eastAsia"/>
                <w:sz w:val="24"/>
              </w:rPr>
              <w:t>675t/a</w:t>
            </w:r>
            <w:r w:rsidRPr="00E1491A">
              <w:rPr>
                <w:rFonts w:hint="eastAsia"/>
                <w:sz w:val="24"/>
              </w:rPr>
              <w:t>，</w:t>
            </w:r>
            <w:r w:rsidRPr="00E1491A">
              <w:rPr>
                <w:rFonts w:hint="eastAsia"/>
                <w:bCs/>
                <w:sz w:val="24"/>
              </w:rPr>
              <w:t>仅占嘉兴市联合污水处理厂处理能力的很小一部分，且水质相对简单，可生化性能较好，经预处理后能做到达标纳管，不会对嘉兴市联合污水处理厂造成较大冲击。嘉兴市联合污水处理厂出口浓度可满足《城镇污水处理厂污染物排放标准》（</w:t>
            </w:r>
            <w:r w:rsidRPr="00E1491A">
              <w:rPr>
                <w:rFonts w:hint="eastAsia"/>
                <w:bCs/>
                <w:sz w:val="24"/>
              </w:rPr>
              <w:t>GB18918-2002</w:t>
            </w:r>
            <w:r w:rsidRPr="00E1491A">
              <w:rPr>
                <w:rFonts w:hint="eastAsia"/>
                <w:bCs/>
                <w:sz w:val="24"/>
              </w:rPr>
              <w:t>）一级</w:t>
            </w:r>
            <w:r w:rsidRPr="00E1491A">
              <w:rPr>
                <w:rFonts w:hint="eastAsia"/>
                <w:bCs/>
                <w:sz w:val="24"/>
              </w:rPr>
              <w:t>A</w:t>
            </w:r>
            <w:r w:rsidRPr="00E1491A">
              <w:rPr>
                <w:rFonts w:hint="eastAsia"/>
                <w:bCs/>
                <w:sz w:val="24"/>
              </w:rPr>
              <w:t>标准。</w:t>
            </w:r>
          </w:p>
          <w:p w14:paraId="38D9613A" w14:textId="77777777" w:rsidR="00191072" w:rsidRPr="00E1491A" w:rsidRDefault="00191072" w:rsidP="00191072">
            <w:pPr>
              <w:snapToGrid w:val="0"/>
              <w:spacing w:line="360" w:lineRule="auto"/>
              <w:ind w:firstLineChars="200" w:firstLine="480"/>
              <w:rPr>
                <w:bCs/>
                <w:sz w:val="24"/>
              </w:rPr>
            </w:pPr>
            <w:r w:rsidRPr="00E1491A">
              <w:rPr>
                <w:rFonts w:hint="eastAsia"/>
                <w:bCs/>
                <w:sz w:val="24"/>
              </w:rPr>
              <w:t>从项目废水水质、水量情况以及嘉兴市联合污水处理厂处理规模、纳污范围等方面分析，本项目废水纳入该污水处理厂，对污水处理厂的正常运行基本不会造成明显的冲击影响，对纳污水体影响不大。</w:t>
            </w:r>
            <w:r w:rsidRPr="00E1491A">
              <w:rPr>
                <w:bCs/>
                <w:sz w:val="24"/>
              </w:rPr>
              <w:t>因此依托集中污水处理厂是可行的。</w:t>
            </w:r>
          </w:p>
          <w:p w14:paraId="30B639A2" w14:textId="2A9F55FB" w:rsidR="00C40944" w:rsidRPr="00E1491A" w:rsidRDefault="00C40944" w:rsidP="00502F8F">
            <w:pPr>
              <w:adjustRightInd w:val="0"/>
              <w:snapToGrid w:val="0"/>
              <w:spacing w:line="360" w:lineRule="auto"/>
              <w:rPr>
                <w:rFonts w:eastAsiaTheme="minorEastAsia"/>
                <w:b/>
                <w:sz w:val="24"/>
                <w:szCs w:val="20"/>
              </w:rPr>
            </w:pPr>
            <w:r w:rsidRPr="00E1491A">
              <w:rPr>
                <w:rFonts w:eastAsiaTheme="minorEastAsia" w:hint="eastAsia"/>
                <w:b/>
                <w:sz w:val="24"/>
                <w:szCs w:val="20"/>
              </w:rPr>
              <w:t>2.4</w:t>
            </w:r>
            <w:r w:rsidRPr="00E1491A">
              <w:rPr>
                <w:rFonts w:eastAsiaTheme="minorEastAsia" w:hint="eastAsia"/>
                <w:b/>
                <w:sz w:val="24"/>
                <w:szCs w:val="20"/>
              </w:rPr>
              <w:t>监测</w:t>
            </w:r>
            <w:r w:rsidR="00672514" w:rsidRPr="00E1491A">
              <w:rPr>
                <w:rFonts w:eastAsiaTheme="minorEastAsia" w:hint="eastAsia"/>
                <w:b/>
                <w:sz w:val="24"/>
                <w:szCs w:val="20"/>
              </w:rPr>
              <w:t>要求</w:t>
            </w:r>
          </w:p>
          <w:p w14:paraId="59CDD2B1" w14:textId="17468021" w:rsidR="00C40944" w:rsidRPr="00E1491A" w:rsidRDefault="00C40944" w:rsidP="00502F8F">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结合项目情况，《排污单位自行监测技术指南</w:t>
            </w:r>
            <w:r w:rsidRPr="00E1491A">
              <w:rPr>
                <w:rFonts w:eastAsiaTheme="minorEastAsia" w:hint="eastAsia"/>
                <w:sz w:val="24"/>
                <w:szCs w:val="20"/>
              </w:rPr>
              <w:t xml:space="preserve"> </w:t>
            </w:r>
            <w:r w:rsidRPr="00E1491A">
              <w:rPr>
                <w:rFonts w:eastAsiaTheme="minorEastAsia" w:hint="eastAsia"/>
                <w:sz w:val="24"/>
                <w:szCs w:val="20"/>
              </w:rPr>
              <w:t>总则》（</w:t>
            </w:r>
            <w:r w:rsidRPr="00E1491A">
              <w:rPr>
                <w:rFonts w:eastAsiaTheme="minorEastAsia" w:hint="eastAsia"/>
                <w:sz w:val="24"/>
                <w:szCs w:val="20"/>
              </w:rPr>
              <w:t>HJ819-2017</w:t>
            </w:r>
            <w:r w:rsidRPr="00E1491A">
              <w:rPr>
                <w:rFonts w:eastAsiaTheme="minorEastAsia" w:hint="eastAsia"/>
                <w:sz w:val="24"/>
                <w:szCs w:val="20"/>
              </w:rPr>
              <w:t>）及</w:t>
            </w:r>
            <w:r w:rsidR="00E978FC" w:rsidRPr="00E1491A">
              <w:rPr>
                <w:rFonts w:eastAsiaTheme="minorEastAsia" w:hint="eastAsia"/>
                <w:sz w:val="24"/>
                <w:szCs w:val="20"/>
              </w:rPr>
              <w:t>《排污许可证申请与核发技术规范</w:t>
            </w:r>
            <w:r w:rsidR="00E978FC" w:rsidRPr="00E1491A">
              <w:rPr>
                <w:rFonts w:eastAsiaTheme="minorEastAsia" w:hint="eastAsia"/>
                <w:sz w:val="24"/>
                <w:szCs w:val="20"/>
              </w:rPr>
              <w:t xml:space="preserve"> </w:t>
            </w:r>
            <w:r w:rsidR="00E978FC" w:rsidRPr="00E1491A">
              <w:rPr>
                <w:rFonts w:eastAsiaTheme="minorEastAsia" w:hint="eastAsia"/>
                <w:sz w:val="24"/>
                <w:szCs w:val="20"/>
              </w:rPr>
              <w:t>总则》（</w:t>
            </w:r>
            <w:r w:rsidR="00E978FC" w:rsidRPr="00E1491A">
              <w:rPr>
                <w:rFonts w:eastAsiaTheme="minorEastAsia" w:hint="eastAsia"/>
                <w:sz w:val="24"/>
                <w:szCs w:val="20"/>
              </w:rPr>
              <w:t>HJ942-2018</w:t>
            </w:r>
            <w:r w:rsidR="00E978FC" w:rsidRPr="00E1491A">
              <w:rPr>
                <w:rFonts w:eastAsiaTheme="minorEastAsia" w:hint="eastAsia"/>
                <w:sz w:val="24"/>
                <w:szCs w:val="20"/>
              </w:rPr>
              <w:t>）</w:t>
            </w:r>
            <w:r w:rsidRPr="00E1491A">
              <w:rPr>
                <w:rFonts w:eastAsiaTheme="minorEastAsia" w:hint="eastAsia"/>
                <w:sz w:val="24"/>
                <w:szCs w:val="20"/>
              </w:rPr>
              <w:t>，本项目废水排放口监测计划见表</w:t>
            </w:r>
            <w:r w:rsidRPr="00E1491A">
              <w:rPr>
                <w:rFonts w:eastAsiaTheme="minorEastAsia" w:hint="eastAsia"/>
                <w:sz w:val="24"/>
                <w:szCs w:val="20"/>
              </w:rPr>
              <w:t>4-</w:t>
            </w:r>
            <w:r w:rsidR="00CC5391" w:rsidRPr="00E1491A">
              <w:rPr>
                <w:rFonts w:eastAsiaTheme="minorEastAsia" w:hint="eastAsia"/>
                <w:sz w:val="24"/>
                <w:szCs w:val="20"/>
              </w:rPr>
              <w:t>20</w:t>
            </w:r>
            <w:r w:rsidRPr="00E1491A">
              <w:rPr>
                <w:rFonts w:eastAsiaTheme="minorEastAsia" w:hint="eastAsia"/>
                <w:sz w:val="24"/>
                <w:szCs w:val="20"/>
              </w:rPr>
              <w:t>。</w:t>
            </w:r>
          </w:p>
          <w:p w14:paraId="4818BE25" w14:textId="5E7A72CA" w:rsidR="00C40944" w:rsidRPr="00E1491A" w:rsidRDefault="00C40944" w:rsidP="00502F8F">
            <w:pPr>
              <w:adjustRightInd w:val="0"/>
              <w:snapToGrid w:val="0"/>
              <w:ind w:firstLineChars="200" w:firstLine="422"/>
              <w:jc w:val="center"/>
              <w:rPr>
                <w:rFonts w:eastAsiaTheme="minorEastAsia"/>
                <w:b/>
                <w:szCs w:val="20"/>
              </w:rPr>
            </w:pPr>
            <w:r w:rsidRPr="00E1491A">
              <w:rPr>
                <w:rFonts w:eastAsiaTheme="minorEastAsia" w:hint="eastAsia"/>
                <w:b/>
                <w:szCs w:val="20"/>
              </w:rPr>
              <w:t>表</w:t>
            </w:r>
            <w:r w:rsidR="0000449A" w:rsidRPr="00E1491A">
              <w:rPr>
                <w:rFonts w:eastAsiaTheme="minorEastAsia" w:hint="eastAsia"/>
                <w:b/>
                <w:szCs w:val="20"/>
              </w:rPr>
              <w:t>4-</w:t>
            </w:r>
            <w:r w:rsidR="00CC5391" w:rsidRPr="00E1491A">
              <w:rPr>
                <w:rFonts w:eastAsiaTheme="minorEastAsia" w:hint="eastAsia"/>
                <w:b/>
                <w:szCs w:val="20"/>
              </w:rPr>
              <w:t>20</w:t>
            </w:r>
            <w:r w:rsidRPr="00E1491A">
              <w:rPr>
                <w:rFonts w:eastAsiaTheme="minorEastAsia" w:hint="eastAsia"/>
                <w:b/>
                <w:szCs w:val="20"/>
              </w:rPr>
              <w:t xml:space="preserve">  </w:t>
            </w:r>
            <w:r w:rsidRPr="00E1491A">
              <w:rPr>
                <w:rFonts w:eastAsiaTheme="minorEastAsia" w:hint="eastAsia"/>
                <w:b/>
                <w:szCs w:val="20"/>
              </w:rPr>
              <w:t>废水排放口监测计划表</w:t>
            </w:r>
          </w:p>
          <w:tbl>
            <w:tblPr>
              <w:tblStyle w:val="af1"/>
              <w:tblpPr w:leftFromText="180" w:rightFromText="180" w:vertAnchor="text" w:tblpY="1"/>
              <w:tblOverlap w:val="never"/>
              <w:tblW w:w="8075" w:type="dxa"/>
              <w:tblLayout w:type="fixed"/>
              <w:tblLook w:val="04A0" w:firstRow="1" w:lastRow="0" w:firstColumn="1" w:lastColumn="0" w:noHBand="0" w:noVBand="1"/>
            </w:tblPr>
            <w:tblGrid>
              <w:gridCol w:w="1838"/>
              <w:gridCol w:w="1276"/>
              <w:gridCol w:w="1134"/>
              <w:gridCol w:w="3827"/>
            </w:tblGrid>
            <w:tr w:rsidR="00E1491A" w:rsidRPr="00E1491A" w14:paraId="0443B05B" w14:textId="77777777" w:rsidTr="001666D5">
              <w:tc>
                <w:tcPr>
                  <w:tcW w:w="1838" w:type="dxa"/>
                  <w:vAlign w:val="center"/>
                </w:tcPr>
                <w:p w14:paraId="78437638" w14:textId="77777777" w:rsidR="00C40944" w:rsidRPr="00E1491A" w:rsidRDefault="00C40944" w:rsidP="00AE0D9B">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监测点位</w:t>
                  </w:r>
                </w:p>
              </w:tc>
              <w:tc>
                <w:tcPr>
                  <w:tcW w:w="1276" w:type="dxa"/>
                  <w:vAlign w:val="center"/>
                </w:tcPr>
                <w:p w14:paraId="4F1B27F2" w14:textId="77777777" w:rsidR="00C40944" w:rsidRPr="00E1491A" w:rsidRDefault="00C40944" w:rsidP="00AE0D9B">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监测指标</w:t>
                  </w:r>
                </w:p>
              </w:tc>
              <w:tc>
                <w:tcPr>
                  <w:tcW w:w="1134" w:type="dxa"/>
                  <w:vAlign w:val="center"/>
                </w:tcPr>
                <w:p w14:paraId="5FD85471" w14:textId="77777777" w:rsidR="00C40944" w:rsidRPr="00E1491A" w:rsidRDefault="00C40944" w:rsidP="00AE0D9B">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监测频次</w:t>
                  </w:r>
                </w:p>
              </w:tc>
              <w:tc>
                <w:tcPr>
                  <w:tcW w:w="3827" w:type="dxa"/>
                  <w:vAlign w:val="center"/>
                </w:tcPr>
                <w:p w14:paraId="092C519D" w14:textId="77777777" w:rsidR="00C40944" w:rsidRPr="00E1491A" w:rsidRDefault="00C40944" w:rsidP="00AE0D9B">
                  <w:pPr>
                    <w:pStyle w:val="TableParagraph"/>
                    <w:adjustRightInd w:val="0"/>
                    <w:snapToGrid w:val="0"/>
                    <w:jc w:val="center"/>
                    <w:rPr>
                      <w:rFonts w:ascii="Times New Roman" w:hAnsi="Times New Roman"/>
                      <w:b/>
                      <w:sz w:val="21"/>
                      <w:szCs w:val="21"/>
                    </w:rPr>
                  </w:pPr>
                  <w:r w:rsidRPr="00E1491A">
                    <w:rPr>
                      <w:rFonts w:ascii="Times New Roman" w:hAnsi="Times New Roman"/>
                      <w:b/>
                      <w:sz w:val="21"/>
                      <w:szCs w:val="21"/>
                    </w:rPr>
                    <w:t>执行标准</w:t>
                  </w:r>
                </w:p>
              </w:tc>
            </w:tr>
            <w:tr w:rsidR="00E1491A" w:rsidRPr="00E1491A" w14:paraId="7C34D3FB" w14:textId="77777777" w:rsidTr="001666D5">
              <w:tc>
                <w:tcPr>
                  <w:tcW w:w="1838" w:type="dxa"/>
                  <w:vMerge w:val="restart"/>
                  <w:vAlign w:val="center"/>
                </w:tcPr>
                <w:p w14:paraId="33D14F01" w14:textId="07BD3BB9" w:rsidR="000679C2" w:rsidRPr="00E1491A" w:rsidRDefault="000679C2" w:rsidP="00AE0D9B">
                  <w:pPr>
                    <w:adjustRightInd w:val="0"/>
                    <w:snapToGrid w:val="0"/>
                    <w:jc w:val="center"/>
                    <w:rPr>
                      <w:szCs w:val="21"/>
                    </w:rPr>
                  </w:pPr>
                  <w:r w:rsidRPr="00E1491A">
                    <w:rPr>
                      <w:szCs w:val="21"/>
                    </w:rPr>
                    <w:t>排污单位</w:t>
                  </w:r>
                  <w:r w:rsidRPr="00E1491A">
                    <w:rPr>
                      <w:rFonts w:hint="eastAsia"/>
                      <w:szCs w:val="21"/>
                    </w:rPr>
                    <w:t>总</w:t>
                  </w:r>
                  <w:r w:rsidRPr="00E1491A">
                    <w:rPr>
                      <w:szCs w:val="21"/>
                    </w:rPr>
                    <w:t>排放口</w:t>
                  </w:r>
                  <w:r w:rsidRPr="00E1491A">
                    <w:rPr>
                      <w:rFonts w:hint="eastAsia"/>
                      <w:szCs w:val="21"/>
                    </w:rPr>
                    <w:t>（</w:t>
                  </w:r>
                  <w:r w:rsidRPr="00E1491A">
                    <w:rPr>
                      <w:szCs w:val="21"/>
                    </w:rPr>
                    <w:t>生产废水</w:t>
                  </w:r>
                  <w:r w:rsidRPr="00E1491A">
                    <w:rPr>
                      <w:rFonts w:hint="eastAsia"/>
                      <w:szCs w:val="21"/>
                    </w:rPr>
                    <w:t>、</w:t>
                  </w:r>
                  <w:r w:rsidRPr="00E1491A">
                    <w:rPr>
                      <w:szCs w:val="21"/>
                    </w:rPr>
                    <w:t>生活污水</w:t>
                  </w:r>
                  <w:r w:rsidRPr="00E1491A">
                    <w:rPr>
                      <w:rFonts w:hint="eastAsia"/>
                      <w:szCs w:val="21"/>
                    </w:rPr>
                    <w:t>）</w:t>
                  </w:r>
                </w:p>
              </w:tc>
              <w:tc>
                <w:tcPr>
                  <w:tcW w:w="1276" w:type="dxa"/>
                  <w:vMerge w:val="restart"/>
                  <w:vAlign w:val="center"/>
                </w:tcPr>
                <w:p w14:paraId="7FD098D3" w14:textId="7A76976D" w:rsidR="000679C2" w:rsidRPr="00E1491A" w:rsidRDefault="000679C2" w:rsidP="00160C8F">
                  <w:r w:rsidRPr="00E1491A">
                    <w:t>COD</w:t>
                  </w:r>
                  <w:r w:rsidRPr="00E1491A">
                    <w:rPr>
                      <w:vertAlign w:val="subscript"/>
                    </w:rPr>
                    <w:t>Cr</w:t>
                  </w:r>
                  <w:r w:rsidRPr="00E1491A">
                    <w:rPr>
                      <w:rFonts w:hint="eastAsia"/>
                    </w:rPr>
                    <w:t>、</w:t>
                  </w:r>
                  <w:r w:rsidRPr="00E1491A">
                    <w:rPr>
                      <w:rFonts w:hint="eastAsia"/>
                      <w:szCs w:val="21"/>
                    </w:rPr>
                    <w:t>BOD</w:t>
                  </w:r>
                  <w:r w:rsidRPr="00E1491A">
                    <w:rPr>
                      <w:rFonts w:hint="eastAsia"/>
                      <w:szCs w:val="21"/>
                      <w:vertAlign w:val="subscript"/>
                    </w:rPr>
                    <w:t>5</w:t>
                  </w:r>
                  <w:r w:rsidRPr="00E1491A">
                    <w:rPr>
                      <w:rFonts w:hint="eastAsia"/>
                      <w:szCs w:val="21"/>
                    </w:rPr>
                    <w:t>、</w:t>
                  </w:r>
                  <w:r w:rsidRPr="00E1491A">
                    <w:rPr>
                      <w:rFonts w:hint="eastAsia"/>
                      <w:szCs w:val="21"/>
                    </w:rPr>
                    <w:t>SS</w:t>
                  </w:r>
                  <w:r w:rsidRPr="00E1491A">
                    <w:rPr>
                      <w:rFonts w:hint="eastAsia"/>
                      <w:szCs w:val="21"/>
                    </w:rPr>
                    <w:t>、总磷、</w:t>
                  </w:r>
                  <w:r w:rsidRPr="00E1491A">
                    <w:rPr>
                      <w:szCs w:val="21"/>
                    </w:rPr>
                    <w:t>氨氮</w:t>
                  </w:r>
                </w:p>
              </w:tc>
              <w:tc>
                <w:tcPr>
                  <w:tcW w:w="1134" w:type="dxa"/>
                  <w:vMerge w:val="restart"/>
                  <w:vAlign w:val="center"/>
                </w:tcPr>
                <w:p w14:paraId="0083D117" w14:textId="558BD886" w:rsidR="000679C2" w:rsidRPr="00E1491A" w:rsidRDefault="000679C2" w:rsidP="000679C2">
                  <w:pPr>
                    <w:adjustRightInd w:val="0"/>
                    <w:snapToGrid w:val="0"/>
                    <w:jc w:val="center"/>
                    <w:rPr>
                      <w:szCs w:val="21"/>
                    </w:rPr>
                  </w:pPr>
                  <w:r w:rsidRPr="00E1491A">
                    <w:rPr>
                      <w:rFonts w:hint="eastAsia"/>
                      <w:szCs w:val="21"/>
                    </w:rPr>
                    <w:t>1</w:t>
                  </w:r>
                  <w:r w:rsidRPr="00E1491A">
                    <w:rPr>
                      <w:rFonts w:hint="eastAsia"/>
                      <w:szCs w:val="21"/>
                    </w:rPr>
                    <w:t>次</w:t>
                  </w:r>
                  <w:r w:rsidRPr="00E1491A">
                    <w:rPr>
                      <w:rFonts w:hint="eastAsia"/>
                      <w:szCs w:val="21"/>
                    </w:rPr>
                    <w:t>/</w:t>
                  </w:r>
                  <w:r w:rsidRPr="00E1491A">
                    <w:rPr>
                      <w:rFonts w:hint="eastAsia"/>
                      <w:szCs w:val="21"/>
                    </w:rPr>
                    <w:t>季</w:t>
                  </w:r>
                </w:p>
              </w:tc>
              <w:tc>
                <w:tcPr>
                  <w:tcW w:w="3827" w:type="dxa"/>
                  <w:vAlign w:val="center"/>
                </w:tcPr>
                <w:p w14:paraId="5BF90B56" w14:textId="77777777" w:rsidR="000679C2" w:rsidRPr="00E1491A" w:rsidRDefault="000679C2" w:rsidP="00AE0D9B">
                  <w:pPr>
                    <w:adjustRightInd w:val="0"/>
                    <w:snapToGrid w:val="0"/>
                    <w:jc w:val="center"/>
                    <w:rPr>
                      <w:szCs w:val="21"/>
                    </w:rPr>
                  </w:pPr>
                  <w:r w:rsidRPr="00E1491A">
                    <w:rPr>
                      <w:szCs w:val="21"/>
                    </w:rPr>
                    <w:t>《污水综合排放标准》（</w:t>
                  </w:r>
                  <w:r w:rsidRPr="00E1491A">
                    <w:rPr>
                      <w:szCs w:val="21"/>
                    </w:rPr>
                    <w:t>GB8978-1996</w:t>
                  </w:r>
                  <w:r w:rsidRPr="00E1491A">
                    <w:rPr>
                      <w:szCs w:val="21"/>
                    </w:rPr>
                    <w:t>）中的三级标准</w:t>
                  </w:r>
                </w:p>
              </w:tc>
            </w:tr>
            <w:tr w:rsidR="00E1491A" w:rsidRPr="00E1491A" w14:paraId="73BFF747" w14:textId="77777777" w:rsidTr="001666D5">
              <w:tc>
                <w:tcPr>
                  <w:tcW w:w="1838" w:type="dxa"/>
                  <w:vMerge/>
                  <w:vAlign w:val="center"/>
                </w:tcPr>
                <w:p w14:paraId="11B54583" w14:textId="77777777" w:rsidR="000679C2" w:rsidRPr="00E1491A" w:rsidRDefault="000679C2" w:rsidP="00AE0D9B">
                  <w:pPr>
                    <w:adjustRightInd w:val="0"/>
                    <w:snapToGrid w:val="0"/>
                    <w:jc w:val="center"/>
                    <w:rPr>
                      <w:szCs w:val="21"/>
                    </w:rPr>
                  </w:pPr>
                </w:p>
              </w:tc>
              <w:tc>
                <w:tcPr>
                  <w:tcW w:w="1276" w:type="dxa"/>
                  <w:vMerge/>
                  <w:vAlign w:val="center"/>
                </w:tcPr>
                <w:p w14:paraId="723879D8" w14:textId="76C07F4B" w:rsidR="000679C2" w:rsidRPr="00E1491A" w:rsidRDefault="000679C2" w:rsidP="00AE0D9B">
                  <w:pPr>
                    <w:adjustRightInd w:val="0"/>
                    <w:snapToGrid w:val="0"/>
                    <w:jc w:val="center"/>
                    <w:rPr>
                      <w:szCs w:val="21"/>
                    </w:rPr>
                  </w:pPr>
                </w:p>
              </w:tc>
              <w:tc>
                <w:tcPr>
                  <w:tcW w:w="1134" w:type="dxa"/>
                  <w:vMerge/>
                  <w:vAlign w:val="center"/>
                </w:tcPr>
                <w:p w14:paraId="7BA749B4" w14:textId="4CF1A211" w:rsidR="000679C2" w:rsidRPr="00E1491A" w:rsidRDefault="000679C2" w:rsidP="00AE0D9B">
                  <w:pPr>
                    <w:adjustRightInd w:val="0"/>
                    <w:snapToGrid w:val="0"/>
                    <w:jc w:val="center"/>
                    <w:rPr>
                      <w:szCs w:val="21"/>
                    </w:rPr>
                  </w:pPr>
                </w:p>
              </w:tc>
              <w:tc>
                <w:tcPr>
                  <w:tcW w:w="3827" w:type="dxa"/>
                  <w:vAlign w:val="center"/>
                </w:tcPr>
                <w:p w14:paraId="5BC37081" w14:textId="77777777" w:rsidR="000679C2" w:rsidRPr="00E1491A" w:rsidRDefault="000679C2" w:rsidP="00AE0D9B">
                  <w:pPr>
                    <w:adjustRightInd w:val="0"/>
                    <w:snapToGrid w:val="0"/>
                    <w:jc w:val="center"/>
                    <w:rPr>
                      <w:szCs w:val="21"/>
                    </w:rPr>
                  </w:pPr>
                  <w:r w:rsidRPr="00E1491A">
                    <w:rPr>
                      <w:szCs w:val="21"/>
                    </w:rPr>
                    <w:t>《工业企业废水氮、磷污染物间接排放限值》（</w:t>
                  </w:r>
                  <w:r w:rsidRPr="00E1491A">
                    <w:rPr>
                      <w:szCs w:val="21"/>
                    </w:rPr>
                    <w:t>DB33/887-2013</w:t>
                  </w:r>
                  <w:r w:rsidRPr="00E1491A">
                    <w:rPr>
                      <w:szCs w:val="21"/>
                    </w:rPr>
                    <w:t>）中的表</w:t>
                  </w:r>
                  <w:r w:rsidRPr="00E1491A">
                    <w:rPr>
                      <w:szCs w:val="21"/>
                    </w:rPr>
                    <w:t>1</w:t>
                  </w:r>
                  <w:r w:rsidRPr="00E1491A">
                    <w:rPr>
                      <w:szCs w:val="21"/>
                    </w:rPr>
                    <w:t>规定</w:t>
                  </w:r>
                </w:p>
              </w:tc>
            </w:tr>
          </w:tbl>
          <w:p w14:paraId="267E46A5" w14:textId="77777777" w:rsidR="00C40944" w:rsidRPr="00E1491A" w:rsidRDefault="00C40944" w:rsidP="00502F8F">
            <w:pPr>
              <w:tabs>
                <w:tab w:val="left" w:pos="5775"/>
              </w:tabs>
              <w:adjustRightInd w:val="0"/>
              <w:snapToGrid w:val="0"/>
              <w:spacing w:before="60" w:line="360" w:lineRule="auto"/>
              <w:rPr>
                <w:b/>
                <w:sz w:val="24"/>
              </w:rPr>
            </w:pPr>
            <w:r w:rsidRPr="00E1491A">
              <w:rPr>
                <w:rFonts w:hint="eastAsia"/>
                <w:b/>
                <w:sz w:val="24"/>
              </w:rPr>
              <w:t>3</w:t>
            </w:r>
            <w:r w:rsidRPr="00E1491A">
              <w:rPr>
                <w:rFonts w:hint="eastAsia"/>
                <w:b/>
                <w:sz w:val="24"/>
              </w:rPr>
              <w:t>、噪声</w:t>
            </w:r>
          </w:p>
          <w:p w14:paraId="5568F87D" w14:textId="77777777" w:rsidR="00C40944" w:rsidRPr="00E1491A" w:rsidRDefault="00C40944" w:rsidP="00502F8F">
            <w:pPr>
              <w:adjustRightInd w:val="0"/>
              <w:snapToGrid w:val="0"/>
              <w:spacing w:line="360" w:lineRule="auto"/>
              <w:rPr>
                <w:b/>
                <w:sz w:val="24"/>
              </w:rPr>
            </w:pPr>
            <w:r w:rsidRPr="00E1491A">
              <w:rPr>
                <w:rFonts w:hint="eastAsia"/>
                <w:b/>
                <w:sz w:val="24"/>
              </w:rPr>
              <w:t>3.1</w:t>
            </w:r>
            <w:r w:rsidRPr="00E1491A">
              <w:rPr>
                <w:b/>
                <w:sz w:val="24"/>
              </w:rPr>
              <w:t>噪声源强</w:t>
            </w:r>
          </w:p>
          <w:p w14:paraId="66769CFB" w14:textId="06029AB7" w:rsidR="00CC0DC4" w:rsidRPr="00E1491A" w:rsidRDefault="00CC0DC4" w:rsidP="00CC0DC4">
            <w:pPr>
              <w:spacing w:line="360" w:lineRule="auto"/>
              <w:ind w:firstLineChars="200" w:firstLine="480"/>
              <w:rPr>
                <w:sz w:val="24"/>
                <w:szCs w:val="21"/>
              </w:rPr>
            </w:pPr>
            <w:r w:rsidRPr="00E1491A">
              <w:rPr>
                <w:sz w:val="24"/>
                <w:szCs w:val="21"/>
              </w:rPr>
              <w:t>本项目</w:t>
            </w:r>
            <w:r w:rsidRPr="00E1491A">
              <w:rPr>
                <w:rFonts w:hint="eastAsia"/>
                <w:sz w:val="24"/>
                <w:szCs w:val="21"/>
              </w:rPr>
              <w:t>实验室进行研发使用的各类仪器设备</w:t>
            </w:r>
            <w:r w:rsidRPr="00E1491A">
              <w:rPr>
                <w:sz w:val="24"/>
                <w:szCs w:val="21"/>
              </w:rPr>
              <w:t>噪声源强均较低</w:t>
            </w:r>
            <w:r w:rsidRPr="00E1491A">
              <w:rPr>
                <w:rFonts w:hint="eastAsia"/>
                <w:sz w:val="24"/>
                <w:szCs w:val="21"/>
              </w:rPr>
              <w:t>，</w:t>
            </w:r>
            <w:r w:rsidRPr="00E1491A">
              <w:rPr>
                <w:sz w:val="24"/>
                <w:szCs w:val="21"/>
              </w:rPr>
              <w:t>且空压机也为静音型空压机</w:t>
            </w:r>
            <w:r w:rsidRPr="00E1491A">
              <w:rPr>
                <w:rFonts w:hint="eastAsia"/>
                <w:sz w:val="24"/>
                <w:szCs w:val="21"/>
              </w:rPr>
              <w:t>。故</w:t>
            </w:r>
            <w:r w:rsidRPr="00E1491A">
              <w:rPr>
                <w:sz w:val="24"/>
                <w:szCs w:val="21"/>
              </w:rPr>
              <w:t>噪声源主要来自</w:t>
            </w:r>
            <w:r w:rsidR="001666D5" w:rsidRPr="00E1491A">
              <w:rPr>
                <w:sz w:val="24"/>
                <w:szCs w:val="21"/>
              </w:rPr>
              <w:t>纯水机</w:t>
            </w:r>
            <w:r w:rsidR="001666D5" w:rsidRPr="00E1491A">
              <w:rPr>
                <w:rFonts w:hint="eastAsia"/>
                <w:sz w:val="24"/>
                <w:szCs w:val="21"/>
              </w:rPr>
              <w:t>及水泵、鼓风干燥箱和</w:t>
            </w:r>
            <w:r w:rsidRPr="00E1491A">
              <w:rPr>
                <w:sz w:val="24"/>
                <w:szCs w:val="21"/>
              </w:rPr>
              <w:t>楼顶废</w:t>
            </w:r>
            <w:r w:rsidRPr="00E1491A">
              <w:rPr>
                <w:sz w:val="24"/>
                <w:szCs w:val="21"/>
              </w:rPr>
              <w:lastRenderedPageBreak/>
              <w:t>气处理设施的离心风机</w:t>
            </w:r>
            <w:r w:rsidRPr="00E1491A">
              <w:rPr>
                <w:rFonts w:hint="eastAsia"/>
                <w:sz w:val="24"/>
                <w:szCs w:val="21"/>
              </w:rPr>
              <w:t>运转时的机械噪声，根据类比调查，</w:t>
            </w:r>
            <w:r w:rsidRPr="00E1491A">
              <w:rPr>
                <w:sz w:val="24"/>
                <w:szCs w:val="21"/>
              </w:rPr>
              <w:t>噪声情况可见表</w:t>
            </w:r>
            <w:r w:rsidRPr="00E1491A">
              <w:rPr>
                <w:rFonts w:hint="eastAsia"/>
                <w:sz w:val="24"/>
                <w:szCs w:val="21"/>
              </w:rPr>
              <w:t>4-</w:t>
            </w:r>
            <w:r w:rsidR="00103520" w:rsidRPr="00E1491A">
              <w:rPr>
                <w:rFonts w:hint="eastAsia"/>
                <w:sz w:val="24"/>
                <w:szCs w:val="21"/>
              </w:rPr>
              <w:t>2</w:t>
            </w:r>
            <w:r w:rsidR="00CC5391" w:rsidRPr="00E1491A">
              <w:rPr>
                <w:rFonts w:hint="eastAsia"/>
                <w:sz w:val="24"/>
                <w:szCs w:val="21"/>
              </w:rPr>
              <w:t>1</w:t>
            </w:r>
            <w:r w:rsidRPr="00E1491A">
              <w:rPr>
                <w:rFonts w:hint="eastAsia"/>
                <w:sz w:val="24"/>
                <w:szCs w:val="21"/>
              </w:rPr>
              <w:t>。</w:t>
            </w:r>
          </w:p>
          <w:p w14:paraId="3DB45077" w14:textId="765B1E56" w:rsidR="00C13212" w:rsidRPr="00E1491A" w:rsidRDefault="00C13212" w:rsidP="00502F8F">
            <w:pPr>
              <w:jc w:val="center"/>
              <w:rPr>
                <w:b/>
              </w:rPr>
            </w:pPr>
            <w:r w:rsidRPr="00E1491A">
              <w:rPr>
                <w:b/>
              </w:rPr>
              <w:t>表</w:t>
            </w:r>
            <w:r w:rsidRPr="00E1491A">
              <w:rPr>
                <w:rFonts w:hint="eastAsia"/>
                <w:b/>
              </w:rPr>
              <w:t>4-</w:t>
            </w:r>
            <w:r w:rsidR="00103520" w:rsidRPr="00E1491A">
              <w:rPr>
                <w:rFonts w:hint="eastAsia"/>
                <w:b/>
              </w:rPr>
              <w:t>2</w:t>
            </w:r>
            <w:r w:rsidR="00CC5391" w:rsidRPr="00E1491A">
              <w:rPr>
                <w:rFonts w:hint="eastAsia"/>
                <w:b/>
              </w:rPr>
              <w:t>1</w:t>
            </w:r>
            <w:r w:rsidRPr="00E1491A">
              <w:rPr>
                <w:b/>
              </w:rPr>
              <w:t xml:space="preserve">  </w:t>
            </w:r>
            <w:r w:rsidRPr="00E1491A">
              <w:rPr>
                <w:rFonts w:hint="eastAsia"/>
                <w:b/>
              </w:rPr>
              <w:t>噪声污染源源强核算结果表</w:t>
            </w:r>
          </w:p>
          <w:tbl>
            <w:tblPr>
              <w:tblpPr w:leftFromText="180" w:rightFromText="180" w:vertAnchor="text" w:tblpXSpec="center" w:tblpY="1"/>
              <w:tblOverlap w:val="never"/>
              <w:tblW w:w="8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2"/>
              <w:gridCol w:w="801"/>
              <w:gridCol w:w="425"/>
              <w:gridCol w:w="567"/>
              <w:gridCol w:w="709"/>
              <w:gridCol w:w="1701"/>
              <w:gridCol w:w="992"/>
              <w:gridCol w:w="709"/>
              <w:gridCol w:w="850"/>
              <w:gridCol w:w="745"/>
            </w:tblGrid>
            <w:tr w:rsidR="00E1491A" w:rsidRPr="00E1491A" w14:paraId="48213425" w14:textId="217FA3DB" w:rsidTr="001666D5">
              <w:trPr>
                <w:trHeight w:val="293"/>
              </w:trPr>
              <w:tc>
                <w:tcPr>
                  <w:tcW w:w="1838" w:type="dxa"/>
                  <w:gridSpan w:val="3"/>
                  <w:tcBorders>
                    <w:top w:val="single" w:sz="4" w:space="0" w:color="auto"/>
                    <w:left w:val="single" w:sz="4" w:space="0" w:color="auto"/>
                    <w:right w:val="single" w:sz="4" w:space="0" w:color="auto"/>
                  </w:tcBorders>
                  <w:vAlign w:val="center"/>
                  <w:hideMark/>
                </w:tcPr>
                <w:p w14:paraId="794912C2" w14:textId="21387F96" w:rsidR="009664EC" w:rsidRPr="00E1491A" w:rsidRDefault="009664EC" w:rsidP="00A93B6A">
                  <w:pPr>
                    <w:autoSpaceDE w:val="0"/>
                    <w:snapToGrid w:val="0"/>
                    <w:spacing w:line="300" w:lineRule="exact"/>
                    <w:jc w:val="center"/>
                    <w:rPr>
                      <w:b/>
                      <w:szCs w:val="21"/>
                    </w:rPr>
                  </w:pPr>
                  <w:bookmarkStart w:id="20" w:name="OLE_LINK4"/>
                  <w:bookmarkStart w:id="21" w:name="OLE_LINK5"/>
                  <w:r w:rsidRPr="00E1491A">
                    <w:rPr>
                      <w:b/>
                      <w:szCs w:val="21"/>
                    </w:rPr>
                    <w:t>噪声源</w:t>
                  </w:r>
                </w:p>
              </w:tc>
              <w:tc>
                <w:tcPr>
                  <w:tcW w:w="1276" w:type="dxa"/>
                  <w:gridSpan w:val="2"/>
                  <w:tcBorders>
                    <w:top w:val="single" w:sz="4" w:space="0" w:color="auto"/>
                    <w:left w:val="nil"/>
                    <w:bottom w:val="single" w:sz="4" w:space="0" w:color="auto"/>
                    <w:right w:val="single" w:sz="4" w:space="0" w:color="auto"/>
                  </w:tcBorders>
                  <w:vAlign w:val="center"/>
                  <w:hideMark/>
                </w:tcPr>
                <w:p w14:paraId="0361A1A1" w14:textId="09401785" w:rsidR="009664EC" w:rsidRPr="00E1491A" w:rsidRDefault="009664EC" w:rsidP="00A93B6A">
                  <w:pPr>
                    <w:autoSpaceDE w:val="0"/>
                    <w:snapToGrid w:val="0"/>
                    <w:spacing w:line="300" w:lineRule="exact"/>
                    <w:jc w:val="center"/>
                    <w:rPr>
                      <w:b/>
                      <w:szCs w:val="21"/>
                    </w:rPr>
                  </w:pPr>
                  <w:r w:rsidRPr="00E1491A">
                    <w:rPr>
                      <w:b/>
                      <w:szCs w:val="21"/>
                    </w:rPr>
                    <w:t>噪声源强</w:t>
                  </w:r>
                </w:p>
              </w:tc>
              <w:tc>
                <w:tcPr>
                  <w:tcW w:w="2693" w:type="dxa"/>
                  <w:gridSpan w:val="2"/>
                  <w:tcBorders>
                    <w:top w:val="single" w:sz="4" w:space="0" w:color="auto"/>
                    <w:left w:val="nil"/>
                    <w:bottom w:val="single" w:sz="4" w:space="0" w:color="auto"/>
                    <w:right w:val="single" w:sz="4" w:space="0" w:color="auto"/>
                  </w:tcBorders>
                  <w:vAlign w:val="center"/>
                  <w:hideMark/>
                </w:tcPr>
                <w:p w14:paraId="1DB17298" w14:textId="77777777" w:rsidR="009664EC" w:rsidRPr="00E1491A" w:rsidRDefault="009664EC" w:rsidP="00A93B6A">
                  <w:pPr>
                    <w:autoSpaceDE w:val="0"/>
                    <w:snapToGrid w:val="0"/>
                    <w:spacing w:line="300" w:lineRule="exact"/>
                    <w:jc w:val="center"/>
                    <w:rPr>
                      <w:b/>
                      <w:szCs w:val="21"/>
                    </w:rPr>
                  </w:pPr>
                  <w:r w:rsidRPr="00E1491A">
                    <w:rPr>
                      <w:b/>
                      <w:szCs w:val="21"/>
                    </w:rPr>
                    <w:t>噪声源强</w:t>
                  </w:r>
                </w:p>
              </w:tc>
              <w:tc>
                <w:tcPr>
                  <w:tcW w:w="1559" w:type="dxa"/>
                  <w:gridSpan w:val="2"/>
                  <w:tcBorders>
                    <w:top w:val="single" w:sz="4" w:space="0" w:color="auto"/>
                    <w:left w:val="nil"/>
                    <w:bottom w:val="single" w:sz="4" w:space="0" w:color="auto"/>
                    <w:right w:val="single" w:sz="4" w:space="0" w:color="auto"/>
                  </w:tcBorders>
                  <w:vAlign w:val="center"/>
                </w:tcPr>
                <w:p w14:paraId="3B85E2AC" w14:textId="79AEEF18" w:rsidR="009664EC" w:rsidRPr="00E1491A" w:rsidRDefault="009664EC" w:rsidP="00A93B6A">
                  <w:pPr>
                    <w:autoSpaceDE w:val="0"/>
                    <w:snapToGrid w:val="0"/>
                    <w:spacing w:line="300" w:lineRule="exact"/>
                    <w:jc w:val="center"/>
                    <w:rPr>
                      <w:b/>
                      <w:szCs w:val="21"/>
                    </w:rPr>
                  </w:pPr>
                  <w:r w:rsidRPr="00E1491A">
                    <w:rPr>
                      <w:b/>
                      <w:szCs w:val="21"/>
                    </w:rPr>
                    <w:t>排放强度</w:t>
                  </w:r>
                </w:p>
              </w:tc>
              <w:tc>
                <w:tcPr>
                  <w:tcW w:w="745" w:type="dxa"/>
                  <w:vMerge w:val="restart"/>
                  <w:tcBorders>
                    <w:top w:val="single" w:sz="4" w:space="0" w:color="auto"/>
                    <w:left w:val="nil"/>
                    <w:right w:val="single" w:sz="4" w:space="0" w:color="auto"/>
                  </w:tcBorders>
                  <w:vAlign w:val="center"/>
                </w:tcPr>
                <w:p w14:paraId="38BDC793" w14:textId="75424DDC" w:rsidR="009664EC" w:rsidRPr="00E1491A" w:rsidRDefault="009664EC" w:rsidP="00A93B6A">
                  <w:pPr>
                    <w:autoSpaceDE w:val="0"/>
                    <w:snapToGrid w:val="0"/>
                    <w:spacing w:line="300" w:lineRule="exact"/>
                    <w:jc w:val="center"/>
                    <w:rPr>
                      <w:b/>
                      <w:szCs w:val="21"/>
                    </w:rPr>
                  </w:pPr>
                  <w:r w:rsidRPr="00E1491A">
                    <w:rPr>
                      <w:rFonts w:hint="eastAsia"/>
                      <w:b/>
                      <w:szCs w:val="21"/>
                    </w:rPr>
                    <w:t>持续时间</w:t>
                  </w:r>
                  <w:r w:rsidRPr="00E1491A">
                    <w:rPr>
                      <w:rFonts w:hint="eastAsia"/>
                      <w:b/>
                      <w:szCs w:val="21"/>
                    </w:rPr>
                    <w:t>h</w:t>
                  </w:r>
                </w:p>
              </w:tc>
            </w:tr>
            <w:tr w:rsidR="00E1491A" w:rsidRPr="00E1491A" w14:paraId="1CD0C2D0" w14:textId="639E2306" w:rsidTr="001666D5">
              <w:trPr>
                <w:trHeight w:val="140"/>
              </w:trPr>
              <w:tc>
                <w:tcPr>
                  <w:tcW w:w="612" w:type="dxa"/>
                  <w:tcBorders>
                    <w:left w:val="single" w:sz="4" w:space="0" w:color="auto"/>
                    <w:bottom w:val="single" w:sz="4" w:space="0" w:color="auto"/>
                    <w:right w:val="single" w:sz="4" w:space="0" w:color="auto"/>
                  </w:tcBorders>
                  <w:vAlign w:val="center"/>
                  <w:hideMark/>
                </w:tcPr>
                <w:p w14:paraId="1C7769A1" w14:textId="72B6B6BB" w:rsidR="009664EC" w:rsidRPr="00E1491A" w:rsidRDefault="009664EC" w:rsidP="00A93B6A">
                  <w:pPr>
                    <w:widowControl/>
                    <w:jc w:val="center"/>
                    <w:rPr>
                      <w:b/>
                      <w:szCs w:val="21"/>
                    </w:rPr>
                  </w:pPr>
                  <w:r w:rsidRPr="00E1491A">
                    <w:rPr>
                      <w:b/>
                      <w:szCs w:val="21"/>
                    </w:rPr>
                    <w:t>设备位置</w:t>
                  </w:r>
                </w:p>
              </w:tc>
              <w:tc>
                <w:tcPr>
                  <w:tcW w:w="801" w:type="dxa"/>
                  <w:tcBorders>
                    <w:left w:val="single" w:sz="4" w:space="0" w:color="auto"/>
                    <w:bottom w:val="single" w:sz="4" w:space="0" w:color="auto"/>
                    <w:right w:val="single" w:sz="4" w:space="0" w:color="auto"/>
                  </w:tcBorders>
                  <w:vAlign w:val="center"/>
                </w:tcPr>
                <w:p w14:paraId="2C1BFF2F" w14:textId="4CDBC50D" w:rsidR="009664EC" w:rsidRPr="00E1491A" w:rsidRDefault="009664EC" w:rsidP="00A93B6A">
                  <w:pPr>
                    <w:widowControl/>
                    <w:jc w:val="center"/>
                    <w:rPr>
                      <w:b/>
                      <w:szCs w:val="21"/>
                    </w:rPr>
                  </w:pPr>
                  <w:r w:rsidRPr="00E1491A">
                    <w:rPr>
                      <w:b/>
                      <w:szCs w:val="21"/>
                    </w:rPr>
                    <w:t>噪声源</w:t>
                  </w:r>
                </w:p>
              </w:tc>
              <w:tc>
                <w:tcPr>
                  <w:tcW w:w="425" w:type="dxa"/>
                  <w:tcBorders>
                    <w:left w:val="single" w:sz="4" w:space="0" w:color="auto"/>
                    <w:bottom w:val="single" w:sz="4" w:space="0" w:color="auto"/>
                    <w:right w:val="single" w:sz="4" w:space="0" w:color="auto"/>
                  </w:tcBorders>
                  <w:vAlign w:val="center"/>
                </w:tcPr>
                <w:p w14:paraId="0B0BE14A" w14:textId="262366C8" w:rsidR="009664EC" w:rsidRPr="00E1491A" w:rsidRDefault="009664EC" w:rsidP="00A93B6A">
                  <w:pPr>
                    <w:widowControl/>
                    <w:jc w:val="center"/>
                    <w:rPr>
                      <w:b/>
                      <w:szCs w:val="21"/>
                    </w:rPr>
                  </w:pPr>
                  <w:r w:rsidRPr="00E1491A">
                    <w:rPr>
                      <w:b/>
                      <w:szCs w:val="21"/>
                    </w:rPr>
                    <w:t>数量</w:t>
                  </w:r>
                </w:p>
              </w:tc>
              <w:tc>
                <w:tcPr>
                  <w:tcW w:w="567" w:type="dxa"/>
                  <w:tcBorders>
                    <w:top w:val="single" w:sz="4" w:space="0" w:color="auto"/>
                    <w:left w:val="nil"/>
                    <w:bottom w:val="single" w:sz="4" w:space="0" w:color="auto"/>
                    <w:right w:val="single" w:sz="4" w:space="0" w:color="auto"/>
                  </w:tcBorders>
                  <w:vAlign w:val="center"/>
                  <w:hideMark/>
                </w:tcPr>
                <w:p w14:paraId="5C854660" w14:textId="0DC28330" w:rsidR="009664EC" w:rsidRPr="00E1491A" w:rsidRDefault="009664EC" w:rsidP="00A93B6A">
                  <w:pPr>
                    <w:widowControl/>
                    <w:jc w:val="center"/>
                    <w:rPr>
                      <w:b/>
                      <w:szCs w:val="21"/>
                    </w:rPr>
                  </w:pPr>
                  <w:r w:rsidRPr="00E1491A">
                    <w:rPr>
                      <w:b/>
                      <w:szCs w:val="21"/>
                    </w:rPr>
                    <w:t>核算方法</w:t>
                  </w:r>
                </w:p>
              </w:tc>
              <w:tc>
                <w:tcPr>
                  <w:tcW w:w="709" w:type="dxa"/>
                  <w:tcBorders>
                    <w:top w:val="single" w:sz="4" w:space="0" w:color="auto"/>
                    <w:left w:val="nil"/>
                    <w:bottom w:val="single" w:sz="4" w:space="0" w:color="auto"/>
                    <w:right w:val="single" w:sz="4" w:space="0" w:color="auto"/>
                  </w:tcBorders>
                  <w:vAlign w:val="center"/>
                </w:tcPr>
                <w:p w14:paraId="61CE8256" w14:textId="2A7D8A5F" w:rsidR="009664EC" w:rsidRPr="00E1491A" w:rsidRDefault="009664EC" w:rsidP="00A93B6A">
                  <w:pPr>
                    <w:widowControl/>
                    <w:jc w:val="center"/>
                    <w:rPr>
                      <w:b/>
                      <w:szCs w:val="21"/>
                    </w:rPr>
                  </w:pPr>
                  <w:r w:rsidRPr="00E1491A">
                    <w:rPr>
                      <w:b/>
                      <w:szCs w:val="21"/>
                    </w:rPr>
                    <w:t>噪声值</w:t>
                  </w:r>
                  <w:r w:rsidRPr="00E1491A">
                    <w:rPr>
                      <w:rFonts w:hint="eastAsia"/>
                      <w:b/>
                      <w:szCs w:val="21"/>
                    </w:rPr>
                    <w:t>dB</w:t>
                  </w:r>
                  <w:r w:rsidRPr="00E1491A">
                    <w:rPr>
                      <w:rFonts w:hint="eastAsia"/>
                      <w:b/>
                      <w:szCs w:val="21"/>
                    </w:rPr>
                    <w:t>（</w:t>
                  </w:r>
                  <w:r w:rsidRPr="00E1491A">
                    <w:rPr>
                      <w:rFonts w:hint="eastAsia"/>
                      <w:b/>
                      <w:szCs w:val="21"/>
                    </w:rPr>
                    <w:t>A</w:t>
                  </w:r>
                  <w:r w:rsidRPr="00E1491A">
                    <w:rPr>
                      <w:rFonts w:hint="eastAsia"/>
                      <w:b/>
                      <w:szCs w:val="21"/>
                    </w:rPr>
                    <w:t>）</w:t>
                  </w:r>
                </w:p>
              </w:tc>
              <w:tc>
                <w:tcPr>
                  <w:tcW w:w="1701" w:type="dxa"/>
                  <w:tcBorders>
                    <w:top w:val="single" w:sz="4" w:space="0" w:color="auto"/>
                    <w:left w:val="nil"/>
                    <w:bottom w:val="single" w:sz="4" w:space="0" w:color="auto"/>
                    <w:right w:val="single" w:sz="4" w:space="0" w:color="auto"/>
                  </w:tcBorders>
                  <w:vAlign w:val="center"/>
                  <w:hideMark/>
                </w:tcPr>
                <w:p w14:paraId="7300B975" w14:textId="3231F471" w:rsidR="009664EC" w:rsidRPr="00E1491A" w:rsidRDefault="009664EC" w:rsidP="00A93B6A">
                  <w:pPr>
                    <w:autoSpaceDE w:val="0"/>
                    <w:snapToGrid w:val="0"/>
                    <w:spacing w:line="300" w:lineRule="exact"/>
                    <w:jc w:val="center"/>
                    <w:rPr>
                      <w:b/>
                      <w:szCs w:val="21"/>
                    </w:rPr>
                  </w:pPr>
                  <w:r w:rsidRPr="00E1491A">
                    <w:rPr>
                      <w:rFonts w:hint="eastAsia"/>
                      <w:b/>
                      <w:szCs w:val="21"/>
                    </w:rPr>
                    <w:t>工艺</w:t>
                  </w:r>
                </w:p>
              </w:tc>
              <w:tc>
                <w:tcPr>
                  <w:tcW w:w="992" w:type="dxa"/>
                  <w:tcBorders>
                    <w:top w:val="single" w:sz="4" w:space="0" w:color="auto"/>
                    <w:left w:val="nil"/>
                    <w:bottom w:val="single" w:sz="4" w:space="0" w:color="auto"/>
                    <w:right w:val="single" w:sz="4" w:space="0" w:color="auto"/>
                  </w:tcBorders>
                  <w:vAlign w:val="center"/>
                </w:tcPr>
                <w:p w14:paraId="4A6B0EC2" w14:textId="752CABCB" w:rsidR="009664EC" w:rsidRPr="00E1491A" w:rsidRDefault="009664EC" w:rsidP="00A93B6A">
                  <w:pPr>
                    <w:autoSpaceDE w:val="0"/>
                    <w:snapToGrid w:val="0"/>
                    <w:spacing w:line="300" w:lineRule="exact"/>
                    <w:jc w:val="center"/>
                    <w:rPr>
                      <w:b/>
                      <w:szCs w:val="21"/>
                    </w:rPr>
                  </w:pPr>
                  <w:r w:rsidRPr="00E1491A">
                    <w:rPr>
                      <w:b/>
                      <w:szCs w:val="21"/>
                    </w:rPr>
                    <w:t>降噪效果</w:t>
                  </w:r>
                  <w:r w:rsidRPr="00E1491A">
                    <w:rPr>
                      <w:b/>
                      <w:szCs w:val="21"/>
                    </w:rPr>
                    <w:t>dB</w:t>
                  </w:r>
                  <w:r w:rsidRPr="00E1491A">
                    <w:rPr>
                      <w:rFonts w:hint="eastAsia"/>
                      <w:b/>
                      <w:szCs w:val="21"/>
                    </w:rPr>
                    <w:t>（</w:t>
                  </w:r>
                  <w:r w:rsidRPr="00E1491A">
                    <w:rPr>
                      <w:rFonts w:hint="eastAsia"/>
                      <w:b/>
                      <w:szCs w:val="21"/>
                    </w:rPr>
                    <w:t>A</w:t>
                  </w:r>
                  <w:r w:rsidRPr="00E1491A">
                    <w:rPr>
                      <w:rFonts w:hint="eastAsia"/>
                      <w:b/>
                      <w:szCs w:val="21"/>
                    </w:rPr>
                    <w:t>）</w:t>
                  </w:r>
                </w:p>
              </w:tc>
              <w:tc>
                <w:tcPr>
                  <w:tcW w:w="709" w:type="dxa"/>
                  <w:tcBorders>
                    <w:top w:val="single" w:sz="4" w:space="0" w:color="auto"/>
                    <w:left w:val="nil"/>
                    <w:bottom w:val="single" w:sz="4" w:space="0" w:color="auto"/>
                    <w:right w:val="single" w:sz="4" w:space="0" w:color="auto"/>
                  </w:tcBorders>
                  <w:vAlign w:val="center"/>
                  <w:hideMark/>
                </w:tcPr>
                <w:p w14:paraId="07F0D563" w14:textId="2069DBF9" w:rsidR="009664EC" w:rsidRPr="00E1491A" w:rsidRDefault="009664EC" w:rsidP="00A93B6A">
                  <w:pPr>
                    <w:autoSpaceDE w:val="0"/>
                    <w:snapToGrid w:val="0"/>
                    <w:spacing w:line="300" w:lineRule="exact"/>
                    <w:jc w:val="center"/>
                    <w:rPr>
                      <w:b/>
                      <w:szCs w:val="21"/>
                    </w:rPr>
                  </w:pPr>
                  <w:r w:rsidRPr="00E1491A">
                    <w:rPr>
                      <w:b/>
                      <w:szCs w:val="21"/>
                    </w:rPr>
                    <w:t>核算方法</w:t>
                  </w:r>
                </w:p>
              </w:tc>
              <w:tc>
                <w:tcPr>
                  <w:tcW w:w="850" w:type="dxa"/>
                  <w:tcBorders>
                    <w:top w:val="single" w:sz="4" w:space="0" w:color="auto"/>
                    <w:left w:val="nil"/>
                    <w:bottom w:val="single" w:sz="4" w:space="0" w:color="auto"/>
                    <w:right w:val="single" w:sz="4" w:space="0" w:color="auto"/>
                  </w:tcBorders>
                  <w:vAlign w:val="center"/>
                </w:tcPr>
                <w:p w14:paraId="08220970" w14:textId="7896F831" w:rsidR="009664EC" w:rsidRPr="00E1491A" w:rsidRDefault="009664EC" w:rsidP="00A93B6A">
                  <w:pPr>
                    <w:autoSpaceDE w:val="0"/>
                    <w:snapToGrid w:val="0"/>
                    <w:spacing w:line="300" w:lineRule="exact"/>
                    <w:jc w:val="center"/>
                    <w:rPr>
                      <w:b/>
                      <w:szCs w:val="21"/>
                    </w:rPr>
                  </w:pPr>
                  <w:r w:rsidRPr="00E1491A">
                    <w:rPr>
                      <w:b/>
                      <w:szCs w:val="21"/>
                    </w:rPr>
                    <w:t>噪声值</w:t>
                  </w:r>
                  <w:r w:rsidRPr="00E1491A">
                    <w:rPr>
                      <w:b/>
                      <w:szCs w:val="21"/>
                    </w:rPr>
                    <w:t>dB</w:t>
                  </w:r>
                  <w:r w:rsidRPr="00E1491A">
                    <w:rPr>
                      <w:b/>
                      <w:szCs w:val="21"/>
                    </w:rPr>
                    <w:t>（</w:t>
                  </w:r>
                  <w:r w:rsidRPr="00E1491A">
                    <w:rPr>
                      <w:b/>
                      <w:szCs w:val="21"/>
                    </w:rPr>
                    <w:t>A</w:t>
                  </w:r>
                  <w:r w:rsidRPr="00E1491A">
                    <w:rPr>
                      <w:b/>
                      <w:szCs w:val="21"/>
                    </w:rPr>
                    <w:t>）</w:t>
                  </w:r>
                </w:p>
              </w:tc>
              <w:tc>
                <w:tcPr>
                  <w:tcW w:w="745" w:type="dxa"/>
                  <w:vMerge/>
                  <w:tcBorders>
                    <w:left w:val="nil"/>
                    <w:bottom w:val="single" w:sz="4" w:space="0" w:color="auto"/>
                    <w:right w:val="single" w:sz="4" w:space="0" w:color="auto"/>
                  </w:tcBorders>
                  <w:vAlign w:val="center"/>
                </w:tcPr>
                <w:p w14:paraId="44B2881A" w14:textId="4CC4D23D" w:rsidR="009664EC" w:rsidRPr="00E1491A" w:rsidRDefault="009664EC" w:rsidP="00A93B6A">
                  <w:pPr>
                    <w:autoSpaceDE w:val="0"/>
                    <w:snapToGrid w:val="0"/>
                    <w:spacing w:line="300" w:lineRule="exact"/>
                    <w:jc w:val="center"/>
                    <w:rPr>
                      <w:b/>
                      <w:szCs w:val="21"/>
                    </w:rPr>
                  </w:pPr>
                </w:p>
              </w:tc>
            </w:tr>
            <w:tr w:rsidR="00E1491A" w:rsidRPr="00E1491A" w14:paraId="643343C6" w14:textId="77777777" w:rsidTr="001666D5">
              <w:trPr>
                <w:trHeight w:val="303"/>
              </w:trPr>
              <w:tc>
                <w:tcPr>
                  <w:tcW w:w="612" w:type="dxa"/>
                  <w:vMerge w:val="restart"/>
                  <w:tcBorders>
                    <w:top w:val="single" w:sz="4" w:space="0" w:color="auto"/>
                    <w:left w:val="single" w:sz="4" w:space="0" w:color="auto"/>
                    <w:right w:val="single" w:sz="4" w:space="0" w:color="auto"/>
                  </w:tcBorders>
                  <w:vAlign w:val="center"/>
                </w:tcPr>
                <w:p w14:paraId="41809368" w14:textId="38BD39BB" w:rsidR="000679C2" w:rsidRPr="00E1491A" w:rsidRDefault="000679C2" w:rsidP="000679C2">
                  <w:pPr>
                    <w:autoSpaceDE w:val="0"/>
                    <w:snapToGrid w:val="0"/>
                    <w:spacing w:line="300" w:lineRule="exact"/>
                    <w:jc w:val="center"/>
                    <w:rPr>
                      <w:szCs w:val="21"/>
                    </w:rPr>
                  </w:pPr>
                  <w:r w:rsidRPr="00E1491A">
                    <w:rPr>
                      <w:szCs w:val="21"/>
                    </w:rPr>
                    <w:t>研发实验基地</w:t>
                  </w:r>
                </w:p>
              </w:tc>
              <w:tc>
                <w:tcPr>
                  <w:tcW w:w="801" w:type="dxa"/>
                  <w:tcBorders>
                    <w:top w:val="single" w:sz="4" w:space="0" w:color="auto"/>
                    <w:left w:val="single" w:sz="4" w:space="0" w:color="auto"/>
                    <w:right w:val="single" w:sz="4" w:space="0" w:color="auto"/>
                  </w:tcBorders>
                  <w:vAlign w:val="center"/>
                </w:tcPr>
                <w:p w14:paraId="7CA3CF80" w14:textId="56A9E5D8" w:rsidR="000679C2" w:rsidRPr="00E1491A" w:rsidRDefault="000679C2" w:rsidP="000679C2">
                  <w:pPr>
                    <w:autoSpaceDE w:val="0"/>
                    <w:snapToGrid w:val="0"/>
                    <w:spacing w:line="300" w:lineRule="exact"/>
                    <w:jc w:val="center"/>
                    <w:rPr>
                      <w:kern w:val="0"/>
                      <w:szCs w:val="21"/>
                    </w:rPr>
                  </w:pPr>
                  <w:r w:rsidRPr="00E1491A">
                    <w:rPr>
                      <w:rFonts w:hint="eastAsia"/>
                      <w:kern w:val="0"/>
                      <w:szCs w:val="21"/>
                    </w:rPr>
                    <w:t>纯水机、水泵</w:t>
                  </w:r>
                </w:p>
              </w:tc>
              <w:tc>
                <w:tcPr>
                  <w:tcW w:w="425" w:type="dxa"/>
                  <w:tcBorders>
                    <w:top w:val="single" w:sz="4" w:space="0" w:color="auto"/>
                    <w:left w:val="single" w:sz="4" w:space="0" w:color="auto"/>
                    <w:bottom w:val="single" w:sz="4" w:space="0" w:color="auto"/>
                    <w:right w:val="single" w:sz="4" w:space="0" w:color="auto"/>
                  </w:tcBorders>
                  <w:vAlign w:val="center"/>
                </w:tcPr>
                <w:p w14:paraId="335C4FB8" w14:textId="57351DAB" w:rsidR="000679C2" w:rsidRPr="00E1491A" w:rsidRDefault="000679C2" w:rsidP="00A93B6A">
                  <w:pPr>
                    <w:autoSpaceDE w:val="0"/>
                    <w:snapToGrid w:val="0"/>
                    <w:spacing w:line="300" w:lineRule="exact"/>
                    <w:jc w:val="center"/>
                    <w:rPr>
                      <w:szCs w:val="21"/>
                    </w:rPr>
                  </w:pPr>
                  <w:r w:rsidRPr="00E1491A">
                    <w:rPr>
                      <w:rFonts w:hint="eastAsia"/>
                      <w:szCs w:val="21"/>
                    </w:rPr>
                    <w:t>1</w:t>
                  </w:r>
                  <w:r w:rsidRPr="00E1491A">
                    <w:rPr>
                      <w:rFonts w:hint="eastAsia"/>
                      <w:szCs w:val="21"/>
                    </w:rPr>
                    <w:t>台</w:t>
                  </w:r>
                </w:p>
              </w:tc>
              <w:tc>
                <w:tcPr>
                  <w:tcW w:w="567" w:type="dxa"/>
                  <w:vMerge w:val="restart"/>
                  <w:tcBorders>
                    <w:top w:val="single" w:sz="4" w:space="0" w:color="auto"/>
                    <w:left w:val="nil"/>
                    <w:right w:val="single" w:sz="4" w:space="0" w:color="auto"/>
                  </w:tcBorders>
                  <w:vAlign w:val="center"/>
                </w:tcPr>
                <w:p w14:paraId="776B272C" w14:textId="12B88686" w:rsidR="000679C2" w:rsidRPr="00E1491A" w:rsidRDefault="000679C2" w:rsidP="000679C2">
                  <w:pPr>
                    <w:autoSpaceDE w:val="0"/>
                    <w:snapToGrid w:val="0"/>
                    <w:spacing w:line="300" w:lineRule="exact"/>
                    <w:textAlignment w:val="bottom"/>
                    <w:rPr>
                      <w:szCs w:val="21"/>
                    </w:rPr>
                  </w:pPr>
                  <w:r w:rsidRPr="00E1491A">
                    <w:rPr>
                      <w:rFonts w:hint="eastAsia"/>
                      <w:szCs w:val="21"/>
                    </w:rPr>
                    <w:t>类比法</w:t>
                  </w:r>
                </w:p>
              </w:tc>
              <w:tc>
                <w:tcPr>
                  <w:tcW w:w="709" w:type="dxa"/>
                  <w:tcBorders>
                    <w:top w:val="single" w:sz="4" w:space="0" w:color="auto"/>
                    <w:left w:val="nil"/>
                    <w:right w:val="single" w:sz="4" w:space="0" w:color="auto"/>
                  </w:tcBorders>
                  <w:vAlign w:val="center"/>
                </w:tcPr>
                <w:p w14:paraId="64CAC150" w14:textId="2D513FB1" w:rsidR="000679C2" w:rsidRPr="00E1491A" w:rsidRDefault="000679C2" w:rsidP="00A93B6A">
                  <w:pPr>
                    <w:widowControl/>
                    <w:autoSpaceDE w:val="0"/>
                    <w:snapToGrid w:val="0"/>
                    <w:spacing w:line="300" w:lineRule="exact"/>
                    <w:jc w:val="center"/>
                    <w:textAlignment w:val="bottom"/>
                    <w:rPr>
                      <w:szCs w:val="21"/>
                    </w:rPr>
                  </w:pPr>
                  <w:r w:rsidRPr="00E1491A">
                    <w:rPr>
                      <w:rFonts w:hint="eastAsia"/>
                      <w:szCs w:val="21"/>
                    </w:rPr>
                    <w:t>65</w:t>
                  </w:r>
                </w:p>
              </w:tc>
              <w:tc>
                <w:tcPr>
                  <w:tcW w:w="1701" w:type="dxa"/>
                  <w:vMerge w:val="restart"/>
                  <w:tcBorders>
                    <w:top w:val="nil"/>
                    <w:left w:val="nil"/>
                    <w:right w:val="single" w:sz="4" w:space="0" w:color="auto"/>
                  </w:tcBorders>
                  <w:vAlign w:val="center"/>
                </w:tcPr>
                <w:p w14:paraId="5166FD7E" w14:textId="3469E3F6" w:rsidR="000679C2" w:rsidRPr="00E1491A" w:rsidRDefault="000679C2" w:rsidP="00D74FCA">
                  <w:pPr>
                    <w:autoSpaceDE w:val="0"/>
                    <w:snapToGrid w:val="0"/>
                    <w:spacing w:line="300" w:lineRule="exact"/>
                    <w:jc w:val="center"/>
                    <w:textAlignment w:val="center"/>
                    <w:rPr>
                      <w:szCs w:val="21"/>
                    </w:rPr>
                  </w:pPr>
                  <w:r w:rsidRPr="00E1491A">
                    <w:rPr>
                      <w:rFonts w:hint="eastAsia"/>
                      <w:szCs w:val="21"/>
                    </w:rPr>
                    <w:t>加强管理，车间合理布局，设备减振，厂房隔声；</w:t>
                  </w:r>
                  <w:r w:rsidR="00D74FCA" w:rsidRPr="00E1491A">
                    <w:rPr>
                      <w:rFonts w:hint="eastAsia"/>
                      <w:szCs w:val="21"/>
                    </w:rPr>
                    <w:t>水泵隔声；</w:t>
                  </w:r>
                  <w:r w:rsidRPr="00E1491A">
                    <w:rPr>
                      <w:rFonts w:hint="eastAsia"/>
                      <w:szCs w:val="21"/>
                    </w:rPr>
                    <w:t>风机消声</w:t>
                  </w:r>
                </w:p>
              </w:tc>
              <w:tc>
                <w:tcPr>
                  <w:tcW w:w="992" w:type="dxa"/>
                  <w:tcBorders>
                    <w:top w:val="nil"/>
                    <w:left w:val="nil"/>
                    <w:right w:val="single" w:sz="4" w:space="0" w:color="auto"/>
                  </w:tcBorders>
                  <w:vAlign w:val="center"/>
                </w:tcPr>
                <w:p w14:paraId="7717A608" w14:textId="5C97577F" w:rsidR="000679C2" w:rsidRPr="00E1491A" w:rsidRDefault="000679C2" w:rsidP="00A93B6A">
                  <w:pPr>
                    <w:widowControl/>
                    <w:autoSpaceDE w:val="0"/>
                    <w:snapToGrid w:val="0"/>
                    <w:spacing w:line="300" w:lineRule="exact"/>
                    <w:jc w:val="center"/>
                    <w:textAlignment w:val="center"/>
                    <w:rPr>
                      <w:szCs w:val="21"/>
                    </w:rPr>
                  </w:pPr>
                  <w:r w:rsidRPr="00E1491A">
                    <w:rPr>
                      <w:rFonts w:hint="eastAsia"/>
                      <w:szCs w:val="21"/>
                    </w:rPr>
                    <w:t>20</w:t>
                  </w:r>
                </w:p>
              </w:tc>
              <w:tc>
                <w:tcPr>
                  <w:tcW w:w="709" w:type="dxa"/>
                  <w:vMerge w:val="restart"/>
                  <w:tcBorders>
                    <w:top w:val="single" w:sz="4" w:space="0" w:color="auto"/>
                    <w:left w:val="nil"/>
                    <w:right w:val="single" w:sz="4" w:space="0" w:color="auto"/>
                  </w:tcBorders>
                  <w:vAlign w:val="center"/>
                </w:tcPr>
                <w:p w14:paraId="61498A40" w14:textId="65DC5CA7" w:rsidR="000679C2" w:rsidRPr="00E1491A" w:rsidRDefault="000679C2" w:rsidP="00672514">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kern w:val="2"/>
                      <w:sz w:val="21"/>
                      <w:szCs w:val="21"/>
                    </w:rPr>
                    <w:t>类比法</w:t>
                  </w:r>
                </w:p>
              </w:tc>
              <w:tc>
                <w:tcPr>
                  <w:tcW w:w="850" w:type="dxa"/>
                  <w:tcBorders>
                    <w:top w:val="single" w:sz="4" w:space="0" w:color="auto"/>
                    <w:left w:val="nil"/>
                    <w:right w:val="single" w:sz="4" w:space="0" w:color="auto"/>
                  </w:tcBorders>
                  <w:vAlign w:val="center"/>
                </w:tcPr>
                <w:p w14:paraId="5D499124" w14:textId="62BBAE16"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45</w:t>
                  </w:r>
                </w:p>
              </w:tc>
              <w:tc>
                <w:tcPr>
                  <w:tcW w:w="745" w:type="dxa"/>
                  <w:vMerge w:val="restart"/>
                  <w:tcBorders>
                    <w:top w:val="single" w:sz="4" w:space="0" w:color="auto"/>
                    <w:left w:val="nil"/>
                    <w:right w:val="single" w:sz="4" w:space="0" w:color="auto"/>
                  </w:tcBorders>
                  <w:vAlign w:val="center"/>
                </w:tcPr>
                <w:p w14:paraId="6A51EE63" w14:textId="1ADFF2D2"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1200</w:t>
                  </w:r>
                </w:p>
              </w:tc>
            </w:tr>
            <w:tr w:rsidR="00E1491A" w:rsidRPr="00E1491A" w14:paraId="66D1554F" w14:textId="77777777" w:rsidTr="001666D5">
              <w:trPr>
                <w:trHeight w:val="303"/>
              </w:trPr>
              <w:tc>
                <w:tcPr>
                  <w:tcW w:w="612" w:type="dxa"/>
                  <w:vMerge/>
                  <w:tcBorders>
                    <w:left w:val="single" w:sz="4" w:space="0" w:color="auto"/>
                    <w:right w:val="single" w:sz="4" w:space="0" w:color="auto"/>
                  </w:tcBorders>
                  <w:vAlign w:val="center"/>
                </w:tcPr>
                <w:p w14:paraId="68035887" w14:textId="77777777" w:rsidR="000679C2" w:rsidRPr="00E1491A" w:rsidRDefault="000679C2" w:rsidP="000679C2">
                  <w:pPr>
                    <w:autoSpaceDE w:val="0"/>
                    <w:snapToGrid w:val="0"/>
                    <w:spacing w:line="300" w:lineRule="exact"/>
                    <w:jc w:val="center"/>
                    <w:rPr>
                      <w:szCs w:val="21"/>
                    </w:rPr>
                  </w:pPr>
                </w:p>
              </w:tc>
              <w:tc>
                <w:tcPr>
                  <w:tcW w:w="801" w:type="dxa"/>
                  <w:tcBorders>
                    <w:top w:val="single" w:sz="4" w:space="0" w:color="auto"/>
                    <w:left w:val="single" w:sz="4" w:space="0" w:color="auto"/>
                    <w:right w:val="single" w:sz="4" w:space="0" w:color="auto"/>
                  </w:tcBorders>
                  <w:vAlign w:val="center"/>
                </w:tcPr>
                <w:p w14:paraId="63681DF7" w14:textId="20BDDFD8" w:rsidR="000679C2" w:rsidRPr="00E1491A" w:rsidRDefault="000679C2" w:rsidP="000679C2">
                  <w:pPr>
                    <w:pStyle w:val="aa"/>
                    <w:jc w:val="center"/>
                  </w:pPr>
                  <w:r w:rsidRPr="00E1491A">
                    <w:rPr>
                      <w:sz w:val="21"/>
                      <w:szCs w:val="21"/>
                    </w:rPr>
                    <w:t>鼓</w:t>
                  </w:r>
                  <w:r w:rsidRPr="00E1491A">
                    <w:rPr>
                      <w:rFonts w:hint="eastAsia"/>
                      <w:sz w:val="21"/>
                      <w:szCs w:val="21"/>
                    </w:rPr>
                    <w:t>风</w:t>
                  </w:r>
                  <w:r w:rsidRPr="00E1491A">
                    <w:rPr>
                      <w:sz w:val="21"/>
                      <w:szCs w:val="21"/>
                    </w:rPr>
                    <w:t>干燥箱</w:t>
                  </w:r>
                </w:p>
              </w:tc>
              <w:tc>
                <w:tcPr>
                  <w:tcW w:w="425" w:type="dxa"/>
                  <w:tcBorders>
                    <w:top w:val="single" w:sz="4" w:space="0" w:color="auto"/>
                    <w:left w:val="single" w:sz="4" w:space="0" w:color="auto"/>
                    <w:bottom w:val="single" w:sz="4" w:space="0" w:color="auto"/>
                    <w:right w:val="single" w:sz="4" w:space="0" w:color="auto"/>
                  </w:tcBorders>
                  <w:vAlign w:val="center"/>
                </w:tcPr>
                <w:p w14:paraId="2C526E4A" w14:textId="2BC01B9D" w:rsidR="000679C2" w:rsidRPr="00E1491A" w:rsidRDefault="000679C2" w:rsidP="00A93B6A">
                  <w:pPr>
                    <w:autoSpaceDE w:val="0"/>
                    <w:snapToGrid w:val="0"/>
                    <w:spacing w:line="300" w:lineRule="exact"/>
                    <w:jc w:val="center"/>
                    <w:rPr>
                      <w:szCs w:val="21"/>
                    </w:rPr>
                  </w:pPr>
                  <w:r w:rsidRPr="00E1491A">
                    <w:rPr>
                      <w:rFonts w:hint="eastAsia"/>
                      <w:szCs w:val="21"/>
                    </w:rPr>
                    <w:t>1</w:t>
                  </w:r>
                  <w:r w:rsidRPr="00E1491A">
                    <w:rPr>
                      <w:rFonts w:hint="eastAsia"/>
                      <w:szCs w:val="21"/>
                    </w:rPr>
                    <w:t>台</w:t>
                  </w:r>
                </w:p>
              </w:tc>
              <w:tc>
                <w:tcPr>
                  <w:tcW w:w="567" w:type="dxa"/>
                  <w:vMerge/>
                  <w:tcBorders>
                    <w:left w:val="nil"/>
                    <w:right w:val="single" w:sz="4" w:space="0" w:color="auto"/>
                  </w:tcBorders>
                  <w:vAlign w:val="center"/>
                </w:tcPr>
                <w:p w14:paraId="715DD363" w14:textId="05A4D1F7" w:rsidR="000679C2" w:rsidRPr="00E1491A" w:rsidRDefault="000679C2" w:rsidP="00672514">
                  <w:pPr>
                    <w:autoSpaceDE w:val="0"/>
                    <w:snapToGrid w:val="0"/>
                    <w:spacing w:line="300" w:lineRule="exact"/>
                    <w:jc w:val="center"/>
                    <w:textAlignment w:val="bottom"/>
                    <w:rPr>
                      <w:szCs w:val="21"/>
                    </w:rPr>
                  </w:pPr>
                </w:p>
              </w:tc>
              <w:tc>
                <w:tcPr>
                  <w:tcW w:w="709" w:type="dxa"/>
                  <w:tcBorders>
                    <w:top w:val="single" w:sz="4" w:space="0" w:color="auto"/>
                    <w:left w:val="nil"/>
                    <w:right w:val="single" w:sz="4" w:space="0" w:color="auto"/>
                  </w:tcBorders>
                  <w:vAlign w:val="center"/>
                </w:tcPr>
                <w:p w14:paraId="37837A3F" w14:textId="21054218" w:rsidR="000679C2" w:rsidRPr="00E1491A" w:rsidRDefault="000679C2" w:rsidP="00A93B6A">
                  <w:pPr>
                    <w:widowControl/>
                    <w:autoSpaceDE w:val="0"/>
                    <w:snapToGrid w:val="0"/>
                    <w:spacing w:line="300" w:lineRule="exact"/>
                    <w:jc w:val="center"/>
                    <w:textAlignment w:val="bottom"/>
                    <w:rPr>
                      <w:szCs w:val="21"/>
                    </w:rPr>
                  </w:pPr>
                  <w:r w:rsidRPr="00E1491A">
                    <w:rPr>
                      <w:rFonts w:hint="eastAsia"/>
                      <w:szCs w:val="21"/>
                    </w:rPr>
                    <w:t>65</w:t>
                  </w:r>
                </w:p>
              </w:tc>
              <w:tc>
                <w:tcPr>
                  <w:tcW w:w="1701" w:type="dxa"/>
                  <w:vMerge/>
                  <w:tcBorders>
                    <w:left w:val="nil"/>
                    <w:right w:val="single" w:sz="4" w:space="0" w:color="auto"/>
                  </w:tcBorders>
                  <w:vAlign w:val="center"/>
                </w:tcPr>
                <w:p w14:paraId="49F59156" w14:textId="7C73EC59" w:rsidR="000679C2" w:rsidRPr="00E1491A" w:rsidRDefault="000679C2" w:rsidP="00672514">
                  <w:pPr>
                    <w:autoSpaceDE w:val="0"/>
                    <w:snapToGrid w:val="0"/>
                    <w:spacing w:line="300" w:lineRule="exact"/>
                    <w:jc w:val="center"/>
                    <w:textAlignment w:val="center"/>
                    <w:rPr>
                      <w:szCs w:val="21"/>
                    </w:rPr>
                  </w:pPr>
                </w:p>
              </w:tc>
              <w:tc>
                <w:tcPr>
                  <w:tcW w:w="992" w:type="dxa"/>
                  <w:tcBorders>
                    <w:top w:val="nil"/>
                    <w:left w:val="nil"/>
                    <w:right w:val="single" w:sz="4" w:space="0" w:color="auto"/>
                  </w:tcBorders>
                  <w:vAlign w:val="center"/>
                </w:tcPr>
                <w:p w14:paraId="6CD570E6" w14:textId="0CFE1DA9" w:rsidR="000679C2" w:rsidRPr="00E1491A" w:rsidRDefault="000679C2" w:rsidP="00A93B6A">
                  <w:pPr>
                    <w:widowControl/>
                    <w:autoSpaceDE w:val="0"/>
                    <w:snapToGrid w:val="0"/>
                    <w:spacing w:line="300" w:lineRule="exact"/>
                    <w:jc w:val="center"/>
                    <w:textAlignment w:val="center"/>
                    <w:rPr>
                      <w:szCs w:val="21"/>
                    </w:rPr>
                  </w:pPr>
                  <w:r w:rsidRPr="00E1491A">
                    <w:rPr>
                      <w:rFonts w:hint="eastAsia"/>
                      <w:szCs w:val="21"/>
                    </w:rPr>
                    <w:t>20</w:t>
                  </w:r>
                </w:p>
              </w:tc>
              <w:tc>
                <w:tcPr>
                  <w:tcW w:w="709" w:type="dxa"/>
                  <w:vMerge/>
                  <w:tcBorders>
                    <w:left w:val="nil"/>
                    <w:right w:val="single" w:sz="4" w:space="0" w:color="auto"/>
                  </w:tcBorders>
                  <w:vAlign w:val="center"/>
                </w:tcPr>
                <w:p w14:paraId="53590D88" w14:textId="38DBDDE5" w:rsidR="000679C2" w:rsidRPr="00E1491A" w:rsidRDefault="000679C2" w:rsidP="00672514">
                  <w:pPr>
                    <w:pStyle w:val="af2"/>
                    <w:autoSpaceDE w:val="0"/>
                    <w:snapToGrid w:val="0"/>
                    <w:spacing w:line="300" w:lineRule="exact"/>
                    <w:jc w:val="center"/>
                    <w:rPr>
                      <w:rFonts w:ascii="Times New Roman" w:hAnsi="Times New Roman"/>
                      <w:kern w:val="2"/>
                      <w:sz w:val="21"/>
                      <w:szCs w:val="21"/>
                    </w:rPr>
                  </w:pPr>
                </w:p>
              </w:tc>
              <w:tc>
                <w:tcPr>
                  <w:tcW w:w="850" w:type="dxa"/>
                  <w:tcBorders>
                    <w:top w:val="single" w:sz="4" w:space="0" w:color="auto"/>
                    <w:left w:val="nil"/>
                    <w:right w:val="single" w:sz="4" w:space="0" w:color="auto"/>
                  </w:tcBorders>
                  <w:vAlign w:val="center"/>
                </w:tcPr>
                <w:p w14:paraId="1A68FC7D" w14:textId="3DA45D2E"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45</w:t>
                  </w:r>
                </w:p>
              </w:tc>
              <w:tc>
                <w:tcPr>
                  <w:tcW w:w="745" w:type="dxa"/>
                  <w:vMerge/>
                  <w:tcBorders>
                    <w:left w:val="nil"/>
                    <w:bottom w:val="single" w:sz="4" w:space="0" w:color="auto"/>
                    <w:right w:val="single" w:sz="4" w:space="0" w:color="auto"/>
                  </w:tcBorders>
                  <w:vAlign w:val="center"/>
                </w:tcPr>
                <w:p w14:paraId="48AB1855" w14:textId="77777777"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p>
              </w:tc>
            </w:tr>
            <w:tr w:rsidR="00E1491A" w:rsidRPr="00E1491A" w14:paraId="68E843B2" w14:textId="101C2F01" w:rsidTr="001666D5">
              <w:trPr>
                <w:trHeight w:val="303"/>
              </w:trPr>
              <w:tc>
                <w:tcPr>
                  <w:tcW w:w="612" w:type="dxa"/>
                  <w:vMerge w:val="restart"/>
                  <w:tcBorders>
                    <w:top w:val="single" w:sz="4" w:space="0" w:color="auto"/>
                    <w:left w:val="single" w:sz="4" w:space="0" w:color="auto"/>
                    <w:right w:val="single" w:sz="4" w:space="0" w:color="auto"/>
                  </w:tcBorders>
                  <w:vAlign w:val="center"/>
                </w:tcPr>
                <w:p w14:paraId="0E5AE833" w14:textId="445A47DA" w:rsidR="000679C2" w:rsidRPr="00E1491A" w:rsidRDefault="000679C2" w:rsidP="00A93B6A">
                  <w:pPr>
                    <w:autoSpaceDE w:val="0"/>
                    <w:snapToGrid w:val="0"/>
                    <w:spacing w:line="300" w:lineRule="exact"/>
                    <w:jc w:val="center"/>
                    <w:rPr>
                      <w:szCs w:val="21"/>
                    </w:rPr>
                  </w:pPr>
                  <w:r w:rsidRPr="00E1491A">
                    <w:rPr>
                      <w:szCs w:val="21"/>
                    </w:rPr>
                    <w:t>楼顶</w:t>
                  </w:r>
                </w:p>
              </w:tc>
              <w:tc>
                <w:tcPr>
                  <w:tcW w:w="801" w:type="dxa"/>
                  <w:vMerge w:val="restart"/>
                  <w:tcBorders>
                    <w:top w:val="single" w:sz="4" w:space="0" w:color="auto"/>
                    <w:left w:val="single" w:sz="4" w:space="0" w:color="auto"/>
                    <w:right w:val="single" w:sz="4" w:space="0" w:color="auto"/>
                  </w:tcBorders>
                  <w:vAlign w:val="center"/>
                </w:tcPr>
                <w:p w14:paraId="508AAFF6" w14:textId="6134DEF5" w:rsidR="000679C2" w:rsidRPr="00E1491A" w:rsidRDefault="000679C2" w:rsidP="00A93B6A">
                  <w:pPr>
                    <w:autoSpaceDE w:val="0"/>
                    <w:snapToGrid w:val="0"/>
                    <w:spacing w:line="300" w:lineRule="exact"/>
                    <w:jc w:val="center"/>
                    <w:rPr>
                      <w:szCs w:val="21"/>
                    </w:rPr>
                  </w:pPr>
                  <w:r w:rsidRPr="00E1491A">
                    <w:rPr>
                      <w:rFonts w:hint="eastAsia"/>
                      <w:kern w:val="0"/>
                      <w:szCs w:val="21"/>
                    </w:rPr>
                    <w:t>离心风机</w:t>
                  </w:r>
                </w:p>
              </w:tc>
              <w:tc>
                <w:tcPr>
                  <w:tcW w:w="425" w:type="dxa"/>
                  <w:tcBorders>
                    <w:top w:val="single" w:sz="4" w:space="0" w:color="auto"/>
                    <w:left w:val="single" w:sz="4" w:space="0" w:color="auto"/>
                    <w:bottom w:val="single" w:sz="4" w:space="0" w:color="auto"/>
                    <w:right w:val="single" w:sz="4" w:space="0" w:color="auto"/>
                  </w:tcBorders>
                  <w:vAlign w:val="center"/>
                </w:tcPr>
                <w:p w14:paraId="266DAFA3" w14:textId="221A7FD4" w:rsidR="000679C2" w:rsidRPr="00E1491A" w:rsidRDefault="000679C2" w:rsidP="00A93B6A">
                  <w:pPr>
                    <w:autoSpaceDE w:val="0"/>
                    <w:snapToGrid w:val="0"/>
                    <w:spacing w:line="300" w:lineRule="exact"/>
                    <w:jc w:val="center"/>
                    <w:rPr>
                      <w:szCs w:val="21"/>
                    </w:rPr>
                  </w:pPr>
                  <w:r w:rsidRPr="00E1491A">
                    <w:rPr>
                      <w:rFonts w:hint="eastAsia"/>
                      <w:szCs w:val="21"/>
                    </w:rPr>
                    <w:t>3</w:t>
                  </w:r>
                  <w:r w:rsidRPr="00E1491A">
                    <w:rPr>
                      <w:rFonts w:hint="eastAsia"/>
                      <w:szCs w:val="21"/>
                    </w:rPr>
                    <w:t>台</w:t>
                  </w:r>
                </w:p>
              </w:tc>
              <w:tc>
                <w:tcPr>
                  <w:tcW w:w="567" w:type="dxa"/>
                  <w:vMerge/>
                  <w:tcBorders>
                    <w:left w:val="nil"/>
                    <w:right w:val="single" w:sz="4" w:space="0" w:color="auto"/>
                  </w:tcBorders>
                  <w:vAlign w:val="center"/>
                </w:tcPr>
                <w:p w14:paraId="479DF2B9" w14:textId="1D266C89" w:rsidR="000679C2" w:rsidRPr="00E1491A" w:rsidRDefault="000679C2" w:rsidP="00A93B6A">
                  <w:pPr>
                    <w:widowControl/>
                    <w:autoSpaceDE w:val="0"/>
                    <w:snapToGrid w:val="0"/>
                    <w:spacing w:line="300" w:lineRule="exact"/>
                    <w:jc w:val="center"/>
                    <w:textAlignment w:val="bottom"/>
                    <w:rPr>
                      <w:szCs w:val="21"/>
                    </w:rPr>
                  </w:pPr>
                </w:p>
              </w:tc>
              <w:tc>
                <w:tcPr>
                  <w:tcW w:w="709" w:type="dxa"/>
                  <w:vMerge w:val="restart"/>
                  <w:tcBorders>
                    <w:top w:val="single" w:sz="4" w:space="0" w:color="auto"/>
                    <w:left w:val="nil"/>
                    <w:right w:val="single" w:sz="4" w:space="0" w:color="auto"/>
                  </w:tcBorders>
                  <w:vAlign w:val="center"/>
                </w:tcPr>
                <w:p w14:paraId="58F7CA78" w14:textId="37288724" w:rsidR="000679C2" w:rsidRPr="00E1491A" w:rsidRDefault="000679C2" w:rsidP="00A93B6A">
                  <w:pPr>
                    <w:widowControl/>
                    <w:autoSpaceDE w:val="0"/>
                    <w:snapToGrid w:val="0"/>
                    <w:spacing w:line="300" w:lineRule="exact"/>
                    <w:jc w:val="center"/>
                    <w:textAlignment w:val="bottom"/>
                    <w:rPr>
                      <w:szCs w:val="21"/>
                    </w:rPr>
                  </w:pPr>
                  <w:r w:rsidRPr="00E1491A">
                    <w:rPr>
                      <w:rFonts w:hint="eastAsia"/>
                      <w:szCs w:val="21"/>
                    </w:rPr>
                    <w:t>85</w:t>
                  </w:r>
                </w:p>
              </w:tc>
              <w:tc>
                <w:tcPr>
                  <w:tcW w:w="1701" w:type="dxa"/>
                  <w:vMerge/>
                  <w:tcBorders>
                    <w:left w:val="nil"/>
                    <w:right w:val="single" w:sz="4" w:space="0" w:color="auto"/>
                  </w:tcBorders>
                  <w:vAlign w:val="center"/>
                </w:tcPr>
                <w:p w14:paraId="4E63EC89" w14:textId="26F0DDB9" w:rsidR="000679C2" w:rsidRPr="00E1491A" w:rsidRDefault="000679C2" w:rsidP="00A93B6A">
                  <w:pPr>
                    <w:widowControl/>
                    <w:autoSpaceDE w:val="0"/>
                    <w:snapToGrid w:val="0"/>
                    <w:spacing w:line="300" w:lineRule="exact"/>
                    <w:jc w:val="center"/>
                    <w:textAlignment w:val="center"/>
                    <w:rPr>
                      <w:szCs w:val="21"/>
                    </w:rPr>
                  </w:pPr>
                </w:p>
              </w:tc>
              <w:tc>
                <w:tcPr>
                  <w:tcW w:w="992" w:type="dxa"/>
                  <w:vMerge w:val="restart"/>
                  <w:tcBorders>
                    <w:top w:val="nil"/>
                    <w:left w:val="nil"/>
                    <w:right w:val="single" w:sz="4" w:space="0" w:color="auto"/>
                  </w:tcBorders>
                  <w:vAlign w:val="center"/>
                </w:tcPr>
                <w:p w14:paraId="351F37A9" w14:textId="33EF6CAA" w:rsidR="000679C2" w:rsidRPr="00E1491A" w:rsidRDefault="000679C2" w:rsidP="00A93B6A">
                  <w:pPr>
                    <w:widowControl/>
                    <w:autoSpaceDE w:val="0"/>
                    <w:snapToGrid w:val="0"/>
                    <w:spacing w:line="300" w:lineRule="exact"/>
                    <w:jc w:val="center"/>
                    <w:textAlignment w:val="center"/>
                    <w:rPr>
                      <w:szCs w:val="21"/>
                    </w:rPr>
                  </w:pPr>
                  <w:r w:rsidRPr="00E1491A">
                    <w:rPr>
                      <w:rFonts w:hint="eastAsia"/>
                      <w:szCs w:val="21"/>
                    </w:rPr>
                    <w:t>20</w:t>
                  </w:r>
                </w:p>
              </w:tc>
              <w:tc>
                <w:tcPr>
                  <w:tcW w:w="709" w:type="dxa"/>
                  <w:vMerge/>
                  <w:tcBorders>
                    <w:left w:val="nil"/>
                    <w:right w:val="single" w:sz="4" w:space="0" w:color="auto"/>
                  </w:tcBorders>
                  <w:vAlign w:val="center"/>
                </w:tcPr>
                <w:p w14:paraId="46E19416" w14:textId="2216E7EF"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p>
              </w:tc>
              <w:tc>
                <w:tcPr>
                  <w:tcW w:w="850" w:type="dxa"/>
                  <w:vMerge w:val="restart"/>
                  <w:tcBorders>
                    <w:top w:val="single" w:sz="4" w:space="0" w:color="auto"/>
                    <w:left w:val="nil"/>
                    <w:right w:val="single" w:sz="4" w:space="0" w:color="auto"/>
                  </w:tcBorders>
                  <w:vAlign w:val="center"/>
                </w:tcPr>
                <w:p w14:paraId="09A70E9D" w14:textId="0EA84DD1"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65</w:t>
                  </w:r>
                </w:p>
              </w:tc>
              <w:tc>
                <w:tcPr>
                  <w:tcW w:w="745" w:type="dxa"/>
                  <w:tcBorders>
                    <w:top w:val="single" w:sz="4" w:space="0" w:color="auto"/>
                    <w:left w:val="nil"/>
                    <w:bottom w:val="single" w:sz="4" w:space="0" w:color="auto"/>
                    <w:right w:val="single" w:sz="4" w:space="0" w:color="auto"/>
                  </w:tcBorders>
                  <w:vAlign w:val="center"/>
                </w:tcPr>
                <w:p w14:paraId="2443FFDF" w14:textId="56341C0B"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1200</w:t>
                  </w:r>
                </w:p>
              </w:tc>
            </w:tr>
            <w:tr w:rsidR="00E1491A" w:rsidRPr="00E1491A" w14:paraId="50FCF879" w14:textId="77777777" w:rsidTr="001666D5">
              <w:trPr>
                <w:trHeight w:val="303"/>
              </w:trPr>
              <w:tc>
                <w:tcPr>
                  <w:tcW w:w="612" w:type="dxa"/>
                  <w:vMerge/>
                  <w:tcBorders>
                    <w:left w:val="single" w:sz="4" w:space="0" w:color="auto"/>
                    <w:bottom w:val="single" w:sz="4" w:space="0" w:color="auto"/>
                    <w:right w:val="single" w:sz="4" w:space="0" w:color="auto"/>
                  </w:tcBorders>
                  <w:vAlign w:val="center"/>
                </w:tcPr>
                <w:p w14:paraId="38A12C28" w14:textId="77777777" w:rsidR="000679C2" w:rsidRPr="00E1491A" w:rsidRDefault="000679C2" w:rsidP="00A93B6A">
                  <w:pPr>
                    <w:autoSpaceDE w:val="0"/>
                    <w:snapToGrid w:val="0"/>
                    <w:spacing w:line="300" w:lineRule="exact"/>
                    <w:jc w:val="center"/>
                    <w:rPr>
                      <w:szCs w:val="21"/>
                    </w:rPr>
                  </w:pPr>
                </w:p>
              </w:tc>
              <w:tc>
                <w:tcPr>
                  <w:tcW w:w="801" w:type="dxa"/>
                  <w:vMerge/>
                  <w:tcBorders>
                    <w:left w:val="single" w:sz="4" w:space="0" w:color="auto"/>
                    <w:bottom w:val="single" w:sz="4" w:space="0" w:color="auto"/>
                    <w:right w:val="single" w:sz="4" w:space="0" w:color="auto"/>
                  </w:tcBorders>
                  <w:vAlign w:val="center"/>
                </w:tcPr>
                <w:p w14:paraId="1A27DCFD" w14:textId="77777777" w:rsidR="000679C2" w:rsidRPr="00E1491A" w:rsidRDefault="000679C2" w:rsidP="00A93B6A">
                  <w:pPr>
                    <w:autoSpaceDE w:val="0"/>
                    <w:snapToGrid w:val="0"/>
                    <w:spacing w:line="300" w:lineRule="exact"/>
                    <w:jc w:val="center"/>
                    <w:rPr>
                      <w:kern w:val="0"/>
                      <w:szCs w:val="21"/>
                    </w:rPr>
                  </w:pPr>
                </w:p>
              </w:tc>
              <w:tc>
                <w:tcPr>
                  <w:tcW w:w="425" w:type="dxa"/>
                  <w:tcBorders>
                    <w:top w:val="single" w:sz="4" w:space="0" w:color="auto"/>
                    <w:left w:val="single" w:sz="4" w:space="0" w:color="auto"/>
                    <w:bottom w:val="single" w:sz="4" w:space="0" w:color="auto"/>
                    <w:right w:val="single" w:sz="4" w:space="0" w:color="auto"/>
                  </w:tcBorders>
                  <w:vAlign w:val="center"/>
                </w:tcPr>
                <w:p w14:paraId="0655A351" w14:textId="315D6369" w:rsidR="000679C2" w:rsidRPr="00E1491A" w:rsidRDefault="000679C2" w:rsidP="00A93B6A">
                  <w:pPr>
                    <w:autoSpaceDE w:val="0"/>
                    <w:snapToGrid w:val="0"/>
                    <w:spacing w:line="300" w:lineRule="exact"/>
                    <w:jc w:val="center"/>
                    <w:rPr>
                      <w:szCs w:val="21"/>
                    </w:rPr>
                  </w:pPr>
                  <w:r w:rsidRPr="00E1491A">
                    <w:rPr>
                      <w:rFonts w:hint="eastAsia"/>
                      <w:szCs w:val="21"/>
                    </w:rPr>
                    <w:t>1</w:t>
                  </w:r>
                  <w:r w:rsidRPr="00E1491A">
                    <w:rPr>
                      <w:rFonts w:hint="eastAsia"/>
                      <w:szCs w:val="21"/>
                    </w:rPr>
                    <w:t>台</w:t>
                  </w:r>
                </w:p>
              </w:tc>
              <w:tc>
                <w:tcPr>
                  <w:tcW w:w="567" w:type="dxa"/>
                  <w:vMerge/>
                  <w:tcBorders>
                    <w:left w:val="nil"/>
                    <w:bottom w:val="single" w:sz="4" w:space="0" w:color="auto"/>
                    <w:right w:val="single" w:sz="4" w:space="0" w:color="auto"/>
                  </w:tcBorders>
                  <w:vAlign w:val="center"/>
                </w:tcPr>
                <w:p w14:paraId="1E66FFE4" w14:textId="77777777" w:rsidR="000679C2" w:rsidRPr="00E1491A" w:rsidRDefault="000679C2" w:rsidP="00A93B6A">
                  <w:pPr>
                    <w:widowControl/>
                    <w:autoSpaceDE w:val="0"/>
                    <w:snapToGrid w:val="0"/>
                    <w:spacing w:line="300" w:lineRule="exact"/>
                    <w:jc w:val="center"/>
                    <w:textAlignment w:val="bottom"/>
                    <w:rPr>
                      <w:szCs w:val="21"/>
                    </w:rPr>
                  </w:pPr>
                </w:p>
              </w:tc>
              <w:tc>
                <w:tcPr>
                  <w:tcW w:w="709" w:type="dxa"/>
                  <w:vMerge/>
                  <w:tcBorders>
                    <w:left w:val="nil"/>
                    <w:bottom w:val="single" w:sz="4" w:space="0" w:color="auto"/>
                    <w:right w:val="single" w:sz="4" w:space="0" w:color="auto"/>
                  </w:tcBorders>
                  <w:vAlign w:val="center"/>
                </w:tcPr>
                <w:p w14:paraId="7073A0C5" w14:textId="77777777" w:rsidR="000679C2" w:rsidRPr="00E1491A" w:rsidRDefault="000679C2" w:rsidP="00A93B6A">
                  <w:pPr>
                    <w:widowControl/>
                    <w:autoSpaceDE w:val="0"/>
                    <w:snapToGrid w:val="0"/>
                    <w:spacing w:line="300" w:lineRule="exact"/>
                    <w:jc w:val="center"/>
                    <w:textAlignment w:val="bottom"/>
                    <w:rPr>
                      <w:szCs w:val="21"/>
                    </w:rPr>
                  </w:pPr>
                </w:p>
              </w:tc>
              <w:tc>
                <w:tcPr>
                  <w:tcW w:w="1701" w:type="dxa"/>
                  <w:vMerge/>
                  <w:tcBorders>
                    <w:left w:val="nil"/>
                    <w:right w:val="single" w:sz="4" w:space="0" w:color="auto"/>
                  </w:tcBorders>
                  <w:vAlign w:val="center"/>
                </w:tcPr>
                <w:p w14:paraId="1EEBA8B1" w14:textId="77777777" w:rsidR="000679C2" w:rsidRPr="00E1491A" w:rsidRDefault="000679C2" w:rsidP="00A93B6A">
                  <w:pPr>
                    <w:widowControl/>
                    <w:autoSpaceDE w:val="0"/>
                    <w:snapToGrid w:val="0"/>
                    <w:spacing w:line="300" w:lineRule="exact"/>
                    <w:jc w:val="center"/>
                    <w:textAlignment w:val="center"/>
                    <w:rPr>
                      <w:szCs w:val="21"/>
                    </w:rPr>
                  </w:pPr>
                </w:p>
              </w:tc>
              <w:tc>
                <w:tcPr>
                  <w:tcW w:w="992" w:type="dxa"/>
                  <w:vMerge/>
                  <w:tcBorders>
                    <w:left w:val="nil"/>
                    <w:right w:val="single" w:sz="4" w:space="0" w:color="auto"/>
                  </w:tcBorders>
                  <w:vAlign w:val="center"/>
                </w:tcPr>
                <w:p w14:paraId="51B36358" w14:textId="77777777" w:rsidR="000679C2" w:rsidRPr="00E1491A" w:rsidRDefault="000679C2" w:rsidP="00A93B6A">
                  <w:pPr>
                    <w:widowControl/>
                    <w:autoSpaceDE w:val="0"/>
                    <w:snapToGrid w:val="0"/>
                    <w:spacing w:line="300" w:lineRule="exact"/>
                    <w:jc w:val="center"/>
                    <w:textAlignment w:val="center"/>
                    <w:rPr>
                      <w:szCs w:val="21"/>
                    </w:rPr>
                  </w:pPr>
                </w:p>
              </w:tc>
              <w:tc>
                <w:tcPr>
                  <w:tcW w:w="709" w:type="dxa"/>
                  <w:vMerge/>
                  <w:tcBorders>
                    <w:left w:val="nil"/>
                    <w:bottom w:val="single" w:sz="4" w:space="0" w:color="auto"/>
                    <w:right w:val="single" w:sz="4" w:space="0" w:color="auto"/>
                  </w:tcBorders>
                  <w:vAlign w:val="center"/>
                </w:tcPr>
                <w:p w14:paraId="69F70706" w14:textId="77777777"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p>
              </w:tc>
              <w:tc>
                <w:tcPr>
                  <w:tcW w:w="850" w:type="dxa"/>
                  <w:vMerge/>
                  <w:tcBorders>
                    <w:left w:val="nil"/>
                    <w:bottom w:val="single" w:sz="4" w:space="0" w:color="auto"/>
                    <w:right w:val="single" w:sz="4" w:space="0" w:color="auto"/>
                  </w:tcBorders>
                  <w:vAlign w:val="center"/>
                </w:tcPr>
                <w:p w14:paraId="44D56C23" w14:textId="77777777"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p>
              </w:tc>
              <w:tc>
                <w:tcPr>
                  <w:tcW w:w="745" w:type="dxa"/>
                  <w:tcBorders>
                    <w:top w:val="single" w:sz="4" w:space="0" w:color="auto"/>
                    <w:left w:val="nil"/>
                    <w:bottom w:val="single" w:sz="4" w:space="0" w:color="auto"/>
                    <w:right w:val="single" w:sz="4" w:space="0" w:color="auto"/>
                  </w:tcBorders>
                  <w:vAlign w:val="center"/>
                </w:tcPr>
                <w:p w14:paraId="4AA25753" w14:textId="1BCB079C" w:rsidR="000679C2" w:rsidRPr="00E1491A" w:rsidRDefault="000679C2" w:rsidP="00A93B6A">
                  <w:pPr>
                    <w:pStyle w:val="af2"/>
                    <w:autoSpaceDE w:val="0"/>
                    <w:snapToGrid w:val="0"/>
                    <w:spacing w:line="300" w:lineRule="exact"/>
                    <w:jc w:val="center"/>
                    <w:rPr>
                      <w:rFonts w:ascii="Times New Roman" w:hAnsi="Times New Roman"/>
                      <w:kern w:val="2"/>
                      <w:sz w:val="21"/>
                      <w:szCs w:val="21"/>
                    </w:rPr>
                  </w:pPr>
                  <w:r w:rsidRPr="00E1491A">
                    <w:rPr>
                      <w:rFonts w:ascii="Times New Roman" w:hAnsi="Times New Roman" w:hint="eastAsia"/>
                      <w:kern w:val="2"/>
                      <w:sz w:val="21"/>
                      <w:szCs w:val="21"/>
                    </w:rPr>
                    <w:t>7200</w:t>
                  </w:r>
                </w:p>
              </w:tc>
            </w:tr>
          </w:tbl>
          <w:bookmarkEnd w:id="20"/>
          <w:bookmarkEnd w:id="21"/>
          <w:p w14:paraId="0CF7F552" w14:textId="1851EE4A" w:rsidR="00A93B6A" w:rsidRPr="00E1491A" w:rsidRDefault="00A93B6A" w:rsidP="00A93B6A">
            <w:pPr>
              <w:rPr>
                <w:b/>
                <w:sz w:val="18"/>
              </w:rPr>
            </w:pPr>
            <w:r w:rsidRPr="00E1491A">
              <w:rPr>
                <w:b/>
                <w:sz w:val="18"/>
              </w:rPr>
              <w:t>注：</w:t>
            </w:r>
            <w:r w:rsidRPr="00E1491A">
              <w:rPr>
                <w:b/>
                <w:sz w:val="18"/>
              </w:rPr>
              <w:t>3</w:t>
            </w:r>
            <w:r w:rsidRPr="00E1491A">
              <w:rPr>
                <w:b/>
                <w:sz w:val="18"/>
              </w:rPr>
              <w:t>台离心风机各自对应动物实验房（</w:t>
            </w:r>
            <w:r w:rsidRPr="00E1491A">
              <w:rPr>
                <w:b/>
                <w:sz w:val="18"/>
              </w:rPr>
              <w:t>DA001</w:t>
            </w:r>
            <w:r w:rsidRPr="00E1491A">
              <w:rPr>
                <w:b/>
                <w:sz w:val="18"/>
              </w:rPr>
              <w:t>）、合成实验室（</w:t>
            </w:r>
            <w:r w:rsidRPr="00E1491A">
              <w:rPr>
                <w:b/>
                <w:sz w:val="18"/>
              </w:rPr>
              <w:t>DA002</w:t>
            </w:r>
            <w:r w:rsidRPr="00E1491A">
              <w:rPr>
                <w:b/>
                <w:sz w:val="18"/>
              </w:rPr>
              <w:t>）、</w:t>
            </w:r>
            <w:r w:rsidR="0041345A" w:rsidRPr="00E1491A">
              <w:rPr>
                <w:rFonts w:hint="eastAsia"/>
                <w:b/>
                <w:sz w:val="18"/>
              </w:rPr>
              <w:t>药物研发</w:t>
            </w:r>
            <w:r w:rsidRPr="00E1491A">
              <w:rPr>
                <w:b/>
                <w:sz w:val="18"/>
              </w:rPr>
              <w:t>实验室和仪器室（</w:t>
            </w:r>
            <w:r w:rsidRPr="00E1491A">
              <w:rPr>
                <w:b/>
                <w:sz w:val="18"/>
              </w:rPr>
              <w:t>DA003</w:t>
            </w:r>
            <w:r w:rsidRPr="00E1491A">
              <w:rPr>
                <w:b/>
                <w:sz w:val="18"/>
              </w:rPr>
              <w:t>），</w:t>
            </w:r>
            <w:r w:rsidRPr="00E1491A">
              <w:rPr>
                <w:rFonts w:hint="eastAsia"/>
                <w:b/>
                <w:sz w:val="18"/>
              </w:rPr>
              <w:t>风机</w:t>
            </w:r>
            <w:r w:rsidRPr="00E1491A">
              <w:rPr>
                <w:b/>
                <w:sz w:val="18"/>
              </w:rPr>
              <w:t>年运转时间为</w:t>
            </w:r>
            <w:r w:rsidRPr="00E1491A">
              <w:rPr>
                <w:b/>
                <w:sz w:val="18"/>
              </w:rPr>
              <w:t>1200h</w:t>
            </w:r>
            <w:r w:rsidRPr="00E1491A">
              <w:rPr>
                <w:b/>
                <w:sz w:val="18"/>
              </w:rPr>
              <w:t>；</w:t>
            </w:r>
            <w:r w:rsidRPr="00E1491A">
              <w:rPr>
                <w:b/>
                <w:sz w:val="18"/>
              </w:rPr>
              <w:t>1</w:t>
            </w:r>
            <w:r w:rsidRPr="00E1491A">
              <w:rPr>
                <w:b/>
                <w:sz w:val="18"/>
              </w:rPr>
              <w:t>台离心风机对应试剂库和废液室（</w:t>
            </w:r>
            <w:r w:rsidRPr="00E1491A">
              <w:rPr>
                <w:b/>
                <w:sz w:val="18"/>
              </w:rPr>
              <w:t>DA004</w:t>
            </w:r>
            <w:r w:rsidRPr="00E1491A">
              <w:rPr>
                <w:b/>
                <w:sz w:val="18"/>
              </w:rPr>
              <w:t>）</w:t>
            </w:r>
            <w:r w:rsidRPr="00E1491A">
              <w:rPr>
                <w:rFonts w:hint="eastAsia"/>
                <w:b/>
                <w:sz w:val="18"/>
              </w:rPr>
              <w:t>，风机</w:t>
            </w:r>
            <w:r w:rsidRPr="00E1491A">
              <w:rPr>
                <w:b/>
                <w:sz w:val="18"/>
              </w:rPr>
              <w:t>年运转时间为</w:t>
            </w:r>
            <w:r w:rsidRPr="00E1491A">
              <w:rPr>
                <w:rFonts w:hint="eastAsia"/>
                <w:b/>
                <w:sz w:val="18"/>
              </w:rPr>
              <w:t>7200h</w:t>
            </w:r>
            <w:r w:rsidRPr="00E1491A">
              <w:rPr>
                <w:rFonts w:hint="eastAsia"/>
                <w:b/>
                <w:sz w:val="18"/>
              </w:rPr>
              <w:t>。</w:t>
            </w:r>
          </w:p>
          <w:p w14:paraId="465E4075" w14:textId="77777777" w:rsidR="00235974" w:rsidRPr="00E1491A" w:rsidRDefault="00235974" w:rsidP="00502F8F">
            <w:pPr>
              <w:adjustRightInd w:val="0"/>
              <w:snapToGrid w:val="0"/>
              <w:spacing w:line="360" w:lineRule="auto"/>
              <w:jc w:val="left"/>
              <w:rPr>
                <w:b/>
                <w:sz w:val="24"/>
              </w:rPr>
            </w:pPr>
            <w:r w:rsidRPr="00E1491A">
              <w:rPr>
                <w:rFonts w:hint="eastAsia"/>
                <w:b/>
                <w:sz w:val="24"/>
              </w:rPr>
              <w:t>3.2</w:t>
            </w:r>
            <w:r w:rsidRPr="00E1491A">
              <w:rPr>
                <w:rFonts w:hint="eastAsia"/>
                <w:b/>
                <w:sz w:val="24"/>
              </w:rPr>
              <w:t>噪声预测</w:t>
            </w:r>
          </w:p>
          <w:p w14:paraId="28DB965B" w14:textId="77777777" w:rsidR="002D3556" w:rsidRPr="00E1491A" w:rsidRDefault="002D3556" w:rsidP="00502F8F">
            <w:pPr>
              <w:widowControl/>
              <w:adjustRightInd w:val="0"/>
              <w:snapToGrid w:val="0"/>
              <w:spacing w:line="360" w:lineRule="auto"/>
              <w:ind w:firstLineChars="200" w:firstLine="480"/>
              <w:jc w:val="left"/>
              <w:rPr>
                <w:rFonts w:ascii="宋体" w:hAnsi="宋体" w:cs="宋体"/>
                <w:kern w:val="0"/>
                <w:sz w:val="24"/>
              </w:rPr>
            </w:pPr>
            <w:r w:rsidRPr="00E1491A">
              <w:rPr>
                <w:rFonts w:ascii="宋体" w:hAnsi="宋体" w:cs="宋体" w:hint="eastAsia"/>
                <w:kern w:val="0"/>
                <w:sz w:val="24"/>
              </w:rPr>
              <w:t>本次评价噪声预测采用环安科技在线模型计算平台的环安噪声环境影响评价系统，该系统是根据《环境影响评价技术导则 声环境》（</w:t>
            </w:r>
            <w:r w:rsidRPr="00E1491A">
              <w:rPr>
                <w:kern w:val="0"/>
                <w:sz w:val="24"/>
              </w:rPr>
              <w:t>HJ2.4-2009</w:t>
            </w:r>
            <w:r w:rsidRPr="00E1491A">
              <w:rPr>
                <w:rFonts w:ascii="宋体" w:hAnsi="宋体" w:cs="宋体" w:hint="eastAsia"/>
                <w:kern w:val="0"/>
                <w:sz w:val="24"/>
              </w:rPr>
              <w:t>）构建，基于</w:t>
            </w:r>
            <w:r w:rsidRPr="00E1491A">
              <w:rPr>
                <w:kern w:val="0"/>
                <w:sz w:val="24"/>
              </w:rPr>
              <w:t>GIS</w:t>
            </w:r>
            <w:r w:rsidRPr="00E1491A">
              <w:rPr>
                <w:rFonts w:ascii="宋体" w:hAnsi="宋体" w:cs="宋体" w:hint="eastAsia"/>
                <w:kern w:val="0"/>
                <w:sz w:val="24"/>
              </w:rPr>
              <w:t>的三维噪声影响评价系统。软件综合考虑预测区域内所有声源、遮蔽物、气象要素等在声传播过程的综合效应，最终给出符合导则的计算结果。平台支持点声源、线声源、面声源及室内声源预测模型的建立，并自动考虑多源的叠加影响，用于工业建设项目的噪声预测评价。对于非连续发声及源强不稳定的工业声源，平台也提供了相应的预测模型。</w:t>
            </w:r>
          </w:p>
          <w:p w14:paraId="0B23F056" w14:textId="784C2174" w:rsidR="002D3556" w:rsidRPr="00E1491A" w:rsidRDefault="002D3556" w:rsidP="00502F8F">
            <w:pPr>
              <w:widowControl/>
              <w:adjustRightInd w:val="0"/>
              <w:snapToGrid w:val="0"/>
              <w:spacing w:line="360" w:lineRule="auto"/>
              <w:jc w:val="left"/>
              <w:rPr>
                <w:rFonts w:ascii="宋体" w:hAnsi="宋体" w:cs="宋体"/>
                <w:kern w:val="0"/>
                <w:sz w:val="24"/>
              </w:rPr>
            </w:pPr>
            <w:r w:rsidRPr="00E1491A">
              <w:rPr>
                <w:b/>
                <w:bCs/>
                <w:kern w:val="0"/>
                <w:sz w:val="24"/>
              </w:rPr>
              <w:t>2</w:t>
            </w:r>
            <w:r w:rsidRPr="00E1491A">
              <w:rPr>
                <w:rFonts w:ascii="宋体" w:hAnsi="宋体" w:cs="宋体" w:hint="eastAsia"/>
                <w:b/>
                <w:bCs/>
                <w:kern w:val="0"/>
                <w:sz w:val="24"/>
              </w:rPr>
              <w:t>、</w:t>
            </w:r>
            <w:r w:rsidR="000679C2" w:rsidRPr="00E1491A">
              <w:rPr>
                <w:rFonts w:ascii="宋体" w:hAnsi="宋体" w:cs="宋体" w:hint="eastAsia"/>
                <w:b/>
                <w:bCs/>
                <w:kern w:val="0"/>
                <w:sz w:val="24"/>
              </w:rPr>
              <w:t>预测结果</w:t>
            </w:r>
          </w:p>
          <w:p w14:paraId="6BD00F71" w14:textId="60F8FFF3" w:rsidR="002D3556" w:rsidRPr="00E1491A" w:rsidRDefault="002D3556" w:rsidP="001666D5">
            <w:pPr>
              <w:widowControl/>
              <w:adjustRightInd w:val="0"/>
              <w:snapToGrid w:val="0"/>
              <w:spacing w:line="360" w:lineRule="auto"/>
              <w:ind w:firstLineChars="200" w:firstLine="480"/>
              <w:jc w:val="left"/>
              <w:rPr>
                <w:rFonts w:ascii="宋体" w:hAnsi="宋体" w:cs="宋体"/>
                <w:kern w:val="0"/>
                <w:sz w:val="24"/>
              </w:rPr>
            </w:pPr>
            <w:r w:rsidRPr="00E1491A">
              <w:rPr>
                <w:kern w:val="0"/>
                <w:sz w:val="24"/>
              </w:rPr>
              <w:t>本次主要对本</w:t>
            </w:r>
            <w:r w:rsidRPr="00E1491A">
              <w:rPr>
                <w:rFonts w:ascii="宋体" w:hAnsi="宋体" w:cs="宋体" w:hint="eastAsia"/>
                <w:kern w:val="0"/>
                <w:sz w:val="24"/>
              </w:rPr>
              <w:t>项目评价区域内</w:t>
            </w:r>
            <w:r w:rsidR="000166A6" w:rsidRPr="00E1491A">
              <w:rPr>
                <w:rFonts w:ascii="宋体" w:hAnsi="宋体" w:cs="宋体" w:hint="eastAsia"/>
                <w:kern w:val="0"/>
                <w:sz w:val="24"/>
              </w:rPr>
              <w:t>厂</w:t>
            </w:r>
            <w:r w:rsidRPr="00E1491A">
              <w:rPr>
                <w:rFonts w:ascii="宋体" w:hAnsi="宋体" w:cs="宋体" w:hint="eastAsia"/>
                <w:kern w:val="0"/>
                <w:sz w:val="24"/>
              </w:rPr>
              <w:t>界</w:t>
            </w:r>
            <w:r w:rsidR="001666D5" w:rsidRPr="00E1491A">
              <w:rPr>
                <w:rFonts w:ascii="宋体" w:hAnsi="宋体" w:cs="宋体" w:hint="eastAsia"/>
                <w:kern w:val="0"/>
                <w:sz w:val="24"/>
              </w:rPr>
              <w:t>四周</w:t>
            </w:r>
            <w:r w:rsidRPr="00E1491A">
              <w:rPr>
                <w:rFonts w:ascii="宋体" w:hAnsi="宋体" w:cs="宋体" w:hint="eastAsia"/>
                <w:kern w:val="0"/>
                <w:sz w:val="24"/>
              </w:rPr>
              <w:t>噪声影响进行预测。预测结果见表</w:t>
            </w:r>
            <w:r w:rsidRPr="00E1491A">
              <w:rPr>
                <w:rFonts w:hint="eastAsia"/>
                <w:kern w:val="0"/>
                <w:sz w:val="24"/>
              </w:rPr>
              <w:t>4</w:t>
            </w:r>
            <w:r w:rsidRPr="00E1491A">
              <w:rPr>
                <w:kern w:val="0"/>
                <w:sz w:val="24"/>
              </w:rPr>
              <w:t>-</w:t>
            </w:r>
            <w:r w:rsidR="00103520" w:rsidRPr="00E1491A">
              <w:rPr>
                <w:rFonts w:hint="eastAsia"/>
                <w:kern w:val="0"/>
                <w:sz w:val="24"/>
              </w:rPr>
              <w:t>2</w:t>
            </w:r>
            <w:r w:rsidR="00CC5391" w:rsidRPr="00E1491A">
              <w:rPr>
                <w:rFonts w:hint="eastAsia"/>
                <w:kern w:val="0"/>
                <w:sz w:val="24"/>
              </w:rPr>
              <w:t>2</w:t>
            </w:r>
            <w:r w:rsidRPr="00E1491A">
              <w:rPr>
                <w:rFonts w:ascii="宋体" w:hAnsi="宋体" w:cs="宋体" w:hint="eastAsia"/>
                <w:kern w:val="0"/>
                <w:sz w:val="24"/>
              </w:rPr>
              <w:t>。</w:t>
            </w:r>
          </w:p>
          <w:p w14:paraId="27ED4A47" w14:textId="5EE52F3A" w:rsidR="00235974" w:rsidRPr="00E1491A" w:rsidRDefault="00787BB4" w:rsidP="00502F8F">
            <w:pPr>
              <w:jc w:val="center"/>
              <w:rPr>
                <w:b/>
              </w:rPr>
            </w:pPr>
            <w:r w:rsidRPr="00E1491A">
              <w:rPr>
                <w:rFonts w:hint="eastAsia"/>
                <w:b/>
              </w:rPr>
              <w:t>4-</w:t>
            </w:r>
            <w:r w:rsidR="00CC5391" w:rsidRPr="00E1491A">
              <w:rPr>
                <w:rFonts w:hint="eastAsia"/>
                <w:b/>
              </w:rPr>
              <w:t>22</w:t>
            </w:r>
            <w:r w:rsidRPr="00E1491A">
              <w:rPr>
                <w:rFonts w:hint="eastAsia"/>
                <w:b/>
              </w:rPr>
              <w:t xml:space="preserve">  </w:t>
            </w:r>
            <w:r w:rsidR="000166A6" w:rsidRPr="00E1491A">
              <w:rPr>
                <w:rFonts w:hint="eastAsia"/>
                <w:b/>
              </w:rPr>
              <w:t>厂</w:t>
            </w:r>
            <w:r w:rsidRPr="00E1491A">
              <w:rPr>
                <w:rFonts w:hint="eastAsia"/>
                <w:b/>
              </w:rPr>
              <w:t>界噪声预测情况表</w:t>
            </w:r>
          </w:p>
          <w:tbl>
            <w:tblPr>
              <w:tblStyle w:val="af1"/>
              <w:tblpPr w:leftFromText="180" w:rightFromText="180" w:vertAnchor="text" w:tblpY="1"/>
              <w:tblOverlap w:val="never"/>
              <w:tblW w:w="0" w:type="auto"/>
              <w:tblLayout w:type="fixed"/>
              <w:tblLook w:val="04A0" w:firstRow="1" w:lastRow="0" w:firstColumn="1" w:lastColumn="0" w:noHBand="0" w:noVBand="1"/>
            </w:tblPr>
            <w:tblGrid>
              <w:gridCol w:w="988"/>
              <w:gridCol w:w="2551"/>
              <w:gridCol w:w="992"/>
              <w:gridCol w:w="1134"/>
              <w:gridCol w:w="1134"/>
              <w:gridCol w:w="1045"/>
            </w:tblGrid>
            <w:tr w:rsidR="00E1491A" w:rsidRPr="00E1491A" w14:paraId="690817DF" w14:textId="77777777" w:rsidTr="00685279">
              <w:trPr>
                <w:trHeight w:val="170"/>
              </w:trPr>
              <w:tc>
                <w:tcPr>
                  <w:tcW w:w="3539" w:type="dxa"/>
                  <w:gridSpan w:val="2"/>
                  <w:vMerge w:val="restart"/>
                  <w:vAlign w:val="center"/>
                </w:tcPr>
                <w:p w14:paraId="554752BE" w14:textId="77777777" w:rsidR="00235974" w:rsidRPr="00E1491A" w:rsidRDefault="00235974" w:rsidP="00F165D6">
                  <w:pPr>
                    <w:pStyle w:val="af3"/>
                    <w:ind w:firstLineChars="0" w:firstLine="0"/>
                    <w:jc w:val="center"/>
                    <w:rPr>
                      <w:rFonts w:eastAsiaTheme="minorEastAsia"/>
                      <w:b/>
                      <w:sz w:val="21"/>
                      <w:szCs w:val="21"/>
                    </w:rPr>
                  </w:pPr>
                  <w:r w:rsidRPr="00E1491A">
                    <w:rPr>
                      <w:rFonts w:eastAsiaTheme="minorEastAsia"/>
                      <w:b/>
                      <w:sz w:val="21"/>
                      <w:szCs w:val="21"/>
                    </w:rPr>
                    <w:t>声源名称</w:t>
                  </w:r>
                </w:p>
              </w:tc>
              <w:tc>
                <w:tcPr>
                  <w:tcW w:w="4305" w:type="dxa"/>
                  <w:gridSpan w:val="4"/>
                  <w:vAlign w:val="center"/>
                </w:tcPr>
                <w:p w14:paraId="2C3E31C5" w14:textId="77777777" w:rsidR="00235974" w:rsidRPr="00E1491A" w:rsidRDefault="00235974" w:rsidP="00F165D6">
                  <w:pPr>
                    <w:pStyle w:val="af3"/>
                    <w:ind w:firstLineChars="0" w:firstLine="0"/>
                    <w:jc w:val="center"/>
                    <w:rPr>
                      <w:rFonts w:eastAsiaTheme="minorEastAsia"/>
                      <w:b/>
                      <w:sz w:val="21"/>
                      <w:szCs w:val="21"/>
                    </w:rPr>
                  </w:pPr>
                  <w:r w:rsidRPr="00E1491A">
                    <w:rPr>
                      <w:rFonts w:eastAsiaTheme="minorEastAsia"/>
                      <w:b/>
                      <w:sz w:val="21"/>
                      <w:szCs w:val="21"/>
                    </w:rPr>
                    <w:t>预测点</w:t>
                  </w:r>
                </w:p>
              </w:tc>
            </w:tr>
            <w:tr w:rsidR="00E1491A" w:rsidRPr="00E1491A" w14:paraId="3918EE2D" w14:textId="77777777" w:rsidTr="00685279">
              <w:trPr>
                <w:trHeight w:val="170"/>
              </w:trPr>
              <w:tc>
                <w:tcPr>
                  <w:tcW w:w="3539" w:type="dxa"/>
                  <w:gridSpan w:val="2"/>
                  <w:vMerge/>
                  <w:vAlign w:val="center"/>
                </w:tcPr>
                <w:p w14:paraId="7688C6E3" w14:textId="77777777" w:rsidR="00235974" w:rsidRPr="00E1491A" w:rsidRDefault="00235974" w:rsidP="00F165D6">
                  <w:pPr>
                    <w:pStyle w:val="af3"/>
                    <w:ind w:firstLineChars="0" w:firstLine="0"/>
                    <w:jc w:val="center"/>
                    <w:rPr>
                      <w:rFonts w:eastAsiaTheme="minorEastAsia"/>
                      <w:b/>
                      <w:sz w:val="21"/>
                      <w:szCs w:val="21"/>
                    </w:rPr>
                  </w:pPr>
                </w:p>
              </w:tc>
              <w:tc>
                <w:tcPr>
                  <w:tcW w:w="992" w:type="dxa"/>
                  <w:vAlign w:val="center"/>
                </w:tcPr>
                <w:p w14:paraId="7842DC7C" w14:textId="77777777" w:rsidR="00235974" w:rsidRPr="00E1491A" w:rsidRDefault="00235974" w:rsidP="00F165D6">
                  <w:pPr>
                    <w:pStyle w:val="16"/>
                    <w:spacing w:line="320" w:lineRule="exact"/>
                    <w:rPr>
                      <w:rFonts w:eastAsiaTheme="minorEastAsia"/>
                      <w:b/>
                    </w:rPr>
                  </w:pPr>
                  <w:r w:rsidRPr="00E1491A">
                    <w:rPr>
                      <w:rFonts w:eastAsiaTheme="minorEastAsia"/>
                      <w:b/>
                    </w:rPr>
                    <w:t>东厂界</w:t>
                  </w:r>
                </w:p>
              </w:tc>
              <w:tc>
                <w:tcPr>
                  <w:tcW w:w="1134" w:type="dxa"/>
                  <w:vAlign w:val="center"/>
                </w:tcPr>
                <w:p w14:paraId="38118226" w14:textId="77777777" w:rsidR="00235974" w:rsidRPr="00E1491A" w:rsidRDefault="00235974" w:rsidP="00F165D6">
                  <w:pPr>
                    <w:pStyle w:val="16"/>
                    <w:spacing w:line="320" w:lineRule="exact"/>
                    <w:rPr>
                      <w:rFonts w:eastAsiaTheme="minorEastAsia"/>
                      <w:b/>
                    </w:rPr>
                  </w:pPr>
                  <w:r w:rsidRPr="00E1491A">
                    <w:rPr>
                      <w:rFonts w:eastAsiaTheme="minorEastAsia"/>
                      <w:b/>
                    </w:rPr>
                    <w:t>南厂界</w:t>
                  </w:r>
                </w:p>
              </w:tc>
              <w:tc>
                <w:tcPr>
                  <w:tcW w:w="1134" w:type="dxa"/>
                  <w:vAlign w:val="center"/>
                </w:tcPr>
                <w:p w14:paraId="12BAC473" w14:textId="77777777" w:rsidR="00235974" w:rsidRPr="00E1491A" w:rsidRDefault="00235974" w:rsidP="00F165D6">
                  <w:pPr>
                    <w:pStyle w:val="16"/>
                    <w:spacing w:line="320" w:lineRule="exact"/>
                    <w:rPr>
                      <w:rFonts w:eastAsiaTheme="minorEastAsia"/>
                      <w:b/>
                    </w:rPr>
                  </w:pPr>
                  <w:r w:rsidRPr="00E1491A">
                    <w:rPr>
                      <w:rFonts w:eastAsiaTheme="minorEastAsia"/>
                      <w:b/>
                    </w:rPr>
                    <w:t>西厂界</w:t>
                  </w:r>
                </w:p>
              </w:tc>
              <w:tc>
                <w:tcPr>
                  <w:tcW w:w="1045" w:type="dxa"/>
                  <w:vAlign w:val="center"/>
                </w:tcPr>
                <w:p w14:paraId="220F1EAF" w14:textId="77777777" w:rsidR="00235974" w:rsidRPr="00E1491A" w:rsidRDefault="00235974" w:rsidP="00F165D6">
                  <w:pPr>
                    <w:pStyle w:val="16"/>
                    <w:spacing w:line="320" w:lineRule="exact"/>
                    <w:rPr>
                      <w:rFonts w:eastAsiaTheme="minorEastAsia"/>
                      <w:b/>
                    </w:rPr>
                  </w:pPr>
                  <w:r w:rsidRPr="00E1491A">
                    <w:rPr>
                      <w:rFonts w:eastAsiaTheme="minorEastAsia"/>
                      <w:b/>
                    </w:rPr>
                    <w:t>北厂界</w:t>
                  </w:r>
                </w:p>
              </w:tc>
            </w:tr>
            <w:tr w:rsidR="00E1491A" w:rsidRPr="00E1491A" w14:paraId="498903F8" w14:textId="77777777" w:rsidTr="001F6A5C">
              <w:trPr>
                <w:trHeight w:val="170"/>
              </w:trPr>
              <w:tc>
                <w:tcPr>
                  <w:tcW w:w="988" w:type="dxa"/>
                  <w:vMerge w:val="restart"/>
                  <w:vAlign w:val="center"/>
                </w:tcPr>
                <w:p w14:paraId="2E9C6A91" w14:textId="7F038EA8" w:rsidR="001F6A5C" w:rsidRPr="00E1491A" w:rsidRDefault="001F6A5C" w:rsidP="00F165D6">
                  <w:pPr>
                    <w:pStyle w:val="af3"/>
                    <w:ind w:firstLineChars="0" w:firstLine="0"/>
                    <w:jc w:val="center"/>
                    <w:rPr>
                      <w:rFonts w:eastAsiaTheme="minorEastAsia"/>
                      <w:b/>
                      <w:sz w:val="21"/>
                      <w:szCs w:val="21"/>
                    </w:rPr>
                  </w:pPr>
                  <w:r w:rsidRPr="00E1491A">
                    <w:rPr>
                      <w:rFonts w:eastAsiaTheme="minorEastAsia" w:hint="eastAsia"/>
                      <w:b/>
                      <w:sz w:val="21"/>
                      <w:szCs w:val="21"/>
                    </w:rPr>
                    <w:t>研发</w:t>
                  </w:r>
                  <w:r w:rsidRPr="00E1491A">
                    <w:rPr>
                      <w:rFonts w:eastAsiaTheme="minorEastAsia"/>
                      <w:b/>
                      <w:sz w:val="21"/>
                      <w:szCs w:val="21"/>
                    </w:rPr>
                    <w:t>实验基地</w:t>
                  </w:r>
                </w:p>
              </w:tc>
              <w:tc>
                <w:tcPr>
                  <w:tcW w:w="2551" w:type="dxa"/>
                  <w:vAlign w:val="center"/>
                </w:tcPr>
                <w:p w14:paraId="41B0FDF0" w14:textId="49661B2C" w:rsidR="001F6A5C" w:rsidRPr="00E1491A" w:rsidRDefault="001F6A5C" w:rsidP="00F165D6">
                  <w:pPr>
                    <w:pStyle w:val="16"/>
                    <w:spacing w:line="320" w:lineRule="exact"/>
                    <w:rPr>
                      <w:rFonts w:eastAsiaTheme="minorEastAsia"/>
                      <w:b/>
                    </w:rPr>
                  </w:pPr>
                  <w:r w:rsidRPr="00E1491A">
                    <w:rPr>
                      <w:rFonts w:eastAsiaTheme="minorEastAsia"/>
                      <w:b/>
                    </w:rPr>
                    <w:t>贡献值（</w:t>
                  </w:r>
                  <w:r w:rsidRPr="00E1491A">
                    <w:rPr>
                      <w:rFonts w:eastAsiaTheme="minorEastAsia"/>
                      <w:b/>
                    </w:rPr>
                    <w:t>dB</w:t>
                  </w:r>
                  <w:r w:rsidRPr="00E1491A">
                    <w:rPr>
                      <w:rFonts w:eastAsiaTheme="minorEastAsia"/>
                      <w:b/>
                    </w:rPr>
                    <w:t>）</w:t>
                  </w:r>
                  <w:r w:rsidRPr="00E1491A">
                    <w:rPr>
                      <w:rFonts w:eastAsiaTheme="minorEastAsia" w:hint="eastAsia"/>
                      <w:b/>
                    </w:rPr>
                    <w:t>（昼间）</w:t>
                  </w:r>
                </w:p>
              </w:tc>
              <w:tc>
                <w:tcPr>
                  <w:tcW w:w="992" w:type="dxa"/>
                  <w:vAlign w:val="center"/>
                </w:tcPr>
                <w:p w14:paraId="3E0AC20B" w14:textId="226FEA30" w:rsidR="001F6A5C" w:rsidRPr="00E1491A" w:rsidRDefault="00AA4A01" w:rsidP="00E55D79">
                  <w:pPr>
                    <w:pStyle w:val="af3"/>
                    <w:ind w:firstLineChars="0" w:firstLine="0"/>
                    <w:jc w:val="center"/>
                    <w:rPr>
                      <w:rFonts w:eastAsiaTheme="minorEastAsia"/>
                      <w:sz w:val="21"/>
                      <w:szCs w:val="21"/>
                    </w:rPr>
                  </w:pPr>
                  <w:r w:rsidRPr="00E1491A">
                    <w:rPr>
                      <w:rFonts w:eastAsiaTheme="minorEastAsia" w:hint="eastAsia"/>
                      <w:sz w:val="21"/>
                      <w:szCs w:val="21"/>
                    </w:rPr>
                    <w:t>49.85</w:t>
                  </w:r>
                </w:p>
              </w:tc>
              <w:tc>
                <w:tcPr>
                  <w:tcW w:w="1134" w:type="dxa"/>
                  <w:vAlign w:val="center"/>
                </w:tcPr>
                <w:p w14:paraId="3DC30261" w14:textId="7602E1B5" w:rsidR="001F6A5C" w:rsidRPr="00E1491A" w:rsidRDefault="00AA4A01" w:rsidP="00F165D6">
                  <w:pPr>
                    <w:pStyle w:val="af3"/>
                    <w:ind w:firstLineChars="0" w:firstLine="0"/>
                    <w:jc w:val="center"/>
                    <w:rPr>
                      <w:rFonts w:eastAsiaTheme="minorEastAsia"/>
                      <w:sz w:val="21"/>
                      <w:szCs w:val="21"/>
                    </w:rPr>
                  </w:pPr>
                  <w:r w:rsidRPr="00E1491A">
                    <w:rPr>
                      <w:rFonts w:eastAsiaTheme="minorEastAsia" w:hint="eastAsia"/>
                      <w:sz w:val="21"/>
                      <w:szCs w:val="21"/>
                    </w:rPr>
                    <w:t>46.76</w:t>
                  </w:r>
                </w:p>
              </w:tc>
              <w:tc>
                <w:tcPr>
                  <w:tcW w:w="1134" w:type="dxa"/>
                  <w:vAlign w:val="center"/>
                </w:tcPr>
                <w:p w14:paraId="7D3F09AB" w14:textId="6F15F0D2" w:rsidR="001F6A5C" w:rsidRPr="00E1491A" w:rsidRDefault="00AA4A01" w:rsidP="00F165D6">
                  <w:pPr>
                    <w:pStyle w:val="af3"/>
                    <w:ind w:firstLineChars="0" w:firstLine="0"/>
                    <w:jc w:val="center"/>
                    <w:rPr>
                      <w:rFonts w:eastAsiaTheme="minorEastAsia"/>
                      <w:sz w:val="21"/>
                      <w:szCs w:val="21"/>
                    </w:rPr>
                  </w:pPr>
                  <w:r w:rsidRPr="00E1491A">
                    <w:rPr>
                      <w:rFonts w:eastAsiaTheme="minorEastAsia" w:hint="eastAsia"/>
                      <w:sz w:val="21"/>
                      <w:szCs w:val="21"/>
                    </w:rPr>
                    <w:t>47.19</w:t>
                  </w:r>
                </w:p>
              </w:tc>
              <w:tc>
                <w:tcPr>
                  <w:tcW w:w="1045" w:type="dxa"/>
                  <w:vAlign w:val="center"/>
                </w:tcPr>
                <w:p w14:paraId="7662DB6E" w14:textId="43544D80" w:rsidR="001F6A5C" w:rsidRPr="00E1491A" w:rsidRDefault="00AA4A01" w:rsidP="00893FD4">
                  <w:pPr>
                    <w:pStyle w:val="af3"/>
                    <w:ind w:firstLineChars="0" w:firstLine="0"/>
                    <w:jc w:val="center"/>
                    <w:rPr>
                      <w:rFonts w:eastAsiaTheme="minorEastAsia"/>
                      <w:sz w:val="21"/>
                      <w:szCs w:val="21"/>
                    </w:rPr>
                  </w:pPr>
                  <w:r w:rsidRPr="00E1491A">
                    <w:rPr>
                      <w:rFonts w:eastAsiaTheme="minorEastAsia" w:hint="eastAsia"/>
                      <w:sz w:val="21"/>
                      <w:szCs w:val="21"/>
                    </w:rPr>
                    <w:t>46.21</w:t>
                  </w:r>
                </w:p>
              </w:tc>
            </w:tr>
            <w:tr w:rsidR="00E1491A" w:rsidRPr="00E1491A" w14:paraId="1CA3F8D5" w14:textId="77777777" w:rsidTr="001F6A5C">
              <w:trPr>
                <w:trHeight w:val="170"/>
              </w:trPr>
              <w:tc>
                <w:tcPr>
                  <w:tcW w:w="988" w:type="dxa"/>
                  <w:vMerge/>
                  <w:vAlign w:val="center"/>
                </w:tcPr>
                <w:p w14:paraId="5CB6A0CD" w14:textId="77777777" w:rsidR="001F6A5C" w:rsidRPr="00E1491A" w:rsidRDefault="001F6A5C" w:rsidP="00F165D6">
                  <w:pPr>
                    <w:pStyle w:val="af3"/>
                    <w:ind w:firstLineChars="0" w:firstLine="0"/>
                    <w:jc w:val="center"/>
                    <w:rPr>
                      <w:rFonts w:eastAsiaTheme="minorEastAsia"/>
                      <w:b/>
                      <w:sz w:val="21"/>
                      <w:szCs w:val="21"/>
                    </w:rPr>
                  </w:pPr>
                </w:p>
              </w:tc>
              <w:tc>
                <w:tcPr>
                  <w:tcW w:w="2551" w:type="dxa"/>
                  <w:vAlign w:val="center"/>
                </w:tcPr>
                <w:p w14:paraId="6543B0D0" w14:textId="369EACD2" w:rsidR="001F6A5C" w:rsidRPr="00E1491A" w:rsidRDefault="001F6A5C" w:rsidP="00F165D6">
                  <w:pPr>
                    <w:pStyle w:val="16"/>
                    <w:spacing w:line="320" w:lineRule="exact"/>
                    <w:rPr>
                      <w:rFonts w:eastAsiaTheme="minorEastAsia"/>
                      <w:b/>
                    </w:rPr>
                  </w:pPr>
                  <w:r w:rsidRPr="00E1491A">
                    <w:rPr>
                      <w:rFonts w:eastAsiaTheme="minorEastAsia"/>
                      <w:b/>
                    </w:rPr>
                    <w:t>贡献值（</w:t>
                  </w:r>
                  <w:r w:rsidRPr="00E1491A">
                    <w:rPr>
                      <w:rFonts w:eastAsiaTheme="minorEastAsia"/>
                      <w:b/>
                    </w:rPr>
                    <w:t>dB</w:t>
                  </w:r>
                  <w:r w:rsidRPr="00E1491A">
                    <w:rPr>
                      <w:rFonts w:eastAsiaTheme="minorEastAsia"/>
                      <w:b/>
                    </w:rPr>
                    <w:t>）</w:t>
                  </w:r>
                  <w:r w:rsidRPr="00E1491A">
                    <w:rPr>
                      <w:rFonts w:eastAsiaTheme="minorEastAsia" w:hint="eastAsia"/>
                      <w:b/>
                    </w:rPr>
                    <w:t>（夜间）</w:t>
                  </w:r>
                </w:p>
              </w:tc>
              <w:tc>
                <w:tcPr>
                  <w:tcW w:w="992" w:type="dxa"/>
                  <w:vAlign w:val="center"/>
                </w:tcPr>
                <w:p w14:paraId="70E2FB51" w14:textId="64E7B999" w:rsidR="001F6A5C" w:rsidRPr="00E1491A" w:rsidRDefault="001666D5" w:rsidP="00F165D6">
                  <w:pPr>
                    <w:pStyle w:val="af3"/>
                    <w:ind w:firstLineChars="0" w:firstLine="0"/>
                    <w:jc w:val="center"/>
                    <w:rPr>
                      <w:rFonts w:eastAsiaTheme="minorEastAsia"/>
                      <w:sz w:val="21"/>
                      <w:szCs w:val="21"/>
                    </w:rPr>
                  </w:pPr>
                  <w:r w:rsidRPr="00E1491A">
                    <w:rPr>
                      <w:rFonts w:eastAsiaTheme="minorEastAsia" w:hint="eastAsia"/>
                      <w:sz w:val="21"/>
                      <w:szCs w:val="21"/>
                    </w:rPr>
                    <w:t>42.08</w:t>
                  </w:r>
                </w:p>
              </w:tc>
              <w:tc>
                <w:tcPr>
                  <w:tcW w:w="1134" w:type="dxa"/>
                  <w:vAlign w:val="center"/>
                </w:tcPr>
                <w:p w14:paraId="4ED057DF" w14:textId="7E5F0E5D" w:rsidR="001F6A5C" w:rsidRPr="00E1491A" w:rsidRDefault="001541EC" w:rsidP="00F165D6">
                  <w:pPr>
                    <w:pStyle w:val="af3"/>
                    <w:ind w:firstLineChars="0" w:firstLine="0"/>
                    <w:jc w:val="center"/>
                    <w:rPr>
                      <w:rFonts w:eastAsiaTheme="minorEastAsia"/>
                      <w:sz w:val="21"/>
                      <w:szCs w:val="21"/>
                    </w:rPr>
                  </w:pPr>
                  <w:r w:rsidRPr="00E1491A">
                    <w:rPr>
                      <w:rFonts w:eastAsiaTheme="minorEastAsia" w:hint="eastAsia"/>
                      <w:sz w:val="21"/>
                      <w:szCs w:val="21"/>
                    </w:rPr>
                    <w:t>38.99</w:t>
                  </w:r>
                </w:p>
              </w:tc>
              <w:tc>
                <w:tcPr>
                  <w:tcW w:w="1134" w:type="dxa"/>
                  <w:vAlign w:val="center"/>
                </w:tcPr>
                <w:p w14:paraId="29C7F32F" w14:textId="7A3905B6" w:rsidR="001F6A5C" w:rsidRPr="00E1491A" w:rsidRDefault="001541EC" w:rsidP="00F165D6">
                  <w:pPr>
                    <w:pStyle w:val="af3"/>
                    <w:ind w:firstLineChars="0" w:firstLine="0"/>
                    <w:jc w:val="center"/>
                    <w:rPr>
                      <w:rFonts w:eastAsiaTheme="minorEastAsia"/>
                      <w:sz w:val="21"/>
                      <w:szCs w:val="21"/>
                    </w:rPr>
                  </w:pPr>
                  <w:r w:rsidRPr="00E1491A">
                    <w:rPr>
                      <w:rFonts w:eastAsiaTheme="minorEastAsia" w:hint="eastAsia"/>
                      <w:sz w:val="21"/>
                      <w:szCs w:val="21"/>
                    </w:rPr>
                    <w:t>39.42</w:t>
                  </w:r>
                </w:p>
              </w:tc>
              <w:tc>
                <w:tcPr>
                  <w:tcW w:w="1045" w:type="dxa"/>
                  <w:vAlign w:val="center"/>
                </w:tcPr>
                <w:p w14:paraId="76C91E80" w14:textId="308A04F1" w:rsidR="001F6A5C" w:rsidRPr="00E1491A" w:rsidRDefault="001541EC" w:rsidP="00F165D6">
                  <w:pPr>
                    <w:pStyle w:val="af3"/>
                    <w:ind w:firstLineChars="0" w:firstLine="0"/>
                    <w:jc w:val="center"/>
                    <w:rPr>
                      <w:rFonts w:eastAsiaTheme="minorEastAsia"/>
                      <w:sz w:val="21"/>
                      <w:szCs w:val="21"/>
                    </w:rPr>
                  </w:pPr>
                  <w:r w:rsidRPr="00E1491A">
                    <w:rPr>
                      <w:rFonts w:eastAsiaTheme="minorEastAsia" w:hint="eastAsia"/>
                      <w:sz w:val="21"/>
                      <w:szCs w:val="21"/>
                    </w:rPr>
                    <w:t>38.44</w:t>
                  </w:r>
                </w:p>
              </w:tc>
            </w:tr>
            <w:tr w:rsidR="00E1491A" w:rsidRPr="00E1491A" w14:paraId="18B7736E" w14:textId="77777777" w:rsidTr="00685279">
              <w:trPr>
                <w:trHeight w:val="170"/>
              </w:trPr>
              <w:tc>
                <w:tcPr>
                  <w:tcW w:w="3539" w:type="dxa"/>
                  <w:gridSpan w:val="2"/>
                  <w:vAlign w:val="center"/>
                </w:tcPr>
                <w:p w14:paraId="286A286C" w14:textId="77777777" w:rsidR="001666D5" w:rsidRPr="00E1491A" w:rsidRDefault="001666D5" w:rsidP="001666D5">
                  <w:pPr>
                    <w:pStyle w:val="16"/>
                    <w:spacing w:line="320" w:lineRule="exact"/>
                    <w:rPr>
                      <w:rFonts w:eastAsiaTheme="minorEastAsia"/>
                      <w:b/>
                    </w:rPr>
                  </w:pPr>
                  <w:r w:rsidRPr="00E1491A">
                    <w:rPr>
                      <w:rFonts w:eastAsiaTheme="minorEastAsia"/>
                      <w:b/>
                    </w:rPr>
                    <w:t>预测值（</w:t>
                  </w:r>
                  <w:r w:rsidRPr="00E1491A">
                    <w:rPr>
                      <w:rFonts w:eastAsiaTheme="minorEastAsia"/>
                      <w:b/>
                    </w:rPr>
                    <w:t>dB</w:t>
                  </w:r>
                  <w:r w:rsidRPr="00E1491A">
                    <w:rPr>
                      <w:rFonts w:eastAsiaTheme="minorEastAsia"/>
                      <w:b/>
                    </w:rPr>
                    <w:t>）（昼间）</w:t>
                  </w:r>
                </w:p>
              </w:tc>
              <w:tc>
                <w:tcPr>
                  <w:tcW w:w="992" w:type="dxa"/>
                  <w:vAlign w:val="center"/>
                </w:tcPr>
                <w:p w14:paraId="0B9D7D39" w14:textId="22BA83DB"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49.85</w:t>
                  </w:r>
                </w:p>
              </w:tc>
              <w:tc>
                <w:tcPr>
                  <w:tcW w:w="1134" w:type="dxa"/>
                  <w:vAlign w:val="center"/>
                </w:tcPr>
                <w:p w14:paraId="33D999D9" w14:textId="71496DC2"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46.76</w:t>
                  </w:r>
                </w:p>
              </w:tc>
              <w:tc>
                <w:tcPr>
                  <w:tcW w:w="1134" w:type="dxa"/>
                  <w:vAlign w:val="center"/>
                </w:tcPr>
                <w:p w14:paraId="3DEFDEC4" w14:textId="2F8F0E2C"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47.19</w:t>
                  </w:r>
                </w:p>
              </w:tc>
              <w:tc>
                <w:tcPr>
                  <w:tcW w:w="1045" w:type="dxa"/>
                  <w:vAlign w:val="center"/>
                </w:tcPr>
                <w:p w14:paraId="3641E33D" w14:textId="3B5413B2"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46.21</w:t>
                  </w:r>
                </w:p>
              </w:tc>
            </w:tr>
            <w:tr w:rsidR="00E1491A" w:rsidRPr="00E1491A" w14:paraId="43601BE5" w14:textId="77777777" w:rsidTr="00685279">
              <w:trPr>
                <w:trHeight w:val="170"/>
              </w:trPr>
              <w:tc>
                <w:tcPr>
                  <w:tcW w:w="3539" w:type="dxa"/>
                  <w:gridSpan w:val="2"/>
                  <w:vAlign w:val="center"/>
                </w:tcPr>
                <w:p w14:paraId="50D3F563" w14:textId="77777777" w:rsidR="00235974" w:rsidRPr="00E1491A" w:rsidRDefault="00235974" w:rsidP="00F165D6">
                  <w:pPr>
                    <w:pStyle w:val="16"/>
                    <w:spacing w:line="320" w:lineRule="exact"/>
                    <w:rPr>
                      <w:rFonts w:eastAsiaTheme="minorEastAsia"/>
                      <w:b/>
                    </w:rPr>
                  </w:pPr>
                  <w:r w:rsidRPr="00E1491A">
                    <w:rPr>
                      <w:rFonts w:eastAsiaTheme="minorEastAsia"/>
                      <w:b/>
                    </w:rPr>
                    <w:t>标准值（</w:t>
                  </w:r>
                  <w:r w:rsidRPr="00E1491A">
                    <w:rPr>
                      <w:rFonts w:eastAsiaTheme="minorEastAsia"/>
                      <w:b/>
                    </w:rPr>
                    <w:t>dB</w:t>
                  </w:r>
                  <w:r w:rsidRPr="00E1491A">
                    <w:rPr>
                      <w:rFonts w:eastAsiaTheme="minorEastAsia"/>
                      <w:b/>
                    </w:rPr>
                    <w:t>）（昼间）</w:t>
                  </w:r>
                </w:p>
              </w:tc>
              <w:tc>
                <w:tcPr>
                  <w:tcW w:w="992" w:type="dxa"/>
                  <w:vAlign w:val="center"/>
                </w:tcPr>
                <w:p w14:paraId="6E79BA2B" w14:textId="68687A78" w:rsidR="00235974" w:rsidRPr="00E1491A" w:rsidRDefault="003822E6" w:rsidP="00F165D6">
                  <w:pPr>
                    <w:pStyle w:val="af3"/>
                    <w:ind w:firstLineChars="0" w:firstLine="0"/>
                    <w:jc w:val="center"/>
                    <w:rPr>
                      <w:rFonts w:eastAsiaTheme="minorEastAsia"/>
                      <w:sz w:val="21"/>
                      <w:szCs w:val="21"/>
                    </w:rPr>
                  </w:pPr>
                  <w:r w:rsidRPr="00E1491A">
                    <w:rPr>
                      <w:rFonts w:eastAsiaTheme="minorEastAsia" w:hint="eastAsia"/>
                      <w:sz w:val="21"/>
                      <w:szCs w:val="21"/>
                    </w:rPr>
                    <w:t>60</w:t>
                  </w:r>
                </w:p>
              </w:tc>
              <w:tc>
                <w:tcPr>
                  <w:tcW w:w="1134" w:type="dxa"/>
                  <w:vAlign w:val="center"/>
                </w:tcPr>
                <w:p w14:paraId="4EE7F057" w14:textId="2E6F97D0" w:rsidR="00235974" w:rsidRPr="00E1491A" w:rsidRDefault="003822E6" w:rsidP="00F165D6">
                  <w:pPr>
                    <w:pStyle w:val="af3"/>
                    <w:ind w:firstLineChars="0" w:firstLine="0"/>
                    <w:jc w:val="center"/>
                    <w:rPr>
                      <w:rFonts w:eastAsiaTheme="minorEastAsia"/>
                      <w:sz w:val="21"/>
                      <w:szCs w:val="21"/>
                    </w:rPr>
                  </w:pPr>
                  <w:r w:rsidRPr="00E1491A">
                    <w:rPr>
                      <w:rFonts w:eastAsiaTheme="minorEastAsia" w:hint="eastAsia"/>
                      <w:sz w:val="21"/>
                      <w:szCs w:val="21"/>
                    </w:rPr>
                    <w:t>60</w:t>
                  </w:r>
                </w:p>
              </w:tc>
              <w:tc>
                <w:tcPr>
                  <w:tcW w:w="1134" w:type="dxa"/>
                  <w:vAlign w:val="center"/>
                </w:tcPr>
                <w:p w14:paraId="32FC2906" w14:textId="00B7A636" w:rsidR="00235974" w:rsidRPr="00E1491A" w:rsidRDefault="003822E6" w:rsidP="00F165D6">
                  <w:pPr>
                    <w:pStyle w:val="af3"/>
                    <w:ind w:firstLineChars="0" w:firstLine="0"/>
                    <w:jc w:val="center"/>
                    <w:rPr>
                      <w:rFonts w:eastAsiaTheme="minorEastAsia"/>
                      <w:sz w:val="21"/>
                      <w:szCs w:val="21"/>
                    </w:rPr>
                  </w:pPr>
                  <w:r w:rsidRPr="00E1491A">
                    <w:rPr>
                      <w:rFonts w:eastAsiaTheme="minorEastAsia" w:hint="eastAsia"/>
                      <w:sz w:val="21"/>
                      <w:szCs w:val="21"/>
                    </w:rPr>
                    <w:t>60</w:t>
                  </w:r>
                </w:p>
              </w:tc>
              <w:tc>
                <w:tcPr>
                  <w:tcW w:w="1045" w:type="dxa"/>
                  <w:vAlign w:val="center"/>
                </w:tcPr>
                <w:p w14:paraId="0EBEA8D8" w14:textId="06742B6C" w:rsidR="00235974" w:rsidRPr="00E1491A" w:rsidRDefault="003822E6" w:rsidP="00F165D6">
                  <w:pPr>
                    <w:pStyle w:val="af3"/>
                    <w:ind w:firstLineChars="0" w:firstLine="0"/>
                    <w:jc w:val="center"/>
                    <w:rPr>
                      <w:rFonts w:eastAsiaTheme="minorEastAsia"/>
                      <w:sz w:val="21"/>
                      <w:szCs w:val="21"/>
                    </w:rPr>
                  </w:pPr>
                  <w:r w:rsidRPr="00E1491A">
                    <w:rPr>
                      <w:rFonts w:eastAsiaTheme="minorEastAsia" w:hint="eastAsia"/>
                      <w:sz w:val="21"/>
                      <w:szCs w:val="21"/>
                    </w:rPr>
                    <w:t>60</w:t>
                  </w:r>
                </w:p>
              </w:tc>
            </w:tr>
            <w:tr w:rsidR="00E1491A" w:rsidRPr="00E1491A" w14:paraId="5439289D" w14:textId="77777777" w:rsidTr="00685279">
              <w:trPr>
                <w:trHeight w:val="170"/>
              </w:trPr>
              <w:tc>
                <w:tcPr>
                  <w:tcW w:w="3539" w:type="dxa"/>
                  <w:gridSpan w:val="2"/>
                  <w:vAlign w:val="center"/>
                </w:tcPr>
                <w:p w14:paraId="3534DF70" w14:textId="3DC39341" w:rsidR="001666D5" w:rsidRPr="00E1491A" w:rsidRDefault="001666D5" w:rsidP="001666D5">
                  <w:pPr>
                    <w:pStyle w:val="16"/>
                    <w:spacing w:line="320" w:lineRule="exact"/>
                    <w:rPr>
                      <w:rFonts w:eastAsiaTheme="minorEastAsia"/>
                      <w:b/>
                    </w:rPr>
                  </w:pPr>
                  <w:r w:rsidRPr="00E1491A">
                    <w:rPr>
                      <w:rFonts w:eastAsiaTheme="minorEastAsia"/>
                      <w:b/>
                    </w:rPr>
                    <w:t>预测值（</w:t>
                  </w:r>
                  <w:r w:rsidRPr="00E1491A">
                    <w:rPr>
                      <w:rFonts w:eastAsiaTheme="minorEastAsia"/>
                      <w:b/>
                    </w:rPr>
                    <w:t>dB</w:t>
                  </w:r>
                  <w:r w:rsidRPr="00E1491A">
                    <w:rPr>
                      <w:rFonts w:eastAsiaTheme="minorEastAsia"/>
                      <w:b/>
                    </w:rPr>
                    <w:t>）（</w:t>
                  </w:r>
                  <w:r w:rsidRPr="00E1491A">
                    <w:rPr>
                      <w:rFonts w:eastAsiaTheme="minorEastAsia" w:hint="eastAsia"/>
                      <w:b/>
                    </w:rPr>
                    <w:t>夜间</w:t>
                  </w:r>
                  <w:r w:rsidRPr="00E1491A">
                    <w:rPr>
                      <w:rFonts w:eastAsiaTheme="minorEastAsia"/>
                      <w:b/>
                    </w:rPr>
                    <w:t>）</w:t>
                  </w:r>
                </w:p>
              </w:tc>
              <w:tc>
                <w:tcPr>
                  <w:tcW w:w="992" w:type="dxa"/>
                  <w:vAlign w:val="center"/>
                </w:tcPr>
                <w:p w14:paraId="486CA7B3" w14:textId="7BD84511"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42.08</w:t>
                  </w:r>
                </w:p>
              </w:tc>
              <w:tc>
                <w:tcPr>
                  <w:tcW w:w="1134" w:type="dxa"/>
                  <w:vAlign w:val="center"/>
                </w:tcPr>
                <w:p w14:paraId="0B6A59F8" w14:textId="2070CD9D"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38.99</w:t>
                  </w:r>
                </w:p>
              </w:tc>
              <w:tc>
                <w:tcPr>
                  <w:tcW w:w="1134" w:type="dxa"/>
                  <w:vAlign w:val="center"/>
                </w:tcPr>
                <w:p w14:paraId="0A0A2DB4" w14:textId="0B11974A"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39.42</w:t>
                  </w:r>
                </w:p>
              </w:tc>
              <w:tc>
                <w:tcPr>
                  <w:tcW w:w="1045" w:type="dxa"/>
                  <w:vAlign w:val="center"/>
                </w:tcPr>
                <w:p w14:paraId="4388051E" w14:textId="53FF49D2" w:rsidR="001666D5" w:rsidRPr="00E1491A" w:rsidRDefault="001666D5" w:rsidP="001666D5">
                  <w:pPr>
                    <w:pStyle w:val="af3"/>
                    <w:ind w:firstLineChars="0" w:firstLine="0"/>
                    <w:jc w:val="center"/>
                    <w:rPr>
                      <w:rFonts w:eastAsiaTheme="minorEastAsia"/>
                      <w:sz w:val="21"/>
                      <w:szCs w:val="21"/>
                    </w:rPr>
                  </w:pPr>
                  <w:r w:rsidRPr="00E1491A">
                    <w:rPr>
                      <w:rFonts w:eastAsiaTheme="minorEastAsia" w:hint="eastAsia"/>
                      <w:sz w:val="21"/>
                      <w:szCs w:val="21"/>
                    </w:rPr>
                    <w:t>38.44</w:t>
                  </w:r>
                </w:p>
              </w:tc>
            </w:tr>
            <w:tr w:rsidR="00E1491A" w:rsidRPr="00E1491A" w14:paraId="4A378DD9" w14:textId="77777777" w:rsidTr="00685279">
              <w:trPr>
                <w:trHeight w:val="170"/>
              </w:trPr>
              <w:tc>
                <w:tcPr>
                  <w:tcW w:w="3539" w:type="dxa"/>
                  <w:gridSpan w:val="2"/>
                  <w:vAlign w:val="center"/>
                </w:tcPr>
                <w:p w14:paraId="6C4B6962" w14:textId="599C334A" w:rsidR="00B677E5" w:rsidRPr="00E1491A" w:rsidRDefault="00B677E5" w:rsidP="00F165D6">
                  <w:pPr>
                    <w:pStyle w:val="16"/>
                    <w:spacing w:line="320" w:lineRule="exact"/>
                    <w:rPr>
                      <w:rFonts w:eastAsiaTheme="minorEastAsia"/>
                      <w:b/>
                    </w:rPr>
                  </w:pPr>
                  <w:r w:rsidRPr="00E1491A">
                    <w:rPr>
                      <w:rFonts w:eastAsiaTheme="minorEastAsia"/>
                      <w:b/>
                    </w:rPr>
                    <w:t>标准值（</w:t>
                  </w:r>
                  <w:r w:rsidRPr="00E1491A">
                    <w:rPr>
                      <w:rFonts w:eastAsiaTheme="minorEastAsia"/>
                      <w:b/>
                    </w:rPr>
                    <w:t>dB</w:t>
                  </w:r>
                  <w:r w:rsidRPr="00E1491A">
                    <w:rPr>
                      <w:rFonts w:eastAsiaTheme="minorEastAsia"/>
                      <w:b/>
                    </w:rPr>
                    <w:t>）（</w:t>
                  </w:r>
                  <w:r w:rsidRPr="00E1491A">
                    <w:rPr>
                      <w:rFonts w:eastAsiaTheme="minorEastAsia" w:hint="eastAsia"/>
                      <w:b/>
                    </w:rPr>
                    <w:t>夜间</w:t>
                  </w:r>
                  <w:r w:rsidRPr="00E1491A">
                    <w:rPr>
                      <w:rFonts w:eastAsiaTheme="minorEastAsia"/>
                      <w:b/>
                    </w:rPr>
                    <w:t>）</w:t>
                  </w:r>
                </w:p>
              </w:tc>
              <w:tc>
                <w:tcPr>
                  <w:tcW w:w="992" w:type="dxa"/>
                  <w:vAlign w:val="center"/>
                </w:tcPr>
                <w:p w14:paraId="2416CB37" w14:textId="3DADD802" w:rsidR="00B677E5" w:rsidRPr="00E1491A" w:rsidRDefault="00B677E5" w:rsidP="00F165D6">
                  <w:pPr>
                    <w:pStyle w:val="af3"/>
                    <w:ind w:firstLineChars="0" w:firstLine="0"/>
                    <w:jc w:val="center"/>
                    <w:rPr>
                      <w:rFonts w:eastAsiaTheme="minorEastAsia"/>
                      <w:sz w:val="21"/>
                      <w:szCs w:val="21"/>
                    </w:rPr>
                  </w:pPr>
                  <w:r w:rsidRPr="00E1491A">
                    <w:rPr>
                      <w:rFonts w:eastAsiaTheme="minorEastAsia" w:hint="eastAsia"/>
                      <w:sz w:val="21"/>
                      <w:szCs w:val="21"/>
                    </w:rPr>
                    <w:t>50</w:t>
                  </w:r>
                </w:p>
              </w:tc>
              <w:tc>
                <w:tcPr>
                  <w:tcW w:w="1134" w:type="dxa"/>
                  <w:vAlign w:val="center"/>
                </w:tcPr>
                <w:p w14:paraId="197EC524" w14:textId="2BF5A559" w:rsidR="00B677E5" w:rsidRPr="00E1491A" w:rsidRDefault="00B677E5" w:rsidP="00F165D6">
                  <w:pPr>
                    <w:pStyle w:val="af3"/>
                    <w:ind w:firstLineChars="0" w:firstLine="0"/>
                    <w:jc w:val="center"/>
                    <w:rPr>
                      <w:rFonts w:eastAsiaTheme="minorEastAsia"/>
                      <w:sz w:val="21"/>
                      <w:szCs w:val="21"/>
                    </w:rPr>
                  </w:pPr>
                  <w:r w:rsidRPr="00E1491A">
                    <w:rPr>
                      <w:rFonts w:eastAsiaTheme="minorEastAsia" w:hint="eastAsia"/>
                      <w:sz w:val="21"/>
                      <w:szCs w:val="21"/>
                    </w:rPr>
                    <w:t>50</w:t>
                  </w:r>
                </w:p>
              </w:tc>
              <w:tc>
                <w:tcPr>
                  <w:tcW w:w="1134" w:type="dxa"/>
                  <w:vAlign w:val="center"/>
                </w:tcPr>
                <w:p w14:paraId="2F5DA67C" w14:textId="09D5248C" w:rsidR="00B677E5" w:rsidRPr="00E1491A" w:rsidRDefault="00B677E5" w:rsidP="00F165D6">
                  <w:pPr>
                    <w:pStyle w:val="af3"/>
                    <w:ind w:firstLineChars="0" w:firstLine="0"/>
                    <w:jc w:val="center"/>
                    <w:rPr>
                      <w:rFonts w:eastAsiaTheme="minorEastAsia"/>
                      <w:sz w:val="21"/>
                      <w:szCs w:val="21"/>
                    </w:rPr>
                  </w:pPr>
                  <w:r w:rsidRPr="00E1491A">
                    <w:rPr>
                      <w:rFonts w:eastAsiaTheme="minorEastAsia" w:hint="eastAsia"/>
                      <w:sz w:val="21"/>
                      <w:szCs w:val="21"/>
                    </w:rPr>
                    <w:t>50</w:t>
                  </w:r>
                </w:p>
              </w:tc>
              <w:tc>
                <w:tcPr>
                  <w:tcW w:w="1045" w:type="dxa"/>
                  <w:vAlign w:val="center"/>
                </w:tcPr>
                <w:p w14:paraId="36C8A390" w14:textId="50E7C0D6" w:rsidR="00B677E5" w:rsidRPr="00E1491A" w:rsidRDefault="00B677E5" w:rsidP="00F165D6">
                  <w:pPr>
                    <w:pStyle w:val="af3"/>
                    <w:ind w:firstLineChars="0" w:firstLine="0"/>
                    <w:jc w:val="center"/>
                    <w:rPr>
                      <w:rFonts w:eastAsiaTheme="minorEastAsia"/>
                      <w:sz w:val="21"/>
                      <w:szCs w:val="21"/>
                    </w:rPr>
                  </w:pPr>
                  <w:r w:rsidRPr="00E1491A">
                    <w:rPr>
                      <w:rFonts w:eastAsiaTheme="minorEastAsia" w:hint="eastAsia"/>
                      <w:sz w:val="21"/>
                      <w:szCs w:val="21"/>
                    </w:rPr>
                    <w:t>50</w:t>
                  </w:r>
                </w:p>
              </w:tc>
            </w:tr>
          </w:tbl>
          <w:p w14:paraId="4B88F299" w14:textId="5A089844" w:rsidR="00235974" w:rsidRPr="00E1491A" w:rsidRDefault="00235974" w:rsidP="00502F8F">
            <w:pPr>
              <w:adjustRightInd w:val="0"/>
              <w:snapToGrid w:val="0"/>
              <w:spacing w:line="360" w:lineRule="auto"/>
              <w:rPr>
                <w:b/>
                <w:sz w:val="24"/>
              </w:rPr>
            </w:pPr>
            <w:r w:rsidRPr="00E1491A">
              <w:rPr>
                <w:rFonts w:hint="eastAsia"/>
                <w:b/>
                <w:sz w:val="24"/>
              </w:rPr>
              <w:t xml:space="preserve">3.3 </w:t>
            </w:r>
            <w:r w:rsidR="000679C2" w:rsidRPr="00E1491A">
              <w:rPr>
                <w:rFonts w:hint="eastAsia"/>
                <w:b/>
                <w:sz w:val="24"/>
              </w:rPr>
              <w:t>噪声环境影响分析</w:t>
            </w:r>
            <w:r w:rsidRPr="00E1491A">
              <w:rPr>
                <w:rFonts w:hint="eastAsia"/>
                <w:b/>
                <w:sz w:val="24"/>
              </w:rPr>
              <w:t>情况</w:t>
            </w:r>
          </w:p>
          <w:p w14:paraId="16C64BFC" w14:textId="77777777" w:rsidR="000679C2" w:rsidRPr="00E1491A" w:rsidRDefault="00235974" w:rsidP="00FD516E">
            <w:pPr>
              <w:adjustRightInd w:val="0"/>
              <w:snapToGrid w:val="0"/>
              <w:spacing w:line="360" w:lineRule="auto"/>
              <w:ind w:firstLineChars="200" w:firstLine="480"/>
              <w:rPr>
                <w:sz w:val="24"/>
              </w:rPr>
            </w:pPr>
            <w:r w:rsidRPr="00E1491A">
              <w:rPr>
                <w:sz w:val="24"/>
              </w:rPr>
              <w:lastRenderedPageBreak/>
              <w:t>根据上述预测结果，本项目厂界</w:t>
            </w:r>
            <w:r w:rsidR="00ED3E48" w:rsidRPr="00E1491A">
              <w:rPr>
                <w:sz w:val="24"/>
              </w:rPr>
              <w:t>东、</w:t>
            </w:r>
            <w:r w:rsidRPr="00E1491A">
              <w:rPr>
                <w:sz w:val="24"/>
              </w:rPr>
              <w:t>南、西、北</w:t>
            </w:r>
            <w:r w:rsidR="00ED3E48" w:rsidRPr="00E1491A">
              <w:rPr>
                <w:sz w:val="24"/>
              </w:rPr>
              <w:t>四</w:t>
            </w:r>
            <w:r w:rsidRPr="00E1491A">
              <w:rPr>
                <w:sz w:val="24"/>
              </w:rPr>
              <w:t>侧昼</w:t>
            </w:r>
            <w:r w:rsidR="00A93B6A" w:rsidRPr="00E1491A">
              <w:rPr>
                <w:rFonts w:hint="eastAsia"/>
                <w:sz w:val="24"/>
              </w:rPr>
              <w:t>、</w:t>
            </w:r>
            <w:r w:rsidR="00A93B6A" w:rsidRPr="00E1491A">
              <w:rPr>
                <w:sz w:val="24"/>
              </w:rPr>
              <w:t>夜</w:t>
            </w:r>
            <w:r w:rsidRPr="00E1491A">
              <w:rPr>
                <w:sz w:val="24"/>
              </w:rPr>
              <w:t>间噪声排放能达到《工业企业厂界环境噪声排放标准》（</w:t>
            </w:r>
            <w:r w:rsidRPr="00E1491A">
              <w:rPr>
                <w:sz w:val="24"/>
              </w:rPr>
              <w:t>GB12348-2008</w:t>
            </w:r>
            <w:r w:rsidRPr="00E1491A">
              <w:rPr>
                <w:sz w:val="24"/>
              </w:rPr>
              <w:t>）中的</w:t>
            </w:r>
            <w:r w:rsidR="002A5EC2" w:rsidRPr="00E1491A">
              <w:rPr>
                <w:sz w:val="24"/>
              </w:rPr>
              <w:t>2</w:t>
            </w:r>
            <w:r w:rsidRPr="00E1491A">
              <w:rPr>
                <w:sz w:val="24"/>
              </w:rPr>
              <w:t>类标准</w:t>
            </w:r>
            <w:r w:rsidR="00ED3E48" w:rsidRPr="00E1491A">
              <w:rPr>
                <w:sz w:val="24"/>
              </w:rPr>
              <w:t>。</w:t>
            </w:r>
          </w:p>
          <w:p w14:paraId="39FC893C" w14:textId="0FEC55A0" w:rsidR="000679C2" w:rsidRPr="00E1491A" w:rsidRDefault="000679C2" w:rsidP="000679C2">
            <w:pPr>
              <w:adjustRightInd w:val="0"/>
              <w:snapToGrid w:val="0"/>
              <w:spacing w:line="360" w:lineRule="auto"/>
              <w:rPr>
                <w:b/>
                <w:sz w:val="24"/>
              </w:rPr>
            </w:pPr>
            <w:r w:rsidRPr="00E1491A">
              <w:rPr>
                <w:b/>
                <w:sz w:val="24"/>
              </w:rPr>
              <w:t>3.4</w:t>
            </w:r>
            <w:r w:rsidRPr="00E1491A">
              <w:rPr>
                <w:b/>
                <w:sz w:val="24"/>
              </w:rPr>
              <w:t>噪声防治措施</w:t>
            </w:r>
          </w:p>
          <w:p w14:paraId="596DACA4" w14:textId="3C4FB19D" w:rsidR="00FD516E" w:rsidRPr="00E1491A" w:rsidRDefault="00235974" w:rsidP="00FD516E">
            <w:pPr>
              <w:adjustRightInd w:val="0"/>
              <w:snapToGrid w:val="0"/>
              <w:spacing w:line="360" w:lineRule="auto"/>
              <w:ind w:firstLineChars="200" w:firstLine="480"/>
              <w:rPr>
                <w:sz w:val="24"/>
              </w:rPr>
            </w:pPr>
            <w:r w:rsidRPr="00E1491A">
              <w:rPr>
                <w:sz w:val="24"/>
              </w:rPr>
              <w:t>为确保本项目噪声达标排</w:t>
            </w:r>
            <w:r w:rsidR="002702B1" w:rsidRPr="00E1491A">
              <w:rPr>
                <w:sz w:val="24"/>
              </w:rPr>
              <w:t>放，要求建设单位采取以下措施：</w:t>
            </w:r>
            <w:r w:rsidR="00FD516E" w:rsidRPr="00E1491A">
              <w:rPr>
                <w:rFonts w:ascii="宋体" w:hAnsi="宋体" w:cs="宋体" w:hint="eastAsia"/>
                <w:sz w:val="24"/>
              </w:rPr>
              <w:t>①</w:t>
            </w:r>
            <w:r w:rsidR="00FD516E" w:rsidRPr="00E1491A">
              <w:rPr>
                <w:sz w:val="24"/>
              </w:rPr>
              <w:t>设备购置时采用高效低噪设备；</w:t>
            </w:r>
            <w:bookmarkStart w:id="22" w:name="OLE_LINK11"/>
            <w:bookmarkStart w:id="23" w:name="OLE_LINK12"/>
            <w:r w:rsidR="00FD516E" w:rsidRPr="00E1491A">
              <w:rPr>
                <w:rFonts w:ascii="宋体" w:hAnsi="宋体" w:cs="宋体" w:hint="eastAsia"/>
                <w:sz w:val="24"/>
              </w:rPr>
              <w:t>②</w:t>
            </w:r>
            <w:r w:rsidR="00E301D1" w:rsidRPr="00E1491A">
              <w:rPr>
                <w:rFonts w:ascii="宋体" w:hAnsi="宋体" w:cs="宋体" w:hint="eastAsia"/>
                <w:sz w:val="24"/>
              </w:rPr>
              <w:t>针对</w:t>
            </w:r>
            <w:r w:rsidR="007457CC" w:rsidRPr="00E1491A">
              <w:rPr>
                <w:rFonts w:ascii="宋体" w:hAnsi="宋体" w:cs="宋体" w:hint="eastAsia"/>
                <w:sz w:val="24"/>
              </w:rPr>
              <w:t>废气处理设施的离心风机、</w:t>
            </w:r>
            <w:r w:rsidR="00E301D1" w:rsidRPr="00E1491A">
              <w:rPr>
                <w:rFonts w:ascii="宋体" w:hAnsi="宋体" w:cs="宋体" w:hint="eastAsia"/>
                <w:sz w:val="24"/>
              </w:rPr>
              <w:t>纯水制备的</w:t>
            </w:r>
            <w:r w:rsidR="007457CC" w:rsidRPr="00E1491A">
              <w:rPr>
                <w:rFonts w:ascii="宋体" w:hAnsi="宋体" w:cs="宋体" w:hint="eastAsia"/>
                <w:sz w:val="24"/>
              </w:rPr>
              <w:t>纯水机及水泵等</w:t>
            </w:r>
            <w:r w:rsidR="00FD516E" w:rsidRPr="00E1491A">
              <w:rPr>
                <w:sz w:val="24"/>
              </w:rPr>
              <w:t>高噪声设备</w:t>
            </w:r>
            <w:r w:rsidR="007457CC" w:rsidRPr="00E1491A">
              <w:rPr>
                <w:rFonts w:hint="eastAsia"/>
                <w:sz w:val="24"/>
              </w:rPr>
              <w:t>加装橡胶减振垫</w:t>
            </w:r>
            <w:r w:rsidR="00FD516E" w:rsidRPr="00E1491A">
              <w:rPr>
                <w:sz w:val="24"/>
              </w:rPr>
              <w:t>，</w:t>
            </w:r>
            <w:r w:rsidR="001666D5" w:rsidRPr="00E1491A">
              <w:rPr>
                <w:sz w:val="24"/>
              </w:rPr>
              <w:t>风机</w:t>
            </w:r>
            <w:r w:rsidR="007457CC" w:rsidRPr="00E1491A">
              <w:rPr>
                <w:rFonts w:hint="eastAsia"/>
                <w:sz w:val="24"/>
              </w:rPr>
              <w:t>配置消声器</w:t>
            </w:r>
            <w:r w:rsidR="00FD516E" w:rsidRPr="00E1491A">
              <w:rPr>
                <w:sz w:val="24"/>
              </w:rPr>
              <w:t>；</w:t>
            </w:r>
            <w:bookmarkEnd w:id="22"/>
            <w:bookmarkEnd w:id="23"/>
            <w:r w:rsidR="00FD516E" w:rsidRPr="00E1491A">
              <w:rPr>
                <w:rFonts w:ascii="宋体" w:hAnsi="宋体" w:cs="宋体" w:hint="eastAsia"/>
                <w:sz w:val="24"/>
              </w:rPr>
              <w:t>③</w:t>
            </w:r>
            <w:r w:rsidR="007457CC" w:rsidRPr="00E1491A">
              <w:rPr>
                <w:rFonts w:ascii="宋体" w:hAnsi="宋体" w:cs="宋体" w:hint="eastAsia"/>
                <w:sz w:val="24"/>
              </w:rPr>
              <w:t>加强对研发实验基地的管理和对员工的培训，严格按照生产班次生产，合理安排高噪声作业时间，文明操作</w:t>
            </w:r>
            <w:r w:rsidR="00FD516E" w:rsidRPr="00E1491A">
              <w:rPr>
                <w:sz w:val="24"/>
              </w:rPr>
              <w:t>；</w:t>
            </w:r>
            <w:r w:rsidR="00FD516E" w:rsidRPr="00E1491A">
              <w:rPr>
                <w:rFonts w:ascii="宋体" w:hAnsi="宋体" w:cs="宋体" w:hint="eastAsia"/>
                <w:sz w:val="24"/>
              </w:rPr>
              <w:t>④</w:t>
            </w:r>
            <w:r w:rsidR="00FD516E" w:rsidRPr="00E1491A">
              <w:rPr>
                <w:sz w:val="24"/>
              </w:rPr>
              <w:t>平时加强对各研发实验设备的维修与保养，</w:t>
            </w:r>
            <w:r w:rsidR="007457CC" w:rsidRPr="00E1491A">
              <w:rPr>
                <w:rFonts w:hint="eastAsia"/>
                <w:sz w:val="24"/>
              </w:rPr>
              <w:t>确保设备处于良好的运转状态，杜绝因设备不正常运转而产生的高噪声现象。</w:t>
            </w:r>
          </w:p>
          <w:p w14:paraId="3F463D5A" w14:textId="49C4F4B8" w:rsidR="00235974" w:rsidRPr="00E1491A" w:rsidRDefault="00235974" w:rsidP="00FD516E">
            <w:pPr>
              <w:adjustRightInd w:val="0"/>
              <w:snapToGrid w:val="0"/>
              <w:spacing w:line="360" w:lineRule="auto"/>
              <w:ind w:firstLineChars="200" w:firstLine="480"/>
              <w:rPr>
                <w:sz w:val="24"/>
              </w:rPr>
            </w:pPr>
            <w:r w:rsidRPr="00E1491A">
              <w:rPr>
                <w:sz w:val="24"/>
              </w:rPr>
              <w:t>经采取上述噪声防治措施后，预计本项目厂界</w:t>
            </w:r>
            <w:r w:rsidR="00ED3E48" w:rsidRPr="00E1491A">
              <w:rPr>
                <w:sz w:val="24"/>
              </w:rPr>
              <w:t>东、</w:t>
            </w:r>
            <w:r w:rsidRPr="00E1491A">
              <w:rPr>
                <w:sz w:val="24"/>
              </w:rPr>
              <w:t>南、西、北</w:t>
            </w:r>
            <w:r w:rsidR="00ED3E48" w:rsidRPr="00E1491A">
              <w:rPr>
                <w:sz w:val="24"/>
              </w:rPr>
              <w:t>四</w:t>
            </w:r>
            <w:r w:rsidRPr="00E1491A">
              <w:rPr>
                <w:sz w:val="24"/>
              </w:rPr>
              <w:t>侧昼</w:t>
            </w:r>
            <w:r w:rsidR="00A93B6A" w:rsidRPr="00E1491A">
              <w:rPr>
                <w:rFonts w:hint="eastAsia"/>
                <w:sz w:val="24"/>
              </w:rPr>
              <w:t>、</w:t>
            </w:r>
            <w:r w:rsidR="00A93B6A" w:rsidRPr="00E1491A">
              <w:rPr>
                <w:sz w:val="24"/>
              </w:rPr>
              <w:t>夜</w:t>
            </w:r>
            <w:r w:rsidRPr="00E1491A">
              <w:rPr>
                <w:sz w:val="24"/>
              </w:rPr>
              <w:t>间噪声排放能达到《工业企业厂界环境噪声排放标准》（</w:t>
            </w:r>
            <w:r w:rsidRPr="00E1491A">
              <w:rPr>
                <w:sz w:val="24"/>
              </w:rPr>
              <w:t>GB12348-2008</w:t>
            </w:r>
            <w:r w:rsidRPr="00E1491A">
              <w:rPr>
                <w:sz w:val="24"/>
              </w:rPr>
              <w:t>）中的</w:t>
            </w:r>
            <w:r w:rsidR="002A5EC2" w:rsidRPr="00E1491A">
              <w:rPr>
                <w:sz w:val="24"/>
              </w:rPr>
              <w:t>2</w:t>
            </w:r>
            <w:r w:rsidRPr="00E1491A">
              <w:rPr>
                <w:sz w:val="24"/>
              </w:rPr>
              <w:t>类标准，且项目周边</w:t>
            </w:r>
            <w:r w:rsidRPr="00E1491A">
              <w:rPr>
                <w:sz w:val="24"/>
              </w:rPr>
              <w:t>50m</w:t>
            </w:r>
            <w:r w:rsidRPr="00E1491A">
              <w:rPr>
                <w:sz w:val="24"/>
              </w:rPr>
              <w:t>范围内无声环境保护目标，不会对周边声环境造成不利影响。</w:t>
            </w:r>
          </w:p>
          <w:p w14:paraId="04AC88AE" w14:textId="380F9963" w:rsidR="00235974" w:rsidRPr="00E1491A" w:rsidRDefault="00235974" w:rsidP="00502F8F">
            <w:pPr>
              <w:pStyle w:val="af3"/>
              <w:adjustRightInd w:val="0"/>
              <w:snapToGrid w:val="0"/>
              <w:spacing w:line="360" w:lineRule="auto"/>
              <w:ind w:firstLineChars="0" w:firstLine="0"/>
              <w:rPr>
                <w:b/>
                <w:kern w:val="2"/>
                <w:sz w:val="24"/>
              </w:rPr>
            </w:pPr>
            <w:r w:rsidRPr="00E1491A">
              <w:rPr>
                <w:rFonts w:hint="eastAsia"/>
                <w:b/>
                <w:kern w:val="2"/>
                <w:sz w:val="24"/>
              </w:rPr>
              <w:t>3.</w:t>
            </w:r>
            <w:r w:rsidR="00672514" w:rsidRPr="00E1491A">
              <w:rPr>
                <w:rFonts w:hint="eastAsia"/>
                <w:b/>
                <w:kern w:val="2"/>
                <w:sz w:val="24"/>
              </w:rPr>
              <w:t>5</w:t>
            </w:r>
            <w:r w:rsidRPr="00E1491A">
              <w:rPr>
                <w:rFonts w:hint="eastAsia"/>
                <w:b/>
                <w:kern w:val="2"/>
                <w:sz w:val="24"/>
              </w:rPr>
              <w:t xml:space="preserve"> </w:t>
            </w:r>
            <w:r w:rsidRPr="00E1491A">
              <w:rPr>
                <w:rFonts w:hint="eastAsia"/>
                <w:b/>
                <w:kern w:val="2"/>
                <w:sz w:val="24"/>
              </w:rPr>
              <w:t>监测</w:t>
            </w:r>
            <w:r w:rsidR="00672514" w:rsidRPr="00E1491A">
              <w:rPr>
                <w:rFonts w:hint="eastAsia"/>
                <w:b/>
                <w:kern w:val="2"/>
                <w:sz w:val="24"/>
              </w:rPr>
              <w:t>要求</w:t>
            </w:r>
          </w:p>
          <w:p w14:paraId="6A042CA9" w14:textId="6D9C28DD" w:rsidR="00235974" w:rsidRPr="00E1491A" w:rsidRDefault="00235974" w:rsidP="00502F8F">
            <w:pPr>
              <w:pStyle w:val="4"/>
              <w:adjustRightInd w:val="0"/>
              <w:snapToGrid w:val="0"/>
              <w:spacing w:line="360" w:lineRule="auto"/>
              <w:ind w:firstLine="480"/>
              <w:rPr>
                <w:rFonts w:eastAsia="宋体"/>
              </w:rPr>
            </w:pPr>
            <w:r w:rsidRPr="00E1491A">
              <w:rPr>
                <w:rFonts w:eastAsia="宋体"/>
              </w:rPr>
              <w:t>结合项目情况</w:t>
            </w:r>
            <w:r w:rsidRPr="00E1491A">
              <w:rPr>
                <w:rFonts w:eastAsia="宋体" w:hint="eastAsia"/>
              </w:rPr>
              <w:t>、</w:t>
            </w:r>
            <w:r w:rsidRPr="00E1491A">
              <w:rPr>
                <w:rFonts w:eastAsia="宋体"/>
              </w:rPr>
              <w:t>《排污单位自行监测技术指南</w:t>
            </w:r>
            <w:r w:rsidRPr="00E1491A">
              <w:rPr>
                <w:rFonts w:eastAsia="宋体"/>
              </w:rPr>
              <w:t xml:space="preserve"> </w:t>
            </w:r>
            <w:r w:rsidRPr="00E1491A">
              <w:rPr>
                <w:rFonts w:eastAsia="宋体"/>
              </w:rPr>
              <w:t>总则》（</w:t>
            </w:r>
            <w:r w:rsidRPr="00E1491A">
              <w:rPr>
                <w:rFonts w:eastAsia="宋体"/>
              </w:rPr>
              <w:t>HJ819-2017</w:t>
            </w:r>
            <w:r w:rsidRPr="00E1491A">
              <w:rPr>
                <w:rFonts w:eastAsia="宋体"/>
              </w:rPr>
              <w:t>）</w:t>
            </w:r>
            <w:r w:rsidRPr="00E1491A">
              <w:rPr>
                <w:rFonts w:eastAsia="宋体" w:hint="eastAsia"/>
              </w:rPr>
              <w:t>及</w:t>
            </w:r>
            <w:r w:rsidR="00E978FC" w:rsidRPr="00E1491A">
              <w:rPr>
                <w:rFonts w:eastAsiaTheme="minorEastAsia" w:hint="eastAsia"/>
              </w:rPr>
              <w:t>《排污许可证申请与核发技术规范</w:t>
            </w:r>
            <w:r w:rsidR="00E978FC" w:rsidRPr="00E1491A">
              <w:rPr>
                <w:rFonts w:eastAsiaTheme="minorEastAsia" w:hint="eastAsia"/>
              </w:rPr>
              <w:t xml:space="preserve"> </w:t>
            </w:r>
            <w:r w:rsidR="00E978FC" w:rsidRPr="00E1491A">
              <w:rPr>
                <w:rFonts w:eastAsiaTheme="minorEastAsia" w:hint="eastAsia"/>
              </w:rPr>
              <w:t>总则》（</w:t>
            </w:r>
            <w:r w:rsidR="00E978FC" w:rsidRPr="00E1491A">
              <w:rPr>
                <w:rFonts w:eastAsiaTheme="minorEastAsia" w:hint="eastAsia"/>
              </w:rPr>
              <w:t>HJ942-2018</w:t>
            </w:r>
            <w:r w:rsidR="00E978FC" w:rsidRPr="00E1491A">
              <w:rPr>
                <w:rFonts w:eastAsiaTheme="minorEastAsia" w:hint="eastAsia"/>
              </w:rPr>
              <w:t>）</w:t>
            </w:r>
            <w:r w:rsidRPr="00E1491A">
              <w:rPr>
                <w:rFonts w:eastAsia="宋体"/>
              </w:rPr>
              <w:t>，本项目</w:t>
            </w:r>
            <w:r w:rsidRPr="00E1491A">
              <w:rPr>
                <w:rFonts w:eastAsia="宋体" w:hint="eastAsia"/>
              </w:rPr>
              <w:t>噪声</w:t>
            </w:r>
            <w:r w:rsidRPr="00E1491A">
              <w:rPr>
                <w:rFonts w:eastAsia="宋体"/>
              </w:rPr>
              <w:t>监测计划见表</w:t>
            </w:r>
            <w:r w:rsidRPr="00E1491A">
              <w:rPr>
                <w:rFonts w:eastAsia="宋体" w:hint="eastAsia"/>
              </w:rPr>
              <w:t>4-</w:t>
            </w:r>
            <w:r w:rsidR="0000449A" w:rsidRPr="00E1491A">
              <w:rPr>
                <w:rFonts w:eastAsia="宋体" w:hint="eastAsia"/>
              </w:rPr>
              <w:t>2</w:t>
            </w:r>
            <w:r w:rsidR="00CC5391" w:rsidRPr="00E1491A">
              <w:rPr>
                <w:rFonts w:eastAsia="宋体" w:hint="eastAsia"/>
              </w:rPr>
              <w:t>3</w:t>
            </w:r>
            <w:r w:rsidRPr="00E1491A">
              <w:rPr>
                <w:rFonts w:eastAsia="宋体"/>
              </w:rPr>
              <w:t>。</w:t>
            </w:r>
          </w:p>
          <w:p w14:paraId="3D324B1A" w14:textId="00C345D7" w:rsidR="00235974" w:rsidRPr="00E1491A" w:rsidRDefault="00235974" w:rsidP="00502F8F">
            <w:pPr>
              <w:adjustRightInd w:val="0"/>
              <w:snapToGrid w:val="0"/>
              <w:jc w:val="center"/>
              <w:rPr>
                <w:b/>
              </w:rPr>
            </w:pPr>
            <w:r w:rsidRPr="00E1491A">
              <w:rPr>
                <w:b/>
              </w:rPr>
              <w:t>表</w:t>
            </w:r>
            <w:r w:rsidR="0000449A" w:rsidRPr="00E1491A">
              <w:rPr>
                <w:rFonts w:hint="eastAsia"/>
                <w:b/>
              </w:rPr>
              <w:t>4-2</w:t>
            </w:r>
            <w:r w:rsidR="00CC5391" w:rsidRPr="00E1491A">
              <w:rPr>
                <w:rFonts w:hint="eastAsia"/>
                <w:b/>
              </w:rPr>
              <w:t>3</w:t>
            </w:r>
            <w:r w:rsidRPr="00E1491A">
              <w:rPr>
                <w:rFonts w:hint="eastAsia"/>
                <w:b/>
              </w:rPr>
              <w:t xml:space="preserve">  </w:t>
            </w:r>
            <w:r w:rsidRPr="00E1491A">
              <w:rPr>
                <w:rFonts w:hint="eastAsia"/>
                <w:b/>
              </w:rPr>
              <w:t>噪声监测计划</w:t>
            </w:r>
          </w:p>
          <w:tbl>
            <w:tblPr>
              <w:tblStyle w:val="af1"/>
              <w:tblW w:w="0" w:type="auto"/>
              <w:tblLayout w:type="fixed"/>
              <w:tblLook w:val="04A0" w:firstRow="1" w:lastRow="0" w:firstColumn="1" w:lastColumn="0" w:noHBand="0" w:noVBand="1"/>
            </w:tblPr>
            <w:tblGrid>
              <w:gridCol w:w="1115"/>
              <w:gridCol w:w="1701"/>
              <w:gridCol w:w="1134"/>
              <w:gridCol w:w="3894"/>
            </w:tblGrid>
            <w:tr w:rsidR="00E1491A" w:rsidRPr="00E1491A" w14:paraId="726A5343" w14:textId="77777777" w:rsidTr="00DD2079">
              <w:tc>
                <w:tcPr>
                  <w:tcW w:w="1115" w:type="dxa"/>
                  <w:vAlign w:val="center"/>
                </w:tcPr>
                <w:p w14:paraId="4D77FA03" w14:textId="77777777"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E1491A">
                    <w:rPr>
                      <w:rFonts w:ascii="Times New Roman" w:hAnsi="Times New Roman"/>
                      <w:b/>
                      <w:sz w:val="21"/>
                      <w:szCs w:val="21"/>
                    </w:rPr>
                    <w:t>监测点位</w:t>
                  </w:r>
                </w:p>
              </w:tc>
              <w:tc>
                <w:tcPr>
                  <w:tcW w:w="1701" w:type="dxa"/>
                  <w:vAlign w:val="center"/>
                </w:tcPr>
                <w:p w14:paraId="0EBF2F91" w14:textId="77777777"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E1491A">
                    <w:rPr>
                      <w:rFonts w:ascii="Times New Roman" w:hAnsi="Times New Roman"/>
                      <w:b/>
                      <w:sz w:val="21"/>
                      <w:szCs w:val="21"/>
                    </w:rPr>
                    <w:t>监测指标</w:t>
                  </w:r>
                </w:p>
              </w:tc>
              <w:tc>
                <w:tcPr>
                  <w:tcW w:w="1134" w:type="dxa"/>
                  <w:vAlign w:val="center"/>
                </w:tcPr>
                <w:p w14:paraId="5790856C" w14:textId="77777777"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E1491A">
                    <w:rPr>
                      <w:rFonts w:ascii="Times New Roman" w:hAnsi="Times New Roman"/>
                      <w:b/>
                      <w:sz w:val="21"/>
                      <w:szCs w:val="21"/>
                    </w:rPr>
                    <w:t>监测频次</w:t>
                  </w:r>
                </w:p>
              </w:tc>
              <w:tc>
                <w:tcPr>
                  <w:tcW w:w="3894" w:type="dxa"/>
                  <w:vAlign w:val="center"/>
                </w:tcPr>
                <w:p w14:paraId="5E5B5F77" w14:textId="77777777"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b/>
                      <w:sz w:val="21"/>
                      <w:szCs w:val="21"/>
                    </w:rPr>
                  </w:pPr>
                  <w:r w:rsidRPr="00E1491A">
                    <w:rPr>
                      <w:rFonts w:ascii="Times New Roman" w:hAnsi="Times New Roman"/>
                      <w:b/>
                      <w:sz w:val="21"/>
                      <w:szCs w:val="21"/>
                    </w:rPr>
                    <w:t>执行标准</w:t>
                  </w:r>
                </w:p>
              </w:tc>
            </w:tr>
            <w:tr w:rsidR="00E1491A" w:rsidRPr="00E1491A" w14:paraId="1B360951" w14:textId="77777777" w:rsidTr="00DD2079">
              <w:tc>
                <w:tcPr>
                  <w:tcW w:w="1115" w:type="dxa"/>
                  <w:vAlign w:val="center"/>
                </w:tcPr>
                <w:p w14:paraId="740914EB" w14:textId="77777777" w:rsidR="00235974" w:rsidRPr="00E1491A" w:rsidRDefault="00235974" w:rsidP="00F0352A">
                  <w:pPr>
                    <w:framePr w:hSpace="180" w:wrap="around" w:vAnchor="text" w:hAnchor="text" w:xAlign="center" w:y="1"/>
                    <w:adjustRightInd w:val="0"/>
                    <w:snapToGrid w:val="0"/>
                    <w:suppressOverlap/>
                    <w:jc w:val="center"/>
                    <w:rPr>
                      <w:szCs w:val="21"/>
                    </w:rPr>
                  </w:pPr>
                  <w:r w:rsidRPr="00E1491A">
                    <w:rPr>
                      <w:rFonts w:hint="eastAsia"/>
                      <w:szCs w:val="21"/>
                    </w:rPr>
                    <w:t>厂界</w:t>
                  </w:r>
                  <w:r w:rsidRPr="00E1491A">
                    <w:rPr>
                      <w:szCs w:val="21"/>
                    </w:rPr>
                    <w:t>四周</w:t>
                  </w:r>
                </w:p>
              </w:tc>
              <w:tc>
                <w:tcPr>
                  <w:tcW w:w="1701" w:type="dxa"/>
                  <w:vAlign w:val="center"/>
                </w:tcPr>
                <w:p w14:paraId="1B7464A6" w14:textId="59969D10"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E1491A">
                    <w:rPr>
                      <w:rFonts w:ascii="Times New Roman" w:hAnsi="Times New Roman" w:hint="eastAsia"/>
                      <w:sz w:val="21"/>
                      <w:szCs w:val="21"/>
                    </w:rPr>
                    <w:t>昼间</w:t>
                  </w:r>
                  <w:r w:rsidR="00E44F3C" w:rsidRPr="00E1491A">
                    <w:rPr>
                      <w:rFonts w:ascii="Times New Roman" w:hAnsi="Times New Roman" w:hint="eastAsia"/>
                      <w:sz w:val="21"/>
                      <w:szCs w:val="21"/>
                    </w:rPr>
                    <w:t>、夜间</w:t>
                  </w:r>
                  <w:r w:rsidRPr="00E1491A">
                    <w:rPr>
                      <w:rFonts w:ascii="Times New Roman" w:hAnsi="Times New Roman" w:hint="eastAsia"/>
                      <w:sz w:val="21"/>
                      <w:szCs w:val="21"/>
                    </w:rPr>
                    <w:t>Leq(A)</w:t>
                  </w:r>
                </w:p>
              </w:tc>
              <w:tc>
                <w:tcPr>
                  <w:tcW w:w="1134" w:type="dxa"/>
                  <w:vAlign w:val="center"/>
                </w:tcPr>
                <w:p w14:paraId="5B45EFB9" w14:textId="77777777"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E1491A">
                    <w:rPr>
                      <w:rFonts w:ascii="Times New Roman" w:hAnsi="Times New Roman"/>
                      <w:sz w:val="21"/>
                      <w:szCs w:val="21"/>
                    </w:rPr>
                    <w:t>1</w:t>
                  </w:r>
                  <w:r w:rsidRPr="00E1491A">
                    <w:rPr>
                      <w:rFonts w:ascii="Times New Roman" w:hAnsi="Times New Roman"/>
                      <w:sz w:val="21"/>
                      <w:szCs w:val="21"/>
                    </w:rPr>
                    <w:t>次</w:t>
                  </w:r>
                  <w:r w:rsidRPr="00E1491A">
                    <w:rPr>
                      <w:rFonts w:ascii="Times New Roman" w:hAnsi="Times New Roman"/>
                      <w:sz w:val="21"/>
                      <w:szCs w:val="21"/>
                    </w:rPr>
                    <w:t>/</w:t>
                  </w:r>
                  <w:r w:rsidRPr="00E1491A">
                    <w:rPr>
                      <w:rFonts w:ascii="Times New Roman" w:hAnsi="Times New Roman" w:hint="eastAsia"/>
                      <w:sz w:val="21"/>
                      <w:szCs w:val="21"/>
                    </w:rPr>
                    <w:t>季度</w:t>
                  </w:r>
                </w:p>
              </w:tc>
              <w:tc>
                <w:tcPr>
                  <w:tcW w:w="3894" w:type="dxa"/>
                  <w:vAlign w:val="center"/>
                </w:tcPr>
                <w:p w14:paraId="250A679F" w14:textId="519D9734" w:rsidR="00235974" w:rsidRPr="00E1491A" w:rsidRDefault="00235974" w:rsidP="00F0352A">
                  <w:pPr>
                    <w:pStyle w:val="TableParagraph"/>
                    <w:framePr w:hSpace="180" w:wrap="around" w:vAnchor="text" w:hAnchor="text" w:xAlign="center" w:y="1"/>
                    <w:adjustRightInd w:val="0"/>
                    <w:snapToGrid w:val="0"/>
                    <w:suppressOverlap/>
                    <w:jc w:val="center"/>
                    <w:rPr>
                      <w:rFonts w:ascii="Times New Roman" w:hAnsi="Times New Roman"/>
                      <w:sz w:val="21"/>
                      <w:szCs w:val="21"/>
                    </w:rPr>
                  </w:pPr>
                  <w:r w:rsidRPr="00E1491A">
                    <w:rPr>
                      <w:rFonts w:ascii="Times New Roman" w:hAnsi="Times New Roman"/>
                      <w:sz w:val="21"/>
                      <w:szCs w:val="21"/>
                    </w:rPr>
                    <w:t>《</w:t>
                  </w:r>
                  <w:r w:rsidRPr="00E1491A">
                    <w:rPr>
                      <w:rFonts w:ascii="Times New Roman" w:hAnsi="Times New Roman" w:hint="eastAsia"/>
                      <w:sz w:val="21"/>
                      <w:szCs w:val="21"/>
                    </w:rPr>
                    <w:t>工业企业厂界环境噪声排放标准</w:t>
                  </w:r>
                  <w:r w:rsidRPr="00E1491A">
                    <w:rPr>
                      <w:rFonts w:ascii="Times New Roman" w:hAnsi="Times New Roman"/>
                      <w:sz w:val="21"/>
                      <w:szCs w:val="21"/>
                    </w:rPr>
                    <w:t>》（</w:t>
                  </w:r>
                  <w:r w:rsidRPr="00E1491A">
                    <w:rPr>
                      <w:rFonts w:ascii="Times New Roman" w:hAnsi="Times New Roman" w:hint="eastAsia"/>
                      <w:sz w:val="21"/>
                      <w:szCs w:val="21"/>
                    </w:rPr>
                    <w:t>GB12348-2008</w:t>
                  </w:r>
                  <w:r w:rsidRPr="00E1491A">
                    <w:rPr>
                      <w:rFonts w:ascii="Times New Roman" w:hAnsi="Times New Roman"/>
                      <w:sz w:val="21"/>
                      <w:szCs w:val="21"/>
                    </w:rPr>
                    <w:t>）中的</w:t>
                  </w:r>
                  <w:r w:rsidR="002A5EC2" w:rsidRPr="00E1491A">
                    <w:rPr>
                      <w:rFonts w:ascii="Times New Roman" w:hAnsi="Times New Roman" w:hint="eastAsia"/>
                      <w:sz w:val="21"/>
                      <w:szCs w:val="21"/>
                    </w:rPr>
                    <w:t>2</w:t>
                  </w:r>
                  <w:r w:rsidRPr="00E1491A">
                    <w:rPr>
                      <w:rFonts w:ascii="Times New Roman" w:hAnsi="Times New Roman" w:hint="eastAsia"/>
                      <w:sz w:val="21"/>
                      <w:szCs w:val="21"/>
                    </w:rPr>
                    <w:t>类标准</w:t>
                  </w:r>
                </w:p>
              </w:tc>
            </w:tr>
          </w:tbl>
          <w:p w14:paraId="03103801" w14:textId="77777777" w:rsidR="00763C95" w:rsidRPr="00E1491A" w:rsidRDefault="00763C95" w:rsidP="00D82920">
            <w:pPr>
              <w:pStyle w:val="22"/>
              <w:adjustRightInd w:val="0"/>
              <w:snapToGrid w:val="0"/>
              <w:spacing w:line="360" w:lineRule="auto"/>
              <w:rPr>
                <w:rFonts w:ascii="Times New Roman" w:hAnsi="Times New Roman" w:cs="Times New Roman"/>
                <w:b/>
                <w:bCs/>
                <w:sz w:val="24"/>
                <w:szCs w:val="24"/>
              </w:rPr>
            </w:pPr>
            <w:r w:rsidRPr="00E1491A">
              <w:rPr>
                <w:rFonts w:ascii="Times New Roman" w:hAnsi="Times New Roman" w:cs="Times New Roman" w:hint="eastAsia"/>
                <w:b/>
                <w:bCs/>
              </w:rPr>
              <w:t>4</w:t>
            </w:r>
            <w:r w:rsidR="00235974" w:rsidRPr="00E1491A">
              <w:rPr>
                <w:rFonts w:ascii="Times New Roman" w:hAnsi="Times New Roman" w:cs="Times New Roman" w:hint="eastAsia"/>
                <w:b/>
                <w:bCs/>
                <w:sz w:val="24"/>
                <w:szCs w:val="24"/>
              </w:rPr>
              <w:t>、</w:t>
            </w:r>
            <w:r w:rsidRPr="00E1491A">
              <w:rPr>
                <w:rFonts w:ascii="Times New Roman" w:hAnsi="Times New Roman" w:cs="Times New Roman" w:hint="eastAsia"/>
                <w:b/>
                <w:bCs/>
                <w:sz w:val="24"/>
                <w:szCs w:val="24"/>
              </w:rPr>
              <w:t>固</w:t>
            </w:r>
            <w:r w:rsidR="00235974" w:rsidRPr="00E1491A">
              <w:rPr>
                <w:rFonts w:ascii="Times New Roman" w:hAnsi="Times New Roman" w:cs="Times New Roman" w:hint="eastAsia"/>
                <w:b/>
                <w:bCs/>
                <w:sz w:val="24"/>
                <w:szCs w:val="24"/>
              </w:rPr>
              <w:t>体</w:t>
            </w:r>
            <w:r w:rsidRPr="00E1491A">
              <w:rPr>
                <w:rFonts w:ascii="Times New Roman" w:hAnsi="Times New Roman" w:cs="Times New Roman" w:hint="eastAsia"/>
                <w:b/>
                <w:bCs/>
                <w:sz w:val="24"/>
                <w:szCs w:val="24"/>
              </w:rPr>
              <w:t>废</w:t>
            </w:r>
            <w:r w:rsidR="00235974" w:rsidRPr="00E1491A">
              <w:rPr>
                <w:rFonts w:ascii="Times New Roman" w:hAnsi="Times New Roman" w:cs="Times New Roman" w:hint="eastAsia"/>
                <w:b/>
                <w:bCs/>
                <w:sz w:val="24"/>
                <w:szCs w:val="24"/>
              </w:rPr>
              <w:t>物</w:t>
            </w:r>
          </w:p>
          <w:p w14:paraId="20412E18" w14:textId="77777777" w:rsidR="00235974" w:rsidRPr="00E1491A" w:rsidRDefault="00235974" w:rsidP="00D82920">
            <w:pPr>
              <w:adjustRightInd w:val="0"/>
              <w:snapToGrid w:val="0"/>
              <w:spacing w:before="60" w:line="360" w:lineRule="auto"/>
              <w:rPr>
                <w:b/>
                <w:bCs/>
                <w:sz w:val="24"/>
              </w:rPr>
            </w:pPr>
            <w:r w:rsidRPr="00E1491A">
              <w:rPr>
                <w:rFonts w:hint="eastAsia"/>
                <w:b/>
                <w:bCs/>
                <w:sz w:val="24"/>
              </w:rPr>
              <w:t>4.1</w:t>
            </w:r>
            <w:r w:rsidRPr="00E1491A">
              <w:rPr>
                <w:rFonts w:hint="eastAsia"/>
                <w:b/>
                <w:bCs/>
                <w:sz w:val="24"/>
              </w:rPr>
              <w:t>产生情况及处置去向</w:t>
            </w:r>
          </w:p>
          <w:p w14:paraId="7FDA2D9C" w14:textId="4DC8CB6B" w:rsidR="002A5EC2" w:rsidRPr="00E1491A" w:rsidRDefault="002A5EC2" w:rsidP="002976B0">
            <w:pPr>
              <w:adjustRightInd w:val="0"/>
              <w:snapToGrid w:val="0"/>
              <w:spacing w:before="60" w:line="360" w:lineRule="auto"/>
              <w:ind w:firstLineChars="200" w:firstLine="480"/>
              <w:rPr>
                <w:bCs/>
                <w:sz w:val="24"/>
              </w:rPr>
            </w:pPr>
            <w:r w:rsidRPr="00E1491A">
              <w:rPr>
                <w:bCs/>
                <w:sz w:val="24"/>
              </w:rPr>
              <w:t>本项目营运期固体废物主要为</w:t>
            </w:r>
            <w:r w:rsidRPr="00E1491A">
              <w:rPr>
                <w:rFonts w:hint="eastAsia"/>
                <w:bCs/>
                <w:sz w:val="24"/>
              </w:rPr>
              <w:t>实验室</w:t>
            </w:r>
            <w:r w:rsidR="00A841D1" w:rsidRPr="00E1491A">
              <w:rPr>
                <w:rFonts w:hint="eastAsia"/>
                <w:bCs/>
                <w:sz w:val="24"/>
              </w:rPr>
              <w:t>废</w:t>
            </w:r>
            <w:r w:rsidR="00E574CB" w:rsidRPr="00E1491A">
              <w:rPr>
                <w:rFonts w:hint="eastAsia"/>
                <w:bCs/>
                <w:sz w:val="24"/>
              </w:rPr>
              <w:t>液</w:t>
            </w:r>
            <w:r w:rsidRPr="00E1491A">
              <w:rPr>
                <w:rFonts w:hint="eastAsia"/>
                <w:bCs/>
                <w:sz w:val="24"/>
              </w:rPr>
              <w:t>、</w:t>
            </w:r>
            <w:r w:rsidR="00062B86" w:rsidRPr="00E1491A">
              <w:rPr>
                <w:rFonts w:hint="eastAsia"/>
                <w:bCs/>
                <w:sz w:val="24"/>
              </w:rPr>
              <w:t>实验室废物、废硅胶、</w:t>
            </w:r>
            <w:r w:rsidR="00D05031" w:rsidRPr="00E1491A">
              <w:rPr>
                <w:rFonts w:hint="eastAsia"/>
                <w:bCs/>
                <w:sz w:val="24"/>
              </w:rPr>
              <w:t>饲养动物粪便及固体废弃物、</w:t>
            </w:r>
            <w:r w:rsidR="00062B86" w:rsidRPr="00E1491A">
              <w:rPr>
                <w:rFonts w:hint="eastAsia"/>
                <w:bCs/>
                <w:sz w:val="24"/>
              </w:rPr>
              <w:t>动物尸体</w:t>
            </w:r>
            <w:r w:rsidRPr="00E1491A">
              <w:rPr>
                <w:rFonts w:hint="eastAsia"/>
                <w:bCs/>
                <w:sz w:val="24"/>
              </w:rPr>
              <w:t>、沾染危险废物的废包装物、废活性炭、</w:t>
            </w:r>
            <w:r w:rsidRPr="00E1491A">
              <w:rPr>
                <w:rFonts w:hint="eastAsia"/>
                <w:sz w:val="24"/>
              </w:rPr>
              <w:t>废</w:t>
            </w:r>
            <w:r w:rsidR="00464331" w:rsidRPr="00E1491A">
              <w:rPr>
                <w:rFonts w:hint="eastAsia"/>
                <w:sz w:val="24"/>
              </w:rPr>
              <w:t>活性炭</w:t>
            </w:r>
            <w:r w:rsidR="00CC5391" w:rsidRPr="00E1491A">
              <w:rPr>
                <w:rFonts w:hint="eastAsia"/>
                <w:sz w:val="24"/>
              </w:rPr>
              <w:t>滤芯</w:t>
            </w:r>
            <w:r w:rsidRPr="00E1491A">
              <w:rPr>
                <w:rFonts w:hint="eastAsia"/>
                <w:sz w:val="24"/>
              </w:rPr>
              <w:t>、废树脂、废</w:t>
            </w:r>
            <w:r w:rsidRPr="00E1491A">
              <w:rPr>
                <w:rFonts w:hint="eastAsia"/>
                <w:sz w:val="24"/>
              </w:rPr>
              <w:t>RO</w:t>
            </w:r>
            <w:r w:rsidRPr="00E1491A">
              <w:rPr>
                <w:rFonts w:hint="eastAsia"/>
                <w:sz w:val="24"/>
              </w:rPr>
              <w:t>膜和</w:t>
            </w:r>
            <w:r w:rsidRPr="00E1491A">
              <w:rPr>
                <w:rFonts w:hint="eastAsia"/>
                <w:bCs/>
                <w:sz w:val="24"/>
              </w:rPr>
              <w:t>职工生活垃圾。</w:t>
            </w:r>
            <w:r w:rsidR="0081334A" w:rsidRPr="00E1491A">
              <w:rPr>
                <w:rFonts w:hint="eastAsia"/>
                <w:bCs/>
                <w:sz w:val="24"/>
              </w:rPr>
              <w:t>营运期</w:t>
            </w:r>
            <w:r w:rsidR="00E301D1" w:rsidRPr="00E1491A">
              <w:rPr>
                <w:rFonts w:hint="eastAsia"/>
                <w:bCs/>
                <w:sz w:val="24"/>
              </w:rPr>
              <w:t>部分</w:t>
            </w:r>
            <w:r w:rsidR="0081334A" w:rsidRPr="00E1491A">
              <w:rPr>
                <w:rFonts w:hint="eastAsia"/>
                <w:bCs/>
                <w:sz w:val="24"/>
              </w:rPr>
              <w:t>固体废物产生量类比同类型（嘉兴行健生物科技有限公司</w:t>
            </w:r>
            <w:r w:rsidR="0081334A" w:rsidRPr="00E1491A">
              <w:rPr>
                <w:rFonts w:hint="eastAsia"/>
                <w:bCs/>
                <w:sz w:val="24"/>
              </w:rPr>
              <w:t>15000</w:t>
            </w:r>
            <w:r w:rsidR="0081334A" w:rsidRPr="00E1491A">
              <w:rPr>
                <w:rFonts w:hint="eastAsia"/>
                <w:bCs/>
                <w:sz w:val="24"/>
              </w:rPr>
              <w:t>个</w:t>
            </w:r>
            <w:r w:rsidR="0081334A" w:rsidRPr="00E1491A">
              <w:rPr>
                <w:rFonts w:hint="eastAsia"/>
                <w:bCs/>
                <w:sz w:val="24"/>
              </w:rPr>
              <w:t>/</w:t>
            </w:r>
            <w:r w:rsidR="0081334A" w:rsidRPr="00E1491A">
              <w:rPr>
                <w:rFonts w:hint="eastAsia"/>
                <w:bCs/>
                <w:sz w:val="24"/>
              </w:rPr>
              <w:t>年体外诊断试剂盒的研发和生产新建项目，该企业研发工艺与本项目基本一致）；类比（嘉兴博泰生物科技发展有限公司酶制剂产品的开发和应用项目，其纯水制备工艺为砂滤</w:t>
            </w:r>
            <w:r w:rsidR="0096292E" w:rsidRPr="00E1491A">
              <w:rPr>
                <w:rFonts w:hint="eastAsia"/>
                <w:bCs/>
                <w:sz w:val="24"/>
              </w:rPr>
              <w:t>-</w:t>
            </w:r>
            <w:r w:rsidR="0081334A" w:rsidRPr="00E1491A">
              <w:rPr>
                <w:rFonts w:hint="eastAsia"/>
                <w:bCs/>
                <w:sz w:val="24"/>
              </w:rPr>
              <w:t>碳滤</w:t>
            </w:r>
            <w:r w:rsidR="0096292E" w:rsidRPr="00E1491A">
              <w:rPr>
                <w:rFonts w:hint="eastAsia"/>
                <w:bCs/>
                <w:sz w:val="24"/>
              </w:rPr>
              <w:t>-</w:t>
            </w:r>
            <w:r w:rsidR="0096292E" w:rsidRPr="00E1491A">
              <w:rPr>
                <w:rFonts w:hint="eastAsia"/>
                <w:bCs/>
                <w:sz w:val="24"/>
              </w:rPr>
              <w:t>精滤</w:t>
            </w:r>
            <w:r w:rsidR="0096292E" w:rsidRPr="00E1491A">
              <w:rPr>
                <w:rFonts w:hint="eastAsia"/>
                <w:bCs/>
                <w:sz w:val="24"/>
              </w:rPr>
              <w:t>-RO</w:t>
            </w:r>
            <w:r w:rsidR="0096292E" w:rsidRPr="00E1491A">
              <w:rPr>
                <w:rFonts w:hint="eastAsia"/>
                <w:bCs/>
                <w:sz w:val="24"/>
              </w:rPr>
              <w:t>反渗透</w:t>
            </w:r>
            <w:r w:rsidR="0096292E" w:rsidRPr="00E1491A">
              <w:rPr>
                <w:rFonts w:hint="eastAsia"/>
                <w:bCs/>
                <w:sz w:val="24"/>
              </w:rPr>
              <w:t>-</w:t>
            </w:r>
            <w:r w:rsidR="0096292E" w:rsidRPr="00E1491A">
              <w:rPr>
                <w:rFonts w:hint="eastAsia"/>
                <w:bCs/>
                <w:sz w:val="24"/>
              </w:rPr>
              <w:t>阴阳离子交换</w:t>
            </w:r>
            <w:r w:rsidR="0081334A" w:rsidRPr="00E1491A">
              <w:rPr>
                <w:rFonts w:hint="eastAsia"/>
                <w:bCs/>
                <w:sz w:val="24"/>
              </w:rPr>
              <w:t>，与本项目一致）</w:t>
            </w:r>
            <w:r w:rsidR="0096292E" w:rsidRPr="00E1491A">
              <w:rPr>
                <w:rFonts w:hint="eastAsia"/>
                <w:bCs/>
                <w:sz w:val="24"/>
              </w:rPr>
              <w:t>。</w:t>
            </w:r>
          </w:p>
          <w:p w14:paraId="7014B7B3" w14:textId="6F94E0CC" w:rsidR="002A5EC2" w:rsidRPr="00E1491A" w:rsidRDefault="002A5EC2" w:rsidP="002A5EC2">
            <w:pPr>
              <w:adjustRightInd w:val="0"/>
              <w:snapToGrid w:val="0"/>
              <w:spacing w:before="60" w:line="360" w:lineRule="auto"/>
              <w:ind w:firstLineChars="200" w:firstLine="480"/>
              <w:rPr>
                <w:bCs/>
                <w:sz w:val="24"/>
              </w:rPr>
            </w:pPr>
            <w:r w:rsidRPr="00E1491A">
              <w:rPr>
                <w:rFonts w:hint="eastAsia"/>
                <w:bCs/>
                <w:sz w:val="24"/>
              </w:rPr>
              <w:lastRenderedPageBreak/>
              <w:t>实验室</w:t>
            </w:r>
            <w:r w:rsidR="009C1041" w:rsidRPr="00E1491A">
              <w:rPr>
                <w:rFonts w:hint="eastAsia"/>
                <w:bCs/>
                <w:sz w:val="24"/>
              </w:rPr>
              <w:t>废液</w:t>
            </w:r>
            <w:r w:rsidRPr="00E1491A">
              <w:rPr>
                <w:rFonts w:hint="eastAsia"/>
                <w:bCs/>
                <w:sz w:val="24"/>
              </w:rPr>
              <w:t>：</w:t>
            </w:r>
            <w:r w:rsidR="00435624" w:rsidRPr="00E1491A">
              <w:rPr>
                <w:rFonts w:hint="eastAsia"/>
                <w:bCs/>
                <w:sz w:val="24"/>
              </w:rPr>
              <w:t>本项目实验室</w:t>
            </w:r>
            <w:r w:rsidR="009C1041" w:rsidRPr="00E1491A">
              <w:rPr>
                <w:rFonts w:hint="eastAsia"/>
                <w:bCs/>
                <w:sz w:val="24"/>
              </w:rPr>
              <w:t>废液</w:t>
            </w:r>
            <w:r w:rsidR="00435624" w:rsidRPr="00E1491A">
              <w:rPr>
                <w:rFonts w:hint="eastAsia"/>
                <w:bCs/>
                <w:sz w:val="24"/>
              </w:rPr>
              <w:t>主要</w:t>
            </w:r>
            <w:r w:rsidR="00154169" w:rsidRPr="00E1491A">
              <w:rPr>
                <w:rFonts w:hint="eastAsia"/>
                <w:bCs/>
                <w:sz w:val="24"/>
              </w:rPr>
              <w:t>来自</w:t>
            </w:r>
            <w:r w:rsidR="002976B0" w:rsidRPr="00E1491A">
              <w:rPr>
                <w:rFonts w:hint="eastAsia"/>
                <w:bCs/>
                <w:sz w:val="24"/>
              </w:rPr>
              <w:t>试剂库</w:t>
            </w:r>
            <w:r w:rsidR="00913EEA" w:rsidRPr="00E1491A">
              <w:rPr>
                <w:rFonts w:hint="eastAsia"/>
                <w:bCs/>
                <w:sz w:val="24"/>
              </w:rPr>
              <w:t>试剂</w:t>
            </w:r>
            <w:r w:rsidR="002976B0" w:rsidRPr="00E1491A">
              <w:rPr>
                <w:rFonts w:hint="eastAsia"/>
                <w:bCs/>
                <w:sz w:val="24"/>
              </w:rPr>
              <w:t>溶解配置、细胞培养液配置</w:t>
            </w:r>
            <w:r w:rsidR="00C03562" w:rsidRPr="00E1491A">
              <w:rPr>
                <w:rFonts w:hint="eastAsia"/>
                <w:bCs/>
                <w:sz w:val="24"/>
              </w:rPr>
              <w:t>、</w:t>
            </w:r>
            <w:r w:rsidRPr="00E1491A">
              <w:rPr>
                <w:rFonts w:hint="eastAsia"/>
                <w:bCs/>
                <w:sz w:val="24"/>
              </w:rPr>
              <w:t>实验</w:t>
            </w:r>
            <w:r w:rsidR="008F1D43" w:rsidRPr="00E1491A">
              <w:rPr>
                <w:rFonts w:hint="eastAsia"/>
                <w:bCs/>
                <w:sz w:val="24"/>
              </w:rPr>
              <w:t>鼠</w:t>
            </w:r>
            <w:r w:rsidR="009C1041" w:rsidRPr="00E1491A">
              <w:rPr>
                <w:rFonts w:hint="eastAsia"/>
                <w:bCs/>
                <w:sz w:val="24"/>
              </w:rPr>
              <w:t>解剖台产生的</w:t>
            </w:r>
            <w:r w:rsidR="00C87DA3" w:rsidRPr="00E1491A">
              <w:rPr>
                <w:rFonts w:hint="eastAsia"/>
                <w:bCs/>
                <w:sz w:val="24"/>
              </w:rPr>
              <w:t>残液</w:t>
            </w:r>
            <w:r w:rsidR="00574B9C" w:rsidRPr="00E1491A">
              <w:rPr>
                <w:rFonts w:hint="eastAsia"/>
                <w:bCs/>
                <w:sz w:val="24"/>
              </w:rPr>
              <w:t>，</w:t>
            </w:r>
            <w:r w:rsidR="00801440" w:rsidRPr="00E1491A">
              <w:rPr>
                <w:rFonts w:hint="eastAsia"/>
                <w:bCs/>
                <w:sz w:val="24"/>
              </w:rPr>
              <w:t>根据水平衡图，</w:t>
            </w:r>
            <w:r w:rsidR="00C03562" w:rsidRPr="00E1491A">
              <w:rPr>
                <w:rFonts w:hint="eastAsia"/>
                <w:bCs/>
                <w:sz w:val="24"/>
              </w:rPr>
              <w:t>本项目实验室废液产生量为</w:t>
            </w:r>
            <w:r w:rsidR="00C478E2" w:rsidRPr="00E1491A">
              <w:rPr>
                <w:rFonts w:hint="eastAsia"/>
                <w:bCs/>
                <w:sz w:val="24"/>
              </w:rPr>
              <w:t>8.01</w:t>
            </w:r>
            <w:r w:rsidR="00C03562" w:rsidRPr="00E1491A">
              <w:rPr>
                <w:rFonts w:hint="eastAsia"/>
                <w:bCs/>
                <w:sz w:val="24"/>
              </w:rPr>
              <w:t>t/a</w:t>
            </w:r>
            <w:r w:rsidR="00C03562" w:rsidRPr="00E1491A">
              <w:rPr>
                <w:rFonts w:hint="eastAsia"/>
                <w:bCs/>
                <w:sz w:val="24"/>
              </w:rPr>
              <w:t>，</w:t>
            </w:r>
            <w:r w:rsidR="00C87DA3" w:rsidRPr="00E1491A">
              <w:rPr>
                <w:rFonts w:hint="eastAsia"/>
                <w:bCs/>
                <w:sz w:val="24"/>
              </w:rPr>
              <w:t>经收集全部委托有资质的单位处置</w:t>
            </w:r>
            <w:r w:rsidR="004244A7" w:rsidRPr="00E1491A">
              <w:rPr>
                <w:rFonts w:hint="eastAsia"/>
                <w:bCs/>
                <w:sz w:val="24"/>
              </w:rPr>
              <w:t>。</w:t>
            </w:r>
          </w:p>
          <w:p w14:paraId="65D83BCC" w14:textId="4547104A" w:rsidR="002A5EC2" w:rsidRPr="00E1491A" w:rsidRDefault="002A5EC2" w:rsidP="00B677E5">
            <w:pPr>
              <w:adjustRightInd w:val="0"/>
              <w:snapToGrid w:val="0"/>
              <w:spacing w:before="60" w:line="360" w:lineRule="auto"/>
              <w:ind w:firstLineChars="200" w:firstLine="480"/>
              <w:rPr>
                <w:bCs/>
                <w:sz w:val="24"/>
              </w:rPr>
            </w:pPr>
            <w:r w:rsidRPr="00E1491A">
              <w:rPr>
                <w:rFonts w:hint="eastAsia"/>
                <w:bCs/>
                <w:sz w:val="24"/>
              </w:rPr>
              <w:t>实验室废物：本项目实验室废物主要为</w:t>
            </w:r>
            <w:r w:rsidR="004244A7" w:rsidRPr="00E1491A">
              <w:rPr>
                <w:rFonts w:hint="eastAsia"/>
                <w:bCs/>
                <w:sz w:val="24"/>
              </w:rPr>
              <w:t>一次性注射</w:t>
            </w:r>
            <w:r w:rsidR="00966B49" w:rsidRPr="00E1491A">
              <w:rPr>
                <w:rFonts w:hint="eastAsia"/>
                <w:bCs/>
                <w:sz w:val="24"/>
              </w:rPr>
              <w:t>器、试管</w:t>
            </w:r>
            <w:r w:rsidRPr="00E1491A">
              <w:rPr>
                <w:rFonts w:hint="eastAsia"/>
                <w:bCs/>
                <w:sz w:val="24"/>
              </w:rPr>
              <w:t>等，</w:t>
            </w:r>
            <w:r w:rsidR="00A841D1" w:rsidRPr="00E1491A">
              <w:rPr>
                <w:rFonts w:hint="eastAsia"/>
                <w:bCs/>
                <w:sz w:val="24"/>
              </w:rPr>
              <w:t>根据</w:t>
            </w:r>
            <w:r w:rsidR="00062B86" w:rsidRPr="00E1491A">
              <w:rPr>
                <w:rFonts w:hint="eastAsia"/>
                <w:bCs/>
                <w:sz w:val="24"/>
              </w:rPr>
              <w:t>同类型</w:t>
            </w:r>
            <w:r w:rsidR="0096292E" w:rsidRPr="00E1491A">
              <w:rPr>
                <w:rFonts w:hint="eastAsia"/>
                <w:bCs/>
                <w:sz w:val="24"/>
              </w:rPr>
              <w:t>企业</w:t>
            </w:r>
            <w:r w:rsidR="00A841D1" w:rsidRPr="00E1491A">
              <w:rPr>
                <w:rFonts w:hint="eastAsia"/>
                <w:bCs/>
                <w:sz w:val="24"/>
              </w:rPr>
              <w:t>的</w:t>
            </w:r>
            <w:r w:rsidR="00A841D1" w:rsidRPr="00E1491A">
              <w:rPr>
                <w:rFonts w:hint="eastAsia"/>
                <w:sz w:val="24"/>
              </w:rPr>
              <w:t>类比调查</w:t>
            </w:r>
            <w:r w:rsidRPr="00E1491A">
              <w:rPr>
                <w:rFonts w:hint="eastAsia"/>
                <w:bCs/>
                <w:sz w:val="24"/>
              </w:rPr>
              <w:t>，</w:t>
            </w:r>
            <w:r w:rsidR="00A841D1" w:rsidRPr="00E1491A">
              <w:rPr>
                <w:rFonts w:hint="eastAsia"/>
                <w:bCs/>
                <w:sz w:val="24"/>
              </w:rPr>
              <w:t>实验室废物</w:t>
            </w:r>
            <w:r w:rsidRPr="00E1491A">
              <w:rPr>
                <w:rFonts w:hint="eastAsia"/>
                <w:bCs/>
                <w:sz w:val="24"/>
              </w:rPr>
              <w:t>年产生量约</w:t>
            </w:r>
            <w:r w:rsidR="00DD25E4" w:rsidRPr="00E1491A">
              <w:rPr>
                <w:rFonts w:hint="eastAsia"/>
                <w:bCs/>
                <w:sz w:val="24"/>
              </w:rPr>
              <w:t>为</w:t>
            </w:r>
            <w:r w:rsidRPr="00E1491A">
              <w:rPr>
                <w:rFonts w:hint="eastAsia"/>
                <w:bCs/>
                <w:sz w:val="24"/>
              </w:rPr>
              <w:t>0.24t/a</w:t>
            </w:r>
            <w:r w:rsidRPr="00E1491A">
              <w:rPr>
                <w:rFonts w:hint="eastAsia"/>
                <w:bCs/>
                <w:sz w:val="24"/>
              </w:rPr>
              <w:t>。</w:t>
            </w:r>
          </w:p>
          <w:p w14:paraId="337ADEFF" w14:textId="5761A68F" w:rsidR="002A5EC2" w:rsidRPr="00E1491A" w:rsidRDefault="002A5EC2" w:rsidP="002A5EC2">
            <w:pPr>
              <w:adjustRightInd w:val="0"/>
              <w:snapToGrid w:val="0"/>
              <w:spacing w:before="60" w:line="360" w:lineRule="auto"/>
              <w:ind w:firstLineChars="200" w:firstLine="480"/>
              <w:rPr>
                <w:bCs/>
                <w:sz w:val="24"/>
              </w:rPr>
            </w:pPr>
            <w:r w:rsidRPr="00E1491A">
              <w:rPr>
                <w:rFonts w:hint="eastAsia"/>
                <w:bCs/>
                <w:sz w:val="24"/>
              </w:rPr>
              <w:t>废硅胶：本项目研发实验采用</w:t>
            </w:r>
            <w:r w:rsidR="00047C9F" w:rsidRPr="00E1491A">
              <w:rPr>
                <w:rFonts w:hint="eastAsia"/>
                <w:sz w:val="24"/>
              </w:rPr>
              <w:t>层析柱</w:t>
            </w:r>
            <w:r w:rsidRPr="00E1491A">
              <w:rPr>
                <w:rFonts w:hint="eastAsia"/>
                <w:bCs/>
                <w:sz w:val="24"/>
              </w:rPr>
              <w:t>对化合物进行分离，需使用到硅胶作为固体支撑剂，会产生废硅胶，</w:t>
            </w:r>
            <w:r w:rsidR="002C1BFC" w:rsidRPr="00E1491A">
              <w:rPr>
                <w:rFonts w:hint="eastAsia"/>
                <w:bCs/>
                <w:sz w:val="24"/>
              </w:rPr>
              <w:t>根据同</w:t>
            </w:r>
            <w:r w:rsidR="00062B86" w:rsidRPr="00E1491A">
              <w:rPr>
                <w:rFonts w:hint="eastAsia"/>
                <w:bCs/>
                <w:sz w:val="24"/>
              </w:rPr>
              <w:t>类型</w:t>
            </w:r>
            <w:r w:rsidR="0096292E" w:rsidRPr="00E1491A">
              <w:rPr>
                <w:rFonts w:hint="eastAsia"/>
                <w:bCs/>
                <w:sz w:val="24"/>
              </w:rPr>
              <w:t>企业</w:t>
            </w:r>
            <w:r w:rsidR="002C1BFC" w:rsidRPr="00E1491A">
              <w:rPr>
                <w:rFonts w:hint="eastAsia"/>
                <w:bCs/>
                <w:sz w:val="24"/>
              </w:rPr>
              <w:t>的</w:t>
            </w:r>
            <w:r w:rsidR="002C1BFC" w:rsidRPr="00E1491A">
              <w:rPr>
                <w:rFonts w:hint="eastAsia"/>
                <w:sz w:val="24"/>
              </w:rPr>
              <w:t>类比调查</w:t>
            </w:r>
            <w:r w:rsidR="00E155E8" w:rsidRPr="00E1491A">
              <w:rPr>
                <w:rFonts w:hint="eastAsia"/>
                <w:sz w:val="24"/>
              </w:rPr>
              <w:t>，</w:t>
            </w:r>
            <w:r w:rsidRPr="00E1491A">
              <w:rPr>
                <w:rFonts w:hint="eastAsia"/>
                <w:bCs/>
                <w:sz w:val="24"/>
              </w:rPr>
              <w:t>年产生量</w:t>
            </w:r>
            <w:r w:rsidR="00DD25E4" w:rsidRPr="00E1491A">
              <w:rPr>
                <w:rFonts w:hint="eastAsia"/>
                <w:bCs/>
                <w:sz w:val="24"/>
              </w:rPr>
              <w:t>约为</w:t>
            </w:r>
            <w:r w:rsidRPr="00E1491A">
              <w:rPr>
                <w:rFonts w:hint="eastAsia"/>
                <w:bCs/>
                <w:sz w:val="24"/>
              </w:rPr>
              <w:t>0.12t/a</w:t>
            </w:r>
            <w:r w:rsidRPr="00E1491A">
              <w:rPr>
                <w:rFonts w:hint="eastAsia"/>
                <w:bCs/>
                <w:sz w:val="24"/>
              </w:rPr>
              <w:t>。</w:t>
            </w:r>
          </w:p>
          <w:p w14:paraId="10740742" w14:textId="6DCA43FF" w:rsidR="00D05031" w:rsidRPr="00E1491A" w:rsidRDefault="00D05031" w:rsidP="00D05031">
            <w:pPr>
              <w:adjustRightInd w:val="0"/>
              <w:snapToGrid w:val="0"/>
              <w:spacing w:before="60" w:line="360" w:lineRule="auto"/>
              <w:ind w:firstLineChars="200" w:firstLine="480"/>
              <w:rPr>
                <w:bCs/>
                <w:sz w:val="24"/>
              </w:rPr>
            </w:pPr>
            <w:r w:rsidRPr="00E1491A">
              <w:rPr>
                <w:rFonts w:hint="eastAsia"/>
                <w:bCs/>
                <w:sz w:val="24"/>
              </w:rPr>
              <w:t>饲养动物粪便及固体废弃物：本项目动物实验房内养殖实验鼠，在饲养过程会产生废垫料、动物粪便及饲料残渣等饲养动物粪便及固体废弃物，</w:t>
            </w:r>
            <w:r w:rsidR="0096292E" w:rsidRPr="00E1491A">
              <w:rPr>
                <w:rFonts w:hint="eastAsia"/>
                <w:bCs/>
                <w:sz w:val="24"/>
              </w:rPr>
              <w:t>根据同类型企业的</w:t>
            </w:r>
            <w:r w:rsidR="0096292E" w:rsidRPr="00E1491A">
              <w:rPr>
                <w:rFonts w:hint="eastAsia"/>
                <w:sz w:val="24"/>
              </w:rPr>
              <w:t>类比调查</w:t>
            </w:r>
            <w:r w:rsidRPr="00E1491A">
              <w:rPr>
                <w:rFonts w:hint="eastAsia"/>
                <w:sz w:val="24"/>
              </w:rPr>
              <w:t>，</w:t>
            </w:r>
            <w:r w:rsidRPr="00E1491A">
              <w:rPr>
                <w:rFonts w:hint="eastAsia"/>
                <w:bCs/>
                <w:sz w:val="24"/>
              </w:rPr>
              <w:t>年产生量约为</w:t>
            </w:r>
            <w:r w:rsidRPr="00E1491A">
              <w:rPr>
                <w:rFonts w:hint="eastAsia"/>
                <w:bCs/>
                <w:sz w:val="24"/>
              </w:rPr>
              <w:t>0.6t/a</w:t>
            </w:r>
            <w:r w:rsidRPr="00E1491A">
              <w:rPr>
                <w:rFonts w:hint="eastAsia"/>
                <w:bCs/>
                <w:sz w:val="24"/>
              </w:rPr>
              <w:t>。</w:t>
            </w:r>
          </w:p>
          <w:p w14:paraId="0BC9A6F8" w14:textId="1AE37D44" w:rsidR="002A5EC2" w:rsidRPr="00E1491A" w:rsidRDefault="002A5EC2" w:rsidP="002A5EC2">
            <w:pPr>
              <w:adjustRightInd w:val="0"/>
              <w:snapToGrid w:val="0"/>
              <w:spacing w:before="60" w:line="360" w:lineRule="auto"/>
              <w:ind w:firstLineChars="200" w:firstLine="480"/>
              <w:rPr>
                <w:bCs/>
                <w:sz w:val="24"/>
              </w:rPr>
            </w:pPr>
            <w:r w:rsidRPr="00E1491A">
              <w:rPr>
                <w:rFonts w:hint="eastAsia"/>
                <w:bCs/>
                <w:sz w:val="24"/>
              </w:rPr>
              <w:t>动物尸体：本项目研发实验过程会产生</w:t>
            </w:r>
            <w:r w:rsidR="00176AF9" w:rsidRPr="00E1491A">
              <w:rPr>
                <w:rFonts w:hint="eastAsia"/>
                <w:bCs/>
                <w:sz w:val="24"/>
              </w:rPr>
              <w:t>实验鼠</w:t>
            </w:r>
            <w:r w:rsidRPr="00E1491A">
              <w:rPr>
                <w:rFonts w:hint="eastAsia"/>
                <w:bCs/>
                <w:sz w:val="24"/>
              </w:rPr>
              <w:t>尸体，根据建设</w:t>
            </w:r>
            <w:r w:rsidR="00C30320" w:rsidRPr="00E1491A">
              <w:rPr>
                <w:rFonts w:hint="eastAsia"/>
                <w:bCs/>
                <w:sz w:val="24"/>
              </w:rPr>
              <w:t>单位</w:t>
            </w:r>
            <w:r w:rsidR="00030BAC" w:rsidRPr="00E1491A">
              <w:rPr>
                <w:rFonts w:hint="eastAsia"/>
                <w:bCs/>
                <w:sz w:val="24"/>
              </w:rPr>
              <w:t>提供的资料</w:t>
            </w:r>
            <w:r w:rsidRPr="00E1491A">
              <w:rPr>
                <w:rFonts w:hint="eastAsia"/>
                <w:bCs/>
                <w:sz w:val="24"/>
              </w:rPr>
              <w:t>，单只重量在</w:t>
            </w:r>
            <w:r w:rsidRPr="00E1491A">
              <w:rPr>
                <w:rFonts w:hint="eastAsia"/>
                <w:bCs/>
                <w:sz w:val="24"/>
              </w:rPr>
              <w:t>25g</w:t>
            </w:r>
            <w:r w:rsidRPr="00E1491A">
              <w:rPr>
                <w:rFonts w:hint="eastAsia"/>
                <w:bCs/>
                <w:sz w:val="24"/>
              </w:rPr>
              <w:t>左右，</w:t>
            </w:r>
            <w:r w:rsidR="00BA08F6" w:rsidRPr="00E1491A">
              <w:rPr>
                <w:rFonts w:hint="eastAsia"/>
                <w:bCs/>
                <w:sz w:val="24"/>
              </w:rPr>
              <w:t>本项目实验鼠年用量</w:t>
            </w:r>
            <w:r w:rsidR="00BA08F6" w:rsidRPr="00E1491A">
              <w:rPr>
                <w:rFonts w:hint="eastAsia"/>
                <w:bCs/>
                <w:sz w:val="24"/>
              </w:rPr>
              <w:t>1200</w:t>
            </w:r>
            <w:r w:rsidR="00BA08F6" w:rsidRPr="00E1491A">
              <w:rPr>
                <w:rFonts w:hint="eastAsia"/>
                <w:bCs/>
                <w:sz w:val="24"/>
              </w:rPr>
              <w:t>只，</w:t>
            </w:r>
            <w:r w:rsidRPr="00E1491A">
              <w:rPr>
                <w:rFonts w:hint="eastAsia"/>
                <w:bCs/>
                <w:sz w:val="24"/>
              </w:rPr>
              <w:t>故动物尸体的产生量约</w:t>
            </w:r>
            <w:r w:rsidR="00DD25E4" w:rsidRPr="00E1491A">
              <w:rPr>
                <w:rFonts w:hint="eastAsia"/>
                <w:bCs/>
                <w:sz w:val="24"/>
              </w:rPr>
              <w:t>为</w:t>
            </w:r>
            <w:r w:rsidRPr="00E1491A">
              <w:rPr>
                <w:rFonts w:hint="eastAsia"/>
                <w:bCs/>
                <w:sz w:val="24"/>
              </w:rPr>
              <w:t>0.03t/a</w:t>
            </w:r>
            <w:r w:rsidRPr="00E1491A">
              <w:rPr>
                <w:rFonts w:hint="eastAsia"/>
                <w:bCs/>
                <w:sz w:val="24"/>
              </w:rPr>
              <w:t>。</w:t>
            </w:r>
          </w:p>
          <w:p w14:paraId="5F03454B" w14:textId="6DA760DC" w:rsidR="002A5EC2" w:rsidRPr="00E1491A" w:rsidRDefault="002A5EC2" w:rsidP="002A5EC2">
            <w:pPr>
              <w:adjustRightInd w:val="0"/>
              <w:snapToGrid w:val="0"/>
              <w:spacing w:line="360" w:lineRule="auto"/>
              <w:ind w:firstLineChars="200" w:firstLine="480"/>
              <w:rPr>
                <w:bCs/>
                <w:sz w:val="24"/>
              </w:rPr>
            </w:pPr>
            <w:r w:rsidRPr="00E1491A">
              <w:rPr>
                <w:rFonts w:hint="eastAsia"/>
                <w:bCs/>
                <w:sz w:val="24"/>
              </w:rPr>
              <w:t>沾染危险废物的废包装物：</w:t>
            </w:r>
            <w:r w:rsidRPr="00E1491A">
              <w:rPr>
                <w:rFonts w:hint="eastAsia"/>
                <w:sz w:val="24"/>
              </w:rPr>
              <w:t>本项目原料使用过程中会有沾染危险废物的废包装物的产生，主要为废试剂瓶等，</w:t>
            </w:r>
            <w:r w:rsidR="0096292E" w:rsidRPr="00E1491A">
              <w:rPr>
                <w:rFonts w:hint="eastAsia"/>
                <w:bCs/>
                <w:sz w:val="24"/>
              </w:rPr>
              <w:t>根据同类型企业的类比调查，</w:t>
            </w:r>
            <w:r w:rsidR="00DD25E4" w:rsidRPr="00E1491A">
              <w:rPr>
                <w:rFonts w:hint="eastAsia"/>
                <w:sz w:val="24"/>
              </w:rPr>
              <w:t>产生量约为</w:t>
            </w:r>
            <w:r w:rsidRPr="00E1491A">
              <w:rPr>
                <w:rFonts w:hint="eastAsia"/>
                <w:sz w:val="24"/>
              </w:rPr>
              <w:t>0.12t/a</w:t>
            </w:r>
            <w:r w:rsidRPr="00E1491A">
              <w:rPr>
                <w:rFonts w:hint="eastAsia"/>
                <w:sz w:val="24"/>
              </w:rPr>
              <w:t>。</w:t>
            </w:r>
          </w:p>
          <w:p w14:paraId="3935BFDA" w14:textId="0E71855B" w:rsidR="00062B86" w:rsidRPr="00E1491A" w:rsidRDefault="002A5EC2" w:rsidP="00C30320">
            <w:pPr>
              <w:adjustRightInd w:val="0"/>
              <w:snapToGrid w:val="0"/>
              <w:spacing w:before="60" w:line="360" w:lineRule="auto"/>
              <w:ind w:firstLineChars="200" w:firstLine="480"/>
              <w:rPr>
                <w:bCs/>
                <w:sz w:val="24"/>
              </w:rPr>
            </w:pPr>
            <w:r w:rsidRPr="00E1491A">
              <w:rPr>
                <w:rFonts w:hint="eastAsia"/>
                <w:bCs/>
                <w:sz w:val="24"/>
              </w:rPr>
              <w:t>废活性炭：</w:t>
            </w:r>
            <w:r w:rsidR="00062B86" w:rsidRPr="00E1491A">
              <w:rPr>
                <w:rFonts w:ascii="宋体" w:hAnsi="宋体" w:cs="宋体" w:hint="eastAsia"/>
                <w:kern w:val="0"/>
                <w:sz w:val="24"/>
              </w:rPr>
              <w:t>在废气处理过程中有废活性炭产生，</w:t>
            </w:r>
            <w:r w:rsidR="002353C4" w:rsidRPr="00E1491A">
              <w:rPr>
                <w:rFonts w:ascii="宋体" w:hAnsi="宋体" w:cs="宋体" w:hint="eastAsia"/>
                <w:kern w:val="0"/>
                <w:sz w:val="24"/>
              </w:rPr>
              <w:t>四个</w:t>
            </w:r>
            <w:r w:rsidR="00062B86" w:rsidRPr="00E1491A">
              <w:rPr>
                <w:rFonts w:ascii="宋体" w:hAnsi="宋体" w:cs="宋体" w:hint="eastAsia"/>
                <w:kern w:val="0"/>
                <w:sz w:val="24"/>
              </w:rPr>
              <w:t>活性炭</w:t>
            </w:r>
            <w:r w:rsidR="002353C4" w:rsidRPr="00E1491A">
              <w:rPr>
                <w:rFonts w:ascii="宋体" w:hAnsi="宋体" w:cs="宋体" w:hint="eastAsia"/>
                <w:kern w:val="0"/>
                <w:sz w:val="24"/>
              </w:rPr>
              <w:t>吸附箱</w:t>
            </w:r>
            <w:r w:rsidR="00062B86" w:rsidRPr="00E1491A">
              <w:rPr>
                <w:rFonts w:ascii="宋体" w:hAnsi="宋体" w:cs="宋体" w:hint="eastAsia"/>
                <w:kern w:val="0"/>
                <w:sz w:val="24"/>
              </w:rPr>
              <w:t>一次填装量为</w:t>
            </w:r>
            <w:r w:rsidR="002353C4" w:rsidRPr="00E1491A">
              <w:rPr>
                <w:rFonts w:hint="eastAsia"/>
                <w:kern w:val="0"/>
                <w:sz w:val="24"/>
              </w:rPr>
              <w:t>3.16</w:t>
            </w:r>
            <w:r w:rsidR="002B694F" w:rsidRPr="00E1491A">
              <w:rPr>
                <w:kern w:val="0"/>
                <w:sz w:val="24"/>
              </w:rPr>
              <w:t>m</w:t>
            </w:r>
            <w:r w:rsidR="002B694F" w:rsidRPr="00E1491A">
              <w:rPr>
                <w:rFonts w:hint="eastAsia"/>
                <w:kern w:val="0"/>
                <w:sz w:val="24"/>
                <w:vertAlign w:val="superscript"/>
              </w:rPr>
              <w:t>3</w:t>
            </w:r>
            <w:r w:rsidR="002353C4" w:rsidRPr="00E1491A">
              <w:rPr>
                <w:rFonts w:hint="eastAsia"/>
                <w:sz w:val="24"/>
              </w:rPr>
              <w:t>（密度</w:t>
            </w:r>
            <w:r w:rsidR="002353C4" w:rsidRPr="00E1491A">
              <w:rPr>
                <w:rFonts w:hint="eastAsia"/>
                <w:sz w:val="24"/>
              </w:rPr>
              <w:t>0.5t/m</w:t>
            </w:r>
            <w:r w:rsidR="002353C4" w:rsidRPr="00E1491A">
              <w:rPr>
                <w:rFonts w:hint="eastAsia"/>
                <w:sz w:val="24"/>
                <w:vertAlign w:val="superscript"/>
              </w:rPr>
              <w:t>3</w:t>
            </w:r>
            <w:r w:rsidR="002353C4" w:rsidRPr="00E1491A">
              <w:rPr>
                <w:rFonts w:hint="eastAsia"/>
                <w:sz w:val="24"/>
              </w:rPr>
              <w:t>）</w:t>
            </w:r>
            <w:r w:rsidR="00062B86" w:rsidRPr="00E1491A">
              <w:rPr>
                <w:rFonts w:ascii="宋体" w:hAnsi="宋体" w:cs="宋体" w:hint="eastAsia"/>
                <w:kern w:val="0"/>
                <w:sz w:val="24"/>
              </w:rPr>
              <w:t>，活性炭需定期更换以保持吸附效率，参照浙江省环境保护科学设计研究院编制的《浙江省重点行业</w:t>
            </w:r>
            <w:r w:rsidR="00062B86" w:rsidRPr="00E1491A">
              <w:rPr>
                <w:kern w:val="0"/>
                <w:sz w:val="24"/>
              </w:rPr>
              <w:t>VOCs</w:t>
            </w:r>
            <w:r w:rsidR="00062B86" w:rsidRPr="00E1491A">
              <w:rPr>
                <w:rFonts w:ascii="宋体" w:hAnsi="宋体" w:cs="宋体" w:hint="eastAsia"/>
                <w:kern w:val="0"/>
                <w:sz w:val="24"/>
              </w:rPr>
              <w:t>污染排放源排放量计算方法（</w:t>
            </w:r>
            <w:r w:rsidR="00062B86" w:rsidRPr="00E1491A">
              <w:rPr>
                <w:kern w:val="0"/>
                <w:sz w:val="24"/>
              </w:rPr>
              <w:t xml:space="preserve">1.1 </w:t>
            </w:r>
            <w:r w:rsidR="00062B86" w:rsidRPr="00E1491A">
              <w:rPr>
                <w:rFonts w:ascii="宋体" w:hAnsi="宋体" w:cs="宋体" w:hint="eastAsia"/>
                <w:kern w:val="0"/>
                <w:sz w:val="24"/>
              </w:rPr>
              <w:t>版）》，活性炭吸附量为年更换量的</w:t>
            </w:r>
            <w:r w:rsidR="00062B86" w:rsidRPr="00E1491A">
              <w:rPr>
                <w:kern w:val="0"/>
                <w:sz w:val="24"/>
              </w:rPr>
              <w:t>15%</w:t>
            </w:r>
            <w:r w:rsidR="00062B86" w:rsidRPr="00E1491A">
              <w:rPr>
                <w:rFonts w:ascii="宋体" w:hAnsi="宋体" w:cs="宋体" w:hint="eastAsia"/>
                <w:kern w:val="0"/>
                <w:sz w:val="24"/>
              </w:rPr>
              <w:t>。本项目四股试剂废气各采用一套“活性炭吸附”装置进行处理，为达到整体去除效率（废气</w:t>
            </w:r>
            <w:r w:rsidR="00062B86" w:rsidRPr="00E1491A">
              <w:rPr>
                <w:rFonts w:hint="eastAsia"/>
                <w:kern w:val="0"/>
                <w:sz w:val="24"/>
              </w:rPr>
              <w:t>80</w:t>
            </w:r>
            <w:r w:rsidR="00062B86" w:rsidRPr="00E1491A">
              <w:rPr>
                <w:kern w:val="0"/>
                <w:sz w:val="24"/>
              </w:rPr>
              <w:t>%</w:t>
            </w:r>
            <w:r w:rsidR="00062B86" w:rsidRPr="00E1491A">
              <w:rPr>
                <w:rFonts w:ascii="宋体" w:hAnsi="宋体" w:cs="宋体" w:hint="eastAsia"/>
                <w:kern w:val="0"/>
                <w:sz w:val="24"/>
              </w:rPr>
              <w:t>），活性炭应吸附</w:t>
            </w:r>
            <w:r w:rsidR="00622E09" w:rsidRPr="00E1491A">
              <w:rPr>
                <w:kern w:val="0"/>
                <w:sz w:val="24"/>
              </w:rPr>
              <w:t>272.843</w:t>
            </w:r>
            <w:r w:rsidR="002B694F" w:rsidRPr="00E1491A">
              <w:rPr>
                <w:kern w:val="0"/>
                <w:sz w:val="24"/>
              </w:rPr>
              <w:t>kg</w:t>
            </w:r>
            <w:r w:rsidR="00062B86" w:rsidRPr="00E1491A">
              <w:rPr>
                <w:kern w:val="0"/>
                <w:sz w:val="24"/>
              </w:rPr>
              <w:t>/a</w:t>
            </w:r>
            <w:r w:rsidR="00062B86" w:rsidRPr="00E1491A">
              <w:rPr>
                <w:rFonts w:ascii="宋体" w:hAnsi="宋体" w:cs="宋体" w:hint="eastAsia"/>
                <w:kern w:val="0"/>
                <w:sz w:val="24"/>
              </w:rPr>
              <w:t>的有机废气，则本项目需更换的废活性炭量为</w:t>
            </w:r>
            <w:r w:rsidR="00622E09" w:rsidRPr="00E1491A">
              <w:rPr>
                <w:rFonts w:hint="eastAsia"/>
                <w:kern w:val="0"/>
                <w:sz w:val="24"/>
              </w:rPr>
              <w:t>1818.953</w:t>
            </w:r>
            <w:r w:rsidR="002B694F" w:rsidRPr="00E1491A">
              <w:rPr>
                <w:rFonts w:hint="eastAsia"/>
                <w:kern w:val="0"/>
                <w:sz w:val="24"/>
              </w:rPr>
              <w:t>kg</w:t>
            </w:r>
            <w:r w:rsidR="00062B86" w:rsidRPr="00E1491A">
              <w:rPr>
                <w:kern w:val="0"/>
                <w:sz w:val="24"/>
              </w:rPr>
              <w:t>/a</w:t>
            </w:r>
            <w:r w:rsidR="00062B86" w:rsidRPr="00E1491A">
              <w:rPr>
                <w:rFonts w:ascii="宋体" w:hAnsi="宋体" w:cs="宋体" w:hint="eastAsia"/>
                <w:kern w:val="0"/>
                <w:sz w:val="24"/>
              </w:rPr>
              <w:t>，则总的废活性炭量约为</w:t>
            </w:r>
            <w:r w:rsidR="00622E09" w:rsidRPr="00E1491A">
              <w:rPr>
                <w:rFonts w:hint="eastAsia"/>
                <w:kern w:val="0"/>
                <w:sz w:val="24"/>
              </w:rPr>
              <w:t>2.092</w:t>
            </w:r>
            <w:r w:rsidR="00062B86" w:rsidRPr="00E1491A">
              <w:rPr>
                <w:kern w:val="0"/>
                <w:sz w:val="24"/>
              </w:rPr>
              <w:t>t/a</w:t>
            </w:r>
            <w:r w:rsidR="00062B86" w:rsidRPr="00E1491A">
              <w:rPr>
                <w:rFonts w:ascii="宋体" w:hAnsi="宋体" w:cs="宋体" w:hint="eastAsia"/>
                <w:kern w:val="0"/>
                <w:sz w:val="24"/>
              </w:rPr>
              <w:t>，</w:t>
            </w:r>
            <w:r w:rsidR="002B694F" w:rsidRPr="00E1491A">
              <w:rPr>
                <w:rFonts w:ascii="宋体" w:hAnsi="宋体" w:cs="宋体" w:hint="eastAsia"/>
                <w:kern w:val="0"/>
                <w:sz w:val="24"/>
              </w:rPr>
              <w:t>由企业收集后委托有资质单位进行处置。建议建设单位每</w:t>
            </w:r>
            <w:r w:rsidR="002353C4" w:rsidRPr="00E1491A">
              <w:rPr>
                <w:rFonts w:ascii="宋体" w:hAnsi="宋体" w:cs="宋体" w:hint="eastAsia"/>
                <w:kern w:val="0"/>
                <w:sz w:val="24"/>
              </w:rPr>
              <w:t>半</w:t>
            </w:r>
            <w:r w:rsidR="002B694F" w:rsidRPr="00E1491A">
              <w:rPr>
                <w:rFonts w:ascii="宋体" w:hAnsi="宋体" w:cs="宋体" w:hint="eastAsia"/>
                <w:kern w:val="0"/>
                <w:sz w:val="24"/>
              </w:rPr>
              <w:t>年更换一次</w:t>
            </w:r>
            <w:r w:rsidR="00861B09" w:rsidRPr="00E1491A">
              <w:rPr>
                <w:rFonts w:ascii="宋体" w:hAnsi="宋体" w:cs="宋体" w:hint="eastAsia"/>
                <w:kern w:val="0"/>
                <w:sz w:val="24"/>
              </w:rPr>
              <w:t>，</w:t>
            </w:r>
            <w:r w:rsidR="002B694F" w:rsidRPr="00E1491A">
              <w:rPr>
                <w:rFonts w:ascii="宋体" w:hAnsi="宋体" w:cs="宋体" w:hint="eastAsia"/>
                <w:kern w:val="0"/>
                <w:sz w:val="24"/>
              </w:rPr>
              <w:t>并建立相应台账，以保证活性炭的吸附效率</w:t>
            </w:r>
            <w:r w:rsidR="00C30320" w:rsidRPr="00E1491A">
              <w:rPr>
                <w:rFonts w:ascii="宋体" w:hAnsi="宋体" w:cs="宋体" w:hint="eastAsia"/>
                <w:kern w:val="0"/>
                <w:sz w:val="24"/>
              </w:rPr>
              <w:t>。</w:t>
            </w:r>
          </w:p>
          <w:p w14:paraId="089F38EC" w14:textId="12DE2140" w:rsidR="002A5EC2" w:rsidRPr="00E1491A" w:rsidRDefault="0096292E" w:rsidP="00843953">
            <w:pPr>
              <w:adjustRightInd w:val="0"/>
              <w:snapToGrid w:val="0"/>
              <w:spacing w:line="360" w:lineRule="auto"/>
              <w:ind w:firstLineChars="200" w:firstLine="480"/>
              <w:rPr>
                <w:sz w:val="24"/>
              </w:rPr>
            </w:pPr>
            <w:r w:rsidRPr="00E1491A">
              <w:rPr>
                <w:rFonts w:hint="eastAsia"/>
                <w:sz w:val="24"/>
              </w:rPr>
              <w:t>废活性炭</w:t>
            </w:r>
            <w:r w:rsidR="00B06B8F" w:rsidRPr="00E1491A">
              <w:rPr>
                <w:rFonts w:hint="eastAsia"/>
                <w:sz w:val="24"/>
              </w:rPr>
              <w:t>滤芯</w:t>
            </w:r>
            <w:r w:rsidRPr="00E1491A">
              <w:rPr>
                <w:rFonts w:hint="eastAsia"/>
                <w:sz w:val="24"/>
              </w:rPr>
              <w:t>：本项目</w:t>
            </w:r>
            <w:r w:rsidR="0081334A" w:rsidRPr="00E1491A">
              <w:rPr>
                <w:rFonts w:hint="eastAsia"/>
                <w:sz w:val="24"/>
              </w:rPr>
              <w:t>纯水制备</w:t>
            </w:r>
            <w:r w:rsidRPr="00E1491A">
              <w:rPr>
                <w:rFonts w:hint="eastAsia"/>
                <w:sz w:val="24"/>
              </w:rPr>
              <w:t>工艺有碳滤，会产生废活性炭</w:t>
            </w:r>
            <w:r w:rsidR="00B06B8F" w:rsidRPr="00E1491A">
              <w:rPr>
                <w:rFonts w:hint="eastAsia"/>
                <w:sz w:val="24"/>
              </w:rPr>
              <w:t>滤芯</w:t>
            </w:r>
            <w:r w:rsidRPr="00E1491A">
              <w:rPr>
                <w:rFonts w:hint="eastAsia"/>
                <w:sz w:val="24"/>
              </w:rPr>
              <w:t>，每隔半年需进行更换，</w:t>
            </w:r>
            <w:r w:rsidR="00843953" w:rsidRPr="00E1491A">
              <w:rPr>
                <w:rFonts w:hint="eastAsia"/>
                <w:bCs/>
                <w:sz w:val="24"/>
              </w:rPr>
              <w:t>根据同类型企业的类比调查，</w:t>
            </w:r>
            <w:r w:rsidR="002A5EC2" w:rsidRPr="00E1491A">
              <w:rPr>
                <w:rFonts w:hint="eastAsia"/>
                <w:sz w:val="24"/>
              </w:rPr>
              <w:t>废</w:t>
            </w:r>
            <w:r w:rsidR="00464331" w:rsidRPr="00E1491A">
              <w:rPr>
                <w:rFonts w:hint="eastAsia"/>
                <w:sz w:val="24"/>
              </w:rPr>
              <w:t>活性炭</w:t>
            </w:r>
            <w:r w:rsidR="00B06B8F" w:rsidRPr="00E1491A">
              <w:rPr>
                <w:rFonts w:hint="eastAsia"/>
                <w:sz w:val="24"/>
              </w:rPr>
              <w:t>滤芯</w:t>
            </w:r>
            <w:r w:rsidR="002A5EC2" w:rsidRPr="00E1491A">
              <w:rPr>
                <w:rFonts w:hint="eastAsia"/>
                <w:sz w:val="24"/>
              </w:rPr>
              <w:t>的产生量</w:t>
            </w:r>
            <w:r w:rsidR="00DD25E4" w:rsidRPr="00E1491A">
              <w:rPr>
                <w:rFonts w:hint="eastAsia"/>
                <w:sz w:val="24"/>
              </w:rPr>
              <w:t>约</w:t>
            </w:r>
            <w:r w:rsidR="00DD25E4" w:rsidRPr="00E1491A">
              <w:rPr>
                <w:rFonts w:hint="eastAsia"/>
                <w:sz w:val="24"/>
              </w:rPr>
              <w:lastRenderedPageBreak/>
              <w:t>为</w:t>
            </w:r>
            <w:r w:rsidR="002A5EC2" w:rsidRPr="00E1491A">
              <w:rPr>
                <w:rFonts w:hint="eastAsia"/>
                <w:sz w:val="24"/>
              </w:rPr>
              <w:t>0.02t/a</w:t>
            </w:r>
            <w:r w:rsidR="002A5EC2" w:rsidRPr="00E1491A">
              <w:rPr>
                <w:rFonts w:hint="eastAsia"/>
                <w:sz w:val="24"/>
              </w:rPr>
              <w:t>。</w:t>
            </w:r>
          </w:p>
          <w:p w14:paraId="5F576251" w14:textId="797DC685" w:rsidR="002A5EC2" w:rsidRPr="00E1491A" w:rsidRDefault="002A5EC2" w:rsidP="00030BAC">
            <w:pPr>
              <w:adjustRightInd w:val="0"/>
              <w:snapToGrid w:val="0"/>
              <w:spacing w:line="360" w:lineRule="auto"/>
              <w:ind w:firstLineChars="200" w:firstLine="480"/>
              <w:rPr>
                <w:sz w:val="24"/>
              </w:rPr>
            </w:pPr>
            <w:r w:rsidRPr="00E1491A">
              <w:rPr>
                <w:rFonts w:hint="eastAsia"/>
                <w:sz w:val="24"/>
              </w:rPr>
              <w:t>废树脂：在纯水制备过程中用到阴阳离子交换树脂，树脂每</w:t>
            </w:r>
            <w:r w:rsidRPr="00E1491A">
              <w:rPr>
                <w:rFonts w:hint="eastAsia"/>
                <w:sz w:val="24"/>
              </w:rPr>
              <w:t>4</w:t>
            </w:r>
            <w:r w:rsidRPr="00E1491A">
              <w:rPr>
                <w:rFonts w:hint="eastAsia"/>
                <w:sz w:val="24"/>
              </w:rPr>
              <w:t>年更换一次，产生废离子交换树脂，</w:t>
            </w:r>
            <w:r w:rsidR="0096292E" w:rsidRPr="00E1491A">
              <w:rPr>
                <w:rFonts w:hint="eastAsia"/>
                <w:bCs/>
                <w:sz w:val="24"/>
              </w:rPr>
              <w:t>根据同类型企业的类比调查，</w:t>
            </w:r>
            <w:r w:rsidRPr="00E1491A">
              <w:rPr>
                <w:rFonts w:hint="eastAsia"/>
                <w:sz w:val="24"/>
              </w:rPr>
              <w:t>废离子交换树脂</w:t>
            </w:r>
            <w:r w:rsidR="00667C50" w:rsidRPr="00E1491A">
              <w:rPr>
                <w:rFonts w:hint="eastAsia"/>
                <w:sz w:val="24"/>
              </w:rPr>
              <w:t>更换</w:t>
            </w:r>
            <w:r w:rsidRPr="00E1491A">
              <w:rPr>
                <w:rFonts w:hint="eastAsia"/>
                <w:sz w:val="24"/>
              </w:rPr>
              <w:t>量</w:t>
            </w:r>
            <w:r w:rsidR="00DD25E4" w:rsidRPr="00E1491A">
              <w:rPr>
                <w:rFonts w:hint="eastAsia"/>
                <w:sz w:val="24"/>
              </w:rPr>
              <w:t>约为</w:t>
            </w:r>
            <w:r w:rsidR="00667C50" w:rsidRPr="00E1491A">
              <w:rPr>
                <w:rFonts w:hint="eastAsia"/>
                <w:sz w:val="24"/>
              </w:rPr>
              <w:t>0.02</w:t>
            </w:r>
            <w:r w:rsidRPr="00E1491A">
              <w:rPr>
                <w:rFonts w:hint="eastAsia"/>
                <w:sz w:val="24"/>
              </w:rPr>
              <w:t>t/</w:t>
            </w:r>
            <w:r w:rsidR="00667C50" w:rsidRPr="00E1491A">
              <w:rPr>
                <w:rFonts w:hint="eastAsia"/>
                <w:sz w:val="24"/>
              </w:rPr>
              <w:t>4</w:t>
            </w:r>
            <w:r w:rsidRPr="00E1491A">
              <w:rPr>
                <w:rFonts w:hint="eastAsia"/>
                <w:sz w:val="24"/>
              </w:rPr>
              <w:t>a</w:t>
            </w:r>
            <w:r w:rsidRPr="00E1491A">
              <w:rPr>
                <w:rFonts w:hint="eastAsia"/>
                <w:sz w:val="24"/>
              </w:rPr>
              <w:t>。</w:t>
            </w:r>
          </w:p>
          <w:p w14:paraId="36639A30" w14:textId="6E6B70C0" w:rsidR="002A5EC2" w:rsidRPr="00E1491A" w:rsidRDefault="002A5EC2" w:rsidP="002A5EC2">
            <w:pPr>
              <w:adjustRightInd w:val="0"/>
              <w:snapToGrid w:val="0"/>
              <w:spacing w:line="360" w:lineRule="auto"/>
              <w:ind w:firstLineChars="200" w:firstLine="480"/>
              <w:rPr>
                <w:sz w:val="24"/>
              </w:rPr>
            </w:pPr>
            <w:r w:rsidRPr="00E1491A">
              <w:rPr>
                <w:rFonts w:hint="eastAsia"/>
                <w:sz w:val="24"/>
              </w:rPr>
              <w:t>废</w:t>
            </w:r>
            <w:r w:rsidRPr="00E1491A">
              <w:rPr>
                <w:rFonts w:hint="eastAsia"/>
                <w:sz w:val="24"/>
              </w:rPr>
              <w:t>RO</w:t>
            </w:r>
            <w:r w:rsidRPr="00E1491A">
              <w:rPr>
                <w:rFonts w:hint="eastAsia"/>
                <w:sz w:val="24"/>
              </w:rPr>
              <w:t>膜：在纯水制备过程中用到</w:t>
            </w:r>
            <w:r w:rsidRPr="00E1491A">
              <w:rPr>
                <w:rFonts w:hint="eastAsia"/>
                <w:sz w:val="24"/>
              </w:rPr>
              <w:t>RO</w:t>
            </w:r>
            <w:r w:rsidR="00C6151A" w:rsidRPr="00E1491A">
              <w:rPr>
                <w:rFonts w:hint="eastAsia"/>
                <w:sz w:val="24"/>
              </w:rPr>
              <w:t>反渗透</w:t>
            </w:r>
            <w:r w:rsidRPr="00E1491A">
              <w:rPr>
                <w:rFonts w:hint="eastAsia"/>
                <w:sz w:val="24"/>
              </w:rPr>
              <w:t>，</w:t>
            </w:r>
            <w:r w:rsidRPr="00E1491A">
              <w:rPr>
                <w:rFonts w:hint="eastAsia"/>
                <w:sz w:val="24"/>
              </w:rPr>
              <w:t>RO</w:t>
            </w:r>
            <w:r w:rsidRPr="00E1491A">
              <w:rPr>
                <w:rFonts w:hint="eastAsia"/>
                <w:sz w:val="24"/>
              </w:rPr>
              <w:t>膜使用一段时间进行更换，产生废</w:t>
            </w:r>
            <w:r w:rsidRPr="00E1491A">
              <w:rPr>
                <w:rFonts w:hint="eastAsia"/>
                <w:sz w:val="24"/>
              </w:rPr>
              <w:t>RO</w:t>
            </w:r>
            <w:r w:rsidRPr="00E1491A">
              <w:rPr>
                <w:rFonts w:hint="eastAsia"/>
                <w:sz w:val="24"/>
              </w:rPr>
              <w:t>膜，</w:t>
            </w:r>
            <w:r w:rsidR="0096292E" w:rsidRPr="00E1491A">
              <w:rPr>
                <w:rFonts w:hint="eastAsia"/>
                <w:bCs/>
                <w:sz w:val="24"/>
              </w:rPr>
              <w:t>根据同类型企业的类比调查，</w:t>
            </w:r>
            <w:r w:rsidRPr="00E1491A">
              <w:rPr>
                <w:rFonts w:hint="eastAsia"/>
                <w:sz w:val="24"/>
              </w:rPr>
              <w:t>废</w:t>
            </w:r>
            <w:r w:rsidRPr="00E1491A">
              <w:rPr>
                <w:rFonts w:hint="eastAsia"/>
                <w:sz w:val="24"/>
              </w:rPr>
              <w:t>RO</w:t>
            </w:r>
            <w:r w:rsidRPr="00E1491A">
              <w:rPr>
                <w:rFonts w:hint="eastAsia"/>
                <w:sz w:val="24"/>
              </w:rPr>
              <w:t>膜产生量</w:t>
            </w:r>
            <w:r w:rsidR="00DD25E4" w:rsidRPr="00E1491A">
              <w:rPr>
                <w:rFonts w:hint="eastAsia"/>
                <w:sz w:val="24"/>
              </w:rPr>
              <w:t>约为</w:t>
            </w:r>
            <w:r w:rsidRPr="00E1491A">
              <w:rPr>
                <w:rFonts w:hint="eastAsia"/>
                <w:sz w:val="24"/>
              </w:rPr>
              <w:t>0.003t/a</w:t>
            </w:r>
            <w:r w:rsidRPr="00E1491A">
              <w:rPr>
                <w:rFonts w:hint="eastAsia"/>
                <w:sz w:val="24"/>
              </w:rPr>
              <w:t>。</w:t>
            </w:r>
          </w:p>
          <w:p w14:paraId="261EF855" w14:textId="6CAE472E" w:rsidR="002A5EC2" w:rsidRPr="00E1491A" w:rsidRDefault="002A5EC2" w:rsidP="002A5EC2">
            <w:pPr>
              <w:adjustRightInd w:val="0"/>
              <w:snapToGrid w:val="0"/>
              <w:spacing w:line="360" w:lineRule="auto"/>
              <w:ind w:firstLineChars="200" w:firstLine="480"/>
              <w:rPr>
                <w:sz w:val="24"/>
              </w:rPr>
            </w:pPr>
            <w:r w:rsidRPr="00E1491A">
              <w:rPr>
                <w:rFonts w:hint="eastAsia"/>
                <w:sz w:val="24"/>
              </w:rPr>
              <w:t>生活垃圾：本项目劳动定员</w:t>
            </w:r>
            <w:r w:rsidRPr="00E1491A">
              <w:rPr>
                <w:rFonts w:hint="eastAsia"/>
                <w:sz w:val="24"/>
              </w:rPr>
              <w:t>50</w:t>
            </w:r>
            <w:r w:rsidRPr="00E1491A">
              <w:rPr>
                <w:rFonts w:hint="eastAsia"/>
                <w:sz w:val="24"/>
              </w:rPr>
              <w:t>人，生活垃圾产生量按</w:t>
            </w:r>
            <w:r w:rsidRPr="00E1491A">
              <w:rPr>
                <w:sz w:val="24"/>
              </w:rPr>
              <w:t xml:space="preserve">1kg/p.d </w:t>
            </w:r>
            <w:r w:rsidRPr="00E1491A">
              <w:rPr>
                <w:rFonts w:hint="eastAsia"/>
                <w:sz w:val="24"/>
              </w:rPr>
              <w:t>计，则生活垃圾产生量为</w:t>
            </w:r>
            <w:r w:rsidRPr="00E1491A">
              <w:rPr>
                <w:rFonts w:hint="eastAsia"/>
                <w:sz w:val="24"/>
              </w:rPr>
              <w:t>15</w:t>
            </w:r>
            <w:r w:rsidRPr="00E1491A">
              <w:rPr>
                <w:sz w:val="24"/>
              </w:rPr>
              <w:t>t/a</w:t>
            </w:r>
            <w:r w:rsidRPr="00E1491A">
              <w:rPr>
                <w:rFonts w:hint="eastAsia"/>
                <w:sz w:val="24"/>
              </w:rPr>
              <w:t>。本项目</w:t>
            </w:r>
            <w:r w:rsidR="00E40674" w:rsidRPr="00E1491A">
              <w:rPr>
                <w:rFonts w:hint="eastAsia"/>
                <w:sz w:val="24"/>
              </w:rPr>
              <w:t>固体废物分析结果见</w:t>
            </w:r>
            <w:r w:rsidRPr="00E1491A">
              <w:rPr>
                <w:rFonts w:hint="eastAsia"/>
                <w:sz w:val="24"/>
              </w:rPr>
              <w:t>表</w:t>
            </w:r>
            <w:r w:rsidRPr="00E1491A">
              <w:rPr>
                <w:rFonts w:hint="eastAsia"/>
                <w:sz w:val="24"/>
              </w:rPr>
              <w:t>4-2</w:t>
            </w:r>
            <w:r w:rsidR="00CC5391" w:rsidRPr="00E1491A">
              <w:rPr>
                <w:rFonts w:hint="eastAsia"/>
                <w:sz w:val="24"/>
              </w:rPr>
              <w:t>4</w:t>
            </w:r>
            <w:r w:rsidR="00844B18" w:rsidRPr="00E1491A">
              <w:rPr>
                <w:rFonts w:hint="eastAsia"/>
                <w:sz w:val="24"/>
              </w:rPr>
              <w:t>，危险废物分析结果见表</w:t>
            </w:r>
            <w:r w:rsidR="00844B18" w:rsidRPr="00E1491A">
              <w:rPr>
                <w:rFonts w:hint="eastAsia"/>
                <w:sz w:val="24"/>
              </w:rPr>
              <w:t>4-2</w:t>
            </w:r>
            <w:r w:rsidR="00CC5391" w:rsidRPr="00E1491A">
              <w:rPr>
                <w:rFonts w:hint="eastAsia"/>
                <w:sz w:val="24"/>
              </w:rPr>
              <w:t>5</w:t>
            </w:r>
            <w:r w:rsidR="00844B18" w:rsidRPr="00E1491A">
              <w:rPr>
                <w:rFonts w:hint="eastAsia"/>
                <w:sz w:val="24"/>
              </w:rPr>
              <w:t>。</w:t>
            </w:r>
          </w:p>
          <w:p w14:paraId="417ED4D4" w14:textId="5E17EF07" w:rsidR="00DD2079" w:rsidRPr="00E1491A" w:rsidRDefault="00EB63F7" w:rsidP="00DD2079">
            <w:pPr>
              <w:adjustRightInd w:val="0"/>
              <w:snapToGrid w:val="0"/>
              <w:jc w:val="center"/>
              <w:rPr>
                <w:b/>
                <w:szCs w:val="21"/>
              </w:rPr>
            </w:pPr>
            <w:r w:rsidRPr="00E1491A">
              <w:rPr>
                <w:rFonts w:hint="eastAsia"/>
                <w:b/>
                <w:szCs w:val="21"/>
              </w:rPr>
              <w:t>表</w:t>
            </w:r>
            <w:r w:rsidR="0000449A" w:rsidRPr="00E1491A">
              <w:rPr>
                <w:rFonts w:hint="eastAsia"/>
                <w:b/>
                <w:szCs w:val="21"/>
              </w:rPr>
              <w:t>4-</w:t>
            </w:r>
            <w:r w:rsidR="00E40674" w:rsidRPr="00E1491A">
              <w:rPr>
                <w:rFonts w:hint="eastAsia"/>
                <w:b/>
                <w:szCs w:val="21"/>
              </w:rPr>
              <w:t>2</w:t>
            </w:r>
            <w:r w:rsidR="00CC5391" w:rsidRPr="00E1491A">
              <w:rPr>
                <w:rFonts w:hint="eastAsia"/>
                <w:b/>
                <w:szCs w:val="21"/>
              </w:rPr>
              <w:t>4</w:t>
            </w:r>
            <w:r w:rsidRPr="00E1491A">
              <w:rPr>
                <w:rFonts w:hint="eastAsia"/>
                <w:b/>
                <w:szCs w:val="21"/>
              </w:rPr>
              <w:t xml:space="preserve">  </w:t>
            </w:r>
            <w:r w:rsidRPr="00E1491A">
              <w:rPr>
                <w:rFonts w:hint="eastAsia"/>
                <w:b/>
                <w:szCs w:val="21"/>
              </w:rPr>
              <w:t>固体废物情况汇总</w:t>
            </w:r>
            <w:r w:rsidRPr="00E1491A">
              <w:rPr>
                <w:rFonts w:hint="eastAsia"/>
                <w:b/>
                <w:szCs w:val="21"/>
              </w:rPr>
              <w:t xml:space="preserve">   </w:t>
            </w:r>
            <w:r w:rsidRPr="00E1491A">
              <w:rPr>
                <w:rFonts w:hint="eastAsia"/>
                <w:b/>
                <w:szCs w:val="21"/>
              </w:rPr>
              <w:t>单位：</w:t>
            </w:r>
            <w:r w:rsidRPr="00E1491A">
              <w:rPr>
                <w:rFonts w:hint="eastAsia"/>
                <w:b/>
                <w:szCs w:val="21"/>
              </w:rPr>
              <w:t>t/a</w:t>
            </w:r>
          </w:p>
          <w:tbl>
            <w:tblPr>
              <w:tblpPr w:leftFromText="180" w:rightFromText="180" w:vertAnchor="text" w:tblpXSpec="center"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60"/>
              <w:gridCol w:w="1134"/>
              <w:gridCol w:w="708"/>
              <w:gridCol w:w="1701"/>
              <w:gridCol w:w="426"/>
              <w:gridCol w:w="1275"/>
              <w:gridCol w:w="709"/>
            </w:tblGrid>
            <w:tr w:rsidR="00E1491A" w:rsidRPr="00E1491A" w14:paraId="51E42A0C" w14:textId="77777777" w:rsidTr="00843953">
              <w:trPr>
                <w:trHeight w:val="333"/>
              </w:trPr>
              <w:tc>
                <w:tcPr>
                  <w:tcW w:w="562" w:type="dxa"/>
                  <w:vAlign w:val="center"/>
                </w:tcPr>
                <w:p w14:paraId="32187927"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序号</w:t>
                  </w:r>
                </w:p>
              </w:tc>
              <w:tc>
                <w:tcPr>
                  <w:tcW w:w="1560" w:type="dxa"/>
                  <w:vAlign w:val="center"/>
                </w:tcPr>
                <w:p w14:paraId="6FEC965F"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副产物名称</w:t>
                  </w:r>
                </w:p>
              </w:tc>
              <w:tc>
                <w:tcPr>
                  <w:tcW w:w="1134" w:type="dxa"/>
                  <w:vAlign w:val="center"/>
                </w:tcPr>
                <w:p w14:paraId="6251A61B"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产生工序</w:t>
                  </w:r>
                </w:p>
              </w:tc>
              <w:tc>
                <w:tcPr>
                  <w:tcW w:w="708" w:type="dxa"/>
                  <w:vAlign w:val="center"/>
                </w:tcPr>
                <w:p w14:paraId="715E53B7"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形态</w:t>
                  </w:r>
                </w:p>
              </w:tc>
              <w:tc>
                <w:tcPr>
                  <w:tcW w:w="1701" w:type="dxa"/>
                  <w:vAlign w:val="center"/>
                </w:tcPr>
                <w:p w14:paraId="4ABE81A0" w14:textId="77777777" w:rsidR="00EB63F7" w:rsidRPr="00E1491A" w:rsidRDefault="00EB63F7" w:rsidP="00843953">
                  <w:pPr>
                    <w:adjustRightInd w:val="0"/>
                    <w:snapToGrid w:val="0"/>
                    <w:ind w:firstLineChars="2" w:firstLine="4"/>
                    <w:jc w:val="center"/>
                    <w:rPr>
                      <w:rFonts w:ascii="宋体" w:hAnsi="宋体"/>
                      <w:b/>
                      <w:szCs w:val="21"/>
                    </w:rPr>
                  </w:pPr>
                  <w:r w:rsidRPr="00E1491A">
                    <w:rPr>
                      <w:rFonts w:ascii="宋体" w:hAnsi="宋体"/>
                      <w:b/>
                      <w:szCs w:val="21"/>
                    </w:rPr>
                    <w:t>主要成分</w:t>
                  </w:r>
                </w:p>
              </w:tc>
              <w:tc>
                <w:tcPr>
                  <w:tcW w:w="426" w:type="dxa"/>
                  <w:vAlign w:val="center"/>
                </w:tcPr>
                <w:p w14:paraId="097FB191"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属性</w:t>
                  </w:r>
                </w:p>
              </w:tc>
              <w:tc>
                <w:tcPr>
                  <w:tcW w:w="1275" w:type="dxa"/>
                  <w:vAlign w:val="center"/>
                </w:tcPr>
                <w:p w14:paraId="02CBC45F"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废物代码</w:t>
                  </w:r>
                </w:p>
              </w:tc>
              <w:tc>
                <w:tcPr>
                  <w:tcW w:w="709" w:type="dxa"/>
                  <w:vAlign w:val="center"/>
                </w:tcPr>
                <w:p w14:paraId="5E3928EE" w14:textId="77777777" w:rsidR="00EB63F7" w:rsidRPr="00E1491A" w:rsidRDefault="00EB63F7" w:rsidP="00843953">
                  <w:pPr>
                    <w:adjustRightInd w:val="0"/>
                    <w:snapToGrid w:val="0"/>
                    <w:jc w:val="center"/>
                    <w:rPr>
                      <w:rFonts w:ascii="宋体" w:hAnsi="宋体"/>
                      <w:b/>
                      <w:szCs w:val="21"/>
                    </w:rPr>
                  </w:pPr>
                  <w:r w:rsidRPr="00E1491A">
                    <w:rPr>
                      <w:rFonts w:ascii="宋体" w:hAnsi="宋体"/>
                      <w:b/>
                      <w:szCs w:val="21"/>
                    </w:rPr>
                    <w:t>产生量</w:t>
                  </w:r>
                </w:p>
              </w:tc>
            </w:tr>
            <w:tr w:rsidR="00E1491A" w:rsidRPr="00E1491A" w14:paraId="0ECB8AAF" w14:textId="77777777" w:rsidTr="00843953">
              <w:trPr>
                <w:trHeight w:val="47"/>
              </w:trPr>
              <w:tc>
                <w:tcPr>
                  <w:tcW w:w="562" w:type="dxa"/>
                  <w:vAlign w:val="center"/>
                </w:tcPr>
                <w:p w14:paraId="392DFB4E" w14:textId="77777777" w:rsidR="00047C9F" w:rsidRPr="00E1491A" w:rsidRDefault="00047C9F" w:rsidP="00843953">
                  <w:pPr>
                    <w:adjustRightInd w:val="0"/>
                    <w:snapToGrid w:val="0"/>
                    <w:jc w:val="center"/>
                    <w:rPr>
                      <w:szCs w:val="21"/>
                    </w:rPr>
                  </w:pPr>
                  <w:r w:rsidRPr="00E1491A">
                    <w:rPr>
                      <w:szCs w:val="21"/>
                    </w:rPr>
                    <w:t>1</w:t>
                  </w:r>
                </w:p>
              </w:tc>
              <w:tc>
                <w:tcPr>
                  <w:tcW w:w="1560" w:type="dxa"/>
                  <w:vAlign w:val="center"/>
                </w:tcPr>
                <w:p w14:paraId="340EBD39" w14:textId="13AE0760" w:rsidR="00047C9F" w:rsidRPr="00E1491A" w:rsidRDefault="00047C9F" w:rsidP="00843953">
                  <w:pPr>
                    <w:adjustRightInd w:val="0"/>
                    <w:snapToGrid w:val="0"/>
                    <w:jc w:val="center"/>
                    <w:rPr>
                      <w:szCs w:val="21"/>
                    </w:rPr>
                  </w:pPr>
                  <w:r w:rsidRPr="00E1491A">
                    <w:rPr>
                      <w:szCs w:val="21"/>
                    </w:rPr>
                    <w:t>实验室</w:t>
                  </w:r>
                  <w:r w:rsidRPr="00E1491A">
                    <w:rPr>
                      <w:rFonts w:hint="eastAsia"/>
                      <w:szCs w:val="21"/>
                    </w:rPr>
                    <w:t>废液</w:t>
                  </w:r>
                </w:p>
              </w:tc>
              <w:tc>
                <w:tcPr>
                  <w:tcW w:w="1134" w:type="dxa"/>
                  <w:vAlign w:val="center"/>
                </w:tcPr>
                <w:p w14:paraId="347DFE09" w14:textId="4804E0CE" w:rsidR="00047C9F" w:rsidRPr="00E1491A" w:rsidRDefault="00047C9F" w:rsidP="00843953">
                  <w:pPr>
                    <w:jc w:val="center"/>
                    <w:rPr>
                      <w:szCs w:val="21"/>
                    </w:rPr>
                  </w:pPr>
                  <w:r w:rsidRPr="00E1491A">
                    <w:rPr>
                      <w:rFonts w:hint="eastAsia"/>
                      <w:szCs w:val="21"/>
                    </w:rPr>
                    <w:t>实验室</w:t>
                  </w:r>
                </w:p>
              </w:tc>
              <w:tc>
                <w:tcPr>
                  <w:tcW w:w="708" w:type="dxa"/>
                  <w:vAlign w:val="center"/>
                </w:tcPr>
                <w:p w14:paraId="6087804D" w14:textId="0F1F0FFB" w:rsidR="00047C9F" w:rsidRPr="00E1491A" w:rsidRDefault="00047C9F" w:rsidP="00843953">
                  <w:pPr>
                    <w:jc w:val="center"/>
                    <w:rPr>
                      <w:szCs w:val="21"/>
                    </w:rPr>
                  </w:pPr>
                  <w:r w:rsidRPr="00E1491A">
                    <w:rPr>
                      <w:rFonts w:hint="eastAsia"/>
                      <w:szCs w:val="21"/>
                    </w:rPr>
                    <w:t>液态</w:t>
                  </w:r>
                </w:p>
              </w:tc>
              <w:tc>
                <w:tcPr>
                  <w:tcW w:w="1701" w:type="dxa"/>
                  <w:vAlign w:val="center"/>
                </w:tcPr>
                <w:p w14:paraId="4951EC6E" w14:textId="0E8006E8" w:rsidR="00047C9F" w:rsidRPr="00E1491A" w:rsidRDefault="00047C9F" w:rsidP="00843953">
                  <w:pPr>
                    <w:jc w:val="center"/>
                    <w:rPr>
                      <w:szCs w:val="21"/>
                    </w:rPr>
                  </w:pPr>
                  <w:r w:rsidRPr="00E1491A">
                    <w:rPr>
                      <w:rFonts w:hint="eastAsia"/>
                      <w:szCs w:val="21"/>
                    </w:rPr>
                    <w:t>试剂、纯水等</w:t>
                  </w:r>
                </w:p>
              </w:tc>
              <w:tc>
                <w:tcPr>
                  <w:tcW w:w="426" w:type="dxa"/>
                  <w:vMerge w:val="restart"/>
                  <w:vAlign w:val="center"/>
                </w:tcPr>
                <w:p w14:paraId="0BB1F2ED" w14:textId="77777777" w:rsidR="00047C9F" w:rsidRPr="00E1491A" w:rsidRDefault="00047C9F" w:rsidP="00843953">
                  <w:pPr>
                    <w:adjustRightInd w:val="0"/>
                    <w:snapToGrid w:val="0"/>
                    <w:jc w:val="center"/>
                    <w:rPr>
                      <w:rFonts w:ascii="宋体" w:hAnsi="宋体"/>
                      <w:szCs w:val="21"/>
                    </w:rPr>
                  </w:pPr>
                  <w:r w:rsidRPr="00E1491A">
                    <w:rPr>
                      <w:rFonts w:ascii="宋体" w:hAnsi="宋体" w:hint="eastAsia"/>
                      <w:szCs w:val="21"/>
                    </w:rPr>
                    <w:t>危险</w:t>
                  </w:r>
                </w:p>
                <w:p w14:paraId="6E228C9C" w14:textId="44C115CF" w:rsidR="00047C9F" w:rsidRPr="00E1491A" w:rsidRDefault="00047C9F" w:rsidP="00843953">
                  <w:pPr>
                    <w:adjustRightInd w:val="0"/>
                    <w:snapToGrid w:val="0"/>
                    <w:jc w:val="center"/>
                    <w:rPr>
                      <w:rFonts w:ascii="宋体" w:hAnsi="宋体"/>
                      <w:szCs w:val="21"/>
                    </w:rPr>
                  </w:pPr>
                  <w:r w:rsidRPr="00E1491A">
                    <w:rPr>
                      <w:rFonts w:ascii="宋体" w:hAnsi="宋体" w:hint="eastAsia"/>
                      <w:szCs w:val="21"/>
                    </w:rPr>
                    <w:t>固废</w:t>
                  </w:r>
                </w:p>
              </w:tc>
              <w:tc>
                <w:tcPr>
                  <w:tcW w:w="1275" w:type="dxa"/>
                  <w:vAlign w:val="center"/>
                </w:tcPr>
                <w:p w14:paraId="3E7935FB" w14:textId="1D3332DC" w:rsidR="00047C9F" w:rsidRPr="00E1491A" w:rsidRDefault="00047C9F" w:rsidP="00843953">
                  <w:pPr>
                    <w:adjustRightInd w:val="0"/>
                    <w:snapToGrid w:val="0"/>
                    <w:jc w:val="center"/>
                    <w:rPr>
                      <w:szCs w:val="21"/>
                    </w:rPr>
                  </w:pPr>
                  <w:r w:rsidRPr="00E1491A">
                    <w:t>900-047-49</w:t>
                  </w:r>
                </w:p>
              </w:tc>
              <w:tc>
                <w:tcPr>
                  <w:tcW w:w="709" w:type="dxa"/>
                  <w:vAlign w:val="center"/>
                </w:tcPr>
                <w:p w14:paraId="4B18BB05" w14:textId="0AA79566" w:rsidR="00047C9F" w:rsidRPr="00E1491A" w:rsidRDefault="002E1C5B" w:rsidP="00843953">
                  <w:pPr>
                    <w:jc w:val="center"/>
                    <w:rPr>
                      <w:szCs w:val="21"/>
                    </w:rPr>
                  </w:pPr>
                  <w:r w:rsidRPr="00E1491A">
                    <w:rPr>
                      <w:rFonts w:hint="eastAsia"/>
                      <w:szCs w:val="21"/>
                    </w:rPr>
                    <w:t>8.13</w:t>
                  </w:r>
                </w:p>
              </w:tc>
            </w:tr>
            <w:tr w:rsidR="00E1491A" w:rsidRPr="00E1491A" w14:paraId="3545A775" w14:textId="77777777" w:rsidTr="00843953">
              <w:trPr>
                <w:trHeight w:val="47"/>
              </w:trPr>
              <w:tc>
                <w:tcPr>
                  <w:tcW w:w="562" w:type="dxa"/>
                  <w:vAlign w:val="center"/>
                </w:tcPr>
                <w:p w14:paraId="0AF80997" w14:textId="10F04383" w:rsidR="00047C9F" w:rsidRPr="00E1491A" w:rsidRDefault="00047C9F" w:rsidP="00843953">
                  <w:pPr>
                    <w:adjustRightInd w:val="0"/>
                    <w:snapToGrid w:val="0"/>
                    <w:jc w:val="center"/>
                    <w:rPr>
                      <w:szCs w:val="21"/>
                    </w:rPr>
                  </w:pPr>
                  <w:r w:rsidRPr="00E1491A">
                    <w:rPr>
                      <w:rFonts w:hint="eastAsia"/>
                      <w:szCs w:val="21"/>
                    </w:rPr>
                    <w:t>2</w:t>
                  </w:r>
                </w:p>
              </w:tc>
              <w:tc>
                <w:tcPr>
                  <w:tcW w:w="1560" w:type="dxa"/>
                  <w:vAlign w:val="center"/>
                </w:tcPr>
                <w:p w14:paraId="68949C2D" w14:textId="47609292" w:rsidR="00047C9F" w:rsidRPr="00E1491A" w:rsidRDefault="00047C9F" w:rsidP="00843953">
                  <w:pPr>
                    <w:adjustRightInd w:val="0"/>
                    <w:snapToGrid w:val="0"/>
                    <w:jc w:val="center"/>
                    <w:rPr>
                      <w:szCs w:val="21"/>
                    </w:rPr>
                  </w:pPr>
                  <w:r w:rsidRPr="00E1491A">
                    <w:rPr>
                      <w:rFonts w:eastAsiaTheme="minorEastAsia"/>
                      <w:bCs/>
                      <w:szCs w:val="21"/>
                    </w:rPr>
                    <w:t>实验室废物</w:t>
                  </w:r>
                </w:p>
              </w:tc>
              <w:tc>
                <w:tcPr>
                  <w:tcW w:w="1134" w:type="dxa"/>
                  <w:vAlign w:val="center"/>
                </w:tcPr>
                <w:p w14:paraId="28385EA3" w14:textId="3E1EE46A" w:rsidR="00047C9F" w:rsidRPr="00E1491A" w:rsidRDefault="00047C9F" w:rsidP="00843953">
                  <w:pPr>
                    <w:jc w:val="center"/>
                    <w:rPr>
                      <w:szCs w:val="21"/>
                    </w:rPr>
                  </w:pPr>
                  <w:r w:rsidRPr="00E1491A">
                    <w:rPr>
                      <w:rFonts w:hint="eastAsia"/>
                      <w:szCs w:val="21"/>
                    </w:rPr>
                    <w:t>实验室</w:t>
                  </w:r>
                </w:p>
              </w:tc>
              <w:tc>
                <w:tcPr>
                  <w:tcW w:w="708" w:type="dxa"/>
                  <w:vAlign w:val="center"/>
                </w:tcPr>
                <w:p w14:paraId="15936976" w14:textId="0FFE95E1" w:rsidR="00047C9F" w:rsidRPr="00E1491A" w:rsidRDefault="00047C9F" w:rsidP="00843953">
                  <w:pPr>
                    <w:jc w:val="center"/>
                    <w:rPr>
                      <w:szCs w:val="21"/>
                    </w:rPr>
                  </w:pPr>
                  <w:r w:rsidRPr="00E1491A">
                    <w:rPr>
                      <w:rFonts w:hint="eastAsia"/>
                      <w:szCs w:val="21"/>
                    </w:rPr>
                    <w:t>固态</w:t>
                  </w:r>
                </w:p>
              </w:tc>
              <w:tc>
                <w:tcPr>
                  <w:tcW w:w="1701" w:type="dxa"/>
                  <w:vAlign w:val="center"/>
                </w:tcPr>
                <w:p w14:paraId="534189F7" w14:textId="03AE9F50" w:rsidR="00047C9F" w:rsidRPr="00E1491A" w:rsidRDefault="00047C9F" w:rsidP="00843953">
                  <w:pPr>
                    <w:jc w:val="center"/>
                    <w:rPr>
                      <w:szCs w:val="21"/>
                    </w:rPr>
                  </w:pPr>
                  <w:r w:rsidRPr="00E1491A">
                    <w:rPr>
                      <w:rFonts w:hint="eastAsia"/>
                      <w:szCs w:val="21"/>
                    </w:rPr>
                    <w:t>一次性注射器、试管等</w:t>
                  </w:r>
                </w:p>
              </w:tc>
              <w:tc>
                <w:tcPr>
                  <w:tcW w:w="426" w:type="dxa"/>
                  <w:vMerge/>
                  <w:vAlign w:val="center"/>
                </w:tcPr>
                <w:p w14:paraId="1456A81E"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5B7C4324" w14:textId="5A1EA9F6" w:rsidR="00047C9F" w:rsidRPr="00E1491A" w:rsidRDefault="00047C9F" w:rsidP="00843953">
                  <w:pPr>
                    <w:adjustRightInd w:val="0"/>
                    <w:snapToGrid w:val="0"/>
                    <w:jc w:val="center"/>
                  </w:pPr>
                  <w:r w:rsidRPr="00E1491A">
                    <w:t>841-001-01</w:t>
                  </w:r>
                </w:p>
              </w:tc>
              <w:tc>
                <w:tcPr>
                  <w:tcW w:w="709" w:type="dxa"/>
                  <w:vAlign w:val="center"/>
                </w:tcPr>
                <w:p w14:paraId="4928976A" w14:textId="74212945" w:rsidR="00047C9F" w:rsidRPr="00E1491A" w:rsidRDefault="00047C9F" w:rsidP="00843953">
                  <w:pPr>
                    <w:jc w:val="center"/>
                    <w:rPr>
                      <w:szCs w:val="21"/>
                    </w:rPr>
                  </w:pPr>
                  <w:r w:rsidRPr="00E1491A">
                    <w:rPr>
                      <w:rFonts w:hint="eastAsia"/>
                      <w:szCs w:val="21"/>
                    </w:rPr>
                    <w:t>0.24</w:t>
                  </w:r>
                </w:p>
              </w:tc>
            </w:tr>
            <w:tr w:rsidR="00E1491A" w:rsidRPr="00E1491A" w14:paraId="46EA5B18" w14:textId="77777777" w:rsidTr="00843953">
              <w:trPr>
                <w:trHeight w:val="47"/>
              </w:trPr>
              <w:tc>
                <w:tcPr>
                  <w:tcW w:w="562" w:type="dxa"/>
                  <w:vAlign w:val="center"/>
                </w:tcPr>
                <w:p w14:paraId="076CD216" w14:textId="40D3AB16" w:rsidR="00047C9F" w:rsidRPr="00E1491A" w:rsidRDefault="00047C9F" w:rsidP="00843953">
                  <w:pPr>
                    <w:adjustRightInd w:val="0"/>
                    <w:snapToGrid w:val="0"/>
                    <w:jc w:val="center"/>
                    <w:rPr>
                      <w:szCs w:val="21"/>
                    </w:rPr>
                  </w:pPr>
                  <w:r w:rsidRPr="00E1491A">
                    <w:rPr>
                      <w:rFonts w:hint="eastAsia"/>
                      <w:szCs w:val="21"/>
                    </w:rPr>
                    <w:t>3</w:t>
                  </w:r>
                </w:p>
              </w:tc>
              <w:tc>
                <w:tcPr>
                  <w:tcW w:w="1560" w:type="dxa"/>
                  <w:vAlign w:val="center"/>
                </w:tcPr>
                <w:p w14:paraId="74C444D2" w14:textId="68767377" w:rsidR="00047C9F" w:rsidRPr="00E1491A" w:rsidRDefault="00047C9F" w:rsidP="00843953">
                  <w:pPr>
                    <w:adjustRightInd w:val="0"/>
                    <w:snapToGrid w:val="0"/>
                    <w:jc w:val="center"/>
                    <w:rPr>
                      <w:rFonts w:eastAsiaTheme="minorEastAsia"/>
                      <w:bCs/>
                      <w:szCs w:val="21"/>
                    </w:rPr>
                  </w:pPr>
                  <w:r w:rsidRPr="00E1491A">
                    <w:rPr>
                      <w:rFonts w:hint="eastAsia"/>
                      <w:szCs w:val="21"/>
                    </w:rPr>
                    <w:t>饲养动物粪便及固体废弃物</w:t>
                  </w:r>
                </w:p>
              </w:tc>
              <w:tc>
                <w:tcPr>
                  <w:tcW w:w="1134" w:type="dxa"/>
                  <w:vAlign w:val="center"/>
                </w:tcPr>
                <w:p w14:paraId="28911A49" w14:textId="233890D2" w:rsidR="00047C9F" w:rsidRPr="00E1491A" w:rsidRDefault="00047C9F" w:rsidP="00843953">
                  <w:pPr>
                    <w:jc w:val="center"/>
                    <w:rPr>
                      <w:szCs w:val="21"/>
                    </w:rPr>
                  </w:pPr>
                  <w:r w:rsidRPr="00E1491A">
                    <w:rPr>
                      <w:rFonts w:eastAsiaTheme="minorEastAsia"/>
                      <w:szCs w:val="21"/>
                    </w:rPr>
                    <w:t>动物实验房</w:t>
                  </w:r>
                </w:p>
              </w:tc>
              <w:tc>
                <w:tcPr>
                  <w:tcW w:w="708" w:type="dxa"/>
                  <w:vAlign w:val="center"/>
                </w:tcPr>
                <w:p w14:paraId="61AA2EDF" w14:textId="4C18940B" w:rsidR="00047C9F" w:rsidRPr="00E1491A" w:rsidRDefault="00047C9F" w:rsidP="00843953">
                  <w:pPr>
                    <w:jc w:val="center"/>
                    <w:rPr>
                      <w:szCs w:val="21"/>
                    </w:rPr>
                  </w:pPr>
                  <w:r w:rsidRPr="00E1491A">
                    <w:rPr>
                      <w:rFonts w:hint="eastAsia"/>
                      <w:szCs w:val="21"/>
                    </w:rPr>
                    <w:t>固态</w:t>
                  </w:r>
                </w:p>
              </w:tc>
              <w:tc>
                <w:tcPr>
                  <w:tcW w:w="1701" w:type="dxa"/>
                  <w:vAlign w:val="center"/>
                </w:tcPr>
                <w:p w14:paraId="58D4FE5F" w14:textId="60959F50" w:rsidR="00047C9F" w:rsidRPr="00E1491A" w:rsidRDefault="00047C9F" w:rsidP="00843953">
                  <w:pPr>
                    <w:jc w:val="center"/>
                    <w:rPr>
                      <w:szCs w:val="21"/>
                    </w:rPr>
                  </w:pPr>
                  <w:r w:rsidRPr="00E1491A">
                    <w:rPr>
                      <w:rFonts w:hint="eastAsia"/>
                      <w:szCs w:val="21"/>
                    </w:rPr>
                    <w:t>废垫料、动物粪便及饲料残渣等</w:t>
                  </w:r>
                </w:p>
              </w:tc>
              <w:tc>
                <w:tcPr>
                  <w:tcW w:w="426" w:type="dxa"/>
                  <w:vMerge/>
                  <w:vAlign w:val="center"/>
                </w:tcPr>
                <w:p w14:paraId="7E2F68C9"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7BD3E4E5" w14:textId="228DA9AC" w:rsidR="00047C9F" w:rsidRPr="00E1491A" w:rsidRDefault="00047C9F" w:rsidP="00843953">
                  <w:pPr>
                    <w:adjustRightInd w:val="0"/>
                    <w:snapToGrid w:val="0"/>
                    <w:jc w:val="center"/>
                  </w:pPr>
                  <w:r w:rsidRPr="00E1491A">
                    <w:t>841-00</w:t>
                  </w:r>
                  <w:r w:rsidRPr="00E1491A">
                    <w:rPr>
                      <w:rFonts w:hint="eastAsia"/>
                    </w:rPr>
                    <w:t>3</w:t>
                  </w:r>
                  <w:r w:rsidRPr="00E1491A">
                    <w:t>-01</w:t>
                  </w:r>
                </w:p>
              </w:tc>
              <w:tc>
                <w:tcPr>
                  <w:tcW w:w="709" w:type="dxa"/>
                  <w:vAlign w:val="center"/>
                </w:tcPr>
                <w:p w14:paraId="0B012B64" w14:textId="6572575D" w:rsidR="00047C9F" w:rsidRPr="00E1491A" w:rsidRDefault="00047C9F" w:rsidP="00843953">
                  <w:pPr>
                    <w:jc w:val="center"/>
                    <w:rPr>
                      <w:szCs w:val="21"/>
                    </w:rPr>
                  </w:pPr>
                  <w:r w:rsidRPr="00E1491A">
                    <w:rPr>
                      <w:rFonts w:hint="eastAsia"/>
                      <w:szCs w:val="21"/>
                    </w:rPr>
                    <w:t>0.6</w:t>
                  </w:r>
                </w:p>
              </w:tc>
            </w:tr>
            <w:tr w:rsidR="00E1491A" w:rsidRPr="00E1491A" w14:paraId="0D8926E4" w14:textId="77777777" w:rsidTr="00843953">
              <w:trPr>
                <w:trHeight w:val="47"/>
              </w:trPr>
              <w:tc>
                <w:tcPr>
                  <w:tcW w:w="562" w:type="dxa"/>
                  <w:vAlign w:val="center"/>
                </w:tcPr>
                <w:p w14:paraId="02637C17" w14:textId="13575385" w:rsidR="00047C9F" w:rsidRPr="00E1491A" w:rsidRDefault="00047C9F" w:rsidP="00843953">
                  <w:pPr>
                    <w:adjustRightInd w:val="0"/>
                    <w:snapToGrid w:val="0"/>
                    <w:jc w:val="center"/>
                    <w:rPr>
                      <w:szCs w:val="21"/>
                    </w:rPr>
                  </w:pPr>
                  <w:r w:rsidRPr="00E1491A">
                    <w:rPr>
                      <w:rFonts w:hint="eastAsia"/>
                      <w:szCs w:val="21"/>
                    </w:rPr>
                    <w:t>4</w:t>
                  </w:r>
                </w:p>
              </w:tc>
              <w:tc>
                <w:tcPr>
                  <w:tcW w:w="1560" w:type="dxa"/>
                  <w:vAlign w:val="center"/>
                </w:tcPr>
                <w:p w14:paraId="3D9C1F79" w14:textId="5EE3BF2F" w:rsidR="00047C9F" w:rsidRPr="00E1491A" w:rsidRDefault="00047C9F" w:rsidP="00843953">
                  <w:pPr>
                    <w:adjustRightInd w:val="0"/>
                    <w:snapToGrid w:val="0"/>
                    <w:jc w:val="center"/>
                    <w:rPr>
                      <w:szCs w:val="21"/>
                    </w:rPr>
                  </w:pPr>
                  <w:r w:rsidRPr="00E1491A">
                    <w:rPr>
                      <w:rFonts w:eastAsiaTheme="minorEastAsia"/>
                      <w:bCs/>
                      <w:szCs w:val="21"/>
                    </w:rPr>
                    <w:t>动物尸体</w:t>
                  </w:r>
                </w:p>
              </w:tc>
              <w:tc>
                <w:tcPr>
                  <w:tcW w:w="1134" w:type="dxa"/>
                  <w:vAlign w:val="center"/>
                </w:tcPr>
                <w:p w14:paraId="297049BD" w14:textId="09717012" w:rsidR="00047C9F" w:rsidRPr="00E1491A" w:rsidRDefault="00047C9F" w:rsidP="00843953">
                  <w:pPr>
                    <w:jc w:val="center"/>
                    <w:rPr>
                      <w:szCs w:val="21"/>
                    </w:rPr>
                  </w:pPr>
                  <w:r w:rsidRPr="00E1491A">
                    <w:rPr>
                      <w:rFonts w:hint="eastAsia"/>
                      <w:szCs w:val="21"/>
                    </w:rPr>
                    <w:t>实验室</w:t>
                  </w:r>
                </w:p>
              </w:tc>
              <w:tc>
                <w:tcPr>
                  <w:tcW w:w="708" w:type="dxa"/>
                  <w:vAlign w:val="center"/>
                </w:tcPr>
                <w:p w14:paraId="53C9ADE7" w14:textId="2248D3B1" w:rsidR="00047C9F" w:rsidRPr="00E1491A" w:rsidRDefault="00047C9F" w:rsidP="00843953">
                  <w:pPr>
                    <w:jc w:val="center"/>
                    <w:rPr>
                      <w:szCs w:val="21"/>
                    </w:rPr>
                  </w:pPr>
                  <w:r w:rsidRPr="00E1491A">
                    <w:rPr>
                      <w:rFonts w:hint="eastAsia"/>
                      <w:szCs w:val="21"/>
                    </w:rPr>
                    <w:t>固态</w:t>
                  </w:r>
                </w:p>
              </w:tc>
              <w:tc>
                <w:tcPr>
                  <w:tcW w:w="1701" w:type="dxa"/>
                  <w:vAlign w:val="center"/>
                </w:tcPr>
                <w:p w14:paraId="7B215360" w14:textId="6DB628E7" w:rsidR="00047C9F" w:rsidRPr="00E1491A" w:rsidRDefault="00047C9F" w:rsidP="00843953">
                  <w:pPr>
                    <w:jc w:val="center"/>
                    <w:rPr>
                      <w:szCs w:val="21"/>
                    </w:rPr>
                  </w:pPr>
                  <w:r w:rsidRPr="00E1491A">
                    <w:rPr>
                      <w:rFonts w:hint="eastAsia"/>
                      <w:szCs w:val="21"/>
                    </w:rPr>
                    <w:t>实验鼠尸体</w:t>
                  </w:r>
                </w:p>
              </w:tc>
              <w:tc>
                <w:tcPr>
                  <w:tcW w:w="426" w:type="dxa"/>
                  <w:vMerge/>
                  <w:vAlign w:val="center"/>
                </w:tcPr>
                <w:p w14:paraId="48888F9F"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39FAA971" w14:textId="14FA0929" w:rsidR="00047C9F" w:rsidRPr="00E1491A" w:rsidRDefault="00047C9F" w:rsidP="00843953">
                  <w:pPr>
                    <w:adjustRightInd w:val="0"/>
                    <w:snapToGrid w:val="0"/>
                    <w:jc w:val="center"/>
                  </w:pPr>
                  <w:r w:rsidRPr="00E1491A">
                    <w:rPr>
                      <w:rFonts w:hint="eastAsia"/>
                    </w:rPr>
                    <w:t>841-003-01</w:t>
                  </w:r>
                </w:p>
              </w:tc>
              <w:tc>
                <w:tcPr>
                  <w:tcW w:w="709" w:type="dxa"/>
                  <w:vAlign w:val="center"/>
                </w:tcPr>
                <w:p w14:paraId="6043365B" w14:textId="1133A06E" w:rsidR="00047C9F" w:rsidRPr="00E1491A" w:rsidRDefault="00047C9F" w:rsidP="00843953">
                  <w:pPr>
                    <w:jc w:val="center"/>
                    <w:rPr>
                      <w:szCs w:val="21"/>
                    </w:rPr>
                  </w:pPr>
                  <w:r w:rsidRPr="00E1491A">
                    <w:rPr>
                      <w:rFonts w:hint="eastAsia"/>
                      <w:szCs w:val="21"/>
                    </w:rPr>
                    <w:t>0.03</w:t>
                  </w:r>
                </w:p>
              </w:tc>
            </w:tr>
            <w:tr w:rsidR="00E1491A" w:rsidRPr="00E1491A" w14:paraId="425F1291" w14:textId="77777777" w:rsidTr="00843953">
              <w:trPr>
                <w:trHeight w:val="47"/>
              </w:trPr>
              <w:tc>
                <w:tcPr>
                  <w:tcW w:w="562" w:type="dxa"/>
                  <w:vAlign w:val="center"/>
                </w:tcPr>
                <w:p w14:paraId="293D4B7F" w14:textId="182BD7B5" w:rsidR="00047C9F" w:rsidRPr="00E1491A" w:rsidRDefault="00047C9F" w:rsidP="00843953">
                  <w:pPr>
                    <w:adjustRightInd w:val="0"/>
                    <w:snapToGrid w:val="0"/>
                    <w:jc w:val="center"/>
                    <w:rPr>
                      <w:szCs w:val="21"/>
                    </w:rPr>
                  </w:pPr>
                  <w:r w:rsidRPr="00E1491A">
                    <w:rPr>
                      <w:rFonts w:hint="eastAsia"/>
                      <w:szCs w:val="21"/>
                    </w:rPr>
                    <w:t>5</w:t>
                  </w:r>
                </w:p>
              </w:tc>
              <w:tc>
                <w:tcPr>
                  <w:tcW w:w="1560" w:type="dxa"/>
                  <w:vAlign w:val="center"/>
                </w:tcPr>
                <w:p w14:paraId="2F860255" w14:textId="6E198FCA" w:rsidR="00047C9F" w:rsidRPr="00E1491A" w:rsidRDefault="00047C9F" w:rsidP="00843953">
                  <w:pPr>
                    <w:adjustRightInd w:val="0"/>
                    <w:snapToGrid w:val="0"/>
                    <w:jc w:val="center"/>
                    <w:rPr>
                      <w:szCs w:val="21"/>
                    </w:rPr>
                  </w:pPr>
                  <w:r w:rsidRPr="00E1491A">
                    <w:rPr>
                      <w:szCs w:val="21"/>
                    </w:rPr>
                    <w:t>沾染危险废物的废包装物</w:t>
                  </w:r>
                </w:p>
              </w:tc>
              <w:tc>
                <w:tcPr>
                  <w:tcW w:w="1134" w:type="dxa"/>
                  <w:vAlign w:val="center"/>
                </w:tcPr>
                <w:p w14:paraId="43143D63" w14:textId="72A727D4" w:rsidR="00047C9F" w:rsidRPr="00E1491A" w:rsidRDefault="00047C9F" w:rsidP="00843953">
                  <w:pPr>
                    <w:jc w:val="center"/>
                    <w:rPr>
                      <w:szCs w:val="21"/>
                    </w:rPr>
                  </w:pPr>
                  <w:r w:rsidRPr="00E1491A">
                    <w:rPr>
                      <w:rFonts w:eastAsiaTheme="minorEastAsia"/>
                      <w:szCs w:val="21"/>
                    </w:rPr>
                    <w:t>原料使用</w:t>
                  </w:r>
                </w:p>
              </w:tc>
              <w:tc>
                <w:tcPr>
                  <w:tcW w:w="708" w:type="dxa"/>
                  <w:vAlign w:val="center"/>
                </w:tcPr>
                <w:p w14:paraId="7A83D5E1" w14:textId="674209B9" w:rsidR="00047C9F" w:rsidRPr="00E1491A" w:rsidRDefault="00047C9F" w:rsidP="00843953">
                  <w:pPr>
                    <w:jc w:val="center"/>
                    <w:rPr>
                      <w:szCs w:val="21"/>
                    </w:rPr>
                  </w:pPr>
                  <w:r w:rsidRPr="00E1491A">
                    <w:rPr>
                      <w:rFonts w:hint="eastAsia"/>
                      <w:szCs w:val="21"/>
                    </w:rPr>
                    <w:t>固态</w:t>
                  </w:r>
                </w:p>
              </w:tc>
              <w:tc>
                <w:tcPr>
                  <w:tcW w:w="1701" w:type="dxa"/>
                  <w:vAlign w:val="center"/>
                </w:tcPr>
                <w:p w14:paraId="2EB10D8E" w14:textId="6B7BEF59" w:rsidR="00047C9F" w:rsidRPr="00E1491A" w:rsidRDefault="00047C9F" w:rsidP="00843953">
                  <w:pPr>
                    <w:jc w:val="center"/>
                    <w:rPr>
                      <w:szCs w:val="21"/>
                    </w:rPr>
                  </w:pPr>
                  <w:r w:rsidRPr="00E1491A">
                    <w:rPr>
                      <w:szCs w:val="21"/>
                    </w:rPr>
                    <w:t>塑料瓶</w:t>
                  </w:r>
                  <w:r w:rsidRPr="00E1491A">
                    <w:rPr>
                      <w:rFonts w:hint="eastAsia"/>
                      <w:szCs w:val="21"/>
                    </w:rPr>
                    <w:t>、</w:t>
                  </w:r>
                  <w:r w:rsidRPr="00E1491A">
                    <w:rPr>
                      <w:szCs w:val="21"/>
                    </w:rPr>
                    <w:t>玻璃瓶</w:t>
                  </w:r>
                </w:p>
              </w:tc>
              <w:tc>
                <w:tcPr>
                  <w:tcW w:w="426" w:type="dxa"/>
                  <w:vMerge/>
                  <w:vAlign w:val="center"/>
                </w:tcPr>
                <w:p w14:paraId="5961BAF4"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154E0F97" w14:textId="607B18AA" w:rsidR="00047C9F" w:rsidRPr="00E1491A" w:rsidRDefault="00047C9F" w:rsidP="00843953">
                  <w:pPr>
                    <w:adjustRightInd w:val="0"/>
                    <w:snapToGrid w:val="0"/>
                    <w:jc w:val="center"/>
                  </w:pPr>
                  <w:r w:rsidRPr="00E1491A">
                    <w:t>900-04</w:t>
                  </w:r>
                  <w:r w:rsidRPr="00E1491A">
                    <w:rPr>
                      <w:rFonts w:hint="eastAsia"/>
                    </w:rPr>
                    <w:t>1</w:t>
                  </w:r>
                  <w:r w:rsidRPr="00E1491A">
                    <w:t>-49</w:t>
                  </w:r>
                </w:p>
              </w:tc>
              <w:tc>
                <w:tcPr>
                  <w:tcW w:w="709" w:type="dxa"/>
                  <w:vAlign w:val="center"/>
                </w:tcPr>
                <w:p w14:paraId="6EB8CB60" w14:textId="049E59C8" w:rsidR="00047C9F" w:rsidRPr="00E1491A" w:rsidRDefault="00047C9F" w:rsidP="00843953">
                  <w:pPr>
                    <w:jc w:val="center"/>
                    <w:rPr>
                      <w:szCs w:val="21"/>
                    </w:rPr>
                  </w:pPr>
                  <w:r w:rsidRPr="00E1491A">
                    <w:rPr>
                      <w:rFonts w:hint="eastAsia"/>
                      <w:szCs w:val="21"/>
                    </w:rPr>
                    <w:t>0.12</w:t>
                  </w:r>
                </w:p>
              </w:tc>
            </w:tr>
            <w:tr w:rsidR="00E1491A" w:rsidRPr="00E1491A" w14:paraId="5E985E7B" w14:textId="77777777" w:rsidTr="00843953">
              <w:trPr>
                <w:trHeight w:val="47"/>
              </w:trPr>
              <w:tc>
                <w:tcPr>
                  <w:tcW w:w="562" w:type="dxa"/>
                  <w:vAlign w:val="center"/>
                </w:tcPr>
                <w:p w14:paraId="31940336" w14:textId="004BBA00" w:rsidR="00047C9F" w:rsidRPr="00E1491A" w:rsidRDefault="00047C9F" w:rsidP="00843953">
                  <w:pPr>
                    <w:adjustRightInd w:val="0"/>
                    <w:snapToGrid w:val="0"/>
                    <w:jc w:val="center"/>
                    <w:rPr>
                      <w:szCs w:val="21"/>
                    </w:rPr>
                  </w:pPr>
                  <w:r w:rsidRPr="00E1491A">
                    <w:rPr>
                      <w:rFonts w:hint="eastAsia"/>
                      <w:szCs w:val="21"/>
                    </w:rPr>
                    <w:t>6</w:t>
                  </w:r>
                </w:p>
              </w:tc>
              <w:tc>
                <w:tcPr>
                  <w:tcW w:w="1560" w:type="dxa"/>
                  <w:vAlign w:val="center"/>
                </w:tcPr>
                <w:p w14:paraId="164C0BD5" w14:textId="0D10AE5F" w:rsidR="00047C9F" w:rsidRPr="00E1491A" w:rsidRDefault="00047C9F" w:rsidP="00843953">
                  <w:pPr>
                    <w:adjustRightInd w:val="0"/>
                    <w:snapToGrid w:val="0"/>
                    <w:jc w:val="center"/>
                    <w:rPr>
                      <w:szCs w:val="21"/>
                    </w:rPr>
                  </w:pPr>
                  <w:r w:rsidRPr="00E1491A">
                    <w:rPr>
                      <w:szCs w:val="21"/>
                    </w:rPr>
                    <w:t>废活性炭</w:t>
                  </w:r>
                </w:p>
              </w:tc>
              <w:tc>
                <w:tcPr>
                  <w:tcW w:w="1134" w:type="dxa"/>
                  <w:vAlign w:val="center"/>
                </w:tcPr>
                <w:p w14:paraId="7E6E9C5A" w14:textId="2520EBC8" w:rsidR="00047C9F" w:rsidRPr="00E1491A" w:rsidRDefault="00047C9F" w:rsidP="00843953">
                  <w:pPr>
                    <w:jc w:val="center"/>
                    <w:rPr>
                      <w:szCs w:val="21"/>
                    </w:rPr>
                  </w:pPr>
                  <w:r w:rsidRPr="00E1491A">
                    <w:rPr>
                      <w:rFonts w:eastAsiaTheme="minorEastAsia"/>
                      <w:szCs w:val="21"/>
                    </w:rPr>
                    <w:t>废气处理</w:t>
                  </w:r>
                </w:p>
              </w:tc>
              <w:tc>
                <w:tcPr>
                  <w:tcW w:w="708" w:type="dxa"/>
                  <w:vAlign w:val="center"/>
                </w:tcPr>
                <w:p w14:paraId="74712ED0" w14:textId="48179B4A" w:rsidR="00047C9F" w:rsidRPr="00E1491A" w:rsidRDefault="00047C9F" w:rsidP="00843953">
                  <w:pPr>
                    <w:jc w:val="center"/>
                    <w:rPr>
                      <w:szCs w:val="21"/>
                    </w:rPr>
                  </w:pPr>
                  <w:r w:rsidRPr="00E1491A">
                    <w:rPr>
                      <w:rFonts w:hint="eastAsia"/>
                      <w:szCs w:val="21"/>
                    </w:rPr>
                    <w:t>固态</w:t>
                  </w:r>
                </w:p>
              </w:tc>
              <w:tc>
                <w:tcPr>
                  <w:tcW w:w="1701" w:type="dxa"/>
                  <w:vAlign w:val="center"/>
                </w:tcPr>
                <w:p w14:paraId="351DE729" w14:textId="0938526A" w:rsidR="00047C9F" w:rsidRPr="00E1491A" w:rsidRDefault="00047C9F" w:rsidP="00843953">
                  <w:pPr>
                    <w:jc w:val="center"/>
                    <w:rPr>
                      <w:szCs w:val="21"/>
                    </w:rPr>
                  </w:pPr>
                  <w:r w:rsidRPr="00E1491A">
                    <w:rPr>
                      <w:rFonts w:hint="eastAsia"/>
                      <w:szCs w:val="21"/>
                    </w:rPr>
                    <w:t>活性炭</w:t>
                  </w:r>
                </w:p>
              </w:tc>
              <w:tc>
                <w:tcPr>
                  <w:tcW w:w="426" w:type="dxa"/>
                  <w:vMerge/>
                  <w:vAlign w:val="center"/>
                </w:tcPr>
                <w:p w14:paraId="5739E4A3"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63052BC3" w14:textId="4C51954D" w:rsidR="00047C9F" w:rsidRPr="00E1491A" w:rsidRDefault="00047C9F" w:rsidP="00843953">
                  <w:pPr>
                    <w:adjustRightInd w:val="0"/>
                    <w:snapToGrid w:val="0"/>
                    <w:jc w:val="center"/>
                    <w:rPr>
                      <w:szCs w:val="21"/>
                    </w:rPr>
                  </w:pPr>
                  <w:r w:rsidRPr="00E1491A">
                    <w:rPr>
                      <w:rFonts w:hint="eastAsia"/>
                      <w:szCs w:val="21"/>
                    </w:rPr>
                    <w:t>900-039-49</w:t>
                  </w:r>
                </w:p>
              </w:tc>
              <w:tc>
                <w:tcPr>
                  <w:tcW w:w="709" w:type="dxa"/>
                  <w:vAlign w:val="center"/>
                </w:tcPr>
                <w:p w14:paraId="586CBCEB" w14:textId="75F26D94" w:rsidR="00047C9F" w:rsidRPr="00E1491A" w:rsidRDefault="00047C9F" w:rsidP="00843953">
                  <w:pPr>
                    <w:jc w:val="center"/>
                    <w:rPr>
                      <w:szCs w:val="21"/>
                    </w:rPr>
                  </w:pPr>
                  <w:r w:rsidRPr="00E1491A">
                    <w:rPr>
                      <w:rFonts w:hint="eastAsia"/>
                      <w:szCs w:val="21"/>
                    </w:rPr>
                    <w:t>2.092</w:t>
                  </w:r>
                </w:p>
              </w:tc>
            </w:tr>
            <w:tr w:rsidR="00E1491A" w:rsidRPr="00E1491A" w14:paraId="54A2F81D" w14:textId="77777777" w:rsidTr="00843953">
              <w:trPr>
                <w:trHeight w:val="47"/>
              </w:trPr>
              <w:tc>
                <w:tcPr>
                  <w:tcW w:w="562" w:type="dxa"/>
                  <w:vAlign w:val="center"/>
                </w:tcPr>
                <w:p w14:paraId="696FD294" w14:textId="7B693547" w:rsidR="00047C9F" w:rsidRPr="00E1491A" w:rsidRDefault="00047C9F" w:rsidP="00843953">
                  <w:pPr>
                    <w:adjustRightInd w:val="0"/>
                    <w:snapToGrid w:val="0"/>
                    <w:jc w:val="center"/>
                    <w:rPr>
                      <w:szCs w:val="21"/>
                    </w:rPr>
                  </w:pPr>
                  <w:r w:rsidRPr="00E1491A">
                    <w:rPr>
                      <w:rFonts w:hint="eastAsia"/>
                      <w:szCs w:val="21"/>
                    </w:rPr>
                    <w:t>7</w:t>
                  </w:r>
                </w:p>
              </w:tc>
              <w:tc>
                <w:tcPr>
                  <w:tcW w:w="1560" w:type="dxa"/>
                  <w:vAlign w:val="center"/>
                </w:tcPr>
                <w:p w14:paraId="01EE5CC6" w14:textId="330E80BC" w:rsidR="00047C9F" w:rsidRPr="00E1491A" w:rsidRDefault="00047C9F" w:rsidP="00843953">
                  <w:pPr>
                    <w:adjustRightInd w:val="0"/>
                    <w:snapToGrid w:val="0"/>
                    <w:jc w:val="center"/>
                    <w:rPr>
                      <w:szCs w:val="21"/>
                    </w:rPr>
                  </w:pPr>
                  <w:r w:rsidRPr="00E1491A">
                    <w:rPr>
                      <w:rFonts w:eastAsiaTheme="minorEastAsia"/>
                      <w:bCs/>
                      <w:szCs w:val="21"/>
                    </w:rPr>
                    <w:t>废硅胶</w:t>
                  </w:r>
                </w:p>
              </w:tc>
              <w:tc>
                <w:tcPr>
                  <w:tcW w:w="1134" w:type="dxa"/>
                  <w:vAlign w:val="center"/>
                </w:tcPr>
                <w:p w14:paraId="3069C5B6" w14:textId="595B4E6C" w:rsidR="00047C9F" w:rsidRPr="00E1491A" w:rsidRDefault="00047C9F" w:rsidP="00843953">
                  <w:pPr>
                    <w:jc w:val="center"/>
                    <w:rPr>
                      <w:rFonts w:eastAsiaTheme="minorEastAsia"/>
                      <w:szCs w:val="21"/>
                    </w:rPr>
                  </w:pPr>
                  <w:r w:rsidRPr="00E1491A">
                    <w:rPr>
                      <w:rFonts w:hint="eastAsia"/>
                      <w:szCs w:val="21"/>
                    </w:rPr>
                    <w:t>实验室</w:t>
                  </w:r>
                </w:p>
              </w:tc>
              <w:tc>
                <w:tcPr>
                  <w:tcW w:w="708" w:type="dxa"/>
                  <w:vAlign w:val="center"/>
                </w:tcPr>
                <w:p w14:paraId="64D2B048" w14:textId="1EDC6AEA" w:rsidR="00047C9F" w:rsidRPr="00E1491A" w:rsidRDefault="00047C9F" w:rsidP="00843953">
                  <w:pPr>
                    <w:jc w:val="center"/>
                    <w:rPr>
                      <w:szCs w:val="21"/>
                    </w:rPr>
                  </w:pPr>
                  <w:r w:rsidRPr="00E1491A">
                    <w:rPr>
                      <w:rFonts w:hint="eastAsia"/>
                      <w:szCs w:val="21"/>
                    </w:rPr>
                    <w:t>固态</w:t>
                  </w:r>
                </w:p>
              </w:tc>
              <w:tc>
                <w:tcPr>
                  <w:tcW w:w="1701" w:type="dxa"/>
                  <w:vAlign w:val="center"/>
                </w:tcPr>
                <w:p w14:paraId="01C1B0D9" w14:textId="08FE5925" w:rsidR="00047C9F" w:rsidRPr="00E1491A" w:rsidRDefault="00047C9F" w:rsidP="00843953">
                  <w:pPr>
                    <w:jc w:val="center"/>
                    <w:rPr>
                      <w:szCs w:val="21"/>
                    </w:rPr>
                  </w:pPr>
                  <w:r w:rsidRPr="00E1491A">
                    <w:rPr>
                      <w:rFonts w:hint="eastAsia"/>
                      <w:szCs w:val="21"/>
                    </w:rPr>
                    <w:t>硅胶</w:t>
                  </w:r>
                </w:p>
              </w:tc>
              <w:tc>
                <w:tcPr>
                  <w:tcW w:w="426" w:type="dxa"/>
                  <w:vMerge/>
                  <w:vAlign w:val="center"/>
                </w:tcPr>
                <w:p w14:paraId="7EAA1D84" w14:textId="77777777" w:rsidR="00047C9F" w:rsidRPr="00E1491A" w:rsidRDefault="00047C9F" w:rsidP="00843953">
                  <w:pPr>
                    <w:adjustRightInd w:val="0"/>
                    <w:snapToGrid w:val="0"/>
                    <w:jc w:val="center"/>
                    <w:rPr>
                      <w:rFonts w:ascii="宋体" w:hAnsi="宋体"/>
                      <w:szCs w:val="21"/>
                    </w:rPr>
                  </w:pPr>
                </w:p>
              </w:tc>
              <w:tc>
                <w:tcPr>
                  <w:tcW w:w="1275" w:type="dxa"/>
                  <w:vAlign w:val="center"/>
                </w:tcPr>
                <w:p w14:paraId="5F3B42FF" w14:textId="06465D09" w:rsidR="00047C9F" w:rsidRPr="00E1491A" w:rsidRDefault="00874806" w:rsidP="00843953">
                  <w:pPr>
                    <w:adjustRightInd w:val="0"/>
                    <w:snapToGrid w:val="0"/>
                    <w:jc w:val="center"/>
                    <w:rPr>
                      <w:szCs w:val="21"/>
                    </w:rPr>
                  </w:pPr>
                  <w:r w:rsidRPr="00E1491A">
                    <w:rPr>
                      <w:szCs w:val="21"/>
                    </w:rPr>
                    <w:t>900-047-49</w:t>
                  </w:r>
                </w:p>
              </w:tc>
              <w:tc>
                <w:tcPr>
                  <w:tcW w:w="709" w:type="dxa"/>
                  <w:vAlign w:val="center"/>
                </w:tcPr>
                <w:p w14:paraId="7F860CB8" w14:textId="08677A3B" w:rsidR="00047C9F" w:rsidRPr="00E1491A" w:rsidRDefault="00047C9F" w:rsidP="00843953">
                  <w:pPr>
                    <w:jc w:val="center"/>
                    <w:rPr>
                      <w:szCs w:val="21"/>
                    </w:rPr>
                  </w:pPr>
                  <w:r w:rsidRPr="00E1491A">
                    <w:rPr>
                      <w:rFonts w:hint="eastAsia"/>
                      <w:szCs w:val="21"/>
                    </w:rPr>
                    <w:t>0.12</w:t>
                  </w:r>
                </w:p>
              </w:tc>
            </w:tr>
            <w:tr w:rsidR="00E1491A" w:rsidRPr="00E1491A" w14:paraId="0FB280B1" w14:textId="77777777" w:rsidTr="00843953">
              <w:trPr>
                <w:trHeight w:val="47"/>
              </w:trPr>
              <w:tc>
                <w:tcPr>
                  <w:tcW w:w="562" w:type="dxa"/>
                  <w:vAlign w:val="center"/>
                </w:tcPr>
                <w:p w14:paraId="7148873A" w14:textId="39A0055F" w:rsidR="00047C9F" w:rsidRPr="00E1491A" w:rsidRDefault="00047C9F" w:rsidP="00843953">
                  <w:pPr>
                    <w:adjustRightInd w:val="0"/>
                    <w:snapToGrid w:val="0"/>
                    <w:jc w:val="center"/>
                    <w:rPr>
                      <w:szCs w:val="21"/>
                    </w:rPr>
                  </w:pPr>
                  <w:r w:rsidRPr="00E1491A">
                    <w:rPr>
                      <w:rFonts w:hint="eastAsia"/>
                      <w:szCs w:val="21"/>
                    </w:rPr>
                    <w:t>8</w:t>
                  </w:r>
                </w:p>
              </w:tc>
              <w:tc>
                <w:tcPr>
                  <w:tcW w:w="1560" w:type="dxa"/>
                  <w:vAlign w:val="center"/>
                </w:tcPr>
                <w:p w14:paraId="0678C0C6" w14:textId="5CF1C583" w:rsidR="00047C9F" w:rsidRPr="00E1491A" w:rsidRDefault="00047C9F" w:rsidP="00843953">
                  <w:pPr>
                    <w:adjustRightInd w:val="0"/>
                    <w:snapToGrid w:val="0"/>
                    <w:jc w:val="center"/>
                    <w:rPr>
                      <w:szCs w:val="21"/>
                    </w:rPr>
                  </w:pPr>
                  <w:r w:rsidRPr="00E1491A">
                    <w:rPr>
                      <w:rFonts w:eastAsiaTheme="minorEastAsia"/>
                      <w:szCs w:val="21"/>
                    </w:rPr>
                    <w:t>废树脂</w:t>
                  </w:r>
                </w:p>
              </w:tc>
              <w:tc>
                <w:tcPr>
                  <w:tcW w:w="1134" w:type="dxa"/>
                  <w:vAlign w:val="center"/>
                </w:tcPr>
                <w:p w14:paraId="6188136A" w14:textId="1D994DAA" w:rsidR="00047C9F" w:rsidRPr="00E1491A" w:rsidRDefault="00047C9F" w:rsidP="00843953">
                  <w:pPr>
                    <w:jc w:val="center"/>
                    <w:rPr>
                      <w:szCs w:val="21"/>
                    </w:rPr>
                  </w:pPr>
                  <w:r w:rsidRPr="00E1491A">
                    <w:rPr>
                      <w:rFonts w:eastAsiaTheme="minorEastAsia" w:hint="eastAsia"/>
                      <w:szCs w:val="21"/>
                    </w:rPr>
                    <w:t>纯水</w:t>
                  </w:r>
                  <w:r w:rsidRPr="00E1491A">
                    <w:rPr>
                      <w:rFonts w:eastAsiaTheme="minorEastAsia"/>
                      <w:szCs w:val="21"/>
                    </w:rPr>
                    <w:t>制备</w:t>
                  </w:r>
                </w:p>
              </w:tc>
              <w:tc>
                <w:tcPr>
                  <w:tcW w:w="708" w:type="dxa"/>
                  <w:vAlign w:val="center"/>
                </w:tcPr>
                <w:p w14:paraId="3C5DBF25" w14:textId="752E9511" w:rsidR="00047C9F" w:rsidRPr="00E1491A" w:rsidRDefault="00047C9F" w:rsidP="00843953">
                  <w:pPr>
                    <w:jc w:val="center"/>
                    <w:rPr>
                      <w:szCs w:val="21"/>
                    </w:rPr>
                  </w:pPr>
                  <w:r w:rsidRPr="00E1491A">
                    <w:rPr>
                      <w:rFonts w:hint="eastAsia"/>
                      <w:szCs w:val="21"/>
                    </w:rPr>
                    <w:t>固态</w:t>
                  </w:r>
                </w:p>
              </w:tc>
              <w:tc>
                <w:tcPr>
                  <w:tcW w:w="1701" w:type="dxa"/>
                  <w:vAlign w:val="center"/>
                </w:tcPr>
                <w:p w14:paraId="737ACF05" w14:textId="11E42D8E" w:rsidR="00047C9F" w:rsidRPr="00E1491A" w:rsidRDefault="00047C9F" w:rsidP="00843953">
                  <w:pPr>
                    <w:jc w:val="center"/>
                    <w:rPr>
                      <w:szCs w:val="21"/>
                    </w:rPr>
                  </w:pPr>
                  <w:r w:rsidRPr="00E1491A">
                    <w:rPr>
                      <w:rFonts w:hint="eastAsia"/>
                      <w:szCs w:val="21"/>
                    </w:rPr>
                    <w:t>树脂</w:t>
                  </w:r>
                </w:p>
              </w:tc>
              <w:tc>
                <w:tcPr>
                  <w:tcW w:w="426" w:type="dxa"/>
                  <w:vMerge w:val="restart"/>
                  <w:vAlign w:val="center"/>
                </w:tcPr>
                <w:p w14:paraId="30048428" w14:textId="77777777" w:rsidR="00047C9F" w:rsidRPr="00E1491A" w:rsidRDefault="00047C9F" w:rsidP="00843953">
                  <w:pPr>
                    <w:adjustRightInd w:val="0"/>
                    <w:snapToGrid w:val="0"/>
                    <w:jc w:val="center"/>
                    <w:rPr>
                      <w:rFonts w:ascii="宋体" w:hAnsi="宋体"/>
                      <w:szCs w:val="21"/>
                    </w:rPr>
                  </w:pPr>
                  <w:r w:rsidRPr="00E1491A">
                    <w:rPr>
                      <w:rFonts w:ascii="宋体" w:hAnsi="宋体" w:hint="eastAsia"/>
                      <w:szCs w:val="21"/>
                    </w:rPr>
                    <w:t>一般</w:t>
                  </w:r>
                </w:p>
                <w:p w14:paraId="4964F830" w14:textId="384EBF42" w:rsidR="00047C9F" w:rsidRPr="00E1491A" w:rsidRDefault="00047C9F" w:rsidP="00843953">
                  <w:pPr>
                    <w:adjustRightInd w:val="0"/>
                    <w:snapToGrid w:val="0"/>
                    <w:jc w:val="center"/>
                    <w:rPr>
                      <w:rFonts w:ascii="宋体" w:hAnsi="宋体"/>
                      <w:szCs w:val="21"/>
                    </w:rPr>
                  </w:pPr>
                  <w:r w:rsidRPr="00E1491A">
                    <w:rPr>
                      <w:rFonts w:ascii="宋体" w:hAnsi="宋体" w:hint="eastAsia"/>
                      <w:szCs w:val="21"/>
                    </w:rPr>
                    <w:t>固废</w:t>
                  </w:r>
                </w:p>
              </w:tc>
              <w:tc>
                <w:tcPr>
                  <w:tcW w:w="1275" w:type="dxa"/>
                  <w:vAlign w:val="center"/>
                </w:tcPr>
                <w:p w14:paraId="41922F91" w14:textId="6A00340E" w:rsidR="00047C9F" w:rsidRPr="00E1491A" w:rsidRDefault="00047C9F" w:rsidP="00843953">
                  <w:pPr>
                    <w:adjustRightInd w:val="0"/>
                    <w:snapToGrid w:val="0"/>
                    <w:jc w:val="center"/>
                    <w:rPr>
                      <w:szCs w:val="21"/>
                    </w:rPr>
                  </w:pPr>
                  <w:r w:rsidRPr="00E1491A">
                    <w:rPr>
                      <w:rFonts w:hint="eastAsia"/>
                      <w:szCs w:val="21"/>
                    </w:rPr>
                    <w:t>900-999-99</w:t>
                  </w:r>
                </w:p>
              </w:tc>
              <w:tc>
                <w:tcPr>
                  <w:tcW w:w="709" w:type="dxa"/>
                  <w:vAlign w:val="center"/>
                </w:tcPr>
                <w:p w14:paraId="20379742" w14:textId="279445F6" w:rsidR="00047C9F" w:rsidRPr="00E1491A" w:rsidRDefault="00047C9F" w:rsidP="00843953">
                  <w:pPr>
                    <w:jc w:val="center"/>
                    <w:rPr>
                      <w:szCs w:val="21"/>
                    </w:rPr>
                  </w:pPr>
                  <w:r w:rsidRPr="00E1491A">
                    <w:rPr>
                      <w:rFonts w:hint="eastAsia"/>
                      <w:szCs w:val="21"/>
                    </w:rPr>
                    <w:t>0.02*</w:t>
                  </w:r>
                </w:p>
              </w:tc>
            </w:tr>
            <w:tr w:rsidR="00E1491A" w:rsidRPr="00E1491A" w14:paraId="2EF1EBAF" w14:textId="77777777" w:rsidTr="00843953">
              <w:trPr>
                <w:trHeight w:val="47"/>
              </w:trPr>
              <w:tc>
                <w:tcPr>
                  <w:tcW w:w="562" w:type="dxa"/>
                  <w:vAlign w:val="center"/>
                </w:tcPr>
                <w:p w14:paraId="5614B117" w14:textId="77271407" w:rsidR="00047C9F" w:rsidRPr="00E1491A" w:rsidRDefault="00047C9F" w:rsidP="00843953">
                  <w:pPr>
                    <w:adjustRightInd w:val="0"/>
                    <w:snapToGrid w:val="0"/>
                    <w:jc w:val="center"/>
                    <w:rPr>
                      <w:szCs w:val="21"/>
                    </w:rPr>
                  </w:pPr>
                  <w:r w:rsidRPr="00E1491A">
                    <w:rPr>
                      <w:rFonts w:hint="eastAsia"/>
                      <w:szCs w:val="21"/>
                    </w:rPr>
                    <w:t>9</w:t>
                  </w:r>
                </w:p>
              </w:tc>
              <w:tc>
                <w:tcPr>
                  <w:tcW w:w="1560" w:type="dxa"/>
                  <w:vAlign w:val="center"/>
                </w:tcPr>
                <w:p w14:paraId="72DA948C" w14:textId="6EAE562F" w:rsidR="00047C9F" w:rsidRPr="00E1491A" w:rsidRDefault="00047C9F" w:rsidP="00664057">
                  <w:pPr>
                    <w:adjustRightInd w:val="0"/>
                    <w:snapToGrid w:val="0"/>
                    <w:jc w:val="center"/>
                    <w:rPr>
                      <w:bCs/>
                      <w:szCs w:val="21"/>
                    </w:rPr>
                  </w:pPr>
                  <w:r w:rsidRPr="00E1491A">
                    <w:rPr>
                      <w:rFonts w:eastAsiaTheme="minorEastAsia"/>
                      <w:szCs w:val="21"/>
                    </w:rPr>
                    <w:t>废</w:t>
                  </w:r>
                  <w:r w:rsidR="00843953" w:rsidRPr="00E1491A">
                    <w:rPr>
                      <w:rFonts w:eastAsiaTheme="minorEastAsia"/>
                      <w:szCs w:val="21"/>
                    </w:rPr>
                    <w:t>活性炭</w:t>
                  </w:r>
                  <w:r w:rsidR="00B06B8F" w:rsidRPr="00E1491A">
                    <w:rPr>
                      <w:rFonts w:eastAsiaTheme="minorEastAsia"/>
                      <w:szCs w:val="21"/>
                    </w:rPr>
                    <w:t>滤芯</w:t>
                  </w:r>
                </w:p>
              </w:tc>
              <w:tc>
                <w:tcPr>
                  <w:tcW w:w="1134" w:type="dxa"/>
                  <w:vAlign w:val="center"/>
                </w:tcPr>
                <w:p w14:paraId="4681ACDB" w14:textId="442F81BE" w:rsidR="00047C9F" w:rsidRPr="00E1491A" w:rsidRDefault="00047C9F" w:rsidP="00843953">
                  <w:pPr>
                    <w:jc w:val="center"/>
                    <w:rPr>
                      <w:szCs w:val="21"/>
                    </w:rPr>
                  </w:pPr>
                  <w:r w:rsidRPr="00E1491A">
                    <w:rPr>
                      <w:rFonts w:eastAsiaTheme="minorEastAsia" w:hint="eastAsia"/>
                      <w:szCs w:val="21"/>
                    </w:rPr>
                    <w:t>纯水</w:t>
                  </w:r>
                  <w:r w:rsidRPr="00E1491A">
                    <w:rPr>
                      <w:rFonts w:eastAsiaTheme="minorEastAsia"/>
                      <w:szCs w:val="21"/>
                    </w:rPr>
                    <w:t>制备</w:t>
                  </w:r>
                </w:p>
              </w:tc>
              <w:tc>
                <w:tcPr>
                  <w:tcW w:w="708" w:type="dxa"/>
                  <w:vAlign w:val="center"/>
                </w:tcPr>
                <w:p w14:paraId="77D119E8" w14:textId="77777777" w:rsidR="00047C9F" w:rsidRPr="00E1491A" w:rsidRDefault="00047C9F" w:rsidP="00843953">
                  <w:pPr>
                    <w:jc w:val="center"/>
                    <w:rPr>
                      <w:szCs w:val="21"/>
                    </w:rPr>
                  </w:pPr>
                  <w:r w:rsidRPr="00E1491A">
                    <w:rPr>
                      <w:rFonts w:hint="eastAsia"/>
                      <w:szCs w:val="21"/>
                    </w:rPr>
                    <w:t>固态</w:t>
                  </w:r>
                </w:p>
              </w:tc>
              <w:tc>
                <w:tcPr>
                  <w:tcW w:w="1701" w:type="dxa"/>
                  <w:vAlign w:val="center"/>
                </w:tcPr>
                <w:p w14:paraId="2BDBDD02" w14:textId="313C99E2" w:rsidR="00047C9F" w:rsidRPr="00E1491A" w:rsidRDefault="00CC5391" w:rsidP="00843953">
                  <w:pPr>
                    <w:jc w:val="center"/>
                    <w:rPr>
                      <w:szCs w:val="21"/>
                    </w:rPr>
                  </w:pPr>
                  <w:r w:rsidRPr="00E1491A">
                    <w:rPr>
                      <w:rFonts w:hint="eastAsia"/>
                      <w:szCs w:val="21"/>
                    </w:rPr>
                    <w:t>活性炭滤芯</w:t>
                  </w:r>
                </w:p>
              </w:tc>
              <w:tc>
                <w:tcPr>
                  <w:tcW w:w="426" w:type="dxa"/>
                  <w:vMerge/>
                  <w:vAlign w:val="center"/>
                </w:tcPr>
                <w:p w14:paraId="2CBA55CB" w14:textId="6196E051" w:rsidR="00047C9F" w:rsidRPr="00E1491A" w:rsidRDefault="00047C9F" w:rsidP="00843953">
                  <w:pPr>
                    <w:adjustRightInd w:val="0"/>
                    <w:snapToGrid w:val="0"/>
                    <w:jc w:val="center"/>
                    <w:rPr>
                      <w:rFonts w:ascii="宋体" w:hAnsi="宋体"/>
                      <w:szCs w:val="21"/>
                    </w:rPr>
                  </w:pPr>
                </w:p>
              </w:tc>
              <w:tc>
                <w:tcPr>
                  <w:tcW w:w="1275" w:type="dxa"/>
                  <w:vAlign w:val="center"/>
                </w:tcPr>
                <w:p w14:paraId="037A0BD7" w14:textId="2501991B" w:rsidR="00047C9F" w:rsidRPr="00E1491A" w:rsidRDefault="00047C9F" w:rsidP="00843953">
                  <w:pPr>
                    <w:adjustRightInd w:val="0"/>
                    <w:snapToGrid w:val="0"/>
                    <w:jc w:val="center"/>
                    <w:rPr>
                      <w:szCs w:val="21"/>
                    </w:rPr>
                  </w:pPr>
                  <w:r w:rsidRPr="00E1491A">
                    <w:rPr>
                      <w:rFonts w:hint="eastAsia"/>
                    </w:rPr>
                    <w:t>900-999-99</w:t>
                  </w:r>
                </w:p>
              </w:tc>
              <w:tc>
                <w:tcPr>
                  <w:tcW w:w="709" w:type="dxa"/>
                  <w:vAlign w:val="center"/>
                </w:tcPr>
                <w:p w14:paraId="7C24E854" w14:textId="503D520E" w:rsidR="00047C9F" w:rsidRPr="00E1491A" w:rsidRDefault="00047C9F" w:rsidP="00843953">
                  <w:pPr>
                    <w:jc w:val="center"/>
                    <w:rPr>
                      <w:szCs w:val="21"/>
                    </w:rPr>
                  </w:pPr>
                  <w:r w:rsidRPr="00E1491A">
                    <w:rPr>
                      <w:rFonts w:hint="eastAsia"/>
                      <w:szCs w:val="21"/>
                    </w:rPr>
                    <w:t>0.02</w:t>
                  </w:r>
                </w:p>
              </w:tc>
            </w:tr>
            <w:tr w:rsidR="00E1491A" w:rsidRPr="00E1491A" w14:paraId="328AF0DA" w14:textId="77777777" w:rsidTr="00843953">
              <w:trPr>
                <w:trHeight w:val="47"/>
              </w:trPr>
              <w:tc>
                <w:tcPr>
                  <w:tcW w:w="562" w:type="dxa"/>
                  <w:vAlign w:val="center"/>
                </w:tcPr>
                <w:p w14:paraId="1C16DAB6" w14:textId="31383D91" w:rsidR="00047C9F" w:rsidRPr="00E1491A" w:rsidRDefault="00047C9F" w:rsidP="00843953">
                  <w:pPr>
                    <w:adjustRightInd w:val="0"/>
                    <w:snapToGrid w:val="0"/>
                    <w:jc w:val="center"/>
                    <w:rPr>
                      <w:szCs w:val="21"/>
                    </w:rPr>
                  </w:pPr>
                  <w:r w:rsidRPr="00E1491A">
                    <w:rPr>
                      <w:rFonts w:hint="eastAsia"/>
                      <w:szCs w:val="21"/>
                    </w:rPr>
                    <w:t>10</w:t>
                  </w:r>
                </w:p>
              </w:tc>
              <w:tc>
                <w:tcPr>
                  <w:tcW w:w="1560" w:type="dxa"/>
                  <w:vAlign w:val="center"/>
                </w:tcPr>
                <w:p w14:paraId="33D13EDA" w14:textId="1746A6E0" w:rsidR="00047C9F" w:rsidRPr="00E1491A" w:rsidRDefault="00047C9F" w:rsidP="00843953">
                  <w:pPr>
                    <w:adjustRightInd w:val="0"/>
                    <w:snapToGrid w:val="0"/>
                    <w:jc w:val="center"/>
                    <w:rPr>
                      <w:rFonts w:eastAsiaTheme="minorEastAsia"/>
                      <w:szCs w:val="21"/>
                    </w:rPr>
                  </w:pPr>
                  <w:r w:rsidRPr="00E1491A">
                    <w:rPr>
                      <w:rFonts w:eastAsiaTheme="minorEastAsia"/>
                      <w:szCs w:val="21"/>
                    </w:rPr>
                    <w:t>废</w:t>
                  </w:r>
                  <w:r w:rsidRPr="00E1491A">
                    <w:rPr>
                      <w:rFonts w:eastAsiaTheme="minorEastAsia"/>
                      <w:szCs w:val="21"/>
                    </w:rPr>
                    <w:t>RO</w:t>
                  </w:r>
                  <w:r w:rsidRPr="00E1491A">
                    <w:rPr>
                      <w:rFonts w:eastAsiaTheme="minorEastAsia"/>
                      <w:szCs w:val="21"/>
                    </w:rPr>
                    <w:t>膜</w:t>
                  </w:r>
                </w:p>
              </w:tc>
              <w:tc>
                <w:tcPr>
                  <w:tcW w:w="1134" w:type="dxa"/>
                  <w:vAlign w:val="center"/>
                </w:tcPr>
                <w:p w14:paraId="7D64F6A7" w14:textId="730BE3CE" w:rsidR="00047C9F" w:rsidRPr="00E1491A" w:rsidRDefault="00047C9F" w:rsidP="00843953">
                  <w:pPr>
                    <w:jc w:val="center"/>
                    <w:rPr>
                      <w:szCs w:val="21"/>
                    </w:rPr>
                  </w:pPr>
                  <w:r w:rsidRPr="00E1491A">
                    <w:rPr>
                      <w:rFonts w:eastAsiaTheme="minorEastAsia" w:hint="eastAsia"/>
                      <w:szCs w:val="21"/>
                    </w:rPr>
                    <w:t>纯水</w:t>
                  </w:r>
                  <w:r w:rsidRPr="00E1491A">
                    <w:rPr>
                      <w:rFonts w:eastAsiaTheme="minorEastAsia"/>
                      <w:szCs w:val="21"/>
                    </w:rPr>
                    <w:t>制备</w:t>
                  </w:r>
                </w:p>
              </w:tc>
              <w:tc>
                <w:tcPr>
                  <w:tcW w:w="708" w:type="dxa"/>
                  <w:vAlign w:val="center"/>
                </w:tcPr>
                <w:p w14:paraId="25574D1F" w14:textId="601B12BB" w:rsidR="00047C9F" w:rsidRPr="00E1491A" w:rsidRDefault="00047C9F" w:rsidP="00843953">
                  <w:pPr>
                    <w:jc w:val="center"/>
                    <w:rPr>
                      <w:szCs w:val="21"/>
                    </w:rPr>
                  </w:pPr>
                  <w:r w:rsidRPr="00E1491A">
                    <w:rPr>
                      <w:rFonts w:hint="eastAsia"/>
                      <w:szCs w:val="21"/>
                    </w:rPr>
                    <w:t>固态</w:t>
                  </w:r>
                </w:p>
              </w:tc>
              <w:tc>
                <w:tcPr>
                  <w:tcW w:w="1701" w:type="dxa"/>
                  <w:vAlign w:val="center"/>
                </w:tcPr>
                <w:p w14:paraId="213659D5" w14:textId="435E1E03" w:rsidR="00047C9F" w:rsidRPr="00E1491A" w:rsidRDefault="00047C9F" w:rsidP="00843953">
                  <w:pPr>
                    <w:jc w:val="center"/>
                    <w:rPr>
                      <w:szCs w:val="21"/>
                    </w:rPr>
                  </w:pPr>
                  <w:r w:rsidRPr="00E1491A">
                    <w:rPr>
                      <w:rFonts w:hint="eastAsia"/>
                      <w:szCs w:val="21"/>
                    </w:rPr>
                    <w:t>RO</w:t>
                  </w:r>
                  <w:r w:rsidRPr="00E1491A">
                    <w:rPr>
                      <w:rFonts w:hint="eastAsia"/>
                      <w:szCs w:val="21"/>
                    </w:rPr>
                    <w:t>膜</w:t>
                  </w:r>
                </w:p>
              </w:tc>
              <w:tc>
                <w:tcPr>
                  <w:tcW w:w="426" w:type="dxa"/>
                  <w:vMerge/>
                  <w:vAlign w:val="center"/>
                </w:tcPr>
                <w:p w14:paraId="3D21035E" w14:textId="75D95CE5" w:rsidR="00047C9F" w:rsidRPr="00E1491A" w:rsidRDefault="00047C9F" w:rsidP="00843953">
                  <w:pPr>
                    <w:adjustRightInd w:val="0"/>
                    <w:snapToGrid w:val="0"/>
                    <w:jc w:val="center"/>
                    <w:rPr>
                      <w:rFonts w:ascii="宋体" w:hAnsi="宋体"/>
                      <w:szCs w:val="21"/>
                    </w:rPr>
                  </w:pPr>
                </w:p>
              </w:tc>
              <w:tc>
                <w:tcPr>
                  <w:tcW w:w="1275" w:type="dxa"/>
                  <w:vAlign w:val="center"/>
                </w:tcPr>
                <w:p w14:paraId="368AEF76" w14:textId="67115E2E" w:rsidR="00047C9F" w:rsidRPr="00E1491A" w:rsidRDefault="00047C9F" w:rsidP="00843953">
                  <w:pPr>
                    <w:adjustRightInd w:val="0"/>
                    <w:snapToGrid w:val="0"/>
                    <w:jc w:val="center"/>
                  </w:pPr>
                  <w:r w:rsidRPr="00E1491A">
                    <w:rPr>
                      <w:rFonts w:hint="eastAsia"/>
                    </w:rPr>
                    <w:t>900-999-99</w:t>
                  </w:r>
                </w:p>
              </w:tc>
              <w:tc>
                <w:tcPr>
                  <w:tcW w:w="709" w:type="dxa"/>
                  <w:vAlign w:val="center"/>
                </w:tcPr>
                <w:p w14:paraId="0B115232" w14:textId="5B81D0C8" w:rsidR="00047C9F" w:rsidRPr="00E1491A" w:rsidRDefault="00047C9F" w:rsidP="00843953">
                  <w:pPr>
                    <w:jc w:val="center"/>
                    <w:rPr>
                      <w:szCs w:val="21"/>
                    </w:rPr>
                  </w:pPr>
                  <w:r w:rsidRPr="00E1491A">
                    <w:rPr>
                      <w:rFonts w:hint="eastAsia"/>
                      <w:szCs w:val="21"/>
                    </w:rPr>
                    <w:t>0.003</w:t>
                  </w:r>
                </w:p>
              </w:tc>
            </w:tr>
            <w:tr w:rsidR="00E1491A" w:rsidRPr="00E1491A" w14:paraId="6273568C" w14:textId="77777777" w:rsidTr="00843953">
              <w:trPr>
                <w:trHeight w:val="47"/>
              </w:trPr>
              <w:tc>
                <w:tcPr>
                  <w:tcW w:w="562" w:type="dxa"/>
                  <w:vAlign w:val="center"/>
                </w:tcPr>
                <w:p w14:paraId="11EB5425" w14:textId="41C2F1B3" w:rsidR="00047C9F" w:rsidRPr="00E1491A" w:rsidRDefault="00047C9F" w:rsidP="00843953">
                  <w:pPr>
                    <w:adjustRightInd w:val="0"/>
                    <w:snapToGrid w:val="0"/>
                    <w:jc w:val="center"/>
                    <w:rPr>
                      <w:szCs w:val="21"/>
                    </w:rPr>
                  </w:pPr>
                  <w:r w:rsidRPr="00E1491A">
                    <w:rPr>
                      <w:rFonts w:hint="eastAsia"/>
                      <w:szCs w:val="21"/>
                    </w:rPr>
                    <w:t>11</w:t>
                  </w:r>
                </w:p>
              </w:tc>
              <w:tc>
                <w:tcPr>
                  <w:tcW w:w="1560" w:type="dxa"/>
                  <w:vAlign w:val="center"/>
                </w:tcPr>
                <w:p w14:paraId="0C07D26E" w14:textId="45A443B0" w:rsidR="00047C9F" w:rsidRPr="00E1491A" w:rsidRDefault="00047C9F" w:rsidP="00843953">
                  <w:pPr>
                    <w:adjustRightInd w:val="0"/>
                    <w:snapToGrid w:val="0"/>
                    <w:jc w:val="center"/>
                    <w:rPr>
                      <w:bCs/>
                      <w:szCs w:val="21"/>
                    </w:rPr>
                  </w:pPr>
                  <w:r w:rsidRPr="00E1491A">
                    <w:rPr>
                      <w:szCs w:val="21"/>
                    </w:rPr>
                    <w:t>生活垃圾</w:t>
                  </w:r>
                </w:p>
              </w:tc>
              <w:tc>
                <w:tcPr>
                  <w:tcW w:w="1134" w:type="dxa"/>
                  <w:vAlign w:val="center"/>
                </w:tcPr>
                <w:p w14:paraId="23208846" w14:textId="70D73F7C" w:rsidR="00047C9F" w:rsidRPr="00E1491A" w:rsidRDefault="00047C9F" w:rsidP="00843953">
                  <w:pPr>
                    <w:jc w:val="center"/>
                    <w:rPr>
                      <w:szCs w:val="21"/>
                    </w:rPr>
                  </w:pPr>
                  <w:r w:rsidRPr="00E1491A">
                    <w:rPr>
                      <w:rFonts w:hint="eastAsia"/>
                      <w:szCs w:val="21"/>
                    </w:rPr>
                    <w:t>职工生活</w:t>
                  </w:r>
                </w:p>
              </w:tc>
              <w:tc>
                <w:tcPr>
                  <w:tcW w:w="708" w:type="dxa"/>
                  <w:vAlign w:val="center"/>
                </w:tcPr>
                <w:p w14:paraId="3218B5C1" w14:textId="77777777" w:rsidR="00047C9F" w:rsidRPr="00E1491A" w:rsidRDefault="00047C9F" w:rsidP="00843953">
                  <w:pPr>
                    <w:jc w:val="center"/>
                    <w:rPr>
                      <w:szCs w:val="21"/>
                    </w:rPr>
                  </w:pPr>
                  <w:r w:rsidRPr="00E1491A">
                    <w:rPr>
                      <w:rFonts w:hint="eastAsia"/>
                      <w:szCs w:val="21"/>
                    </w:rPr>
                    <w:t>固态</w:t>
                  </w:r>
                </w:p>
              </w:tc>
              <w:tc>
                <w:tcPr>
                  <w:tcW w:w="1701" w:type="dxa"/>
                  <w:vAlign w:val="center"/>
                </w:tcPr>
                <w:p w14:paraId="79017C29" w14:textId="1E5948F6" w:rsidR="00047C9F" w:rsidRPr="00E1491A" w:rsidRDefault="00047C9F" w:rsidP="00843953">
                  <w:pPr>
                    <w:jc w:val="center"/>
                    <w:rPr>
                      <w:szCs w:val="21"/>
                    </w:rPr>
                  </w:pPr>
                  <w:r w:rsidRPr="00E1491A">
                    <w:rPr>
                      <w:rFonts w:hint="eastAsia"/>
                      <w:szCs w:val="21"/>
                    </w:rPr>
                    <w:t>生活垃圾</w:t>
                  </w:r>
                </w:p>
              </w:tc>
              <w:tc>
                <w:tcPr>
                  <w:tcW w:w="426" w:type="dxa"/>
                  <w:vMerge/>
                  <w:vAlign w:val="center"/>
                </w:tcPr>
                <w:p w14:paraId="490522EF" w14:textId="40A381D3" w:rsidR="00047C9F" w:rsidRPr="00E1491A" w:rsidRDefault="00047C9F" w:rsidP="00843953">
                  <w:pPr>
                    <w:adjustRightInd w:val="0"/>
                    <w:snapToGrid w:val="0"/>
                    <w:jc w:val="center"/>
                    <w:rPr>
                      <w:rFonts w:ascii="宋体" w:hAnsi="宋体"/>
                      <w:szCs w:val="21"/>
                    </w:rPr>
                  </w:pPr>
                </w:p>
              </w:tc>
              <w:tc>
                <w:tcPr>
                  <w:tcW w:w="1275" w:type="dxa"/>
                  <w:vAlign w:val="center"/>
                </w:tcPr>
                <w:p w14:paraId="651A1658" w14:textId="19BBC474" w:rsidR="00047C9F" w:rsidRPr="00E1491A" w:rsidRDefault="00047C9F" w:rsidP="00843953">
                  <w:pPr>
                    <w:adjustRightInd w:val="0"/>
                    <w:snapToGrid w:val="0"/>
                    <w:jc w:val="center"/>
                    <w:rPr>
                      <w:szCs w:val="21"/>
                    </w:rPr>
                  </w:pPr>
                  <w:r w:rsidRPr="00E1491A">
                    <w:rPr>
                      <w:rFonts w:hint="eastAsia"/>
                    </w:rPr>
                    <w:t>/</w:t>
                  </w:r>
                </w:p>
              </w:tc>
              <w:tc>
                <w:tcPr>
                  <w:tcW w:w="709" w:type="dxa"/>
                  <w:vAlign w:val="center"/>
                </w:tcPr>
                <w:p w14:paraId="34D820E9" w14:textId="33E378FC" w:rsidR="00047C9F" w:rsidRPr="00E1491A" w:rsidRDefault="00047C9F" w:rsidP="00843953">
                  <w:pPr>
                    <w:jc w:val="center"/>
                    <w:rPr>
                      <w:szCs w:val="21"/>
                    </w:rPr>
                  </w:pPr>
                  <w:r w:rsidRPr="00E1491A">
                    <w:rPr>
                      <w:rFonts w:hint="eastAsia"/>
                      <w:szCs w:val="21"/>
                    </w:rPr>
                    <w:t>15</w:t>
                  </w:r>
                </w:p>
              </w:tc>
            </w:tr>
          </w:tbl>
          <w:p w14:paraId="7E4CC79A" w14:textId="2CAED50C" w:rsidR="00667C50" w:rsidRPr="00E1491A" w:rsidRDefault="00667C50" w:rsidP="00667C50">
            <w:pPr>
              <w:adjustRightInd w:val="0"/>
              <w:snapToGrid w:val="0"/>
              <w:jc w:val="left"/>
              <w:rPr>
                <w:rFonts w:eastAsiaTheme="minorEastAsia"/>
                <w:b/>
                <w:szCs w:val="21"/>
              </w:rPr>
            </w:pPr>
            <w:r w:rsidRPr="00E1491A">
              <w:rPr>
                <w:rFonts w:eastAsiaTheme="minorEastAsia"/>
                <w:b/>
                <w:szCs w:val="21"/>
              </w:rPr>
              <w:t>注：树脂每</w:t>
            </w:r>
            <w:r w:rsidRPr="00E1491A">
              <w:rPr>
                <w:rFonts w:eastAsiaTheme="minorEastAsia"/>
                <w:b/>
                <w:szCs w:val="21"/>
              </w:rPr>
              <w:t>4</w:t>
            </w:r>
            <w:r w:rsidRPr="00E1491A">
              <w:rPr>
                <w:rFonts w:eastAsiaTheme="minorEastAsia"/>
                <w:b/>
                <w:szCs w:val="21"/>
              </w:rPr>
              <w:t>年更换一次，更换量为</w:t>
            </w:r>
            <w:r w:rsidRPr="00E1491A">
              <w:rPr>
                <w:rFonts w:eastAsiaTheme="minorEastAsia"/>
                <w:b/>
                <w:szCs w:val="21"/>
              </w:rPr>
              <w:t>0.02t/4a</w:t>
            </w:r>
          </w:p>
          <w:p w14:paraId="49FBF647" w14:textId="77777777" w:rsidR="00CC5391" w:rsidRPr="00E1491A" w:rsidRDefault="00CC5391" w:rsidP="00502F8F">
            <w:pPr>
              <w:adjustRightInd w:val="0"/>
              <w:snapToGrid w:val="0"/>
              <w:jc w:val="center"/>
              <w:rPr>
                <w:b/>
                <w:szCs w:val="21"/>
              </w:rPr>
            </w:pPr>
          </w:p>
          <w:p w14:paraId="6223D20A" w14:textId="77777777" w:rsidR="00CC5391" w:rsidRPr="00E1491A" w:rsidRDefault="00CC5391" w:rsidP="00502F8F">
            <w:pPr>
              <w:adjustRightInd w:val="0"/>
              <w:snapToGrid w:val="0"/>
              <w:jc w:val="center"/>
              <w:rPr>
                <w:b/>
                <w:szCs w:val="21"/>
              </w:rPr>
            </w:pPr>
          </w:p>
          <w:p w14:paraId="133DB815" w14:textId="77777777" w:rsidR="00CC5391" w:rsidRPr="00E1491A" w:rsidRDefault="00CC5391" w:rsidP="00502F8F">
            <w:pPr>
              <w:adjustRightInd w:val="0"/>
              <w:snapToGrid w:val="0"/>
              <w:jc w:val="center"/>
              <w:rPr>
                <w:b/>
                <w:szCs w:val="21"/>
              </w:rPr>
            </w:pPr>
          </w:p>
          <w:p w14:paraId="41CBA711" w14:textId="77777777" w:rsidR="00CC5391" w:rsidRPr="00E1491A" w:rsidRDefault="00CC5391" w:rsidP="00502F8F">
            <w:pPr>
              <w:adjustRightInd w:val="0"/>
              <w:snapToGrid w:val="0"/>
              <w:jc w:val="center"/>
              <w:rPr>
                <w:b/>
                <w:szCs w:val="21"/>
              </w:rPr>
            </w:pPr>
          </w:p>
          <w:p w14:paraId="3CD4FBD0" w14:textId="77777777" w:rsidR="00CC5391" w:rsidRPr="00E1491A" w:rsidRDefault="00CC5391" w:rsidP="00502F8F">
            <w:pPr>
              <w:adjustRightInd w:val="0"/>
              <w:snapToGrid w:val="0"/>
              <w:jc w:val="center"/>
              <w:rPr>
                <w:b/>
                <w:szCs w:val="21"/>
              </w:rPr>
            </w:pPr>
          </w:p>
          <w:p w14:paraId="51CD1CB9" w14:textId="77777777" w:rsidR="00CC5391" w:rsidRPr="00E1491A" w:rsidRDefault="00CC5391" w:rsidP="00502F8F">
            <w:pPr>
              <w:adjustRightInd w:val="0"/>
              <w:snapToGrid w:val="0"/>
              <w:jc w:val="center"/>
              <w:rPr>
                <w:b/>
                <w:szCs w:val="21"/>
              </w:rPr>
            </w:pPr>
          </w:p>
          <w:p w14:paraId="44D3CDF5" w14:textId="77777777" w:rsidR="00CC5391" w:rsidRPr="00E1491A" w:rsidRDefault="00CC5391" w:rsidP="00502F8F">
            <w:pPr>
              <w:adjustRightInd w:val="0"/>
              <w:snapToGrid w:val="0"/>
              <w:jc w:val="center"/>
              <w:rPr>
                <w:b/>
                <w:szCs w:val="21"/>
              </w:rPr>
            </w:pPr>
          </w:p>
          <w:p w14:paraId="0C91074D" w14:textId="77777777" w:rsidR="00CC5391" w:rsidRPr="00E1491A" w:rsidRDefault="00CC5391" w:rsidP="00502F8F">
            <w:pPr>
              <w:adjustRightInd w:val="0"/>
              <w:snapToGrid w:val="0"/>
              <w:jc w:val="center"/>
              <w:rPr>
                <w:b/>
                <w:szCs w:val="21"/>
              </w:rPr>
            </w:pPr>
          </w:p>
          <w:p w14:paraId="32D1B98A" w14:textId="77777777" w:rsidR="00CC5391" w:rsidRPr="00E1491A" w:rsidRDefault="00CC5391" w:rsidP="00502F8F">
            <w:pPr>
              <w:adjustRightInd w:val="0"/>
              <w:snapToGrid w:val="0"/>
              <w:jc w:val="center"/>
              <w:rPr>
                <w:b/>
                <w:szCs w:val="21"/>
              </w:rPr>
            </w:pPr>
          </w:p>
          <w:p w14:paraId="32C7AF30" w14:textId="77777777" w:rsidR="00CC5391" w:rsidRPr="00E1491A" w:rsidRDefault="00CC5391" w:rsidP="00502F8F">
            <w:pPr>
              <w:adjustRightInd w:val="0"/>
              <w:snapToGrid w:val="0"/>
              <w:jc w:val="center"/>
              <w:rPr>
                <w:b/>
                <w:szCs w:val="21"/>
              </w:rPr>
            </w:pPr>
          </w:p>
          <w:p w14:paraId="319885ED" w14:textId="77777777" w:rsidR="00CC5391" w:rsidRPr="00E1491A" w:rsidRDefault="00CC5391" w:rsidP="00502F8F">
            <w:pPr>
              <w:adjustRightInd w:val="0"/>
              <w:snapToGrid w:val="0"/>
              <w:jc w:val="center"/>
              <w:rPr>
                <w:b/>
                <w:szCs w:val="21"/>
              </w:rPr>
            </w:pPr>
          </w:p>
          <w:p w14:paraId="4356A57F" w14:textId="77777777" w:rsidR="00CC5391" w:rsidRPr="00E1491A" w:rsidRDefault="00CC5391" w:rsidP="00502F8F">
            <w:pPr>
              <w:adjustRightInd w:val="0"/>
              <w:snapToGrid w:val="0"/>
              <w:jc w:val="center"/>
              <w:rPr>
                <w:b/>
                <w:szCs w:val="21"/>
              </w:rPr>
            </w:pPr>
          </w:p>
          <w:p w14:paraId="6E17CF27" w14:textId="77777777" w:rsidR="00CC5391" w:rsidRPr="00E1491A" w:rsidRDefault="00CC5391" w:rsidP="00502F8F">
            <w:pPr>
              <w:adjustRightInd w:val="0"/>
              <w:snapToGrid w:val="0"/>
              <w:jc w:val="center"/>
              <w:rPr>
                <w:b/>
                <w:szCs w:val="21"/>
              </w:rPr>
            </w:pPr>
          </w:p>
          <w:p w14:paraId="2272F917" w14:textId="77777777" w:rsidR="00CC5391" w:rsidRPr="00E1491A" w:rsidRDefault="00CC5391" w:rsidP="00502F8F">
            <w:pPr>
              <w:adjustRightInd w:val="0"/>
              <w:snapToGrid w:val="0"/>
              <w:jc w:val="center"/>
              <w:rPr>
                <w:b/>
                <w:szCs w:val="21"/>
              </w:rPr>
            </w:pPr>
          </w:p>
          <w:p w14:paraId="2FCAACD1" w14:textId="77777777" w:rsidR="00CC5391" w:rsidRPr="00E1491A" w:rsidRDefault="00CC5391" w:rsidP="00502F8F">
            <w:pPr>
              <w:adjustRightInd w:val="0"/>
              <w:snapToGrid w:val="0"/>
              <w:jc w:val="center"/>
              <w:rPr>
                <w:b/>
                <w:szCs w:val="21"/>
              </w:rPr>
            </w:pPr>
          </w:p>
          <w:p w14:paraId="4AA73D5A" w14:textId="5FE80F79" w:rsidR="008D02C1" w:rsidRPr="00E1491A" w:rsidRDefault="008D02C1" w:rsidP="00502F8F">
            <w:pPr>
              <w:adjustRightInd w:val="0"/>
              <w:snapToGrid w:val="0"/>
              <w:jc w:val="center"/>
              <w:rPr>
                <w:szCs w:val="21"/>
              </w:rPr>
            </w:pPr>
            <w:r w:rsidRPr="00E1491A">
              <w:rPr>
                <w:rFonts w:hint="eastAsia"/>
                <w:b/>
                <w:szCs w:val="21"/>
              </w:rPr>
              <w:lastRenderedPageBreak/>
              <w:t>表</w:t>
            </w:r>
            <w:r w:rsidR="0000449A" w:rsidRPr="00E1491A">
              <w:rPr>
                <w:rFonts w:hint="eastAsia"/>
                <w:b/>
                <w:szCs w:val="21"/>
              </w:rPr>
              <w:t>4-2</w:t>
            </w:r>
            <w:r w:rsidR="00CC5391" w:rsidRPr="00E1491A">
              <w:rPr>
                <w:rFonts w:hint="eastAsia"/>
                <w:b/>
                <w:szCs w:val="21"/>
              </w:rPr>
              <w:t>5</w:t>
            </w:r>
            <w:r w:rsidRPr="00E1491A">
              <w:rPr>
                <w:rFonts w:hint="eastAsia"/>
                <w:b/>
                <w:szCs w:val="21"/>
              </w:rPr>
              <w:t xml:space="preserve">  </w:t>
            </w:r>
            <w:r w:rsidRPr="00E1491A">
              <w:rPr>
                <w:rFonts w:hint="eastAsia"/>
                <w:b/>
                <w:szCs w:val="21"/>
              </w:rPr>
              <w:t>危险废物分析结果汇总</w:t>
            </w:r>
            <w:r w:rsidRPr="00E1491A">
              <w:rPr>
                <w:rFonts w:hint="eastAsia"/>
                <w:b/>
                <w:szCs w:val="21"/>
              </w:rPr>
              <w:t xml:space="preserve">   </w:t>
            </w:r>
            <w:r w:rsidRPr="00E1491A">
              <w:rPr>
                <w:rFonts w:hint="eastAsia"/>
                <w:b/>
                <w:szCs w:val="21"/>
              </w:rPr>
              <w:t>单位：</w:t>
            </w:r>
            <w:r w:rsidRPr="00E1491A">
              <w:rPr>
                <w:rFonts w:hint="eastAsia"/>
                <w:b/>
                <w:szCs w:val="21"/>
              </w:rPr>
              <w:t>t/a</w:t>
            </w:r>
          </w:p>
          <w:tbl>
            <w:tblPr>
              <w:tblpPr w:leftFromText="180" w:rightFromText="180" w:vertAnchor="text" w:tblpXSpec="center" w:tblpY="1"/>
              <w:tblOverlap w:val="neve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026"/>
              <w:gridCol w:w="850"/>
              <w:gridCol w:w="709"/>
              <w:gridCol w:w="709"/>
              <w:gridCol w:w="425"/>
              <w:gridCol w:w="992"/>
              <w:gridCol w:w="851"/>
              <w:gridCol w:w="709"/>
              <w:gridCol w:w="708"/>
              <w:gridCol w:w="709"/>
            </w:tblGrid>
            <w:tr w:rsidR="00E1491A" w:rsidRPr="00E1491A" w14:paraId="55F9AF2E" w14:textId="77777777" w:rsidTr="00B06B8F">
              <w:trPr>
                <w:trHeight w:val="315"/>
              </w:trPr>
              <w:tc>
                <w:tcPr>
                  <w:tcW w:w="387" w:type="dxa"/>
                  <w:vAlign w:val="center"/>
                </w:tcPr>
                <w:p w14:paraId="0CE993EB" w14:textId="77777777" w:rsidR="00D701E6" w:rsidRPr="00E1491A" w:rsidRDefault="00D701E6" w:rsidP="00B06B8F">
                  <w:pPr>
                    <w:adjustRightInd w:val="0"/>
                    <w:snapToGrid w:val="0"/>
                    <w:jc w:val="center"/>
                    <w:rPr>
                      <w:b/>
                      <w:szCs w:val="21"/>
                    </w:rPr>
                  </w:pPr>
                  <w:r w:rsidRPr="00E1491A">
                    <w:rPr>
                      <w:b/>
                      <w:szCs w:val="21"/>
                    </w:rPr>
                    <w:t>序号</w:t>
                  </w:r>
                </w:p>
              </w:tc>
              <w:tc>
                <w:tcPr>
                  <w:tcW w:w="1026" w:type="dxa"/>
                  <w:vAlign w:val="center"/>
                </w:tcPr>
                <w:p w14:paraId="77DC5943" w14:textId="77777777" w:rsidR="00D701E6" w:rsidRPr="00E1491A" w:rsidRDefault="00D701E6" w:rsidP="00B06B8F">
                  <w:pPr>
                    <w:adjustRightInd w:val="0"/>
                    <w:snapToGrid w:val="0"/>
                    <w:jc w:val="center"/>
                    <w:rPr>
                      <w:b/>
                      <w:szCs w:val="21"/>
                    </w:rPr>
                  </w:pPr>
                  <w:r w:rsidRPr="00E1491A">
                    <w:rPr>
                      <w:b/>
                      <w:szCs w:val="21"/>
                    </w:rPr>
                    <w:t>危险废物名称</w:t>
                  </w:r>
                </w:p>
              </w:tc>
              <w:tc>
                <w:tcPr>
                  <w:tcW w:w="850" w:type="dxa"/>
                  <w:vAlign w:val="center"/>
                </w:tcPr>
                <w:p w14:paraId="5B5956B3" w14:textId="77777777" w:rsidR="00D701E6" w:rsidRPr="00E1491A" w:rsidRDefault="00D701E6" w:rsidP="00B06B8F">
                  <w:pPr>
                    <w:adjustRightInd w:val="0"/>
                    <w:snapToGrid w:val="0"/>
                    <w:jc w:val="center"/>
                    <w:rPr>
                      <w:b/>
                      <w:szCs w:val="21"/>
                    </w:rPr>
                  </w:pPr>
                  <w:r w:rsidRPr="00E1491A">
                    <w:rPr>
                      <w:b/>
                      <w:szCs w:val="21"/>
                    </w:rPr>
                    <w:t>危险废物类别</w:t>
                  </w:r>
                </w:p>
              </w:tc>
              <w:tc>
                <w:tcPr>
                  <w:tcW w:w="709" w:type="dxa"/>
                  <w:vAlign w:val="center"/>
                </w:tcPr>
                <w:p w14:paraId="0D5FF882" w14:textId="77777777" w:rsidR="00D701E6" w:rsidRPr="00E1491A" w:rsidRDefault="00D701E6" w:rsidP="00B06B8F">
                  <w:pPr>
                    <w:adjustRightInd w:val="0"/>
                    <w:snapToGrid w:val="0"/>
                    <w:jc w:val="center"/>
                    <w:rPr>
                      <w:b/>
                      <w:szCs w:val="21"/>
                    </w:rPr>
                  </w:pPr>
                  <w:r w:rsidRPr="00E1491A">
                    <w:rPr>
                      <w:b/>
                      <w:szCs w:val="21"/>
                    </w:rPr>
                    <w:t>产生量</w:t>
                  </w:r>
                </w:p>
              </w:tc>
              <w:tc>
                <w:tcPr>
                  <w:tcW w:w="709" w:type="dxa"/>
                  <w:vAlign w:val="center"/>
                </w:tcPr>
                <w:p w14:paraId="35CD40C9" w14:textId="77777777" w:rsidR="00D701E6" w:rsidRPr="00E1491A" w:rsidRDefault="00D701E6" w:rsidP="00B06B8F">
                  <w:pPr>
                    <w:adjustRightInd w:val="0"/>
                    <w:snapToGrid w:val="0"/>
                    <w:jc w:val="center"/>
                    <w:rPr>
                      <w:b/>
                      <w:szCs w:val="21"/>
                    </w:rPr>
                  </w:pPr>
                  <w:r w:rsidRPr="00E1491A">
                    <w:rPr>
                      <w:b/>
                      <w:szCs w:val="21"/>
                    </w:rPr>
                    <w:t>产生工序</w:t>
                  </w:r>
                </w:p>
              </w:tc>
              <w:tc>
                <w:tcPr>
                  <w:tcW w:w="425" w:type="dxa"/>
                  <w:vAlign w:val="center"/>
                </w:tcPr>
                <w:p w14:paraId="1E3B2348" w14:textId="77777777" w:rsidR="00D701E6" w:rsidRPr="00E1491A" w:rsidRDefault="00D701E6" w:rsidP="00B06B8F">
                  <w:pPr>
                    <w:adjustRightInd w:val="0"/>
                    <w:snapToGrid w:val="0"/>
                    <w:jc w:val="center"/>
                    <w:rPr>
                      <w:b/>
                      <w:szCs w:val="21"/>
                    </w:rPr>
                  </w:pPr>
                  <w:r w:rsidRPr="00E1491A">
                    <w:rPr>
                      <w:b/>
                      <w:szCs w:val="21"/>
                    </w:rPr>
                    <w:t>形态</w:t>
                  </w:r>
                </w:p>
              </w:tc>
              <w:tc>
                <w:tcPr>
                  <w:tcW w:w="992" w:type="dxa"/>
                  <w:vAlign w:val="center"/>
                </w:tcPr>
                <w:p w14:paraId="5DC546D7" w14:textId="77777777" w:rsidR="00D701E6" w:rsidRPr="00E1491A" w:rsidRDefault="00D701E6" w:rsidP="00B06B8F">
                  <w:pPr>
                    <w:adjustRightInd w:val="0"/>
                    <w:snapToGrid w:val="0"/>
                    <w:jc w:val="center"/>
                    <w:rPr>
                      <w:b/>
                      <w:szCs w:val="21"/>
                    </w:rPr>
                  </w:pPr>
                  <w:r w:rsidRPr="00E1491A">
                    <w:rPr>
                      <w:b/>
                      <w:szCs w:val="21"/>
                    </w:rPr>
                    <w:t>主要</w:t>
                  </w:r>
                </w:p>
                <w:p w14:paraId="743B7D18" w14:textId="77777777" w:rsidR="00D701E6" w:rsidRPr="00E1491A" w:rsidRDefault="00D701E6" w:rsidP="00B06B8F">
                  <w:pPr>
                    <w:adjustRightInd w:val="0"/>
                    <w:snapToGrid w:val="0"/>
                    <w:jc w:val="center"/>
                    <w:rPr>
                      <w:b/>
                      <w:szCs w:val="21"/>
                    </w:rPr>
                  </w:pPr>
                  <w:r w:rsidRPr="00E1491A">
                    <w:rPr>
                      <w:b/>
                      <w:szCs w:val="21"/>
                    </w:rPr>
                    <w:t>成分</w:t>
                  </w:r>
                </w:p>
              </w:tc>
              <w:tc>
                <w:tcPr>
                  <w:tcW w:w="851" w:type="dxa"/>
                  <w:vAlign w:val="center"/>
                </w:tcPr>
                <w:p w14:paraId="293AFD81" w14:textId="77777777" w:rsidR="00D701E6" w:rsidRPr="00E1491A" w:rsidRDefault="00D701E6" w:rsidP="00B06B8F">
                  <w:pPr>
                    <w:adjustRightInd w:val="0"/>
                    <w:snapToGrid w:val="0"/>
                    <w:jc w:val="center"/>
                    <w:rPr>
                      <w:b/>
                      <w:szCs w:val="21"/>
                    </w:rPr>
                  </w:pPr>
                  <w:r w:rsidRPr="00E1491A">
                    <w:rPr>
                      <w:b/>
                      <w:szCs w:val="21"/>
                    </w:rPr>
                    <w:t>有害</w:t>
                  </w:r>
                </w:p>
                <w:p w14:paraId="571BF409" w14:textId="77777777" w:rsidR="00D701E6" w:rsidRPr="00E1491A" w:rsidRDefault="00D701E6" w:rsidP="00B06B8F">
                  <w:pPr>
                    <w:adjustRightInd w:val="0"/>
                    <w:snapToGrid w:val="0"/>
                    <w:jc w:val="center"/>
                    <w:rPr>
                      <w:b/>
                      <w:szCs w:val="21"/>
                    </w:rPr>
                  </w:pPr>
                  <w:r w:rsidRPr="00E1491A">
                    <w:rPr>
                      <w:b/>
                      <w:szCs w:val="21"/>
                    </w:rPr>
                    <w:t>成分</w:t>
                  </w:r>
                </w:p>
              </w:tc>
              <w:tc>
                <w:tcPr>
                  <w:tcW w:w="709" w:type="dxa"/>
                  <w:vAlign w:val="center"/>
                </w:tcPr>
                <w:p w14:paraId="666DE39F" w14:textId="77777777" w:rsidR="00D701E6" w:rsidRPr="00E1491A" w:rsidRDefault="00D701E6" w:rsidP="00B06B8F">
                  <w:pPr>
                    <w:adjustRightInd w:val="0"/>
                    <w:snapToGrid w:val="0"/>
                    <w:jc w:val="center"/>
                    <w:rPr>
                      <w:b/>
                      <w:szCs w:val="21"/>
                    </w:rPr>
                  </w:pPr>
                  <w:r w:rsidRPr="00E1491A">
                    <w:rPr>
                      <w:b/>
                      <w:szCs w:val="21"/>
                    </w:rPr>
                    <w:t>产废周期</w:t>
                  </w:r>
                </w:p>
              </w:tc>
              <w:tc>
                <w:tcPr>
                  <w:tcW w:w="708" w:type="dxa"/>
                  <w:vAlign w:val="center"/>
                </w:tcPr>
                <w:p w14:paraId="20C22940" w14:textId="77777777" w:rsidR="00D701E6" w:rsidRPr="00E1491A" w:rsidRDefault="00D701E6" w:rsidP="00B06B8F">
                  <w:pPr>
                    <w:adjustRightInd w:val="0"/>
                    <w:snapToGrid w:val="0"/>
                    <w:jc w:val="center"/>
                    <w:rPr>
                      <w:b/>
                      <w:szCs w:val="21"/>
                    </w:rPr>
                  </w:pPr>
                  <w:r w:rsidRPr="00E1491A">
                    <w:rPr>
                      <w:b/>
                      <w:szCs w:val="21"/>
                    </w:rPr>
                    <w:t>危险</w:t>
                  </w:r>
                </w:p>
                <w:p w14:paraId="53B53199" w14:textId="77777777" w:rsidR="00D701E6" w:rsidRPr="00E1491A" w:rsidRDefault="00D701E6" w:rsidP="00B06B8F">
                  <w:pPr>
                    <w:adjustRightInd w:val="0"/>
                    <w:snapToGrid w:val="0"/>
                    <w:jc w:val="center"/>
                    <w:rPr>
                      <w:b/>
                      <w:szCs w:val="21"/>
                    </w:rPr>
                  </w:pPr>
                  <w:r w:rsidRPr="00E1491A">
                    <w:rPr>
                      <w:b/>
                      <w:szCs w:val="21"/>
                    </w:rPr>
                    <w:t>特性</w:t>
                  </w:r>
                </w:p>
              </w:tc>
              <w:tc>
                <w:tcPr>
                  <w:tcW w:w="709" w:type="dxa"/>
                  <w:vAlign w:val="center"/>
                </w:tcPr>
                <w:p w14:paraId="693CA102" w14:textId="77777777" w:rsidR="00D701E6" w:rsidRPr="00E1491A" w:rsidRDefault="00D701E6" w:rsidP="00B06B8F">
                  <w:pPr>
                    <w:adjustRightInd w:val="0"/>
                    <w:snapToGrid w:val="0"/>
                    <w:jc w:val="center"/>
                    <w:rPr>
                      <w:b/>
                      <w:szCs w:val="21"/>
                    </w:rPr>
                  </w:pPr>
                  <w:r w:rsidRPr="00E1491A">
                    <w:rPr>
                      <w:b/>
                      <w:szCs w:val="21"/>
                    </w:rPr>
                    <w:t>污染防治措施</w:t>
                  </w:r>
                </w:p>
              </w:tc>
            </w:tr>
            <w:tr w:rsidR="00E1491A" w:rsidRPr="00E1491A" w14:paraId="27391395" w14:textId="77777777" w:rsidTr="00B06B8F">
              <w:trPr>
                <w:trHeight w:val="315"/>
              </w:trPr>
              <w:tc>
                <w:tcPr>
                  <w:tcW w:w="387" w:type="dxa"/>
                  <w:vAlign w:val="center"/>
                </w:tcPr>
                <w:p w14:paraId="66C24F4D" w14:textId="77777777" w:rsidR="00047C9F" w:rsidRPr="00E1491A" w:rsidRDefault="00047C9F" w:rsidP="00B06B8F">
                  <w:pPr>
                    <w:adjustRightInd w:val="0"/>
                    <w:snapToGrid w:val="0"/>
                    <w:jc w:val="center"/>
                    <w:rPr>
                      <w:szCs w:val="21"/>
                    </w:rPr>
                  </w:pPr>
                  <w:r w:rsidRPr="00E1491A">
                    <w:rPr>
                      <w:rFonts w:hint="eastAsia"/>
                      <w:szCs w:val="21"/>
                    </w:rPr>
                    <w:t>1</w:t>
                  </w:r>
                </w:p>
              </w:tc>
              <w:tc>
                <w:tcPr>
                  <w:tcW w:w="1026" w:type="dxa"/>
                  <w:vAlign w:val="center"/>
                </w:tcPr>
                <w:p w14:paraId="476923C6" w14:textId="0619189F" w:rsidR="00047C9F" w:rsidRPr="00E1491A" w:rsidRDefault="00047C9F" w:rsidP="00B06B8F">
                  <w:pPr>
                    <w:adjustRightInd w:val="0"/>
                    <w:snapToGrid w:val="0"/>
                    <w:jc w:val="center"/>
                    <w:rPr>
                      <w:szCs w:val="21"/>
                    </w:rPr>
                  </w:pPr>
                  <w:r w:rsidRPr="00E1491A">
                    <w:rPr>
                      <w:szCs w:val="21"/>
                    </w:rPr>
                    <w:t>实验室废液</w:t>
                  </w:r>
                </w:p>
              </w:tc>
              <w:tc>
                <w:tcPr>
                  <w:tcW w:w="850" w:type="dxa"/>
                  <w:vAlign w:val="center"/>
                </w:tcPr>
                <w:p w14:paraId="278E44DD" w14:textId="72145843" w:rsidR="00047C9F" w:rsidRPr="00E1491A" w:rsidRDefault="00047C9F" w:rsidP="00B06B8F">
                  <w:pPr>
                    <w:adjustRightInd w:val="0"/>
                    <w:snapToGrid w:val="0"/>
                    <w:jc w:val="center"/>
                    <w:rPr>
                      <w:szCs w:val="21"/>
                    </w:rPr>
                  </w:pPr>
                  <w:r w:rsidRPr="00E1491A">
                    <w:t>900-047-49</w:t>
                  </w:r>
                </w:p>
              </w:tc>
              <w:tc>
                <w:tcPr>
                  <w:tcW w:w="709" w:type="dxa"/>
                  <w:vAlign w:val="center"/>
                </w:tcPr>
                <w:p w14:paraId="17F49546" w14:textId="2F82A861" w:rsidR="00047C9F" w:rsidRPr="00E1491A" w:rsidRDefault="00A353DD" w:rsidP="00B06B8F">
                  <w:pPr>
                    <w:jc w:val="center"/>
                    <w:rPr>
                      <w:szCs w:val="21"/>
                    </w:rPr>
                  </w:pPr>
                  <w:r w:rsidRPr="00E1491A">
                    <w:rPr>
                      <w:rFonts w:hint="eastAsia"/>
                      <w:szCs w:val="21"/>
                    </w:rPr>
                    <w:t>8.13</w:t>
                  </w:r>
                </w:p>
              </w:tc>
              <w:tc>
                <w:tcPr>
                  <w:tcW w:w="709" w:type="dxa"/>
                  <w:vAlign w:val="center"/>
                </w:tcPr>
                <w:p w14:paraId="1D0F60BE" w14:textId="1955F100" w:rsidR="00047C9F" w:rsidRPr="00E1491A" w:rsidRDefault="00047C9F" w:rsidP="00B06B8F">
                  <w:pPr>
                    <w:jc w:val="center"/>
                    <w:rPr>
                      <w:szCs w:val="21"/>
                    </w:rPr>
                  </w:pPr>
                  <w:r w:rsidRPr="00E1491A">
                    <w:rPr>
                      <w:rFonts w:hint="eastAsia"/>
                      <w:szCs w:val="21"/>
                    </w:rPr>
                    <w:t>实验室</w:t>
                  </w:r>
                </w:p>
              </w:tc>
              <w:tc>
                <w:tcPr>
                  <w:tcW w:w="425" w:type="dxa"/>
                  <w:vAlign w:val="center"/>
                </w:tcPr>
                <w:p w14:paraId="71FF2958" w14:textId="77777777" w:rsidR="00047C9F" w:rsidRPr="00E1491A" w:rsidRDefault="00047C9F" w:rsidP="00B06B8F">
                  <w:pPr>
                    <w:jc w:val="center"/>
                    <w:rPr>
                      <w:szCs w:val="21"/>
                    </w:rPr>
                  </w:pPr>
                  <w:r w:rsidRPr="00E1491A">
                    <w:rPr>
                      <w:rFonts w:hint="eastAsia"/>
                      <w:szCs w:val="21"/>
                    </w:rPr>
                    <w:t>液态</w:t>
                  </w:r>
                </w:p>
              </w:tc>
              <w:tc>
                <w:tcPr>
                  <w:tcW w:w="992" w:type="dxa"/>
                  <w:vAlign w:val="center"/>
                </w:tcPr>
                <w:p w14:paraId="64E20A61" w14:textId="026C79D4" w:rsidR="00047C9F" w:rsidRPr="00E1491A" w:rsidRDefault="00047C9F" w:rsidP="00B06B8F">
                  <w:pPr>
                    <w:jc w:val="center"/>
                    <w:rPr>
                      <w:szCs w:val="21"/>
                    </w:rPr>
                  </w:pPr>
                  <w:r w:rsidRPr="00E1491A">
                    <w:rPr>
                      <w:rFonts w:hint="eastAsia"/>
                      <w:szCs w:val="21"/>
                    </w:rPr>
                    <w:t>试剂、纯水等</w:t>
                  </w:r>
                </w:p>
              </w:tc>
              <w:tc>
                <w:tcPr>
                  <w:tcW w:w="851" w:type="dxa"/>
                  <w:vAlign w:val="center"/>
                </w:tcPr>
                <w:p w14:paraId="4EB51D5A" w14:textId="5DF9ED2A" w:rsidR="00047C9F" w:rsidRPr="00E1491A" w:rsidRDefault="008402BA" w:rsidP="00B06B8F">
                  <w:pPr>
                    <w:jc w:val="center"/>
                    <w:rPr>
                      <w:szCs w:val="21"/>
                    </w:rPr>
                  </w:pPr>
                  <w:r w:rsidRPr="00E1491A">
                    <w:rPr>
                      <w:rFonts w:hint="eastAsia"/>
                      <w:szCs w:val="21"/>
                    </w:rPr>
                    <w:t>乙酸乙酯等</w:t>
                  </w:r>
                  <w:r w:rsidR="00B06B8F" w:rsidRPr="00E1491A">
                    <w:rPr>
                      <w:rFonts w:hint="eastAsia"/>
                      <w:szCs w:val="21"/>
                    </w:rPr>
                    <w:t>原料</w:t>
                  </w:r>
                </w:p>
              </w:tc>
              <w:tc>
                <w:tcPr>
                  <w:tcW w:w="709" w:type="dxa"/>
                  <w:vAlign w:val="center"/>
                </w:tcPr>
                <w:p w14:paraId="1533F80A" w14:textId="4C87AF59"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05BF5228" w14:textId="1076F833" w:rsidR="00047C9F" w:rsidRPr="00E1491A" w:rsidRDefault="00047C9F" w:rsidP="00B06B8F">
                  <w:pPr>
                    <w:adjustRightInd w:val="0"/>
                    <w:snapToGrid w:val="0"/>
                    <w:jc w:val="center"/>
                    <w:rPr>
                      <w:szCs w:val="21"/>
                    </w:rPr>
                  </w:pPr>
                  <w:r w:rsidRPr="00E1491A">
                    <w:rPr>
                      <w:szCs w:val="21"/>
                    </w:rPr>
                    <w:t>T/C/I/R</w:t>
                  </w:r>
                </w:p>
              </w:tc>
              <w:tc>
                <w:tcPr>
                  <w:tcW w:w="709" w:type="dxa"/>
                  <w:vMerge w:val="restart"/>
                  <w:vAlign w:val="center"/>
                </w:tcPr>
                <w:p w14:paraId="17BF76B1" w14:textId="77777777" w:rsidR="00047C9F" w:rsidRPr="00E1491A" w:rsidRDefault="00047C9F" w:rsidP="00B06B8F">
                  <w:pPr>
                    <w:adjustRightInd w:val="0"/>
                    <w:snapToGrid w:val="0"/>
                    <w:jc w:val="center"/>
                    <w:rPr>
                      <w:szCs w:val="21"/>
                    </w:rPr>
                  </w:pPr>
                  <w:r w:rsidRPr="00E1491A">
                    <w:rPr>
                      <w:szCs w:val="21"/>
                    </w:rPr>
                    <w:t>加强管理，做好厂区暂存，</w:t>
                  </w:r>
                  <w:r w:rsidRPr="00E1491A">
                    <w:rPr>
                      <w:rFonts w:hint="eastAsia"/>
                      <w:szCs w:val="21"/>
                    </w:rPr>
                    <w:t>并委托有资质单位</w:t>
                  </w:r>
                  <w:r w:rsidRPr="00E1491A">
                    <w:rPr>
                      <w:szCs w:val="21"/>
                    </w:rPr>
                    <w:t>处置</w:t>
                  </w:r>
                </w:p>
              </w:tc>
            </w:tr>
            <w:tr w:rsidR="00E1491A" w:rsidRPr="00E1491A" w14:paraId="61ACF26A" w14:textId="77777777" w:rsidTr="00B06B8F">
              <w:trPr>
                <w:trHeight w:val="315"/>
              </w:trPr>
              <w:tc>
                <w:tcPr>
                  <w:tcW w:w="387" w:type="dxa"/>
                  <w:vAlign w:val="center"/>
                </w:tcPr>
                <w:p w14:paraId="53B10635" w14:textId="77777777" w:rsidR="00047C9F" w:rsidRPr="00E1491A" w:rsidRDefault="00047C9F" w:rsidP="00B06B8F">
                  <w:pPr>
                    <w:adjustRightInd w:val="0"/>
                    <w:snapToGrid w:val="0"/>
                    <w:jc w:val="center"/>
                    <w:rPr>
                      <w:szCs w:val="21"/>
                    </w:rPr>
                  </w:pPr>
                  <w:r w:rsidRPr="00E1491A">
                    <w:rPr>
                      <w:rFonts w:hint="eastAsia"/>
                      <w:szCs w:val="21"/>
                    </w:rPr>
                    <w:t>2</w:t>
                  </w:r>
                </w:p>
              </w:tc>
              <w:tc>
                <w:tcPr>
                  <w:tcW w:w="1026" w:type="dxa"/>
                  <w:vAlign w:val="center"/>
                </w:tcPr>
                <w:p w14:paraId="4947F93E" w14:textId="47F0DDF4" w:rsidR="00047C9F" w:rsidRPr="00E1491A" w:rsidRDefault="00047C9F" w:rsidP="00B06B8F">
                  <w:pPr>
                    <w:adjustRightInd w:val="0"/>
                    <w:snapToGrid w:val="0"/>
                    <w:jc w:val="center"/>
                    <w:rPr>
                      <w:szCs w:val="21"/>
                    </w:rPr>
                  </w:pPr>
                  <w:r w:rsidRPr="00E1491A">
                    <w:rPr>
                      <w:rFonts w:eastAsiaTheme="minorEastAsia"/>
                      <w:bCs/>
                      <w:szCs w:val="21"/>
                    </w:rPr>
                    <w:t>实验室废物</w:t>
                  </w:r>
                </w:p>
              </w:tc>
              <w:tc>
                <w:tcPr>
                  <w:tcW w:w="850" w:type="dxa"/>
                  <w:vAlign w:val="center"/>
                </w:tcPr>
                <w:p w14:paraId="69319F21" w14:textId="3A7D67CF" w:rsidR="00047C9F" w:rsidRPr="00E1491A" w:rsidRDefault="00047C9F" w:rsidP="00B06B8F">
                  <w:pPr>
                    <w:adjustRightInd w:val="0"/>
                    <w:snapToGrid w:val="0"/>
                    <w:jc w:val="center"/>
                    <w:rPr>
                      <w:bCs/>
                      <w:szCs w:val="21"/>
                    </w:rPr>
                  </w:pPr>
                  <w:r w:rsidRPr="00E1491A">
                    <w:t>841-001-01</w:t>
                  </w:r>
                </w:p>
              </w:tc>
              <w:tc>
                <w:tcPr>
                  <w:tcW w:w="709" w:type="dxa"/>
                  <w:vAlign w:val="center"/>
                </w:tcPr>
                <w:p w14:paraId="2FB2AC80" w14:textId="1BC75FCE" w:rsidR="00047C9F" w:rsidRPr="00E1491A" w:rsidRDefault="00047C9F" w:rsidP="00B06B8F">
                  <w:pPr>
                    <w:jc w:val="center"/>
                    <w:rPr>
                      <w:szCs w:val="21"/>
                    </w:rPr>
                  </w:pPr>
                  <w:r w:rsidRPr="00E1491A">
                    <w:rPr>
                      <w:rFonts w:hint="eastAsia"/>
                      <w:szCs w:val="21"/>
                    </w:rPr>
                    <w:t>0.24</w:t>
                  </w:r>
                </w:p>
              </w:tc>
              <w:tc>
                <w:tcPr>
                  <w:tcW w:w="709" w:type="dxa"/>
                  <w:vAlign w:val="center"/>
                </w:tcPr>
                <w:p w14:paraId="74907979" w14:textId="7B784EAA" w:rsidR="00047C9F" w:rsidRPr="00E1491A" w:rsidRDefault="00047C9F" w:rsidP="00B06B8F">
                  <w:pPr>
                    <w:jc w:val="center"/>
                    <w:rPr>
                      <w:szCs w:val="21"/>
                    </w:rPr>
                  </w:pPr>
                  <w:r w:rsidRPr="00E1491A">
                    <w:rPr>
                      <w:rFonts w:hint="eastAsia"/>
                      <w:szCs w:val="21"/>
                    </w:rPr>
                    <w:t>实验室</w:t>
                  </w:r>
                </w:p>
              </w:tc>
              <w:tc>
                <w:tcPr>
                  <w:tcW w:w="425" w:type="dxa"/>
                  <w:vAlign w:val="center"/>
                </w:tcPr>
                <w:p w14:paraId="65910207" w14:textId="39CD6FBA" w:rsidR="00047C9F" w:rsidRPr="00E1491A" w:rsidRDefault="00047C9F" w:rsidP="00B06B8F">
                  <w:pPr>
                    <w:jc w:val="center"/>
                    <w:rPr>
                      <w:szCs w:val="21"/>
                    </w:rPr>
                  </w:pPr>
                  <w:r w:rsidRPr="00E1491A">
                    <w:rPr>
                      <w:rFonts w:hint="eastAsia"/>
                      <w:szCs w:val="21"/>
                    </w:rPr>
                    <w:t>固态</w:t>
                  </w:r>
                </w:p>
              </w:tc>
              <w:tc>
                <w:tcPr>
                  <w:tcW w:w="992" w:type="dxa"/>
                  <w:vAlign w:val="center"/>
                </w:tcPr>
                <w:p w14:paraId="0707B61D" w14:textId="071E1D71" w:rsidR="00047C9F" w:rsidRPr="00E1491A" w:rsidRDefault="00047C9F" w:rsidP="00B06B8F">
                  <w:pPr>
                    <w:jc w:val="center"/>
                    <w:rPr>
                      <w:szCs w:val="21"/>
                    </w:rPr>
                  </w:pPr>
                  <w:r w:rsidRPr="00E1491A">
                    <w:rPr>
                      <w:rFonts w:hint="eastAsia"/>
                      <w:szCs w:val="21"/>
                    </w:rPr>
                    <w:t>一次性注射器、试管等</w:t>
                  </w:r>
                </w:p>
              </w:tc>
              <w:tc>
                <w:tcPr>
                  <w:tcW w:w="851" w:type="dxa"/>
                  <w:vAlign w:val="center"/>
                </w:tcPr>
                <w:p w14:paraId="4DE23BC5" w14:textId="113F636B" w:rsidR="00047C9F" w:rsidRPr="00E1491A" w:rsidRDefault="008402BA" w:rsidP="00B06B8F">
                  <w:pPr>
                    <w:jc w:val="center"/>
                    <w:rPr>
                      <w:szCs w:val="21"/>
                    </w:rPr>
                  </w:pPr>
                  <w:r w:rsidRPr="00E1491A">
                    <w:rPr>
                      <w:rFonts w:hint="eastAsia"/>
                      <w:szCs w:val="21"/>
                    </w:rPr>
                    <w:t>乙酸乙酯等原料</w:t>
                  </w:r>
                </w:p>
              </w:tc>
              <w:tc>
                <w:tcPr>
                  <w:tcW w:w="709" w:type="dxa"/>
                  <w:vAlign w:val="center"/>
                </w:tcPr>
                <w:p w14:paraId="7B1BC81C" w14:textId="7200CC65"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73D8C850" w14:textId="4CF43C41" w:rsidR="00047C9F" w:rsidRPr="00E1491A" w:rsidRDefault="00047C9F" w:rsidP="00B06B8F">
                  <w:pPr>
                    <w:adjustRightInd w:val="0"/>
                    <w:snapToGrid w:val="0"/>
                    <w:jc w:val="center"/>
                    <w:rPr>
                      <w:szCs w:val="21"/>
                    </w:rPr>
                  </w:pPr>
                  <w:r w:rsidRPr="00E1491A">
                    <w:rPr>
                      <w:szCs w:val="21"/>
                    </w:rPr>
                    <w:t>In</w:t>
                  </w:r>
                </w:p>
              </w:tc>
              <w:tc>
                <w:tcPr>
                  <w:tcW w:w="709" w:type="dxa"/>
                  <w:vMerge/>
                  <w:vAlign w:val="center"/>
                </w:tcPr>
                <w:p w14:paraId="5E89A5DD" w14:textId="77777777" w:rsidR="00047C9F" w:rsidRPr="00E1491A" w:rsidRDefault="00047C9F" w:rsidP="00B06B8F">
                  <w:pPr>
                    <w:adjustRightInd w:val="0"/>
                    <w:snapToGrid w:val="0"/>
                    <w:jc w:val="center"/>
                    <w:rPr>
                      <w:szCs w:val="21"/>
                    </w:rPr>
                  </w:pPr>
                </w:p>
              </w:tc>
            </w:tr>
            <w:tr w:rsidR="00E1491A" w:rsidRPr="00E1491A" w14:paraId="3EF6AD81" w14:textId="77777777" w:rsidTr="00B06B8F">
              <w:trPr>
                <w:trHeight w:val="315"/>
              </w:trPr>
              <w:tc>
                <w:tcPr>
                  <w:tcW w:w="387" w:type="dxa"/>
                  <w:vAlign w:val="center"/>
                </w:tcPr>
                <w:p w14:paraId="42EB7F3D" w14:textId="4FD73779" w:rsidR="00047C9F" w:rsidRPr="00E1491A" w:rsidRDefault="00047C9F" w:rsidP="00B06B8F">
                  <w:pPr>
                    <w:adjustRightInd w:val="0"/>
                    <w:snapToGrid w:val="0"/>
                    <w:jc w:val="center"/>
                    <w:rPr>
                      <w:szCs w:val="21"/>
                    </w:rPr>
                  </w:pPr>
                  <w:r w:rsidRPr="00E1491A">
                    <w:rPr>
                      <w:rFonts w:hint="eastAsia"/>
                      <w:szCs w:val="21"/>
                    </w:rPr>
                    <w:t>3</w:t>
                  </w:r>
                </w:p>
              </w:tc>
              <w:tc>
                <w:tcPr>
                  <w:tcW w:w="1026" w:type="dxa"/>
                  <w:vAlign w:val="center"/>
                </w:tcPr>
                <w:p w14:paraId="5F7D2B6A" w14:textId="5BE2A3C5" w:rsidR="00047C9F" w:rsidRPr="00E1491A" w:rsidRDefault="00047C9F" w:rsidP="00B06B8F">
                  <w:pPr>
                    <w:adjustRightInd w:val="0"/>
                    <w:snapToGrid w:val="0"/>
                    <w:jc w:val="center"/>
                    <w:rPr>
                      <w:rFonts w:eastAsiaTheme="minorEastAsia"/>
                      <w:bCs/>
                      <w:szCs w:val="21"/>
                    </w:rPr>
                  </w:pPr>
                  <w:r w:rsidRPr="00E1491A">
                    <w:rPr>
                      <w:rFonts w:hint="eastAsia"/>
                      <w:szCs w:val="21"/>
                    </w:rPr>
                    <w:t>饲养动物粪便及固体废弃物</w:t>
                  </w:r>
                </w:p>
              </w:tc>
              <w:tc>
                <w:tcPr>
                  <w:tcW w:w="850" w:type="dxa"/>
                  <w:vAlign w:val="center"/>
                </w:tcPr>
                <w:p w14:paraId="5FF75CB2" w14:textId="40B438FC" w:rsidR="00047C9F" w:rsidRPr="00E1491A" w:rsidRDefault="00047C9F" w:rsidP="00B06B8F">
                  <w:pPr>
                    <w:adjustRightInd w:val="0"/>
                    <w:snapToGrid w:val="0"/>
                    <w:jc w:val="center"/>
                  </w:pPr>
                  <w:r w:rsidRPr="00E1491A">
                    <w:t>841-00</w:t>
                  </w:r>
                  <w:r w:rsidRPr="00E1491A">
                    <w:rPr>
                      <w:rFonts w:hint="eastAsia"/>
                    </w:rPr>
                    <w:t>3</w:t>
                  </w:r>
                  <w:r w:rsidRPr="00E1491A">
                    <w:t>-01</w:t>
                  </w:r>
                </w:p>
              </w:tc>
              <w:tc>
                <w:tcPr>
                  <w:tcW w:w="709" w:type="dxa"/>
                  <w:vAlign w:val="center"/>
                </w:tcPr>
                <w:p w14:paraId="2FABF4AD" w14:textId="6258BD5F" w:rsidR="00047C9F" w:rsidRPr="00E1491A" w:rsidRDefault="00047C9F" w:rsidP="00B06B8F">
                  <w:pPr>
                    <w:jc w:val="center"/>
                    <w:rPr>
                      <w:szCs w:val="21"/>
                    </w:rPr>
                  </w:pPr>
                  <w:r w:rsidRPr="00E1491A">
                    <w:rPr>
                      <w:rFonts w:hint="eastAsia"/>
                      <w:szCs w:val="21"/>
                    </w:rPr>
                    <w:t>0.6</w:t>
                  </w:r>
                </w:p>
              </w:tc>
              <w:tc>
                <w:tcPr>
                  <w:tcW w:w="709" w:type="dxa"/>
                  <w:vAlign w:val="center"/>
                </w:tcPr>
                <w:p w14:paraId="72D66CC8" w14:textId="3BCBBEEE" w:rsidR="00047C9F" w:rsidRPr="00E1491A" w:rsidRDefault="00047C9F" w:rsidP="00B06B8F">
                  <w:pPr>
                    <w:jc w:val="center"/>
                    <w:rPr>
                      <w:szCs w:val="21"/>
                    </w:rPr>
                  </w:pPr>
                  <w:r w:rsidRPr="00E1491A">
                    <w:rPr>
                      <w:rFonts w:eastAsiaTheme="minorEastAsia"/>
                      <w:szCs w:val="21"/>
                    </w:rPr>
                    <w:t>动物实验房</w:t>
                  </w:r>
                </w:p>
              </w:tc>
              <w:tc>
                <w:tcPr>
                  <w:tcW w:w="425" w:type="dxa"/>
                  <w:vAlign w:val="center"/>
                </w:tcPr>
                <w:p w14:paraId="27182FFD" w14:textId="5762A34B" w:rsidR="00047C9F" w:rsidRPr="00E1491A" w:rsidRDefault="00047C9F" w:rsidP="00B06B8F">
                  <w:pPr>
                    <w:jc w:val="center"/>
                    <w:rPr>
                      <w:szCs w:val="21"/>
                    </w:rPr>
                  </w:pPr>
                  <w:r w:rsidRPr="00E1491A">
                    <w:rPr>
                      <w:rFonts w:hint="eastAsia"/>
                      <w:szCs w:val="21"/>
                    </w:rPr>
                    <w:t>固态</w:t>
                  </w:r>
                </w:p>
              </w:tc>
              <w:tc>
                <w:tcPr>
                  <w:tcW w:w="992" w:type="dxa"/>
                  <w:vAlign w:val="center"/>
                </w:tcPr>
                <w:p w14:paraId="65F5D626" w14:textId="2D8D36CD" w:rsidR="00047C9F" w:rsidRPr="00E1491A" w:rsidRDefault="00047C9F" w:rsidP="00B06B8F">
                  <w:pPr>
                    <w:jc w:val="center"/>
                    <w:rPr>
                      <w:szCs w:val="21"/>
                    </w:rPr>
                  </w:pPr>
                  <w:r w:rsidRPr="00E1491A">
                    <w:rPr>
                      <w:rFonts w:hint="eastAsia"/>
                      <w:szCs w:val="21"/>
                    </w:rPr>
                    <w:t>废垫料、动物粪便及饲料残渣等</w:t>
                  </w:r>
                </w:p>
              </w:tc>
              <w:tc>
                <w:tcPr>
                  <w:tcW w:w="851" w:type="dxa"/>
                  <w:vAlign w:val="center"/>
                </w:tcPr>
                <w:p w14:paraId="23255675" w14:textId="266E18B2" w:rsidR="00047C9F" w:rsidRPr="00E1491A" w:rsidRDefault="00B06B8F" w:rsidP="00B06B8F">
                  <w:pPr>
                    <w:jc w:val="center"/>
                    <w:rPr>
                      <w:szCs w:val="21"/>
                    </w:rPr>
                  </w:pPr>
                  <w:r w:rsidRPr="00E1491A">
                    <w:rPr>
                      <w:rFonts w:hint="eastAsia"/>
                      <w:szCs w:val="21"/>
                    </w:rPr>
                    <w:t>微量原料</w:t>
                  </w:r>
                </w:p>
              </w:tc>
              <w:tc>
                <w:tcPr>
                  <w:tcW w:w="709" w:type="dxa"/>
                  <w:vAlign w:val="center"/>
                </w:tcPr>
                <w:p w14:paraId="6A729A7F" w14:textId="0201ECA2"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499DEBBA" w14:textId="1EDFAB51" w:rsidR="00047C9F" w:rsidRPr="00E1491A" w:rsidRDefault="00047C9F" w:rsidP="00B06B8F">
                  <w:pPr>
                    <w:adjustRightInd w:val="0"/>
                    <w:snapToGrid w:val="0"/>
                    <w:jc w:val="center"/>
                    <w:rPr>
                      <w:szCs w:val="21"/>
                    </w:rPr>
                  </w:pPr>
                  <w:r w:rsidRPr="00E1491A">
                    <w:rPr>
                      <w:szCs w:val="21"/>
                    </w:rPr>
                    <w:t>In</w:t>
                  </w:r>
                </w:p>
              </w:tc>
              <w:tc>
                <w:tcPr>
                  <w:tcW w:w="709" w:type="dxa"/>
                  <w:vMerge/>
                  <w:vAlign w:val="center"/>
                </w:tcPr>
                <w:p w14:paraId="4A69267F" w14:textId="77777777" w:rsidR="00047C9F" w:rsidRPr="00E1491A" w:rsidRDefault="00047C9F" w:rsidP="00B06B8F">
                  <w:pPr>
                    <w:adjustRightInd w:val="0"/>
                    <w:snapToGrid w:val="0"/>
                    <w:jc w:val="center"/>
                    <w:rPr>
                      <w:szCs w:val="21"/>
                    </w:rPr>
                  </w:pPr>
                </w:p>
              </w:tc>
            </w:tr>
            <w:tr w:rsidR="00E1491A" w:rsidRPr="00E1491A" w14:paraId="5BD844EF" w14:textId="77777777" w:rsidTr="00B06B8F">
              <w:trPr>
                <w:trHeight w:val="315"/>
              </w:trPr>
              <w:tc>
                <w:tcPr>
                  <w:tcW w:w="387" w:type="dxa"/>
                  <w:vAlign w:val="center"/>
                </w:tcPr>
                <w:p w14:paraId="42DCB243" w14:textId="0E77F035" w:rsidR="00047C9F" w:rsidRPr="00E1491A" w:rsidRDefault="00047C9F" w:rsidP="00B06B8F">
                  <w:pPr>
                    <w:adjustRightInd w:val="0"/>
                    <w:snapToGrid w:val="0"/>
                    <w:jc w:val="center"/>
                    <w:rPr>
                      <w:szCs w:val="21"/>
                    </w:rPr>
                  </w:pPr>
                  <w:r w:rsidRPr="00E1491A">
                    <w:rPr>
                      <w:rFonts w:hint="eastAsia"/>
                      <w:szCs w:val="21"/>
                    </w:rPr>
                    <w:t>4</w:t>
                  </w:r>
                </w:p>
              </w:tc>
              <w:tc>
                <w:tcPr>
                  <w:tcW w:w="1026" w:type="dxa"/>
                  <w:vAlign w:val="center"/>
                </w:tcPr>
                <w:p w14:paraId="27AF8171" w14:textId="05F271E4" w:rsidR="00047C9F" w:rsidRPr="00E1491A" w:rsidRDefault="00047C9F" w:rsidP="00B06B8F">
                  <w:pPr>
                    <w:adjustRightInd w:val="0"/>
                    <w:snapToGrid w:val="0"/>
                    <w:jc w:val="center"/>
                    <w:rPr>
                      <w:szCs w:val="21"/>
                    </w:rPr>
                  </w:pPr>
                  <w:r w:rsidRPr="00E1491A">
                    <w:rPr>
                      <w:rFonts w:eastAsiaTheme="minorEastAsia"/>
                      <w:bCs/>
                      <w:szCs w:val="21"/>
                    </w:rPr>
                    <w:t>动物尸体</w:t>
                  </w:r>
                </w:p>
              </w:tc>
              <w:tc>
                <w:tcPr>
                  <w:tcW w:w="850" w:type="dxa"/>
                  <w:vAlign w:val="center"/>
                </w:tcPr>
                <w:p w14:paraId="1305A25F" w14:textId="59623EBE" w:rsidR="00047C9F" w:rsidRPr="00E1491A" w:rsidRDefault="00047C9F" w:rsidP="00B06B8F">
                  <w:pPr>
                    <w:adjustRightInd w:val="0"/>
                    <w:snapToGrid w:val="0"/>
                    <w:jc w:val="center"/>
                    <w:rPr>
                      <w:szCs w:val="21"/>
                    </w:rPr>
                  </w:pPr>
                  <w:r w:rsidRPr="00E1491A">
                    <w:rPr>
                      <w:rFonts w:hint="eastAsia"/>
                    </w:rPr>
                    <w:t>841-003-01</w:t>
                  </w:r>
                </w:p>
              </w:tc>
              <w:tc>
                <w:tcPr>
                  <w:tcW w:w="709" w:type="dxa"/>
                  <w:vAlign w:val="center"/>
                </w:tcPr>
                <w:p w14:paraId="5A32D394" w14:textId="4AB32738" w:rsidR="00047C9F" w:rsidRPr="00E1491A" w:rsidRDefault="00047C9F" w:rsidP="00B06B8F">
                  <w:pPr>
                    <w:jc w:val="center"/>
                    <w:rPr>
                      <w:szCs w:val="21"/>
                    </w:rPr>
                  </w:pPr>
                  <w:r w:rsidRPr="00E1491A">
                    <w:rPr>
                      <w:rFonts w:hint="eastAsia"/>
                      <w:szCs w:val="21"/>
                    </w:rPr>
                    <w:t>0.03</w:t>
                  </w:r>
                </w:p>
              </w:tc>
              <w:tc>
                <w:tcPr>
                  <w:tcW w:w="709" w:type="dxa"/>
                  <w:vAlign w:val="center"/>
                </w:tcPr>
                <w:p w14:paraId="6AEBB007" w14:textId="232FC1E9" w:rsidR="00047C9F" w:rsidRPr="00E1491A" w:rsidRDefault="00047C9F" w:rsidP="00B06B8F">
                  <w:pPr>
                    <w:widowControl/>
                    <w:jc w:val="center"/>
                    <w:rPr>
                      <w:szCs w:val="21"/>
                    </w:rPr>
                  </w:pPr>
                  <w:r w:rsidRPr="00E1491A">
                    <w:rPr>
                      <w:rFonts w:hint="eastAsia"/>
                      <w:szCs w:val="21"/>
                    </w:rPr>
                    <w:t>实验室</w:t>
                  </w:r>
                </w:p>
              </w:tc>
              <w:tc>
                <w:tcPr>
                  <w:tcW w:w="425" w:type="dxa"/>
                  <w:vAlign w:val="center"/>
                </w:tcPr>
                <w:p w14:paraId="6ECCDF85" w14:textId="4FF0189A" w:rsidR="00047C9F" w:rsidRPr="00E1491A" w:rsidRDefault="00047C9F" w:rsidP="00B06B8F">
                  <w:pPr>
                    <w:jc w:val="center"/>
                    <w:rPr>
                      <w:szCs w:val="21"/>
                    </w:rPr>
                  </w:pPr>
                  <w:r w:rsidRPr="00E1491A">
                    <w:rPr>
                      <w:rFonts w:hint="eastAsia"/>
                      <w:szCs w:val="21"/>
                    </w:rPr>
                    <w:t>固态</w:t>
                  </w:r>
                </w:p>
              </w:tc>
              <w:tc>
                <w:tcPr>
                  <w:tcW w:w="992" w:type="dxa"/>
                  <w:vAlign w:val="center"/>
                </w:tcPr>
                <w:p w14:paraId="44A7EF92" w14:textId="2030F15B" w:rsidR="00047C9F" w:rsidRPr="00E1491A" w:rsidRDefault="00047C9F" w:rsidP="00B06B8F">
                  <w:pPr>
                    <w:jc w:val="center"/>
                    <w:rPr>
                      <w:szCs w:val="21"/>
                    </w:rPr>
                  </w:pPr>
                  <w:r w:rsidRPr="00E1491A">
                    <w:rPr>
                      <w:rFonts w:hint="eastAsia"/>
                      <w:szCs w:val="21"/>
                    </w:rPr>
                    <w:t>实验鼠尸体</w:t>
                  </w:r>
                </w:p>
              </w:tc>
              <w:tc>
                <w:tcPr>
                  <w:tcW w:w="851" w:type="dxa"/>
                  <w:vAlign w:val="center"/>
                </w:tcPr>
                <w:p w14:paraId="799E906C" w14:textId="3EC6506B" w:rsidR="00047C9F" w:rsidRPr="00E1491A" w:rsidRDefault="00B06B8F" w:rsidP="00B06B8F">
                  <w:pPr>
                    <w:jc w:val="center"/>
                    <w:rPr>
                      <w:szCs w:val="21"/>
                    </w:rPr>
                  </w:pPr>
                  <w:r w:rsidRPr="00E1491A">
                    <w:rPr>
                      <w:rFonts w:hint="eastAsia"/>
                      <w:szCs w:val="21"/>
                    </w:rPr>
                    <w:t>微量原料</w:t>
                  </w:r>
                </w:p>
              </w:tc>
              <w:tc>
                <w:tcPr>
                  <w:tcW w:w="709" w:type="dxa"/>
                  <w:vAlign w:val="center"/>
                </w:tcPr>
                <w:p w14:paraId="53177E03" w14:textId="6F002551"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474A1FD1" w14:textId="2852529B" w:rsidR="00047C9F" w:rsidRPr="00E1491A" w:rsidRDefault="00047C9F" w:rsidP="00B06B8F">
                  <w:pPr>
                    <w:adjustRightInd w:val="0"/>
                    <w:snapToGrid w:val="0"/>
                    <w:jc w:val="center"/>
                    <w:rPr>
                      <w:szCs w:val="21"/>
                    </w:rPr>
                  </w:pPr>
                  <w:r w:rsidRPr="00E1491A">
                    <w:rPr>
                      <w:szCs w:val="21"/>
                    </w:rPr>
                    <w:t>In</w:t>
                  </w:r>
                </w:p>
              </w:tc>
              <w:tc>
                <w:tcPr>
                  <w:tcW w:w="709" w:type="dxa"/>
                  <w:vMerge/>
                  <w:vAlign w:val="center"/>
                </w:tcPr>
                <w:p w14:paraId="01B36FE5" w14:textId="77777777" w:rsidR="00047C9F" w:rsidRPr="00E1491A" w:rsidRDefault="00047C9F" w:rsidP="00B06B8F">
                  <w:pPr>
                    <w:adjustRightInd w:val="0"/>
                    <w:snapToGrid w:val="0"/>
                    <w:jc w:val="center"/>
                    <w:rPr>
                      <w:szCs w:val="21"/>
                    </w:rPr>
                  </w:pPr>
                </w:p>
              </w:tc>
            </w:tr>
            <w:tr w:rsidR="00E1491A" w:rsidRPr="00E1491A" w14:paraId="7C71CB65" w14:textId="77777777" w:rsidTr="00B06B8F">
              <w:trPr>
                <w:trHeight w:val="315"/>
              </w:trPr>
              <w:tc>
                <w:tcPr>
                  <w:tcW w:w="387" w:type="dxa"/>
                  <w:vAlign w:val="center"/>
                </w:tcPr>
                <w:p w14:paraId="598DF685" w14:textId="2A46CD2A" w:rsidR="00047C9F" w:rsidRPr="00E1491A" w:rsidRDefault="00047C9F" w:rsidP="00B06B8F">
                  <w:pPr>
                    <w:adjustRightInd w:val="0"/>
                    <w:snapToGrid w:val="0"/>
                    <w:jc w:val="center"/>
                    <w:rPr>
                      <w:szCs w:val="21"/>
                    </w:rPr>
                  </w:pPr>
                  <w:r w:rsidRPr="00E1491A">
                    <w:rPr>
                      <w:rFonts w:hint="eastAsia"/>
                      <w:szCs w:val="21"/>
                    </w:rPr>
                    <w:t>5</w:t>
                  </w:r>
                </w:p>
              </w:tc>
              <w:tc>
                <w:tcPr>
                  <w:tcW w:w="1026" w:type="dxa"/>
                  <w:vAlign w:val="center"/>
                </w:tcPr>
                <w:p w14:paraId="36373EE2" w14:textId="68C0D6A9" w:rsidR="00047C9F" w:rsidRPr="00E1491A" w:rsidRDefault="00047C9F" w:rsidP="00B06B8F">
                  <w:pPr>
                    <w:adjustRightInd w:val="0"/>
                    <w:snapToGrid w:val="0"/>
                    <w:jc w:val="center"/>
                    <w:rPr>
                      <w:bCs/>
                      <w:szCs w:val="21"/>
                    </w:rPr>
                  </w:pPr>
                  <w:r w:rsidRPr="00E1491A">
                    <w:rPr>
                      <w:szCs w:val="21"/>
                    </w:rPr>
                    <w:t>沾染危险废物的废包装物</w:t>
                  </w:r>
                </w:p>
              </w:tc>
              <w:tc>
                <w:tcPr>
                  <w:tcW w:w="850" w:type="dxa"/>
                  <w:vAlign w:val="center"/>
                </w:tcPr>
                <w:p w14:paraId="00743388" w14:textId="33270E17" w:rsidR="00047C9F" w:rsidRPr="00E1491A" w:rsidRDefault="00047C9F" w:rsidP="00B06B8F">
                  <w:pPr>
                    <w:adjustRightInd w:val="0"/>
                    <w:snapToGrid w:val="0"/>
                    <w:jc w:val="center"/>
                    <w:rPr>
                      <w:kern w:val="0"/>
                      <w:szCs w:val="21"/>
                    </w:rPr>
                  </w:pPr>
                  <w:r w:rsidRPr="00E1491A">
                    <w:t>900-04</w:t>
                  </w:r>
                  <w:r w:rsidRPr="00E1491A">
                    <w:rPr>
                      <w:rFonts w:hint="eastAsia"/>
                    </w:rPr>
                    <w:t>1</w:t>
                  </w:r>
                  <w:r w:rsidRPr="00E1491A">
                    <w:t>-49</w:t>
                  </w:r>
                </w:p>
              </w:tc>
              <w:tc>
                <w:tcPr>
                  <w:tcW w:w="709" w:type="dxa"/>
                  <w:vAlign w:val="center"/>
                </w:tcPr>
                <w:p w14:paraId="04E98A34" w14:textId="55F470D3" w:rsidR="00047C9F" w:rsidRPr="00E1491A" w:rsidRDefault="00047C9F" w:rsidP="00B06B8F">
                  <w:pPr>
                    <w:jc w:val="center"/>
                    <w:rPr>
                      <w:szCs w:val="21"/>
                    </w:rPr>
                  </w:pPr>
                  <w:r w:rsidRPr="00E1491A">
                    <w:rPr>
                      <w:rFonts w:hint="eastAsia"/>
                      <w:szCs w:val="21"/>
                    </w:rPr>
                    <w:t>0.12</w:t>
                  </w:r>
                </w:p>
              </w:tc>
              <w:tc>
                <w:tcPr>
                  <w:tcW w:w="709" w:type="dxa"/>
                  <w:vAlign w:val="center"/>
                </w:tcPr>
                <w:p w14:paraId="0E679D4D" w14:textId="72DDCB9B" w:rsidR="00047C9F" w:rsidRPr="00E1491A" w:rsidRDefault="00047C9F" w:rsidP="00B06B8F">
                  <w:pPr>
                    <w:widowControl/>
                    <w:jc w:val="center"/>
                    <w:rPr>
                      <w:szCs w:val="21"/>
                    </w:rPr>
                  </w:pPr>
                  <w:r w:rsidRPr="00E1491A">
                    <w:rPr>
                      <w:rFonts w:eastAsiaTheme="minorEastAsia"/>
                      <w:szCs w:val="21"/>
                    </w:rPr>
                    <w:t>原料使用</w:t>
                  </w:r>
                </w:p>
              </w:tc>
              <w:tc>
                <w:tcPr>
                  <w:tcW w:w="425" w:type="dxa"/>
                  <w:vAlign w:val="center"/>
                </w:tcPr>
                <w:p w14:paraId="380A389F" w14:textId="2174DB85" w:rsidR="00047C9F" w:rsidRPr="00E1491A" w:rsidRDefault="00047C9F" w:rsidP="00B06B8F">
                  <w:pPr>
                    <w:jc w:val="center"/>
                    <w:rPr>
                      <w:szCs w:val="21"/>
                    </w:rPr>
                  </w:pPr>
                  <w:r w:rsidRPr="00E1491A">
                    <w:rPr>
                      <w:rFonts w:hint="eastAsia"/>
                      <w:szCs w:val="21"/>
                    </w:rPr>
                    <w:t>固态</w:t>
                  </w:r>
                </w:p>
              </w:tc>
              <w:tc>
                <w:tcPr>
                  <w:tcW w:w="992" w:type="dxa"/>
                  <w:vAlign w:val="center"/>
                </w:tcPr>
                <w:p w14:paraId="7B2AF552" w14:textId="2F2CB098" w:rsidR="00047C9F" w:rsidRPr="00E1491A" w:rsidRDefault="00047C9F" w:rsidP="00B06B8F">
                  <w:pPr>
                    <w:jc w:val="center"/>
                    <w:rPr>
                      <w:szCs w:val="21"/>
                    </w:rPr>
                  </w:pPr>
                  <w:r w:rsidRPr="00E1491A">
                    <w:rPr>
                      <w:szCs w:val="21"/>
                    </w:rPr>
                    <w:t>塑料瓶</w:t>
                  </w:r>
                  <w:r w:rsidRPr="00E1491A">
                    <w:rPr>
                      <w:rFonts w:hint="eastAsia"/>
                      <w:szCs w:val="21"/>
                    </w:rPr>
                    <w:t>、</w:t>
                  </w:r>
                  <w:r w:rsidRPr="00E1491A">
                    <w:rPr>
                      <w:szCs w:val="21"/>
                    </w:rPr>
                    <w:t>玻璃瓶</w:t>
                  </w:r>
                </w:p>
              </w:tc>
              <w:tc>
                <w:tcPr>
                  <w:tcW w:w="851" w:type="dxa"/>
                  <w:vAlign w:val="center"/>
                </w:tcPr>
                <w:p w14:paraId="3A123ABC" w14:textId="6EA9D3D8" w:rsidR="00047C9F" w:rsidRPr="00E1491A" w:rsidRDefault="008402BA" w:rsidP="00B06B8F">
                  <w:pPr>
                    <w:jc w:val="center"/>
                    <w:rPr>
                      <w:szCs w:val="21"/>
                    </w:rPr>
                  </w:pPr>
                  <w:r w:rsidRPr="00E1491A">
                    <w:rPr>
                      <w:rFonts w:hint="eastAsia"/>
                      <w:szCs w:val="21"/>
                    </w:rPr>
                    <w:t>乙酸乙酯等原料</w:t>
                  </w:r>
                </w:p>
              </w:tc>
              <w:tc>
                <w:tcPr>
                  <w:tcW w:w="709" w:type="dxa"/>
                  <w:vAlign w:val="center"/>
                </w:tcPr>
                <w:p w14:paraId="68640028" w14:textId="07158DCB"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5F66F1C5" w14:textId="72A185A1" w:rsidR="00047C9F" w:rsidRPr="00E1491A" w:rsidRDefault="00047C9F" w:rsidP="00B06B8F">
                  <w:pPr>
                    <w:adjustRightInd w:val="0"/>
                    <w:snapToGrid w:val="0"/>
                    <w:jc w:val="center"/>
                    <w:rPr>
                      <w:szCs w:val="21"/>
                    </w:rPr>
                  </w:pPr>
                  <w:r w:rsidRPr="00E1491A">
                    <w:rPr>
                      <w:szCs w:val="21"/>
                    </w:rPr>
                    <w:t>T/In</w:t>
                  </w:r>
                </w:p>
              </w:tc>
              <w:tc>
                <w:tcPr>
                  <w:tcW w:w="709" w:type="dxa"/>
                  <w:vMerge/>
                  <w:vAlign w:val="center"/>
                </w:tcPr>
                <w:p w14:paraId="0B55FA58" w14:textId="77777777" w:rsidR="00047C9F" w:rsidRPr="00E1491A" w:rsidRDefault="00047C9F" w:rsidP="00B06B8F">
                  <w:pPr>
                    <w:adjustRightInd w:val="0"/>
                    <w:snapToGrid w:val="0"/>
                    <w:jc w:val="center"/>
                    <w:rPr>
                      <w:szCs w:val="21"/>
                    </w:rPr>
                  </w:pPr>
                </w:p>
              </w:tc>
            </w:tr>
            <w:tr w:rsidR="00E1491A" w:rsidRPr="00E1491A" w14:paraId="3D5C191D" w14:textId="77777777" w:rsidTr="00B06B8F">
              <w:trPr>
                <w:trHeight w:val="315"/>
              </w:trPr>
              <w:tc>
                <w:tcPr>
                  <w:tcW w:w="387" w:type="dxa"/>
                  <w:vAlign w:val="center"/>
                </w:tcPr>
                <w:p w14:paraId="0EB34D53" w14:textId="793988AA" w:rsidR="00047C9F" w:rsidRPr="00E1491A" w:rsidRDefault="00047C9F" w:rsidP="00B06B8F">
                  <w:pPr>
                    <w:adjustRightInd w:val="0"/>
                    <w:snapToGrid w:val="0"/>
                    <w:jc w:val="center"/>
                    <w:rPr>
                      <w:szCs w:val="21"/>
                    </w:rPr>
                  </w:pPr>
                  <w:r w:rsidRPr="00E1491A">
                    <w:rPr>
                      <w:rFonts w:hint="eastAsia"/>
                      <w:szCs w:val="21"/>
                    </w:rPr>
                    <w:t>6</w:t>
                  </w:r>
                </w:p>
              </w:tc>
              <w:tc>
                <w:tcPr>
                  <w:tcW w:w="1026" w:type="dxa"/>
                  <w:vAlign w:val="center"/>
                </w:tcPr>
                <w:p w14:paraId="0FAA1A9C" w14:textId="48F7FA5E" w:rsidR="00047C9F" w:rsidRPr="00E1491A" w:rsidRDefault="00047C9F" w:rsidP="00B06B8F">
                  <w:pPr>
                    <w:adjustRightInd w:val="0"/>
                    <w:snapToGrid w:val="0"/>
                    <w:jc w:val="center"/>
                    <w:rPr>
                      <w:szCs w:val="21"/>
                    </w:rPr>
                  </w:pPr>
                  <w:r w:rsidRPr="00E1491A">
                    <w:rPr>
                      <w:szCs w:val="21"/>
                    </w:rPr>
                    <w:t>废活性炭</w:t>
                  </w:r>
                </w:p>
              </w:tc>
              <w:tc>
                <w:tcPr>
                  <w:tcW w:w="850" w:type="dxa"/>
                  <w:vAlign w:val="center"/>
                </w:tcPr>
                <w:p w14:paraId="0BCB81A8" w14:textId="78305B02" w:rsidR="00047C9F" w:rsidRPr="00E1491A" w:rsidRDefault="00047C9F" w:rsidP="00B06B8F">
                  <w:pPr>
                    <w:adjustRightInd w:val="0"/>
                    <w:snapToGrid w:val="0"/>
                    <w:jc w:val="center"/>
                  </w:pPr>
                  <w:r w:rsidRPr="00E1491A">
                    <w:rPr>
                      <w:rFonts w:hint="eastAsia"/>
                      <w:szCs w:val="21"/>
                    </w:rPr>
                    <w:t>900-039-49</w:t>
                  </w:r>
                </w:p>
              </w:tc>
              <w:tc>
                <w:tcPr>
                  <w:tcW w:w="709" w:type="dxa"/>
                  <w:vAlign w:val="center"/>
                </w:tcPr>
                <w:p w14:paraId="1939B93D" w14:textId="5B372B59" w:rsidR="00047C9F" w:rsidRPr="00E1491A" w:rsidRDefault="00047C9F" w:rsidP="00B06B8F">
                  <w:pPr>
                    <w:jc w:val="center"/>
                    <w:rPr>
                      <w:szCs w:val="21"/>
                    </w:rPr>
                  </w:pPr>
                  <w:r w:rsidRPr="00E1491A">
                    <w:rPr>
                      <w:rFonts w:hint="eastAsia"/>
                      <w:szCs w:val="21"/>
                    </w:rPr>
                    <w:t>2.092</w:t>
                  </w:r>
                </w:p>
              </w:tc>
              <w:tc>
                <w:tcPr>
                  <w:tcW w:w="709" w:type="dxa"/>
                  <w:vAlign w:val="center"/>
                </w:tcPr>
                <w:p w14:paraId="56841D45" w14:textId="39484699" w:rsidR="00047C9F" w:rsidRPr="00E1491A" w:rsidRDefault="00047C9F" w:rsidP="00B06B8F">
                  <w:pPr>
                    <w:widowControl/>
                    <w:jc w:val="center"/>
                    <w:rPr>
                      <w:szCs w:val="21"/>
                    </w:rPr>
                  </w:pPr>
                  <w:r w:rsidRPr="00E1491A">
                    <w:rPr>
                      <w:rFonts w:eastAsiaTheme="minorEastAsia"/>
                      <w:szCs w:val="21"/>
                    </w:rPr>
                    <w:t>废气处理</w:t>
                  </w:r>
                </w:p>
              </w:tc>
              <w:tc>
                <w:tcPr>
                  <w:tcW w:w="425" w:type="dxa"/>
                  <w:vAlign w:val="center"/>
                </w:tcPr>
                <w:p w14:paraId="2563BE2E" w14:textId="0F154A26" w:rsidR="00047C9F" w:rsidRPr="00E1491A" w:rsidRDefault="00047C9F" w:rsidP="00B06B8F">
                  <w:pPr>
                    <w:jc w:val="center"/>
                    <w:rPr>
                      <w:szCs w:val="21"/>
                    </w:rPr>
                  </w:pPr>
                  <w:r w:rsidRPr="00E1491A">
                    <w:rPr>
                      <w:rFonts w:hint="eastAsia"/>
                      <w:szCs w:val="21"/>
                    </w:rPr>
                    <w:t>固态</w:t>
                  </w:r>
                </w:p>
              </w:tc>
              <w:tc>
                <w:tcPr>
                  <w:tcW w:w="992" w:type="dxa"/>
                  <w:vAlign w:val="center"/>
                </w:tcPr>
                <w:p w14:paraId="7E83A394" w14:textId="607F71F6" w:rsidR="00047C9F" w:rsidRPr="00E1491A" w:rsidRDefault="00047C9F" w:rsidP="00B06B8F">
                  <w:pPr>
                    <w:jc w:val="center"/>
                    <w:rPr>
                      <w:szCs w:val="21"/>
                    </w:rPr>
                  </w:pPr>
                  <w:r w:rsidRPr="00E1491A">
                    <w:rPr>
                      <w:rFonts w:hint="eastAsia"/>
                      <w:szCs w:val="21"/>
                    </w:rPr>
                    <w:t>活性炭</w:t>
                  </w:r>
                </w:p>
              </w:tc>
              <w:tc>
                <w:tcPr>
                  <w:tcW w:w="851" w:type="dxa"/>
                  <w:vAlign w:val="center"/>
                </w:tcPr>
                <w:p w14:paraId="1B275FCD" w14:textId="718623D4" w:rsidR="00047C9F" w:rsidRPr="00E1491A" w:rsidRDefault="00AC57C2" w:rsidP="00B06B8F">
                  <w:pPr>
                    <w:jc w:val="center"/>
                    <w:rPr>
                      <w:szCs w:val="21"/>
                    </w:rPr>
                  </w:pPr>
                  <w:r w:rsidRPr="00E1491A">
                    <w:rPr>
                      <w:rFonts w:hint="eastAsia"/>
                      <w:szCs w:val="21"/>
                    </w:rPr>
                    <w:t>废</w:t>
                  </w:r>
                  <w:r w:rsidR="00047C9F" w:rsidRPr="00E1491A">
                    <w:rPr>
                      <w:rFonts w:hint="eastAsia"/>
                      <w:szCs w:val="21"/>
                    </w:rPr>
                    <w:t>活性炭</w:t>
                  </w:r>
                  <w:r w:rsidR="00B06B8F" w:rsidRPr="00E1491A">
                    <w:rPr>
                      <w:rFonts w:hint="eastAsia"/>
                      <w:szCs w:val="21"/>
                    </w:rPr>
                    <w:t>、非甲烷总烃等</w:t>
                  </w:r>
                </w:p>
              </w:tc>
              <w:tc>
                <w:tcPr>
                  <w:tcW w:w="709" w:type="dxa"/>
                  <w:vAlign w:val="center"/>
                </w:tcPr>
                <w:p w14:paraId="5092F8D7" w14:textId="5DA8D68B" w:rsidR="00047C9F" w:rsidRPr="00E1491A" w:rsidRDefault="00047C9F" w:rsidP="00B06B8F">
                  <w:pPr>
                    <w:adjustRightInd w:val="0"/>
                    <w:snapToGrid w:val="0"/>
                    <w:jc w:val="center"/>
                    <w:rPr>
                      <w:szCs w:val="21"/>
                    </w:rPr>
                  </w:pPr>
                  <w:r w:rsidRPr="00E1491A">
                    <w:rPr>
                      <w:rFonts w:hint="eastAsia"/>
                      <w:szCs w:val="21"/>
                    </w:rPr>
                    <w:t>一年</w:t>
                  </w:r>
                </w:p>
              </w:tc>
              <w:tc>
                <w:tcPr>
                  <w:tcW w:w="708" w:type="dxa"/>
                  <w:vAlign w:val="center"/>
                </w:tcPr>
                <w:p w14:paraId="316120E1" w14:textId="7AF3C1EC" w:rsidR="00047C9F" w:rsidRPr="00E1491A" w:rsidRDefault="00047C9F" w:rsidP="00B06B8F">
                  <w:pPr>
                    <w:adjustRightInd w:val="0"/>
                    <w:snapToGrid w:val="0"/>
                    <w:jc w:val="center"/>
                  </w:pPr>
                  <w:r w:rsidRPr="00E1491A">
                    <w:t>T</w:t>
                  </w:r>
                </w:p>
              </w:tc>
              <w:tc>
                <w:tcPr>
                  <w:tcW w:w="709" w:type="dxa"/>
                  <w:vMerge/>
                  <w:vAlign w:val="center"/>
                </w:tcPr>
                <w:p w14:paraId="76372A3B" w14:textId="77777777" w:rsidR="00047C9F" w:rsidRPr="00E1491A" w:rsidRDefault="00047C9F" w:rsidP="00B06B8F">
                  <w:pPr>
                    <w:adjustRightInd w:val="0"/>
                    <w:snapToGrid w:val="0"/>
                    <w:jc w:val="center"/>
                    <w:rPr>
                      <w:szCs w:val="21"/>
                    </w:rPr>
                  </w:pPr>
                </w:p>
              </w:tc>
            </w:tr>
            <w:tr w:rsidR="00E1491A" w:rsidRPr="00E1491A" w14:paraId="5C36C9C6" w14:textId="77777777" w:rsidTr="00B06B8F">
              <w:trPr>
                <w:trHeight w:val="315"/>
              </w:trPr>
              <w:tc>
                <w:tcPr>
                  <w:tcW w:w="387" w:type="dxa"/>
                  <w:vAlign w:val="center"/>
                </w:tcPr>
                <w:p w14:paraId="4B3B4E28" w14:textId="3CE7A811" w:rsidR="00047C9F" w:rsidRPr="00E1491A" w:rsidRDefault="00047C9F" w:rsidP="00B06B8F">
                  <w:pPr>
                    <w:adjustRightInd w:val="0"/>
                    <w:snapToGrid w:val="0"/>
                    <w:jc w:val="center"/>
                    <w:rPr>
                      <w:szCs w:val="21"/>
                    </w:rPr>
                  </w:pPr>
                  <w:r w:rsidRPr="00E1491A">
                    <w:rPr>
                      <w:rFonts w:hint="eastAsia"/>
                      <w:szCs w:val="21"/>
                    </w:rPr>
                    <w:t>7</w:t>
                  </w:r>
                </w:p>
              </w:tc>
              <w:tc>
                <w:tcPr>
                  <w:tcW w:w="1026" w:type="dxa"/>
                  <w:vAlign w:val="center"/>
                </w:tcPr>
                <w:p w14:paraId="3D322036" w14:textId="1E2766AD" w:rsidR="00047C9F" w:rsidRPr="00E1491A" w:rsidRDefault="00047C9F" w:rsidP="00B06B8F">
                  <w:pPr>
                    <w:adjustRightInd w:val="0"/>
                    <w:snapToGrid w:val="0"/>
                    <w:jc w:val="center"/>
                    <w:rPr>
                      <w:szCs w:val="21"/>
                    </w:rPr>
                  </w:pPr>
                  <w:r w:rsidRPr="00E1491A">
                    <w:rPr>
                      <w:szCs w:val="21"/>
                    </w:rPr>
                    <w:t>废硅胶</w:t>
                  </w:r>
                </w:p>
              </w:tc>
              <w:tc>
                <w:tcPr>
                  <w:tcW w:w="850" w:type="dxa"/>
                  <w:vAlign w:val="center"/>
                </w:tcPr>
                <w:p w14:paraId="470A7CA0" w14:textId="6A26862E" w:rsidR="00047C9F" w:rsidRPr="00E1491A" w:rsidRDefault="00874806" w:rsidP="00B06B8F">
                  <w:pPr>
                    <w:adjustRightInd w:val="0"/>
                    <w:snapToGrid w:val="0"/>
                    <w:jc w:val="center"/>
                    <w:rPr>
                      <w:szCs w:val="21"/>
                    </w:rPr>
                  </w:pPr>
                  <w:r w:rsidRPr="00E1491A">
                    <w:rPr>
                      <w:szCs w:val="21"/>
                    </w:rPr>
                    <w:t>900-047-49</w:t>
                  </w:r>
                </w:p>
              </w:tc>
              <w:tc>
                <w:tcPr>
                  <w:tcW w:w="709" w:type="dxa"/>
                  <w:vAlign w:val="center"/>
                </w:tcPr>
                <w:p w14:paraId="785BEB20" w14:textId="03CA5507" w:rsidR="00047C9F" w:rsidRPr="00E1491A" w:rsidRDefault="00047C9F" w:rsidP="00B06B8F">
                  <w:pPr>
                    <w:jc w:val="center"/>
                    <w:rPr>
                      <w:szCs w:val="21"/>
                    </w:rPr>
                  </w:pPr>
                  <w:r w:rsidRPr="00E1491A">
                    <w:rPr>
                      <w:rFonts w:hint="eastAsia"/>
                      <w:szCs w:val="21"/>
                    </w:rPr>
                    <w:t>0.12</w:t>
                  </w:r>
                </w:p>
              </w:tc>
              <w:tc>
                <w:tcPr>
                  <w:tcW w:w="709" w:type="dxa"/>
                  <w:vAlign w:val="center"/>
                </w:tcPr>
                <w:p w14:paraId="79582521" w14:textId="24CF0253" w:rsidR="00047C9F" w:rsidRPr="00E1491A" w:rsidRDefault="00047C9F" w:rsidP="00B06B8F">
                  <w:pPr>
                    <w:widowControl/>
                    <w:jc w:val="center"/>
                    <w:rPr>
                      <w:rFonts w:eastAsiaTheme="minorEastAsia"/>
                      <w:szCs w:val="21"/>
                    </w:rPr>
                  </w:pPr>
                  <w:r w:rsidRPr="00E1491A">
                    <w:rPr>
                      <w:rFonts w:eastAsiaTheme="minorEastAsia" w:hint="eastAsia"/>
                      <w:szCs w:val="21"/>
                    </w:rPr>
                    <w:t>实验室</w:t>
                  </w:r>
                </w:p>
              </w:tc>
              <w:tc>
                <w:tcPr>
                  <w:tcW w:w="425" w:type="dxa"/>
                  <w:vAlign w:val="center"/>
                </w:tcPr>
                <w:p w14:paraId="45956297" w14:textId="7F421721" w:rsidR="00047C9F" w:rsidRPr="00E1491A" w:rsidRDefault="00047C9F" w:rsidP="00B06B8F">
                  <w:pPr>
                    <w:jc w:val="center"/>
                    <w:rPr>
                      <w:szCs w:val="21"/>
                    </w:rPr>
                  </w:pPr>
                  <w:r w:rsidRPr="00E1491A">
                    <w:rPr>
                      <w:rFonts w:hint="eastAsia"/>
                      <w:szCs w:val="21"/>
                    </w:rPr>
                    <w:t>固态</w:t>
                  </w:r>
                </w:p>
              </w:tc>
              <w:tc>
                <w:tcPr>
                  <w:tcW w:w="992" w:type="dxa"/>
                  <w:vAlign w:val="center"/>
                </w:tcPr>
                <w:p w14:paraId="0EF42196" w14:textId="48668144" w:rsidR="00047C9F" w:rsidRPr="00E1491A" w:rsidRDefault="00047C9F" w:rsidP="00B06B8F">
                  <w:pPr>
                    <w:jc w:val="center"/>
                    <w:rPr>
                      <w:szCs w:val="21"/>
                    </w:rPr>
                  </w:pPr>
                  <w:r w:rsidRPr="00E1491A">
                    <w:rPr>
                      <w:szCs w:val="21"/>
                    </w:rPr>
                    <w:t>硅胶</w:t>
                  </w:r>
                </w:p>
              </w:tc>
              <w:tc>
                <w:tcPr>
                  <w:tcW w:w="851" w:type="dxa"/>
                  <w:vAlign w:val="center"/>
                </w:tcPr>
                <w:p w14:paraId="46B92C17" w14:textId="646C0EFE" w:rsidR="00047C9F" w:rsidRPr="00E1491A" w:rsidRDefault="008402BA" w:rsidP="00B06B8F">
                  <w:pPr>
                    <w:jc w:val="center"/>
                    <w:rPr>
                      <w:szCs w:val="21"/>
                    </w:rPr>
                  </w:pPr>
                  <w:r w:rsidRPr="00E1491A">
                    <w:rPr>
                      <w:rFonts w:hint="eastAsia"/>
                      <w:szCs w:val="21"/>
                    </w:rPr>
                    <w:t>乙酸乙酯等原料</w:t>
                  </w:r>
                </w:p>
              </w:tc>
              <w:tc>
                <w:tcPr>
                  <w:tcW w:w="709" w:type="dxa"/>
                  <w:vAlign w:val="center"/>
                </w:tcPr>
                <w:p w14:paraId="48DD5BD3" w14:textId="326B1887" w:rsidR="00047C9F" w:rsidRPr="00E1491A" w:rsidRDefault="00047C9F" w:rsidP="00B06B8F">
                  <w:pPr>
                    <w:adjustRightInd w:val="0"/>
                    <w:snapToGrid w:val="0"/>
                    <w:jc w:val="center"/>
                    <w:rPr>
                      <w:szCs w:val="21"/>
                    </w:rPr>
                  </w:pPr>
                  <w:r w:rsidRPr="00E1491A">
                    <w:rPr>
                      <w:rFonts w:hint="eastAsia"/>
                      <w:szCs w:val="21"/>
                    </w:rPr>
                    <w:t>每天</w:t>
                  </w:r>
                </w:p>
              </w:tc>
              <w:tc>
                <w:tcPr>
                  <w:tcW w:w="708" w:type="dxa"/>
                  <w:vAlign w:val="center"/>
                </w:tcPr>
                <w:p w14:paraId="6F1895F3" w14:textId="542958A2" w:rsidR="00047C9F" w:rsidRPr="00E1491A" w:rsidRDefault="00047C9F" w:rsidP="00B06B8F">
                  <w:pPr>
                    <w:adjustRightInd w:val="0"/>
                    <w:snapToGrid w:val="0"/>
                    <w:jc w:val="center"/>
                  </w:pPr>
                  <w:r w:rsidRPr="00E1491A">
                    <w:rPr>
                      <w:rFonts w:eastAsia="等线"/>
                      <w:szCs w:val="21"/>
                    </w:rPr>
                    <w:t>T</w:t>
                  </w:r>
                </w:p>
              </w:tc>
              <w:tc>
                <w:tcPr>
                  <w:tcW w:w="709" w:type="dxa"/>
                  <w:vMerge/>
                  <w:vAlign w:val="center"/>
                </w:tcPr>
                <w:p w14:paraId="1D3D857D" w14:textId="77777777" w:rsidR="00047C9F" w:rsidRPr="00E1491A" w:rsidRDefault="00047C9F" w:rsidP="00B06B8F">
                  <w:pPr>
                    <w:adjustRightInd w:val="0"/>
                    <w:snapToGrid w:val="0"/>
                    <w:jc w:val="center"/>
                    <w:rPr>
                      <w:szCs w:val="21"/>
                    </w:rPr>
                  </w:pPr>
                </w:p>
              </w:tc>
            </w:tr>
          </w:tbl>
          <w:p w14:paraId="189C6D66" w14:textId="64566758" w:rsidR="00691D1F" w:rsidRPr="00E1491A" w:rsidRDefault="00ED2489" w:rsidP="00AC3E53">
            <w:pPr>
              <w:adjustRightInd w:val="0"/>
              <w:snapToGrid w:val="0"/>
              <w:spacing w:line="360" w:lineRule="auto"/>
              <w:ind w:firstLineChars="200" w:firstLine="480"/>
              <w:rPr>
                <w:sz w:val="24"/>
              </w:rPr>
            </w:pPr>
            <w:r w:rsidRPr="00E1491A">
              <w:rPr>
                <w:rFonts w:hint="eastAsia"/>
                <w:sz w:val="24"/>
              </w:rPr>
              <w:t>本项目固体废物污染源源强核算结果及相关参数见表</w:t>
            </w:r>
            <w:r w:rsidRPr="00E1491A">
              <w:rPr>
                <w:sz w:val="24"/>
              </w:rPr>
              <w:t>4-</w:t>
            </w:r>
            <w:r w:rsidR="00844B18" w:rsidRPr="00E1491A">
              <w:rPr>
                <w:rFonts w:hint="eastAsia"/>
                <w:sz w:val="24"/>
              </w:rPr>
              <w:t>2</w:t>
            </w:r>
            <w:r w:rsidR="00CC5391" w:rsidRPr="00E1491A">
              <w:rPr>
                <w:rFonts w:hint="eastAsia"/>
                <w:sz w:val="24"/>
              </w:rPr>
              <w:t>6</w:t>
            </w:r>
            <w:r w:rsidRPr="00E1491A">
              <w:rPr>
                <w:rFonts w:hint="eastAsia"/>
                <w:sz w:val="24"/>
              </w:rPr>
              <w:t>。</w:t>
            </w:r>
          </w:p>
          <w:p w14:paraId="3B50F127" w14:textId="77777777" w:rsidR="00CC5391" w:rsidRPr="00E1491A" w:rsidRDefault="00CC5391" w:rsidP="00005049">
            <w:pPr>
              <w:jc w:val="center"/>
              <w:rPr>
                <w:b/>
              </w:rPr>
            </w:pPr>
          </w:p>
          <w:p w14:paraId="2B404561" w14:textId="77777777" w:rsidR="00CC5391" w:rsidRPr="00E1491A" w:rsidRDefault="00CC5391" w:rsidP="00005049">
            <w:pPr>
              <w:jc w:val="center"/>
              <w:rPr>
                <w:b/>
              </w:rPr>
            </w:pPr>
          </w:p>
          <w:p w14:paraId="5BB25668" w14:textId="77777777" w:rsidR="00CC5391" w:rsidRPr="00E1491A" w:rsidRDefault="00CC5391" w:rsidP="00005049">
            <w:pPr>
              <w:jc w:val="center"/>
              <w:rPr>
                <w:b/>
              </w:rPr>
            </w:pPr>
          </w:p>
          <w:p w14:paraId="63A9A826" w14:textId="77777777" w:rsidR="00CC5391" w:rsidRPr="00E1491A" w:rsidRDefault="00CC5391" w:rsidP="00005049">
            <w:pPr>
              <w:jc w:val="center"/>
              <w:rPr>
                <w:b/>
              </w:rPr>
            </w:pPr>
          </w:p>
          <w:p w14:paraId="7EA4A7DF" w14:textId="77777777" w:rsidR="00CC5391" w:rsidRPr="00E1491A" w:rsidRDefault="00CC5391" w:rsidP="00005049">
            <w:pPr>
              <w:jc w:val="center"/>
              <w:rPr>
                <w:b/>
              </w:rPr>
            </w:pPr>
          </w:p>
          <w:p w14:paraId="0DC90FB3" w14:textId="77777777" w:rsidR="00CC5391" w:rsidRPr="00E1491A" w:rsidRDefault="00CC5391" w:rsidP="00005049">
            <w:pPr>
              <w:jc w:val="center"/>
              <w:rPr>
                <w:b/>
              </w:rPr>
            </w:pPr>
          </w:p>
          <w:p w14:paraId="756BF8E7" w14:textId="77777777" w:rsidR="00CC5391" w:rsidRPr="00E1491A" w:rsidRDefault="00CC5391" w:rsidP="00005049">
            <w:pPr>
              <w:jc w:val="center"/>
              <w:rPr>
                <w:b/>
              </w:rPr>
            </w:pPr>
          </w:p>
          <w:p w14:paraId="4A389C92" w14:textId="77777777" w:rsidR="00CC5391" w:rsidRPr="00E1491A" w:rsidRDefault="00CC5391" w:rsidP="00005049">
            <w:pPr>
              <w:jc w:val="center"/>
              <w:rPr>
                <w:b/>
              </w:rPr>
            </w:pPr>
          </w:p>
          <w:p w14:paraId="78DB612E" w14:textId="77777777" w:rsidR="00CC5391" w:rsidRPr="00E1491A" w:rsidRDefault="00CC5391" w:rsidP="00005049">
            <w:pPr>
              <w:jc w:val="center"/>
              <w:rPr>
                <w:b/>
              </w:rPr>
            </w:pPr>
          </w:p>
          <w:p w14:paraId="132C213E" w14:textId="77777777" w:rsidR="00CC5391" w:rsidRPr="00E1491A" w:rsidRDefault="00CC5391" w:rsidP="00005049">
            <w:pPr>
              <w:jc w:val="center"/>
              <w:rPr>
                <w:b/>
              </w:rPr>
            </w:pPr>
          </w:p>
          <w:p w14:paraId="1F0400FF" w14:textId="77777777" w:rsidR="00CC5391" w:rsidRPr="00E1491A" w:rsidRDefault="00CC5391" w:rsidP="00005049">
            <w:pPr>
              <w:jc w:val="center"/>
              <w:rPr>
                <w:b/>
              </w:rPr>
            </w:pPr>
          </w:p>
          <w:p w14:paraId="77A6F653" w14:textId="77777777" w:rsidR="00CC5391" w:rsidRPr="00E1491A" w:rsidRDefault="00CC5391" w:rsidP="00005049">
            <w:pPr>
              <w:jc w:val="center"/>
              <w:rPr>
                <w:b/>
              </w:rPr>
            </w:pPr>
          </w:p>
          <w:p w14:paraId="5B44B720" w14:textId="77777777" w:rsidR="00CC5391" w:rsidRPr="00E1491A" w:rsidRDefault="00CC5391" w:rsidP="00005049">
            <w:pPr>
              <w:jc w:val="center"/>
              <w:rPr>
                <w:b/>
              </w:rPr>
            </w:pPr>
          </w:p>
          <w:p w14:paraId="763232E5" w14:textId="77777777" w:rsidR="00CC5391" w:rsidRPr="00E1491A" w:rsidRDefault="00CC5391" w:rsidP="00005049">
            <w:pPr>
              <w:jc w:val="center"/>
              <w:rPr>
                <w:b/>
              </w:rPr>
            </w:pPr>
          </w:p>
          <w:p w14:paraId="7ED76716" w14:textId="77777777" w:rsidR="00CC5391" w:rsidRPr="00E1491A" w:rsidRDefault="00CC5391" w:rsidP="00005049">
            <w:pPr>
              <w:jc w:val="center"/>
              <w:rPr>
                <w:b/>
              </w:rPr>
            </w:pPr>
          </w:p>
          <w:p w14:paraId="289AA66A" w14:textId="77777777" w:rsidR="00CC5391" w:rsidRPr="00E1491A" w:rsidRDefault="00CC5391" w:rsidP="00005049">
            <w:pPr>
              <w:jc w:val="center"/>
              <w:rPr>
                <w:b/>
              </w:rPr>
            </w:pPr>
          </w:p>
          <w:p w14:paraId="4FEEE7E1" w14:textId="77777777" w:rsidR="00CC5391" w:rsidRPr="00E1491A" w:rsidRDefault="00CC5391" w:rsidP="00005049">
            <w:pPr>
              <w:jc w:val="center"/>
              <w:rPr>
                <w:b/>
              </w:rPr>
            </w:pPr>
          </w:p>
          <w:p w14:paraId="1B42857F" w14:textId="77777777" w:rsidR="00CC5391" w:rsidRPr="00E1491A" w:rsidRDefault="00CC5391" w:rsidP="00005049">
            <w:pPr>
              <w:jc w:val="center"/>
              <w:rPr>
                <w:b/>
              </w:rPr>
            </w:pPr>
          </w:p>
          <w:p w14:paraId="62081C0C" w14:textId="77777777" w:rsidR="00CC5391" w:rsidRPr="00E1491A" w:rsidRDefault="00CC5391" w:rsidP="00005049">
            <w:pPr>
              <w:jc w:val="center"/>
              <w:rPr>
                <w:b/>
              </w:rPr>
            </w:pPr>
          </w:p>
          <w:p w14:paraId="6C28DA10" w14:textId="77777777" w:rsidR="00CC5391" w:rsidRPr="00E1491A" w:rsidRDefault="00CC5391" w:rsidP="00005049">
            <w:pPr>
              <w:jc w:val="center"/>
              <w:rPr>
                <w:b/>
              </w:rPr>
            </w:pPr>
          </w:p>
          <w:p w14:paraId="7642929E" w14:textId="77777777" w:rsidR="00CC5391" w:rsidRPr="00E1491A" w:rsidRDefault="00CC5391" w:rsidP="00005049">
            <w:pPr>
              <w:jc w:val="center"/>
              <w:rPr>
                <w:b/>
              </w:rPr>
            </w:pPr>
          </w:p>
          <w:p w14:paraId="4414DDAC" w14:textId="3C62F4AA" w:rsidR="00ED2489" w:rsidRPr="00E1491A" w:rsidRDefault="00ED2489" w:rsidP="00005049">
            <w:pPr>
              <w:jc w:val="center"/>
              <w:rPr>
                <w:b/>
              </w:rPr>
            </w:pPr>
            <w:r w:rsidRPr="00E1491A">
              <w:rPr>
                <w:rFonts w:hint="eastAsia"/>
                <w:b/>
              </w:rPr>
              <w:lastRenderedPageBreak/>
              <w:t>表</w:t>
            </w:r>
            <w:r w:rsidRPr="00E1491A">
              <w:rPr>
                <w:rFonts w:hint="eastAsia"/>
                <w:b/>
              </w:rPr>
              <w:t>4-</w:t>
            </w:r>
            <w:r w:rsidR="00844B18" w:rsidRPr="00E1491A">
              <w:rPr>
                <w:rFonts w:hint="eastAsia"/>
                <w:b/>
              </w:rPr>
              <w:t>2</w:t>
            </w:r>
            <w:r w:rsidR="00CC5391" w:rsidRPr="00E1491A">
              <w:rPr>
                <w:rFonts w:hint="eastAsia"/>
                <w:b/>
              </w:rPr>
              <w:t>6</w:t>
            </w:r>
            <w:r w:rsidRPr="00E1491A">
              <w:rPr>
                <w:rFonts w:hint="eastAsia"/>
                <w:b/>
              </w:rPr>
              <w:t xml:space="preserve">  </w:t>
            </w:r>
            <w:r w:rsidRPr="00E1491A">
              <w:rPr>
                <w:rFonts w:hint="eastAsia"/>
                <w:b/>
              </w:rPr>
              <w:t>固体废物污染源源强核算结果及相关参数一览表</w:t>
            </w:r>
          </w:p>
          <w:tbl>
            <w:tblPr>
              <w:tblStyle w:val="af1"/>
              <w:tblpPr w:leftFromText="180" w:rightFromText="180" w:vertAnchor="text" w:tblpY="1"/>
              <w:tblOverlap w:val="never"/>
              <w:tblW w:w="8034" w:type="dxa"/>
              <w:tblLayout w:type="fixed"/>
              <w:tblLook w:val="04A0" w:firstRow="1" w:lastRow="0" w:firstColumn="1" w:lastColumn="0" w:noHBand="0" w:noVBand="1"/>
            </w:tblPr>
            <w:tblGrid>
              <w:gridCol w:w="704"/>
              <w:gridCol w:w="709"/>
              <w:gridCol w:w="1134"/>
              <w:gridCol w:w="850"/>
              <w:gridCol w:w="851"/>
              <w:gridCol w:w="709"/>
              <w:gridCol w:w="1275"/>
              <w:gridCol w:w="851"/>
              <w:gridCol w:w="951"/>
            </w:tblGrid>
            <w:tr w:rsidR="00E1491A" w:rsidRPr="00E1491A" w14:paraId="008C5076" w14:textId="77777777" w:rsidTr="00AC57C2">
              <w:trPr>
                <w:trHeight w:val="165"/>
              </w:trPr>
              <w:tc>
                <w:tcPr>
                  <w:tcW w:w="704" w:type="dxa"/>
                  <w:vMerge w:val="restart"/>
                  <w:vAlign w:val="center"/>
                </w:tcPr>
                <w:p w14:paraId="6F88F995" w14:textId="77777777" w:rsidR="00ED2489" w:rsidRPr="00E1491A" w:rsidRDefault="00ED2489" w:rsidP="00E01899">
                  <w:pPr>
                    <w:adjustRightInd w:val="0"/>
                    <w:snapToGrid w:val="0"/>
                    <w:jc w:val="center"/>
                    <w:rPr>
                      <w:b/>
                      <w:szCs w:val="21"/>
                    </w:rPr>
                  </w:pPr>
                  <w:r w:rsidRPr="00E1491A">
                    <w:rPr>
                      <w:b/>
                      <w:szCs w:val="21"/>
                    </w:rPr>
                    <w:t>工序</w:t>
                  </w:r>
                  <w:r w:rsidRPr="00E1491A">
                    <w:rPr>
                      <w:b/>
                      <w:szCs w:val="21"/>
                    </w:rPr>
                    <w:t>/</w:t>
                  </w:r>
                  <w:r w:rsidRPr="00E1491A">
                    <w:rPr>
                      <w:b/>
                      <w:szCs w:val="21"/>
                    </w:rPr>
                    <w:t>生产线</w:t>
                  </w:r>
                </w:p>
              </w:tc>
              <w:tc>
                <w:tcPr>
                  <w:tcW w:w="709" w:type="dxa"/>
                  <w:vMerge w:val="restart"/>
                  <w:vAlign w:val="center"/>
                </w:tcPr>
                <w:p w14:paraId="74DBAAC2" w14:textId="77777777" w:rsidR="00ED2489" w:rsidRPr="00E1491A" w:rsidRDefault="00ED2489" w:rsidP="00E01899">
                  <w:pPr>
                    <w:adjustRightInd w:val="0"/>
                    <w:snapToGrid w:val="0"/>
                    <w:jc w:val="center"/>
                    <w:rPr>
                      <w:b/>
                      <w:szCs w:val="21"/>
                    </w:rPr>
                  </w:pPr>
                  <w:r w:rsidRPr="00E1491A">
                    <w:rPr>
                      <w:b/>
                      <w:szCs w:val="21"/>
                    </w:rPr>
                    <w:t>装置</w:t>
                  </w:r>
                </w:p>
              </w:tc>
              <w:tc>
                <w:tcPr>
                  <w:tcW w:w="1134" w:type="dxa"/>
                  <w:vMerge w:val="restart"/>
                  <w:vAlign w:val="center"/>
                </w:tcPr>
                <w:p w14:paraId="2A32C864" w14:textId="77777777" w:rsidR="00ED2489" w:rsidRPr="00E1491A" w:rsidRDefault="00ED2489" w:rsidP="00E01899">
                  <w:pPr>
                    <w:adjustRightInd w:val="0"/>
                    <w:snapToGrid w:val="0"/>
                    <w:jc w:val="center"/>
                    <w:rPr>
                      <w:b/>
                      <w:szCs w:val="21"/>
                    </w:rPr>
                  </w:pPr>
                  <w:r w:rsidRPr="00E1491A">
                    <w:rPr>
                      <w:b/>
                      <w:szCs w:val="21"/>
                    </w:rPr>
                    <w:t>固体废物名称</w:t>
                  </w:r>
                </w:p>
              </w:tc>
              <w:tc>
                <w:tcPr>
                  <w:tcW w:w="850" w:type="dxa"/>
                  <w:vMerge w:val="restart"/>
                  <w:vAlign w:val="center"/>
                </w:tcPr>
                <w:p w14:paraId="793E7E2A" w14:textId="77777777" w:rsidR="00ED2489" w:rsidRPr="00E1491A" w:rsidRDefault="00ED2489" w:rsidP="00E01899">
                  <w:pPr>
                    <w:adjustRightInd w:val="0"/>
                    <w:snapToGrid w:val="0"/>
                    <w:jc w:val="center"/>
                    <w:rPr>
                      <w:b/>
                      <w:szCs w:val="21"/>
                    </w:rPr>
                  </w:pPr>
                  <w:r w:rsidRPr="00E1491A">
                    <w:rPr>
                      <w:b/>
                      <w:szCs w:val="21"/>
                    </w:rPr>
                    <w:t>固废属性</w:t>
                  </w:r>
                </w:p>
              </w:tc>
              <w:tc>
                <w:tcPr>
                  <w:tcW w:w="1560" w:type="dxa"/>
                  <w:gridSpan w:val="2"/>
                  <w:vAlign w:val="center"/>
                </w:tcPr>
                <w:p w14:paraId="6D7B094A" w14:textId="77777777" w:rsidR="00ED2489" w:rsidRPr="00E1491A" w:rsidRDefault="00ED2489" w:rsidP="00E01899">
                  <w:pPr>
                    <w:adjustRightInd w:val="0"/>
                    <w:snapToGrid w:val="0"/>
                    <w:jc w:val="center"/>
                    <w:rPr>
                      <w:b/>
                      <w:szCs w:val="21"/>
                    </w:rPr>
                  </w:pPr>
                  <w:r w:rsidRPr="00E1491A">
                    <w:rPr>
                      <w:b/>
                      <w:szCs w:val="21"/>
                    </w:rPr>
                    <w:t>产生情况</w:t>
                  </w:r>
                </w:p>
              </w:tc>
              <w:tc>
                <w:tcPr>
                  <w:tcW w:w="2126" w:type="dxa"/>
                  <w:gridSpan w:val="2"/>
                  <w:vAlign w:val="center"/>
                </w:tcPr>
                <w:p w14:paraId="24205BCA" w14:textId="77777777" w:rsidR="00ED2489" w:rsidRPr="00E1491A" w:rsidRDefault="00ED2489" w:rsidP="00E01899">
                  <w:pPr>
                    <w:adjustRightInd w:val="0"/>
                    <w:snapToGrid w:val="0"/>
                    <w:jc w:val="center"/>
                    <w:rPr>
                      <w:b/>
                      <w:szCs w:val="21"/>
                    </w:rPr>
                  </w:pPr>
                  <w:r w:rsidRPr="00E1491A">
                    <w:rPr>
                      <w:b/>
                      <w:szCs w:val="21"/>
                    </w:rPr>
                    <w:t>处置措施</w:t>
                  </w:r>
                </w:p>
              </w:tc>
              <w:tc>
                <w:tcPr>
                  <w:tcW w:w="951" w:type="dxa"/>
                  <w:vMerge w:val="restart"/>
                  <w:vAlign w:val="center"/>
                </w:tcPr>
                <w:p w14:paraId="086E0A43" w14:textId="77777777" w:rsidR="00ED2489" w:rsidRPr="00E1491A" w:rsidRDefault="00ED2489" w:rsidP="00E01899">
                  <w:pPr>
                    <w:jc w:val="center"/>
                    <w:rPr>
                      <w:b/>
                    </w:rPr>
                  </w:pPr>
                  <w:r w:rsidRPr="00E1491A">
                    <w:rPr>
                      <w:b/>
                      <w:szCs w:val="21"/>
                    </w:rPr>
                    <w:t>最终去向</w:t>
                  </w:r>
                </w:p>
              </w:tc>
            </w:tr>
            <w:tr w:rsidR="00E1491A" w:rsidRPr="00E1491A" w14:paraId="01600F80" w14:textId="77777777" w:rsidTr="00AC57C2">
              <w:trPr>
                <w:trHeight w:val="89"/>
              </w:trPr>
              <w:tc>
                <w:tcPr>
                  <w:tcW w:w="704" w:type="dxa"/>
                  <w:vMerge/>
                  <w:vAlign w:val="center"/>
                </w:tcPr>
                <w:p w14:paraId="21F7611D" w14:textId="77777777" w:rsidR="00ED2489" w:rsidRPr="00E1491A" w:rsidRDefault="00ED2489" w:rsidP="00E01899">
                  <w:pPr>
                    <w:jc w:val="center"/>
                    <w:rPr>
                      <w:b/>
                    </w:rPr>
                  </w:pPr>
                </w:p>
              </w:tc>
              <w:tc>
                <w:tcPr>
                  <w:tcW w:w="709" w:type="dxa"/>
                  <w:vMerge/>
                  <w:vAlign w:val="center"/>
                </w:tcPr>
                <w:p w14:paraId="2A554963" w14:textId="77777777" w:rsidR="00ED2489" w:rsidRPr="00E1491A" w:rsidRDefault="00ED2489" w:rsidP="00E01899">
                  <w:pPr>
                    <w:jc w:val="center"/>
                    <w:rPr>
                      <w:b/>
                    </w:rPr>
                  </w:pPr>
                </w:p>
              </w:tc>
              <w:tc>
                <w:tcPr>
                  <w:tcW w:w="1134" w:type="dxa"/>
                  <w:vMerge/>
                  <w:vAlign w:val="center"/>
                </w:tcPr>
                <w:p w14:paraId="24ED349E" w14:textId="77777777" w:rsidR="00ED2489" w:rsidRPr="00E1491A" w:rsidRDefault="00ED2489" w:rsidP="00E01899">
                  <w:pPr>
                    <w:jc w:val="center"/>
                    <w:rPr>
                      <w:b/>
                    </w:rPr>
                  </w:pPr>
                </w:p>
              </w:tc>
              <w:tc>
                <w:tcPr>
                  <w:tcW w:w="850" w:type="dxa"/>
                  <w:vMerge/>
                  <w:vAlign w:val="center"/>
                </w:tcPr>
                <w:p w14:paraId="3B0864D5" w14:textId="77777777" w:rsidR="00ED2489" w:rsidRPr="00E1491A" w:rsidRDefault="00ED2489" w:rsidP="00E01899">
                  <w:pPr>
                    <w:jc w:val="center"/>
                    <w:rPr>
                      <w:b/>
                    </w:rPr>
                  </w:pPr>
                </w:p>
              </w:tc>
              <w:tc>
                <w:tcPr>
                  <w:tcW w:w="851" w:type="dxa"/>
                  <w:vAlign w:val="center"/>
                </w:tcPr>
                <w:p w14:paraId="4C110FE4" w14:textId="77777777" w:rsidR="00ED2489" w:rsidRPr="00E1491A" w:rsidRDefault="00ED2489" w:rsidP="00E01899">
                  <w:pPr>
                    <w:adjustRightInd w:val="0"/>
                    <w:snapToGrid w:val="0"/>
                    <w:jc w:val="center"/>
                    <w:rPr>
                      <w:b/>
                      <w:szCs w:val="21"/>
                    </w:rPr>
                  </w:pPr>
                  <w:r w:rsidRPr="00E1491A">
                    <w:rPr>
                      <w:b/>
                      <w:szCs w:val="21"/>
                    </w:rPr>
                    <w:t>核算方法</w:t>
                  </w:r>
                </w:p>
              </w:tc>
              <w:tc>
                <w:tcPr>
                  <w:tcW w:w="709" w:type="dxa"/>
                  <w:vAlign w:val="center"/>
                </w:tcPr>
                <w:p w14:paraId="459B6B27" w14:textId="77777777" w:rsidR="00ED2489" w:rsidRPr="00E1491A" w:rsidRDefault="00ED2489" w:rsidP="00E01899">
                  <w:pPr>
                    <w:adjustRightInd w:val="0"/>
                    <w:snapToGrid w:val="0"/>
                    <w:jc w:val="center"/>
                    <w:rPr>
                      <w:b/>
                      <w:szCs w:val="21"/>
                    </w:rPr>
                  </w:pPr>
                  <w:r w:rsidRPr="00E1491A">
                    <w:rPr>
                      <w:b/>
                      <w:szCs w:val="21"/>
                    </w:rPr>
                    <w:t>产生量</w:t>
                  </w:r>
                  <w:r w:rsidRPr="00E1491A">
                    <w:rPr>
                      <w:b/>
                      <w:szCs w:val="21"/>
                    </w:rPr>
                    <w:t>/(t/a)</w:t>
                  </w:r>
                </w:p>
              </w:tc>
              <w:tc>
                <w:tcPr>
                  <w:tcW w:w="1275" w:type="dxa"/>
                  <w:vAlign w:val="center"/>
                </w:tcPr>
                <w:p w14:paraId="766AA263" w14:textId="77777777" w:rsidR="00ED2489" w:rsidRPr="00E1491A" w:rsidRDefault="00ED2489" w:rsidP="00E01899">
                  <w:pPr>
                    <w:adjustRightInd w:val="0"/>
                    <w:snapToGrid w:val="0"/>
                    <w:jc w:val="center"/>
                    <w:rPr>
                      <w:b/>
                      <w:szCs w:val="21"/>
                    </w:rPr>
                  </w:pPr>
                  <w:r w:rsidRPr="00E1491A">
                    <w:rPr>
                      <w:b/>
                      <w:szCs w:val="21"/>
                    </w:rPr>
                    <w:t>工艺</w:t>
                  </w:r>
                </w:p>
              </w:tc>
              <w:tc>
                <w:tcPr>
                  <w:tcW w:w="851" w:type="dxa"/>
                  <w:vAlign w:val="center"/>
                </w:tcPr>
                <w:p w14:paraId="73E4AD64" w14:textId="77777777" w:rsidR="00ED2489" w:rsidRPr="00E1491A" w:rsidRDefault="00ED2489" w:rsidP="00E01899">
                  <w:pPr>
                    <w:adjustRightInd w:val="0"/>
                    <w:snapToGrid w:val="0"/>
                    <w:jc w:val="center"/>
                    <w:rPr>
                      <w:b/>
                      <w:szCs w:val="21"/>
                    </w:rPr>
                  </w:pPr>
                  <w:r w:rsidRPr="00E1491A">
                    <w:rPr>
                      <w:b/>
                      <w:szCs w:val="21"/>
                    </w:rPr>
                    <w:t>处置量</w:t>
                  </w:r>
                  <w:r w:rsidRPr="00E1491A">
                    <w:rPr>
                      <w:b/>
                      <w:szCs w:val="21"/>
                    </w:rPr>
                    <w:t>/(t/a)</w:t>
                  </w:r>
                </w:p>
              </w:tc>
              <w:tc>
                <w:tcPr>
                  <w:tcW w:w="951" w:type="dxa"/>
                  <w:vMerge/>
                  <w:vAlign w:val="center"/>
                </w:tcPr>
                <w:p w14:paraId="26DCD83B" w14:textId="77777777" w:rsidR="00ED2489" w:rsidRPr="00E1491A" w:rsidRDefault="00ED2489" w:rsidP="00E01899">
                  <w:pPr>
                    <w:jc w:val="center"/>
                    <w:rPr>
                      <w:b/>
                    </w:rPr>
                  </w:pPr>
                </w:p>
              </w:tc>
            </w:tr>
            <w:tr w:rsidR="00E1491A" w:rsidRPr="00E1491A" w14:paraId="6F3069AB" w14:textId="77777777" w:rsidTr="00AC57C2">
              <w:trPr>
                <w:trHeight w:val="509"/>
              </w:trPr>
              <w:tc>
                <w:tcPr>
                  <w:tcW w:w="704" w:type="dxa"/>
                  <w:vAlign w:val="center"/>
                </w:tcPr>
                <w:p w14:paraId="5D3F6097" w14:textId="51D67DA7" w:rsidR="002A5EC2" w:rsidRPr="00E1491A" w:rsidRDefault="002A5EC2" w:rsidP="002A5EC2">
                  <w:pPr>
                    <w:jc w:val="center"/>
                    <w:rPr>
                      <w:szCs w:val="21"/>
                    </w:rPr>
                  </w:pPr>
                  <w:r w:rsidRPr="00E1491A">
                    <w:rPr>
                      <w:rFonts w:hint="eastAsia"/>
                      <w:szCs w:val="21"/>
                    </w:rPr>
                    <w:t>实验室</w:t>
                  </w:r>
                </w:p>
              </w:tc>
              <w:tc>
                <w:tcPr>
                  <w:tcW w:w="709" w:type="dxa"/>
                  <w:vAlign w:val="center"/>
                </w:tcPr>
                <w:p w14:paraId="63695872" w14:textId="77777777" w:rsidR="002A5EC2" w:rsidRPr="00E1491A" w:rsidRDefault="002A5EC2" w:rsidP="002A5EC2">
                  <w:pPr>
                    <w:jc w:val="center"/>
                    <w:rPr>
                      <w:b/>
                    </w:rPr>
                  </w:pPr>
                  <w:r w:rsidRPr="00E1491A">
                    <w:rPr>
                      <w:rFonts w:hint="eastAsia"/>
                      <w:b/>
                    </w:rPr>
                    <w:t>/</w:t>
                  </w:r>
                </w:p>
              </w:tc>
              <w:tc>
                <w:tcPr>
                  <w:tcW w:w="1134" w:type="dxa"/>
                  <w:vAlign w:val="center"/>
                </w:tcPr>
                <w:p w14:paraId="5B72FFAE" w14:textId="446595DF" w:rsidR="002A5EC2" w:rsidRPr="00E1491A" w:rsidRDefault="002A5EC2" w:rsidP="00DD25E4">
                  <w:pPr>
                    <w:adjustRightInd w:val="0"/>
                    <w:snapToGrid w:val="0"/>
                    <w:jc w:val="center"/>
                    <w:rPr>
                      <w:szCs w:val="21"/>
                    </w:rPr>
                  </w:pPr>
                  <w:r w:rsidRPr="00E1491A">
                    <w:rPr>
                      <w:szCs w:val="21"/>
                    </w:rPr>
                    <w:t>实验室</w:t>
                  </w:r>
                  <w:r w:rsidR="00C30320" w:rsidRPr="00E1491A">
                    <w:rPr>
                      <w:szCs w:val="21"/>
                    </w:rPr>
                    <w:t>废</w:t>
                  </w:r>
                  <w:r w:rsidR="00C87DA3" w:rsidRPr="00E1491A">
                    <w:rPr>
                      <w:szCs w:val="21"/>
                    </w:rPr>
                    <w:t>液</w:t>
                  </w:r>
                </w:p>
              </w:tc>
              <w:tc>
                <w:tcPr>
                  <w:tcW w:w="850" w:type="dxa"/>
                  <w:vAlign w:val="center"/>
                </w:tcPr>
                <w:p w14:paraId="65C7901F" w14:textId="2237A0E5" w:rsidR="002A5EC2" w:rsidRPr="00E1491A" w:rsidRDefault="002A5EC2" w:rsidP="002A5EC2">
                  <w:pPr>
                    <w:jc w:val="center"/>
                  </w:pPr>
                  <w:r w:rsidRPr="00E1491A">
                    <w:t>危</w:t>
                  </w:r>
                  <w:r w:rsidR="00AC57C2" w:rsidRPr="00E1491A">
                    <w:t>险</w:t>
                  </w:r>
                  <w:r w:rsidRPr="00E1491A">
                    <w:t>废</w:t>
                  </w:r>
                  <w:r w:rsidR="00AC57C2" w:rsidRPr="00E1491A">
                    <w:t>物</w:t>
                  </w:r>
                </w:p>
              </w:tc>
              <w:tc>
                <w:tcPr>
                  <w:tcW w:w="851" w:type="dxa"/>
                  <w:vAlign w:val="center"/>
                </w:tcPr>
                <w:p w14:paraId="33F0F444" w14:textId="47A62BCD" w:rsidR="002A5EC2" w:rsidRPr="00E1491A" w:rsidRDefault="00A663D4" w:rsidP="002A5EC2">
                  <w:pPr>
                    <w:widowControl/>
                    <w:adjustRightInd w:val="0"/>
                    <w:snapToGrid w:val="0"/>
                    <w:jc w:val="center"/>
                    <w:rPr>
                      <w:szCs w:val="21"/>
                    </w:rPr>
                  </w:pPr>
                  <w:r w:rsidRPr="00E1491A">
                    <w:rPr>
                      <w:rFonts w:hint="eastAsia"/>
                      <w:szCs w:val="21"/>
                    </w:rPr>
                    <w:t>类比法</w:t>
                  </w:r>
                </w:p>
              </w:tc>
              <w:tc>
                <w:tcPr>
                  <w:tcW w:w="709" w:type="dxa"/>
                  <w:vAlign w:val="center"/>
                </w:tcPr>
                <w:p w14:paraId="3DD7A9F9" w14:textId="0E4CF664" w:rsidR="002A5EC2" w:rsidRPr="00E1491A" w:rsidRDefault="00A353DD" w:rsidP="002A5EC2">
                  <w:pPr>
                    <w:jc w:val="center"/>
                    <w:rPr>
                      <w:szCs w:val="21"/>
                    </w:rPr>
                  </w:pPr>
                  <w:r w:rsidRPr="00E1491A">
                    <w:rPr>
                      <w:rFonts w:hint="eastAsia"/>
                      <w:szCs w:val="21"/>
                    </w:rPr>
                    <w:t>8.13</w:t>
                  </w:r>
                </w:p>
              </w:tc>
              <w:tc>
                <w:tcPr>
                  <w:tcW w:w="1275" w:type="dxa"/>
                  <w:vAlign w:val="center"/>
                </w:tcPr>
                <w:p w14:paraId="15A0840F" w14:textId="31764210" w:rsidR="002A5EC2" w:rsidRPr="00E1491A" w:rsidRDefault="002A5EC2" w:rsidP="002A5EC2">
                  <w:pPr>
                    <w:adjustRightInd w:val="0"/>
                    <w:snapToGrid w:val="0"/>
                    <w:jc w:val="center"/>
                    <w:rPr>
                      <w:szCs w:val="21"/>
                    </w:rPr>
                  </w:pPr>
                  <w:r w:rsidRPr="00E1491A">
                    <w:rPr>
                      <w:rFonts w:hint="eastAsia"/>
                      <w:szCs w:val="21"/>
                    </w:rPr>
                    <w:t>委托有资质单位处置</w:t>
                  </w:r>
                </w:p>
              </w:tc>
              <w:tc>
                <w:tcPr>
                  <w:tcW w:w="851" w:type="dxa"/>
                  <w:vAlign w:val="center"/>
                </w:tcPr>
                <w:p w14:paraId="49F6FBAE" w14:textId="2AA904F4" w:rsidR="002A5EC2" w:rsidRPr="00E1491A" w:rsidRDefault="00A353DD" w:rsidP="002976B0">
                  <w:pPr>
                    <w:jc w:val="center"/>
                    <w:rPr>
                      <w:szCs w:val="21"/>
                    </w:rPr>
                  </w:pPr>
                  <w:r w:rsidRPr="00E1491A">
                    <w:rPr>
                      <w:rFonts w:hint="eastAsia"/>
                      <w:szCs w:val="21"/>
                    </w:rPr>
                    <w:t>8.13</w:t>
                  </w:r>
                </w:p>
              </w:tc>
              <w:tc>
                <w:tcPr>
                  <w:tcW w:w="951" w:type="dxa"/>
                  <w:vAlign w:val="center"/>
                </w:tcPr>
                <w:p w14:paraId="23221FF3" w14:textId="5426A9C9" w:rsidR="002A5EC2" w:rsidRPr="00E1491A" w:rsidRDefault="002A5EC2" w:rsidP="002A5EC2">
                  <w:pPr>
                    <w:jc w:val="center"/>
                    <w:rPr>
                      <w:rFonts w:ascii="宋体" w:hAnsi="宋体"/>
                    </w:rPr>
                  </w:pPr>
                  <w:r w:rsidRPr="00E1491A">
                    <w:rPr>
                      <w:rFonts w:ascii="宋体" w:hAnsi="宋体" w:hint="eastAsia"/>
                    </w:rPr>
                    <w:t>危废处置公司</w:t>
                  </w:r>
                </w:p>
              </w:tc>
            </w:tr>
            <w:tr w:rsidR="00E1491A" w:rsidRPr="00E1491A" w14:paraId="4C25700C" w14:textId="77777777" w:rsidTr="00AC57C2">
              <w:trPr>
                <w:trHeight w:val="509"/>
              </w:trPr>
              <w:tc>
                <w:tcPr>
                  <w:tcW w:w="704" w:type="dxa"/>
                  <w:vAlign w:val="center"/>
                </w:tcPr>
                <w:p w14:paraId="7B8DE23C" w14:textId="744FC35B" w:rsidR="002A5EC2" w:rsidRPr="00E1491A" w:rsidRDefault="002A5EC2" w:rsidP="002A5EC2">
                  <w:pPr>
                    <w:jc w:val="center"/>
                    <w:rPr>
                      <w:szCs w:val="21"/>
                    </w:rPr>
                  </w:pPr>
                  <w:r w:rsidRPr="00E1491A">
                    <w:rPr>
                      <w:rFonts w:hint="eastAsia"/>
                      <w:szCs w:val="21"/>
                    </w:rPr>
                    <w:t>实验室</w:t>
                  </w:r>
                </w:p>
              </w:tc>
              <w:tc>
                <w:tcPr>
                  <w:tcW w:w="709" w:type="dxa"/>
                  <w:vAlign w:val="center"/>
                </w:tcPr>
                <w:p w14:paraId="0D2D2364" w14:textId="6975D691" w:rsidR="002A5EC2" w:rsidRPr="00E1491A" w:rsidRDefault="002A5EC2" w:rsidP="002A5EC2">
                  <w:pPr>
                    <w:jc w:val="center"/>
                    <w:rPr>
                      <w:b/>
                    </w:rPr>
                  </w:pPr>
                  <w:r w:rsidRPr="00E1491A">
                    <w:rPr>
                      <w:rFonts w:hint="eastAsia"/>
                      <w:b/>
                    </w:rPr>
                    <w:t>/</w:t>
                  </w:r>
                </w:p>
              </w:tc>
              <w:tc>
                <w:tcPr>
                  <w:tcW w:w="1134" w:type="dxa"/>
                  <w:vAlign w:val="center"/>
                </w:tcPr>
                <w:p w14:paraId="17B37618" w14:textId="30BD1D38" w:rsidR="002A5EC2" w:rsidRPr="00E1491A" w:rsidRDefault="002A5EC2" w:rsidP="002A5EC2">
                  <w:pPr>
                    <w:adjustRightInd w:val="0"/>
                    <w:snapToGrid w:val="0"/>
                    <w:jc w:val="center"/>
                    <w:rPr>
                      <w:szCs w:val="21"/>
                    </w:rPr>
                  </w:pPr>
                  <w:r w:rsidRPr="00E1491A">
                    <w:rPr>
                      <w:rFonts w:eastAsiaTheme="minorEastAsia"/>
                      <w:bCs/>
                      <w:szCs w:val="21"/>
                    </w:rPr>
                    <w:t>实验室废物</w:t>
                  </w:r>
                </w:p>
              </w:tc>
              <w:tc>
                <w:tcPr>
                  <w:tcW w:w="850" w:type="dxa"/>
                  <w:vAlign w:val="center"/>
                </w:tcPr>
                <w:p w14:paraId="5AC62420" w14:textId="00B0871C" w:rsidR="002A5EC2" w:rsidRPr="00E1491A" w:rsidRDefault="002A5EC2" w:rsidP="00AC57C2">
                  <w:pPr>
                    <w:jc w:val="center"/>
                  </w:pPr>
                  <w:r w:rsidRPr="00E1491A">
                    <w:t>危险废</w:t>
                  </w:r>
                  <w:r w:rsidR="00AC57C2" w:rsidRPr="00E1491A">
                    <w:t>物</w:t>
                  </w:r>
                </w:p>
              </w:tc>
              <w:tc>
                <w:tcPr>
                  <w:tcW w:w="851" w:type="dxa"/>
                  <w:vAlign w:val="center"/>
                </w:tcPr>
                <w:p w14:paraId="7E64BC4F" w14:textId="60F01B1F" w:rsidR="002A5EC2" w:rsidRPr="00E1491A" w:rsidRDefault="002A5EC2" w:rsidP="002A5EC2">
                  <w:pPr>
                    <w:widowControl/>
                    <w:adjustRightInd w:val="0"/>
                    <w:snapToGrid w:val="0"/>
                    <w:jc w:val="center"/>
                    <w:rPr>
                      <w:szCs w:val="21"/>
                    </w:rPr>
                  </w:pPr>
                  <w:r w:rsidRPr="00E1491A">
                    <w:rPr>
                      <w:rFonts w:hint="eastAsia"/>
                      <w:szCs w:val="21"/>
                    </w:rPr>
                    <w:t>类比法</w:t>
                  </w:r>
                </w:p>
              </w:tc>
              <w:tc>
                <w:tcPr>
                  <w:tcW w:w="709" w:type="dxa"/>
                  <w:vAlign w:val="center"/>
                </w:tcPr>
                <w:p w14:paraId="799916FC" w14:textId="67123708" w:rsidR="002A5EC2" w:rsidRPr="00E1491A" w:rsidRDefault="002A5EC2" w:rsidP="002A5EC2">
                  <w:pPr>
                    <w:jc w:val="center"/>
                    <w:rPr>
                      <w:szCs w:val="21"/>
                    </w:rPr>
                  </w:pPr>
                  <w:r w:rsidRPr="00E1491A">
                    <w:rPr>
                      <w:rFonts w:hint="eastAsia"/>
                      <w:szCs w:val="21"/>
                    </w:rPr>
                    <w:t>0.24</w:t>
                  </w:r>
                </w:p>
              </w:tc>
              <w:tc>
                <w:tcPr>
                  <w:tcW w:w="1275" w:type="dxa"/>
                  <w:vAlign w:val="center"/>
                </w:tcPr>
                <w:p w14:paraId="0113BE28" w14:textId="764D5A29" w:rsidR="002A5EC2" w:rsidRPr="00E1491A" w:rsidRDefault="002A5EC2" w:rsidP="002A5EC2">
                  <w:pPr>
                    <w:adjustRightInd w:val="0"/>
                    <w:snapToGrid w:val="0"/>
                    <w:jc w:val="center"/>
                    <w:rPr>
                      <w:szCs w:val="21"/>
                    </w:rPr>
                  </w:pPr>
                  <w:r w:rsidRPr="00E1491A">
                    <w:rPr>
                      <w:rFonts w:hint="eastAsia"/>
                      <w:szCs w:val="21"/>
                    </w:rPr>
                    <w:t>委托有资质单位处置</w:t>
                  </w:r>
                </w:p>
              </w:tc>
              <w:tc>
                <w:tcPr>
                  <w:tcW w:w="851" w:type="dxa"/>
                  <w:vAlign w:val="center"/>
                </w:tcPr>
                <w:p w14:paraId="6D72BAB4" w14:textId="22128F15" w:rsidR="002A5EC2" w:rsidRPr="00E1491A" w:rsidRDefault="002A5EC2" w:rsidP="002A5EC2">
                  <w:pPr>
                    <w:jc w:val="center"/>
                    <w:rPr>
                      <w:szCs w:val="21"/>
                    </w:rPr>
                  </w:pPr>
                  <w:r w:rsidRPr="00E1491A">
                    <w:rPr>
                      <w:rFonts w:hint="eastAsia"/>
                      <w:szCs w:val="21"/>
                    </w:rPr>
                    <w:t>0.24</w:t>
                  </w:r>
                </w:p>
              </w:tc>
              <w:tc>
                <w:tcPr>
                  <w:tcW w:w="951" w:type="dxa"/>
                  <w:vAlign w:val="center"/>
                </w:tcPr>
                <w:p w14:paraId="657171BE" w14:textId="12150BEE" w:rsidR="002A5EC2" w:rsidRPr="00E1491A" w:rsidRDefault="002A5EC2" w:rsidP="002A5EC2">
                  <w:pPr>
                    <w:jc w:val="center"/>
                    <w:rPr>
                      <w:rFonts w:ascii="宋体" w:hAnsi="宋体"/>
                    </w:rPr>
                  </w:pPr>
                  <w:r w:rsidRPr="00E1491A">
                    <w:rPr>
                      <w:rFonts w:ascii="宋体" w:hAnsi="宋体" w:hint="eastAsia"/>
                    </w:rPr>
                    <w:t>危废处置公司</w:t>
                  </w:r>
                </w:p>
              </w:tc>
            </w:tr>
            <w:tr w:rsidR="00E1491A" w:rsidRPr="00E1491A" w14:paraId="501D0BBB" w14:textId="77777777" w:rsidTr="00AC57C2">
              <w:trPr>
                <w:trHeight w:val="509"/>
              </w:trPr>
              <w:tc>
                <w:tcPr>
                  <w:tcW w:w="704" w:type="dxa"/>
                  <w:vAlign w:val="center"/>
                </w:tcPr>
                <w:p w14:paraId="609547DF" w14:textId="330666B5" w:rsidR="00047C9F" w:rsidRPr="00E1491A" w:rsidRDefault="00047C9F" w:rsidP="00047C9F">
                  <w:pPr>
                    <w:jc w:val="center"/>
                    <w:rPr>
                      <w:szCs w:val="21"/>
                    </w:rPr>
                  </w:pPr>
                  <w:r w:rsidRPr="00E1491A">
                    <w:rPr>
                      <w:rFonts w:hint="eastAsia"/>
                      <w:szCs w:val="21"/>
                    </w:rPr>
                    <w:t>实验室</w:t>
                  </w:r>
                </w:p>
              </w:tc>
              <w:tc>
                <w:tcPr>
                  <w:tcW w:w="709" w:type="dxa"/>
                  <w:vAlign w:val="center"/>
                </w:tcPr>
                <w:p w14:paraId="59F31D7D" w14:textId="2310EE27" w:rsidR="00047C9F" w:rsidRPr="00E1491A" w:rsidRDefault="00047C9F" w:rsidP="00047C9F">
                  <w:pPr>
                    <w:jc w:val="center"/>
                    <w:rPr>
                      <w:b/>
                    </w:rPr>
                  </w:pPr>
                  <w:r w:rsidRPr="00E1491A">
                    <w:rPr>
                      <w:rFonts w:hint="eastAsia"/>
                      <w:b/>
                    </w:rPr>
                    <w:t>/</w:t>
                  </w:r>
                </w:p>
              </w:tc>
              <w:tc>
                <w:tcPr>
                  <w:tcW w:w="1134" w:type="dxa"/>
                  <w:vAlign w:val="center"/>
                </w:tcPr>
                <w:p w14:paraId="5EBF1854" w14:textId="429ABA1E" w:rsidR="00047C9F" w:rsidRPr="00E1491A" w:rsidRDefault="00047C9F" w:rsidP="00047C9F">
                  <w:pPr>
                    <w:adjustRightInd w:val="0"/>
                    <w:snapToGrid w:val="0"/>
                    <w:jc w:val="center"/>
                    <w:rPr>
                      <w:rFonts w:eastAsiaTheme="minorEastAsia"/>
                      <w:bCs/>
                      <w:szCs w:val="21"/>
                    </w:rPr>
                  </w:pPr>
                  <w:r w:rsidRPr="00E1491A">
                    <w:rPr>
                      <w:rFonts w:eastAsiaTheme="minorEastAsia" w:hint="eastAsia"/>
                      <w:bCs/>
                      <w:szCs w:val="21"/>
                    </w:rPr>
                    <w:t>废硅胶</w:t>
                  </w:r>
                </w:p>
              </w:tc>
              <w:tc>
                <w:tcPr>
                  <w:tcW w:w="850" w:type="dxa"/>
                  <w:vAlign w:val="center"/>
                </w:tcPr>
                <w:p w14:paraId="64153923" w14:textId="6841CBED" w:rsidR="00047C9F" w:rsidRPr="00E1491A" w:rsidRDefault="00AC57C2" w:rsidP="00047C9F">
                  <w:pPr>
                    <w:jc w:val="center"/>
                  </w:pPr>
                  <w:r w:rsidRPr="00E1491A">
                    <w:t>危险废物</w:t>
                  </w:r>
                </w:p>
              </w:tc>
              <w:tc>
                <w:tcPr>
                  <w:tcW w:w="851" w:type="dxa"/>
                  <w:vAlign w:val="center"/>
                </w:tcPr>
                <w:p w14:paraId="1D3DDFC4" w14:textId="6AC17C62" w:rsidR="00047C9F" w:rsidRPr="00E1491A" w:rsidRDefault="00047C9F" w:rsidP="00047C9F">
                  <w:pPr>
                    <w:widowControl/>
                    <w:adjustRightInd w:val="0"/>
                    <w:snapToGrid w:val="0"/>
                    <w:jc w:val="center"/>
                    <w:rPr>
                      <w:szCs w:val="21"/>
                    </w:rPr>
                  </w:pPr>
                  <w:r w:rsidRPr="00E1491A">
                    <w:rPr>
                      <w:rFonts w:hint="eastAsia"/>
                      <w:szCs w:val="21"/>
                    </w:rPr>
                    <w:t>物料衡算法</w:t>
                  </w:r>
                </w:p>
              </w:tc>
              <w:tc>
                <w:tcPr>
                  <w:tcW w:w="709" w:type="dxa"/>
                  <w:vAlign w:val="center"/>
                </w:tcPr>
                <w:p w14:paraId="69BE12D4" w14:textId="6E897555" w:rsidR="00047C9F" w:rsidRPr="00E1491A" w:rsidRDefault="00047C9F" w:rsidP="00047C9F">
                  <w:pPr>
                    <w:jc w:val="center"/>
                    <w:rPr>
                      <w:szCs w:val="21"/>
                    </w:rPr>
                  </w:pPr>
                  <w:r w:rsidRPr="00E1491A">
                    <w:rPr>
                      <w:rFonts w:hint="eastAsia"/>
                      <w:szCs w:val="21"/>
                    </w:rPr>
                    <w:t>0.12</w:t>
                  </w:r>
                </w:p>
              </w:tc>
              <w:tc>
                <w:tcPr>
                  <w:tcW w:w="1275" w:type="dxa"/>
                  <w:vAlign w:val="center"/>
                </w:tcPr>
                <w:p w14:paraId="3BE54ACC" w14:textId="2F7DCBA0" w:rsidR="00047C9F" w:rsidRPr="00E1491A" w:rsidRDefault="00047C9F" w:rsidP="00047C9F">
                  <w:pPr>
                    <w:adjustRightInd w:val="0"/>
                    <w:snapToGrid w:val="0"/>
                    <w:jc w:val="center"/>
                    <w:rPr>
                      <w:szCs w:val="21"/>
                    </w:rPr>
                  </w:pPr>
                  <w:r w:rsidRPr="00E1491A">
                    <w:rPr>
                      <w:rFonts w:hint="eastAsia"/>
                      <w:szCs w:val="21"/>
                    </w:rPr>
                    <w:t>委托有资质单位处置</w:t>
                  </w:r>
                </w:p>
              </w:tc>
              <w:tc>
                <w:tcPr>
                  <w:tcW w:w="851" w:type="dxa"/>
                  <w:vAlign w:val="center"/>
                </w:tcPr>
                <w:p w14:paraId="667350A5" w14:textId="727273D8" w:rsidR="00047C9F" w:rsidRPr="00E1491A" w:rsidRDefault="00047C9F" w:rsidP="00047C9F">
                  <w:pPr>
                    <w:jc w:val="center"/>
                    <w:rPr>
                      <w:szCs w:val="21"/>
                    </w:rPr>
                  </w:pPr>
                  <w:r w:rsidRPr="00E1491A">
                    <w:rPr>
                      <w:rFonts w:hint="eastAsia"/>
                      <w:szCs w:val="21"/>
                    </w:rPr>
                    <w:t>0.12</w:t>
                  </w:r>
                </w:p>
              </w:tc>
              <w:tc>
                <w:tcPr>
                  <w:tcW w:w="951" w:type="dxa"/>
                  <w:vAlign w:val="center"/>
                </w:tcPr>
                <w:p w14:paraId="70E9B04A" w14:textId="22EFB5C1" w:rsidR="00047C9F" w:rsidRPr="00E1491A" w:rsidRDefault="00047C9F" w:rsidP="00047C9F">
                  <w:pPr>
                    <w:jc w:val="center"/>
                    <w:rPr>
                      <w:rFonts w:ascii="宋体" w:hAnsi="宋体"/>
                    </w:rPr>
                  </w:pPr>
                  <w:r w:rsidRPr="00E1491A">
                    <w:rPr>
                      <w:rFonts w:ascii="宋体" w:hAnsi="宋体" w:hint="eastAsia"/>
                    </w:rPr>
                    <w:t>危废处置公司</w:t>
                  </w:r>
                </w:p>
              </w:tc>
            </w:tr>
            <w:tr w:rsidR="00E1491A" w:rsidRPr="00E1491A" w14:paraId="5472D60E" w14:textId="77777777" w:rsidTr="00AC57C2">
              <w:trPr>
                <w:trHeight w:val="509"/>
              </w:trPr>
              <w:tc>
                <w:tcPr>
                  <w:tcW w:w="704" w:type="dxa"/>
                  <w:vAlign w:val="center"/>
                </w:tcPr>
                <w:p w14:paraId="52B6EAD4" w14:textId="6AB4A31C" w:rsidR="00047C9F" w:rsidRPr="00E1491A" w:rsidRDefault="00047C9F" w:rsidP="00047C9F">
                  <w:pPr>
                    <w:jc w:val="center"/>
                    <w:rPr>
                      <w:szCs w:val="21"/>
                    </w:rPr>
                  </w:pPr>
                  <w:r w:rsidRPr="00E1491A">
                    <w:rPr>
                      <w:rFonts w:hint="eastAsia"/>
                      <w:szCs w:val="21"/>
                    </w:rPr>
                    <w:t>动物实验房</w:t>
                  </w:r>
                </w:p>
              </w:tc>
              <w:tc>
                <w:tcPr>
                  <w:tcW w:w="709" w:type="dxa"/>
                  <w:vAlign w:val="center"/>
                </w:tcPr>
                <w:p w14:paraId="4E5B9684" w14:textId="2F3F9214" w:rsidR="00047C9F" w:rsidRPr="00E1491A" w:rsidRDefault="00047C9F" w:rsidP="00047C9F">
                  <w:pPr>
                    <w:jc w:val="center"/>
                    <w:rPr>
                      <w:b/>
                    </w:rPr>
                  </w:pPr>
                  <w:r w:rsidRPr="00E1491A">
                    <w:rPr>
                      <w:rFonts w:hint="eastAsia"/>
                      <w:b/>
                    </w:rPr>
                    <w:t>/</w:t>
                  </w:r>
                </w:p>
              </w:tc>
              <w:tc>
                <w:tcPr>
                  <w:tcW w:w="1134" w:type="dxa"/>
                  <w:vAlign w:val="center"/>
                </w:tcPr>
                <w:p w14:paraId="2AAA1514" w14:textId="6408F139" w:rsidR="00047C9F" w:rsidRPr="00E1491A" w:rsidRDefault="00047C9F" w:rsidP="00047C9F">
                  <w:pPr>
                    <w:adjustRightInd w:val="0"/>
                    <w:snapToGrid w:val="0"/>
                    <w:jc w:val="center"/>
                    <w:rPr>
                      <w:rFonts w:eastAsiaTheme="minorEastAsia"/>
                      <w:bCs/>
                      <w:szCs w:val="21"/>
                    </w:rPr>
                  </w:pPr>
                  <w:r w:rsidRPr="00E1491A">
                    <w:rPr>
                      <w:rFonts w:eastAsiaTheme="minorEastAsia" w:hint="eastAsia"/>
                      <w:bCs/>
                      <w:szCs w:val="21"/>
                    </w:rPr>
                    <w:t>饲养动物粪便及固体废弃物</w:t>
                  </w:r>
                </w:p>
              </w:tc>
              <w:tc>
                <w:tcPr>
                  <w:tcW w:w="850" w:type="dxa"/>
                  <w:vAlign w:val="center"/>
                </w:tcPr>
                <w:p w14:paraId="59F772E9" w14:textId="0F97880D" w:rsidR="00047C9F" w:rsidRPr="00E1491A" w:rsidRDefault="00AC57C2" w:rsidP="00047C9F">
                  <w:pPr>
                    <w:jc w:val="center"/>
                  </w:pPr>
                  <w:r w:rsidRPr="00E1491A">
                    <w:t>危险废物</w:t>
                  </w:r>
                </w:p>
              </w:tc>
              <w:tc>
                <w:tcPr>
                  <w:tcW w:w="851" w:type="dxa"/>
                  <w:vAlign w:val="center"/>
                </w:tcPr>
                <w:p w14:paraId="05003BE6" w14:textId="338B7D20"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7506A591" w14:textId="78BC596A" w:rsidR="00047C9F" w:rsidRPr="00E1491A" w:rsidRDefault="00047C9F" w:rsidP="00047C9F">
                  <w:pPr>
                    <w:jc w:val="center"/>
                    <w:rPr>
                      <w:szCs w:val="21"/>
                    </w:rPr>
                  </w:pPr>
                  <w:r w:rsidRPr="00E1491A">
                    <w:rPr>
                      <w:rFonts w:hint="eastAsia"/>
                      <w:szCs w:val="21"/>
                    </w:rPr>
                    <w:t>0.6</w:t>
                  </w:r>
                </w:p>
              </w:tc>
              <w:tc>
                <w:tcPr>
                  <w:tcW w:w="1275" w:type="dxa"/>
                  <w:vAlign w:val="center"/>
                </w:tcPr>
                <w:p w14:paraId="1B0AA2AA" w14:textId="48E2C8BC" w:rsidR="00047C9F" w:rsidRPr="00E1491A" w:rsidRDefault="00047C9F" w:rsidP="00047C9F">
                  <w:pPr>
                    <w:adjustRightInd w:val="0"/>
                    <w:snapToGrid w:val="0"/>
                    <w:jc w:val="center"/>
                    <w:rPr>
                      <w:szCs w:val="21"/>
                    </w:rPr>
                  </w:pPr>
                  <w:r w:rsidRPr="00E1491A">
                    <w:rPr>
                      <w:rFonts w:hint="eastAsia"/>
                      <w:szCs w:val="21"/>
                    </w:rPr>
                    <w:t>委托有资质单位处置</w:t>
                  </w:r>
                </w:p>
              </w:tc>
              <w:tc>
                <w:tcPr>
                  <w:tcW w:w="851" w:type="dxa"/>
                  <w:vAlign w:val="center"/>
                </w:tcPr>
                <w:p w14:paraId="020F1852" w14:textId="4349F0EE" w:rsidR="00047C9F" w:rsidRPr="00E1491A" w:rsidRDefault="00047C9F" w:rsidP="00047C9F">
                  <w:pPr>
                    <w:jc w:val="center"/>
                    <w:rPr>
                      <w:szCs w:val="21"/>
                    </w:rPr>
                  </w:pPr>
                  <w:r w:rsidRPr="00E1491A">
                    <w:rPr>
                      <w:rFonts w:hint="eastAsia"/>
                      <w:szCs w:val="21"/>
                    </w:rPr>
                    <w:t>0.6</w:t>
                  </w:r>
                </w:p>
              </w:tc>
              <w:tc>
                <w:tcPr>
                  <w:tcW w:w="951" w:type="dxa"/>
                  <w:vAlign w:val="center"/>
                </w:tcPr>
                <w:p w14:paraId="1824BCFC" w14:textId="5C9BC286" w:rsidR="00047C9F" w:rsidRPr="00E1491A" w:rsidRDefault="00047C9F" w:rsidP="00047C9F">
                  <w:pPr>
                    <w:jc w:val="center"/>
                    <w:rPr>
                      <w:szCs w:val="21"/>
                    </w:rPr>
                  </w:pPr>
                  <w:r w:rsidRPr="00E1491A">
                    <w:rPr>
                      <w:rFonts w:ascii="宋体" w:hAnsi="宋体" w:hint="eastAsia"/>
                    </w:rPr>
                    <w:t>危废处置公司</w:t>
                  </w:r>
                </w:p>
              </w:tc>
            </w:tr>
            <w:tr w:rsidR="00E1491A" w:rsidRPr="00E1491A" w14:paraId="3DBF7520" w14:textId="77777777" w:rsidTr="00AC57C2">
              <w:trPr>
                <w:trHeight w:val="509"/>
              </w:trPr>
              <w:tc>
                <w:tcPr>
                  <w:tcW w:w="704" w:type="dxa"/>
                  <w:vAlign w:val="center"/>
                </w:tcPr>
                <w:p w14:paraId="0B817CF6" w14:textId="47610D04" w:rsidR="00047C9F" w:rsidRPr="00E1491A" w:rsidRDefault="00047C9F" w:rsidP="00047C9F">
                  <w:pPr>
                    <w:jc w:val="center"/>
                    <w:rPr>
                      <w:szCs w:val="21"/>
                    </w:rPr>
                  </w:pPr>
                  <w:r w:rsidRPr="00E1491A">
                    <w:rPr>
                      <w:rFonts w:hint="eastAsia"/>
                      <w:szCs w:val="21"/>
                    </w:rPr>
                    <w:t>实验室</w:t>
                  </w:r>
                </w:p>
              </w:tc>
              <w:tc>
                <w:tcPr>
                  <w:tcW w:w="709" w:type="dxa"/>
                  <w:vAlign w:val="center"/>
                </w:tcPr>
                <w:p w14:paraId="01A3A191" w14:textId="68B571C2" w:rsidR="00047C9F" w:rsidRPr="00E1491A" w:rsidRDefault="00047C9F" w:rsidP="00047C9F">
                  <w:pPr>
                    <w:jc w:val="center"/>
                    <w:rPr>
                      <w:b/>
                    </w:rPr>
                  </w:pPr>
                  <w:r w:rsidRPr="00E1491A">
                    <w:rPr>
                      <w:rFonts w:hint="eastAsia"/>
                      <w:b/>
                    </w:rPr>
                    <w:t>/</w:t>
                  </w:r>
                </w:p>
              </w:tc>
              <w:tc>
                <w:tcPr>
                  <w:tcW w:w="1134" w:type="dxa"/>
                  <w:vAlign w:val="center"/>
                </w:tcPr>
                <w:p w14:paraId="7D79F3FD" w14:textId="6216C72E" w:rsidR="00047C9F" w:rsidRPr="00E1491A" w:rsidRDefault="00047C9F" w:rsidP="00047C9F">
                  <w:pPr>
                    <w:adjustRightInd w:val="0"/>
                    <w:snapToGrid w:val="0"/>
                    <w:jc w:val="center"/>
                    <w:rPr>
                      <w:szCs w:val="21"/>
                    </w:rPr>
                  </w:pPr>
                  <w:r w:rsidRPr="00E1491A">
                    <w:rPr>
                      <w:rFonts w:eastAsiaTheme="minorEastAsia"/>
                      <w:bCs/>
                      <w:szCs w:val="21"/>
                    </w:rPr>
                    <w:t>动物尸体</w:t>
                  </w:r>
                </w:p>
              </w:tc>
              <w:tc>
                <w:tcPr>
                  <w:tcW w:w="850" w:type="dxa"/>
                  <w:vAlign w:val="center"/>
                </w:tcPr>
                <w:p w14:paraId="4A923995" w14:textId="3166CC76" w:rsidR="00047C9F" w:rsidRPr="00E1491A" w:rsidRDefault="00AC57C2" w:rsidP="00047C9F">
                  <w:pPr>
                    <w:jc w:val="center"/>
                  </w:pPr>
                  <w:r w:rsidRPr="00E1491A">
                    <w:t>危险废物</w:t>
                  </w:r>
                </w:p>
              </w:tc>
              <w:tc>
                <w:tcPr>
                  <w:tcW w:w="851" w:type="dxa"/>
                  <w:vAlign w:val="center"/>
                </w:tcPr>
                <w:p w14:paraId="66B7D421" w14:textId="3C68D981" w:rsidR="00047C9F" w:rsidRPr="00E1491A" w:rsidRDefault="00047C9F" w:rsidP="00047C9F">
                  <w:pPr>
                    <w:widowControl/>
                    <w:adjustRightInd w:val="0"/>
                    <w:snapToGrid w:val="0"/>
                    <w:jc w:val="center"/>
                    <w:rPr>
                      <w:szCs w:val="21"/>
                    </w:rPr>
                  </w:pPr>
                  <w:r w:rsidRPr="00E1491A">
                    <w:rPr>
                      <w:rFonts w:hint="eastAsia"/>
                      <w:szCs w:val="21"/>
                    </w:rPr>
                    <w:t>物料衡算法</w:t>
                  </w:r>
                </w:p>
              </w:tc>
              <w:tc>
                <w:tcPr>
                  <w:tcW w:w="709" w:type="dxa"/>
                  <w:vAlign w:val="center"/>
                </w:tcPr>
                <w:p w14:paraId="3551EF60" w14:textId="2A672728" w:rsidR="00047C9F" w:rsidRPr="00E1491A" w:rsidRDefault="00047C9F" w:rsidP="00047C9F">
                  <w:pPr>
                    <w:jc w:val="center"/>
                    <w:rPr>
                      <w:szCs w:val="21"/>
                    </w:rPr>
                  </w:pPr>
                  <w:r w:rsidRPr="00E1491A">
                    <w:rPr>
                      <w:rFonts w:hint="eastAsia"/>
                      <w:szCs w:val="21"/>
                    </w:rPr>
                    <w:t>0.03</w:t>
                  </w:r>
                </w:p>
              </w:tc>
              <w:tc>
                <w:tcPr>
                  <w:tcW w:w="1275" w:type="dxa"/>
                  <w:vAlign w:val="center"/>
                </w:tcPr>
                <w:p w14:paraId="2358F33E" w14:textId="6EBC6198" w:rsidR="00047C9F" w:rsidRPr="00E1491A" w:rsidRDefault="00047C9F" w:rsidP="00047C9F">
                  <w:pPr>
                    <w:adjustRightInd w:val="0"/>
                    <w:snapToGrid w:val="0"/>
                    <w:jc w:val="center"/>
                    <w:rPr>
                      <w:szCs w:val="21"/>
                    </w:rPr>
                  </w:pPr>
                  <w:r w:rsidRPr="00E1491A">
                    <w:rPr>
                      <w:rFonts w:hint="eastAsia"/>
                      <w:szCs w:val="21"/>
                    </w:rPr>
                    <w:t>委托有资质单位处置</w:t>
                  </w:r>
                </w:p>
              </w:tc>
              <w:tc>
                <w:tcPr>
                  <w:tcW w:w="851" w:type="dxa"/>
                  <w:vAlign w:val="center"/>
                </w:tcPr>
                <w:p w14:paraId="2678624C" w14:textId="2BD31B42" w:rsidR="00047C9F" w:rsidRPr="00E1491A" w:rsidRDefault="00047C9F" w:rsidP="00047C9F">
                  <w:pPr>
                    <w:jc w:val="center"/>
                    <w:rPr>
                      <w:szCs w:val="21"/>
                    </w:rPr>
                  </w:pPr>
                  <w:r w:rsidRPr="00E1491A">
                    <w:rPr>
                      <w:rFonts w:hint="eastAsia"/>
                      <w:szCs w:val="21"/>
                    </w:rPr>
                    <w:t>0.03</w:t>
                  </w:r>
                </w:p>
              </w:tc>
              <w:tc>
                <w:tcPr>
                  <w:tcW w:w="951" w:type="dxa"/>
                  <w:vAlign w:val="center"/>
                </w:tcPr>
                <w:p w14:paraId="735FD01A" w14:textId="19749D87" w:rsidR="00047C9F" w:rsidRPr="00E1491A" w:rsidRDefault="00047C9F" w:rsidP="00047C9F">
                  <w:pPr>
                    <w:jc w:val="center"/>
                    <w:rPr>
                      <w:rFonts w:ascii="宋体" w:hAnsi="宋体"/>
                    </w:rPr>
                  </w:pPr>
                  <w:r w:rsidRPr="00E1491A">
                    <w:rPr>
                      <w:rFonts w:ascii="宋体" w:hAnsi="宋体" w:hint="eastAsia"/>
                    </w:rPr>
                    <w:t>危废处置公司</w:t>
                  </w:r>
                </w:p>
              </w:tc>
            </w:tr>
            <w:tr w:rsidR="00E1491A" w:rsidRPr="00E1491A" w14:paraId="73CA5C6B" w14:textId="77777777" w:rsidTr="00AC57C2">
              <w:trPr>
                <w:trHeight w:val="509"/>
              </w:trPr>
              <w:tc>
                <w:tcPr>
                  <w:tcW w:w="704" w:type="dxa"/>
                  <w:vAlign w:val="center"/>
                </w:tcPr>
                <w:p w14:paraId="4615E30F" w14:textId="57728079" w:rsidR="00047C9F" w:rsidRPr="00E1491A" w:rsidRDefault="00047C9F" w:rsidP="00047C9F">
                  <w:pPr>
                    <w:jc w:val="center"/>
                    <w:rPr>
                      <w:szCs w:val="21"/>
                    </w:rPr>
                  </w:pPr>
                  <w:r w:rsidRPr="00E1491A">
                    <w:rPr>
                      <w:rFonts w:eastAsiaTheme="minorEastAsia"/>
                      <w:szCs w:val="21"/>
                    </w:rPr>
                    <w:t>原料使用</w:t>
                  </w:r>
                </w:p>
              </w:tc>
              <w:tc>
                <w:tcPr>
                  <w:tcW w:w="709" w:type="dxa"/>
                  <w:vAlign w:val="center"/>
                </w:tcPr>
                <w:p w14:paraId="50B4A305" w14:textId="2F4C46EC" w:rsidR="00047C9F" w:rsidRPr="00E1491A" w:rsidRDefault="00047C9F" w:rsidP="00047C9F">
                  <w:pPr>
                    <w:jc w:val="center"/>
                    <w:rPr>
                      <w:b/>
                    </w:rPr>
                  </w:pPr>
                  <w:r w:rsidRPr="00E1491A">
                    <w:rPr>
                      <w:rFonts w:hint="eastAsia"/>
                      <w:b/>
                    </w:rPr>
                    <w:t>/</w:t>
                  </w:r>
                </w:p>
              </w:tc>
              <w:tc>
                <w:tcPr>
                  <w:tcW w:w="1134" w:type="dxa"/>
                  <w:vAlign w:val="center"/>
                </w:tcPr>
                <w:p w14:paraId="3CDED839" w14:textId="31D5A3C7" w:rsidR="00047C9F" w:rsidRPr="00E1491A" w:rsidRDefault="00047C9F" w:rsidP="00047C9F">
                  <w:pPr>
                    <w:adjustRightInd w:val="0"/>
                    <w:snapToGrid w:val="0"/>
                    <w:jc w:val="center"/>
                    <w:rPr>
                      <w:szCs w:val="21"/>
                    </w:rPr>
                  </w:pPr>
                  <w:r w:rsidRPr="00E1491A">
                    <w:rPr>
                      <w:rFonts w:eastAsiaTheme="minorEastAsia"/>
                      <w:szCs w:val="21"/>
                    </w:rPr>
                    <w:t>沾染危险废物的废包装物</w:t>
                  </w:r>
                </w:p>
              </w:tc>
              <w:tc>
                <w:tcPr>
                  <w:tcW w:w="850" w:type="dxa"/>
                  <w:vAlign w:val="center"/>
                </w:tcPr>
                <w:p w14:paraId="4C19E1A4" w14:textId="5B2CBA30" w:rsidR="00047C9F" w:rsidRPr="00E1491A" w:rsidRDefault="00AC57C2" w:rsidP="00047C9F">
                  <w:pPr>
                    <w:jc w:val="center"/>
                  </w:pPr>
                  <w:r w:rsidRPr="00E1491A">
                    <w:t>危险废物</w:t>
                  </w:r>
                </w:p>
              </w:tc>
              <w:tc>
                <w:tcPr>
                  <w:tcW w:w="851" w:type="dxa"/>
                  <w:vAlign w:val="center"/>
                </w:tcPr>
                <w:p w14:paraId="17F22FBD" w14:textId="6C10C4DE"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411E335C" w14:textId="443D19B1" w:rsidR="00047C9F" w:rsidRPr="00E1491A" w:rsidRDefault="00047C9F" w:rsidP="00047C9F">
                  <w:pPr>
                    <w:jc w:val="center"/>
                    <w:rPr>
                      <w:szCs w:val="21"/>
                    </w:rPr>
                  </w:pPr>
                  <w:r w:rsidRPr="00E1491A">
                    <w:rPr>
                      <w:rFonts w:hint="eastAsia"/>
                      <w:szCs w:val="21"/>
                    </w:rPr>
                    <w:t>0.12</w:t>
                  </w:r>
                </w:p>
              </w:tc>
              <w:tc>
                <w:tcPr>
                  <w:tcW w:w="1275" w:type="dxa"/>
                  <w:vAlign w:val="center"/>
                </w:tcPr>
                <w:p w14:paraId="3EA5381F" w14:textId="5A5D775A" w:rsidR="00047C9F" w:rsidRPr="00E1491A" w:rsidRDefault="00047C9F" w:rsidP="00047C9F">
                  <w:pPr>
                    <w:adjustRightInd w:val="0"/>
                    <w:snapToGrid w:val="0"/>
                    <w:jc w:val="center"/>
                    <w:rPr>
                      <w:szCs w:val="21"/>
                    </w:rPr>
                  </w:pPr>
                  <w:r w:rsidRPr="00E1491A">
                    <w:rPr>
                      <w:rFonts w:hint="eastAsia"/>
                      <w:szCs w:val="21"/>
                    </w:rPr>
                    <w:t>委托有资质单位处置</w:t>
                  </w:r>
                </w:p>
              </w:tc>
              <w:tc>
                <w:tcPr>
                  <w:tcW w:w="851" w:type="dxa"/>
                  <w:vAlign w:val="center"/>
                </w:tcPr>
                <w:p w14:paraId="6366E616" w14:textId="38859E1F" w:rsidR="00047C9F" w:rsidRPr="00E1491A" w:rsidRDefault="00047C9F" w:rsidP="00047C9F">
                  <w:pPr>
                    <w:jc w:val="center"/>
                    <w:rPr>
                      <w:szCs w:val="21"/>
                    </w:rPr>
                  </w:pPr>
                  <w:r w:rsidRPr="00E1491A">
                    <w:rPr>
                      <w:rFonts w:hint="eastAsia"/>
                      <w:szCs w:val="21"/>
                    </w:rPr>
                    <w:t>0.12</w:t>
                  </w:r>
                </w:p>
              </w:tc>
              <w:tc>
                <w:tcPr>
                  <w:tcW w:w="951" w:type="dxa"/>
                  <w:vAlign w:val="center"/>
                </w:tcPr>
                <w:p w14:paraId="7D95B840" w14:textId="11F48EB5" w:rsidR="00047C9F" w:rsidRPr="00E1491A" w:rsidRDefault="00047C9F" w:rsidP="00047C9F">
                  <w:pPr>
                    <w:jc w:val="center"/>
                    <w:rPr>
                      <w:rFonts w:ascii="宋体" w:hAnsi="宋体"/>
                    </w:rPr>
                  </w:pPr>
                  <w:r w:rsidRPr="00E1491A">
                    <w:rPr>
                      <w:rFonts w:ascii="宋体" w:hAnsi="宋体" w:hint="eastAsia"/>
                    </w:rPr>
                    <w:t>危废处置公司</w:t>
                  </w:r>
                </w:p>
              </w:tc>
            </w:tr>
            <w:tr w:rsidR="00E1491A" w:rsidRPr="00E1491A" w14:paraId="7E76C1B5" w14:textId="77777777" w:rsidTr="00AC57C2">
              <w:trPr>
                <w:trHeight w:val="509"/>
              </w:trPr>
              <w:tc>
                <w:tcPr>
                  <w:tcW w:w="704" w:type="dxa"/>
                  <w:vAlign w:val="center"/>
                </w:tcPr>
                <w:p w14:paraId="5567186B" w14:textId="43DAE754" w:rsidR="00047C9F" w:rsidRPr="00E1491A" w:rsidRDefault="00047C9F" w:rsidP="00047C9F">
                  <w:pPr>
                    <w:jc w:val="center"/>
                    <w:rPr>
                      <w:szCs w:val="21"/>
                    </w:rPr>
                  </w:pPr>
                  <w:r w:rsidRPr="00E1491A">
                    <w:rPr>
                      <w:rFonts w:eastAsiaTheme="minorEastAsia"/>
                      <w:szCs w:val="21"/>
                    </w:rPr>
                    <w:t>废气处理</w:t>
                  </w:r>
                </w:p>
              </w:tc>
              <w:tc>
                <w:tcPr>
                  <w:tcW w:w="709" w:type="dxa"/>
                  <w:vAlign w:val="center"/>
                </w:tcPr>
                <w:p w14:paraId="6F20983C" w14:textId="7884AAB6" w:rsidR="00047C9F" w:rsidRPr="00E1491A" w:rsidRDefault="00047C9F" w:rsidP="00047C9F">
                  <w:pPr>
                    <w:jc w:val="center"/>
                  </w:pPr>
                  <w:r w:rsidRPr="00E1491A">
                    <w:rPr>
                      <w:rFonts w:hint="eastAsia"/>
                    </w:rPr>
                    <w:t>活性炭吸附装置</w:t>
                  </w:r>
                </w:p>
              </w:tc>
              <w:tc>
                <w:tcPr>
                  <w:tcW w:w="1134" w:type="dxa"/>
                  <w:vAlign w:val="center"/>
                </w:tcPr>
                <w:p w14:paraId="507D2E0E" w14:textId="6BF8D784" w:rsidR="00047C9F" w:rsidRPr="00E1491A" w:rsidRDefault="00047C9F" w:rsidP="00047C9F">
                  <w:pPr>
                    <w:adjustRightInd w:val="0"/>
                    <w:snapToGrid w:val="0"/>
                    <w:jc w:val="center"/>
                    <w:rPr>
                      <w:szCs w:val="21"/>
                    </w:rPr>
                  </w:pPr>
                  <w:r w:rsidRPr="00E1491A">
                    <w:rPr>
                      <w:rFonts w:eastAsiaTheme="minorEastAsia"/>
                      <w:bCs/>
                      <w:szCs w:val="21"/>
                    </w:rPr>
                    <w:t>废活性炭</w:t>
                  </w:r>
                </w:p>
              </w:tc>
              <w:tc>
                <w:tcPr>
                  <w:tcW w:w="850" w:type="dxa"/>
                  <w:vAlign w:val="center"/>
                </w:tcPr>
                <w:p w14:paraId="6D5CBD74" w14:textId="51230868" w:rsidR="00047C9F" w:rsidRPr="00E1491A" w:rsidRDefault="00AC57C2" w:rsidP="00047C9F">
                  <w:pPr>
                    <w:jc w:val="center"/>
                  </w:pPr>
                  <w:r w:rsidRPr="00E1491A">
                    <w:t>危险废物</w:t>
                  </w:r>
                </w:p>
              </w:tc>
              <w:tc>
                <w:tcPr>
                  <w:tcW w:w="851" w:type="dxa"/>
                  <w:vAlign w:val="center"/>
                </w:tcPr>
                <w:p w14:paraId="19DCFA56" w14:textId="204CAC81" w:rsidR="00047C9F" w:rsidRPr="00E1491A" w:rsidRDefault="00047C9F" w:rsidP="00047C9F">
                  <w:pPr>
                    <w:widowControl/>
                    <w:adjustRightInd w:val="0"/>
                    <w:snapToGrid w:val="0"/>
                    <w:jc w:val="center"/>
                    <w:rPr>
                      <w:szCs w:val="21"/>
                    </w:rPr>
                  </w:pPr>
                  <w:r w:rsidRPr="00E1491A">
                    <w:rPr>
                      <w:rFonts w:hint="eastAsia"/>
                      <w:szCs w:val="21"/>
                    </w:rPr>
                    <w:t>物料衡算法</w:t>
                  </w:r>
                </w:p>
              </w:tc>
              <w:tc>
                <w:tcPr>
                  <w:tcW w:w="709" w:type="dxa"/>
                  <w:vAlign w:val="center"/>
                </w:tcPr>
                <w:p w14:paraId="4D7C7DFF" w14:textId="74283375" w:rsidR="00047C9F" w:rsidRPr="00E1491A" w:rsidRDefault="00047C9F" w:rsidP="00047C9F">
                  <w:pPr>
                    <w:jc w:val="center"/>
                    <w:rPr>
                      <w:szCs w:val="21"/>
                    </w:rPr>
                  </w:pPr>
                  <w:r w:rsidRPr="00E1491A">
                    <w:rPr>
                      <w:rFonts w:hint="eastAsia"/>
                      <w:szCs w:val="21"/>
                    </w:rPr>
                    <w:t>2.092</w:t>
                  </w:r>
                </w:p>
              </w:tc>
              <w:tc>
                <w:tcPr>
                  <w:tcW w:w="1275" w:type="dxa"/>
                  <w:vAlign w:val="center"/>
                </w:tcPr>
                <w:p w14:paraId="3BFA87CA" w14:textId="071815DC" w:rsidR="00047C9F" w:rsidRPr="00E1491A" w:rsidRDefault="00047C9F" w:rsidP="00047C9F">
                  <w:pPr>
                    <w:adjustRightInd w:val="0"/>
                    <w:snapToGrid w:val="0"/>
                    <w:jc w:val="center"/>
                    <w:rPr>
                      <w:szCs w:val="21"/>
                    </w:rPr>
                  </w:pPr>
                  <w:r w:rsidRPr="00E1491A">
                    <w:rPr>
                      <w:rFonts w:hint="eastAsia"/>
                      <w:szCs w:val="21"/>
                    </w:rPr>
                    <w:t>委托有资质单位处置</w:t>
                  </w:r>
                </w:p>
              </w:tc>
              <w:tc>
                <w:tcPr>
                  <w:tcW w:w="851" w:type="dxa"/>
                  <w:vAlign w:val="center"/>
                </w:tcPr>
                <w:p w14:paraId="1538164B" w14:textId="639DCC97" w:rsidR="00047C9F" w:rsidRPr="00E1491A" w:rsidRDefault="00047C9F" w:rsidP="00047C9F">
                  <w:pPr>
                    <w:jc w:val="center"/>
                    <w:rPr>
                      <w:szCs w:val="21"/>
                    </w:rPr>
                  </w:pPr>
                  <w:r w:rsidRPr="00E1491A">
                    <w:rPr>
                      <w:rFonts w:hint="eastAsia"/>
                      <w:szCs w:val="21"/>
                    </w:rPr>
                    <w:t>2.092</w:t>
                  </w:r>
                </w:p>
              </w:tc>
              <w:tc>
                <w:tcPr>
                  <w:tcW w:w="951" w:type="dxa"/>
                  <w:vAlign w:val="center"/>
                </w:tcPr>
                <w:p w14:paraId="23BC00C8" w14:textId="7879BC75" w:rsidR="00047C9F" w:rsidRPr="00E1491A" w:rsidRDefault="00047C9F" w:rsidP="00047C9F">
                  <w:pPr>
                    <w:jc w:val="center"/>
                    <w:rPr>
                      <w:rFonts w:ascii="宋体" w:hAnsi="宋体"/>
                    </w:rPr>
                  </w:pPr>
                  <w:r w:rsidRPr="00E1491A">
                    <w:rPr>
                      <w:rFonts w:ascii="宋体" w:hAnsi="宋体" w:hint="eastAsia"/>
                    </w:rPr>
                    <w:t>危废处置公司</w:t>
                  </w:r>
                </w:p>
              </w:tc>
            </w:tr>
            <w:tr w:rsidR="00E1491A" w:rsidRPr="00E1491A" w14:paraId="54850597" w14:textId="77777777" w:rsidTr="00AC57C2">
              <w:trPr>
                <w:trHeight w:val="509"/>
              </w:trPr>
              <w:tc>
                <w:tcPr>
                  <w:tcW w:w="704" w:type="dxa"/>
                  <w:vAlign w:val="center"/>
                </w:tcPr>
                <w:p w14:paraId="09EEEC15" w14:textId="75C74AB6" w:rsidR="00047C9F" w:rsidRPr="00E1491A" w:rsidRDefault="00047C9F" w:rsidP="00047C9F">
                  <w:pPr>
                    <w:jc w:val="center"/>
                    <w:rPr>
                      <w:szCs w:val="21"/>
                    </w:rPr>
                  </w:pPr>
                  <w:r w:rsidRPr="00E1491A">
                    <w:rPr>
                      <w:rFonts w:eastAsiaTheme="minorEastAsia" w:hint="eastAsia"/>
                      <w:szCs w:val="21"/>
                    </w:rPr>
                    <w:t>纯水</w:t>
                  </w:r>
                  <w:r w:rsidRPr="00E1491A">
                    <w:rPr>
                      <w:rFonts w:eastAsiaTheme="minorEastAsia"/>
                      <w:szCs w:val="21"/>
                    </w:rPr>
                    <w:t>制备</w:t>
                  </w:r>
                </w:p>
              </w:tc>
              <w:tc>
                <w:tcPr>
                  <w:tcW w:w="709" w:type="dxa"/>
                  <w:vAlign w:val="center"/>
                </w:tcPr>
                <w:p w14:paraId="2DE38EBD" w14:textId="2F9A60A1" w:rsidR="00047C9F" w:rsidRPr="00E1491A" w:rsidRDefault="00047C9F" w:rsidP="00047C9F">
                  <w:pPr>
                    <w:jc w:val="center"/>
                  </w:pPr>
                  <w:r w:rsidRPr="00E1491A">
                    <w:rPr>
                      <w:rFonts w:hint="eastAsia"/>
                    </w:rPr>
                    <w:t>超纯水机</w:t>
                  </w:r>
                </w:p>
              </w:tc>
              <w:tc>
                <w:tcPr>
                  <w:tcW w:w="1134" w:type="dxa"/>
                  <w:vAlign w:val="center"/>
                </w:tcPr>
                <w:p w14:paraId="0DE7A97A" w14:textId="488DE3D2" w:rsidR="00047C9F" w:rsidRPr="00E1491A" w:rsidRDefault="00047C9F" w:rsidP="00B06B8F">
                  <w:pPr>
                    <w:adjustRightInd w:val="0"/>
                    <w:snapToGrid w:val="0"/>
                    <w:jc w:val="center"/>
                    <w:rPr>
                      <w:szCs w:val="21"/>
                    </w:rPr>
                  </w:pPr>
                  <w:r w:rsidRPr="00E1491A">
                    <w:rPr>
                      <w:rFonts w:eastAsiaTheme="minorEastAsia"/>
                      <w:szCs w:val="21"/>
                    </w:rPr>
                    <w:t>废</w:t>
                  </w:r>
                  <w:r w:rsidR="00AC57C2" w:rsidRPr="00E1491A">
                    <w:rPr>
                      <w:rFonts w:eastAsiaTheme="minorEastAsia"/>
                      <w:szCs w:val="21"/>
                    </w:rPr>
                    <w:t>活性炭</w:t>
                  </w:r>
                  <w:r w:rsidR="00B06B8F" w:rsidRPr="00E1491A">
                    <w:rPr>
                      <w:rFonts w:eastAsiaTheme="minorEastAsia"/>
                      <w:szCs w:val="21"/>
                    </w:rPr>
                    <w:t>滤芯</w:t>
                  </w:r>
                </w:p>
              </w:tc>
              <w:tc>
                <w:tcPr>
                  <w:tcW w:w="850" w:type="dxa"/>
                  <w:vAlign w:val="center"/>
                </w:tcPr>
                <w:p w14:paraId="0B5D655F" w14:textId="652BCA56" w:rsidR="00047C9F" w:rsidRPr="00E1491A" w:rsidRDefault="00047C9F" w:rsidP="00047C9F">
                  <w:pPr>
                    <w:jc w:val="center"/>
                  </w:pPr>
                  <w:r w:rsidRPr="00E1491A">
                    <w:rPr>
                      <w:rFonts w:hint="eastAsia"/>
                    </w:rPr>
                    <w:t>一般工业固体废物</w:t>
                  </w:r>
                </w:p>
              </w:tc>
              <w:tc>
                <w:tcPr>
                  <w:tcW w:w="851" w:type="dxa"/>
                  <w:vAlign w:val="center"/>
                </w:tcPr>
                <w:p w14:paraId="19069BE5" w14:textId="5BFE2E4A"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2D976461" w14:textId="24C35222" w:rsidR="00047C9F" w:rsidRPr="00E1491A" w:rsidRDefault="00047C9F" w:rsidP="00047C9F">
                  <w:pPr>
                    <w:jc w:val="center"/>
                    <w:rPr>
                      <w:szCs w:val="21"/>
                    </w:rPr>
                  </w:pPr>
                  <w:r w:rsidRPr="00E1491A">
                    <w:rPr>
                      <w:rFonts w:hint="eastAsia"/>
                      <w:szCs w:val="21"/>
                    </w:rPr>
                    <w:t>0.02</w:t>
                  </w:r>
                </w:p>
              </w:tc>
              <w:tc>
                <w:tcPr>
                  <w:tcW w:w="1275" w:type="dxa"/>
                  <w:vAlign w:val="center"/>
                </w:tcPr>
                <w:p w14:paraId="23F29BF5" w14:textId="4142C00C" w:rsidR="00047C9F" w:rsidRPr="00E1491A" w:rsidRDefault="00047C9F" w:rsidP="00047C9F">
                  <w:pPr>
                    <w:adjustRightInd w:val="0"/>
                    <w:snapToGrid w:val="0"/>
                    <w:jc w:val="center"/>
                    <w:rPr>
                      <w:szCs w:val="21"/>
                    </w:rPr>
                  </w:pPr>
                  <w:r w:rsidRPr="00E1491A">
                    <w:rPr>
                      <w:rFonts w:hint="eastAsia"/>
                      <w:szCs w:val="21"/>
                    </w:rPr>
                    <w:t>收集后外卖处理</w:t>
                  </w:r>
                </w:p>
              </w:tc>
              <w:tc>
                <w:tcPr>
                  <w:tcW w:w="851" w:type="dxa"/>
                  <w:vAlign w:val="center"/>
                </w:tcPr>
                <w:p w14:paraId="2D55BAC1" w14:textId="6E0953D4" w:rsidR="00047C9F" w:rsidRPr="00E1491A" w:rsidRDefault="00047C9F" w:rsidP="00047C9F">
                  <w:pPr>
                    <w:jc w:val="center"/>
                    <w:rPr>
                      <w:szCs w:val="21"/>
                    </w:rPr>
                  </w:pPr>
                  <w:r w:rsidRPr="00E1491A">
                    <w:rPr>
                      <w:rFonts w:hint="eastAsia"/>
                      <w:szCs w:val="21"/>
                    </w:rPr>
                    <w:t>0.02</w:t>
                  </w:r>
                </w:p>
              </w:tc>
              <w:tc>
                <w:tcPr>
                  <w:tcW w:w="951" w:type="dxa"/>
                  <w:vAlign w:val="center"/>
                </w:tcPr>
                <w:p w14:paraId="4CEA5328" w14:textId="38CE6D2B" w:rsidR="00047C9F" w:rsidRPr="00E1491A" w:rsidRDefault="00047C9F" w:rsidP="00047C9F">
                  <w:pPr>
                    <w:jc w:val="center"/>
                    <w:rPr>
                      <w:rFonts w:ascii="宋体" w:hAnsi="宋体"/>
                    </w:rPr>
                  </w:pPr>
                  <w:r w:rsidRPr="00E1491A">
                    <w:rPr>
                      <w:rFonts w:hint="eastAsia"/>
                      <w:szCs w:val="21"/>
                    </w:rPr>
                    <w:t>综合利用</w:t>
                  </w:r>
                </w:p>
              </w:tc>
            </w:tr>
            <w:tr w:rsidR="00E1491A" w:rsidRPr="00E1491A" w14:paraId="61875991" w14:textId="77777777" w:rsidTr="00AC57C2">
              <w:trPr>
                <w:trHeight w:val="509"/>
              </w:trPr>
              <w:tc>
                <w:tcPr>
                  <w:tcW w:w="704" w:type="dxa"/>
                  <w:vAlign w:val="center"/>
                </w:tcPr>
                <w:p w14:paraId="04A51164" w14:textId="43033181" w:rsidR="00047C9F" w:rsidRPr="00E1491A" w:rsidRDefault="00047C9F" w:rsidP="00047C9F">
                  <w:pPr>
                    <w:jc w:val="center"/>
                    <w:rPr>
                      <w:szCs w:val="21"/>
                    </w:rPr>
                  </w:pPr>
                  <w:r w:rsidRPr="00E1491A">
                    <w:rPr>
                      <w:rFonts w:eastAsiaTheme="minorEastAsia" w:hint="eastAsia"/>
                      <w:szCs w:val="21"/>
                    </w:rPr>
                    <w:t>纯水</w:t>
                  </w:r>
                  <w:r w:rsidRPr="00E1491A">
                    <w:rPr>
                      <w:rFonts w:eastAsiaTheme="minorEastAsia"/>
                      <w:szCs w:val="21"/>
                    </w:rPr>
                    <w:t>制备</w:t>
                  </w:r>
                </w:p>
              </w:tc>
              <w:tc>
                <w:tcPr>
                  <w:tcW w:w="709" w:type="dxa"/>
                  <w:vAlign w:val="center"/>
                </w:tcPr>
                <w:p w14:paraId="4B98D649" w14:textId="41BD5350" w:rsidR="00047C9F" w:rsidRPr="00E1491A" w:rsidRDefault="00047C9F" w:rsidP="00047C9F">
                  <w:pPr>
                    <w:jc w:val="center"/>
                    <w:rPr>
                      <w:b/>
                    </w:rPr>
                  </w:pPr>
                  <w:r w:rsidRPr="00E1491A">
                    <w:rPr>
                      <w:rFonts w:hint="eastAsia"/>
                    </w:rPr>
                    <w:t>超纯水机</w:t>
                  </w:r>
                </w:p>
              </w:tc>
              <w:tc>
                <w:tcPr>
                  <w:tcW w:w="1134" w:type="dxa"/>
                  <w:vAlign w:val="center"/>
                </w:tcPr>
                <w:p w14:paraId="416187C2" w14:textId="37AADF98" w:rsidR="00047C9F" w:rsidRPr="00E1491A" w:rsidRDefault="00047C9F" w:rsidP="00047C9F">
                  <w:pPr>
                    <w:adjustRightInd w:val="0"/>
                    <w:snapToGrid w:val="0"/>
                    <w:jc w:val="center"/>
                    <w:rPr>
                      <w:szCs w:val="21"/>
                    </w:rPr>
                  </w:pPr>
                  <w:r w:rsidRPr="00E1491A">
                    <w:rPr>
                      <w:rFonts w:eastAsiaTheme="minorEastAsia"/>
                      <w:szCs w:val="21"/>
                    </w:rPr>
                    <w:t>废树脂</w:t>
                  </w:r>
                </w:p>
              </w:tc>
              <w:tc>
                <w:tcPr>
                  <w:tcW w:w="850" w:type="dxa"/>
                  <w:vAlign w:val="center"/>
                </w:tcPr>
                <w:p w14:paraId="55A20421" w14:textId="09497A8C" w:rsidR="00047C9F" w:rsidRPr="00E1491A" w:rsidRDefault="00047C9F" w:rsidP="00047C9F">
                  <w:pPr>
                    <w:jc w:val="center"/>
                  </w:pPr>
                  <w:r w:rsidRPr="00E1491A">
                    <w:rPr>
                      <w:rFonts w:hint="eastAsia"/>
                    </w:rPr>
                    <w:t>一般工业固体废物</w:t>
                  </w:r>
                </w:p>
              </w:tc>
              <w:tc>
                <w:tcPr>
                  <w:tcW w:w="851" w:type="dxa"/>
                  <w:vAlign w:val="center"/>
                </w:tcPr>
                <w:p w14:paraId="438539FC" w14:textId="1BBF202A"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690E43C6" w14:textId="73F813FF" w:rsidR="00047C9F" w:rsidRPr="00E1491A" w:rsidRDefault="00047C9F" w:rsidP="00047C9F">
                  <w:pPr>
                    <w:jc w:val="center"/>
                    <w:rPr>
                      <w:szCs w:val="21"/>
                    </w:rPr>
                  </w:pPr>
                  <w:r w:rsidRPr="00E1491A">
                    <w:rPr>
                      <w:rFonts w:hint="eastAsia"/>
                      <w:szCs w:val="21"/>
                    </w:rPr>
                    <w:t>0.02*</w:t>
                  </w:r>
                </w:p>
              </w:tc>
              <w:tc>
                <w:tcPr>
                  <w:tcW w:w="1275" w:type="dxa"/>
                  <w:vAlign w:val="center"/>
                </w:tcPr>
                <w:p w14:paraId="634AEADA" w14:textId="67CB9761" w:rsidR="00047C9F" w:rsidRPr="00E1491A" w:rsidRDefault="00047C9F" w:rsidP="00047C9F">
                  <w:pPr>
                    <w:adjustRightInd w:val="0"/>
                    <w:snapToGrid w:val="0"/>
                    <w:jc w:val="center"/>
                    <w:rPr>
                      <w:szCs w:val="21"/>
                    </w:rPr>
                  </w:pPr>
                  <w:r w:rsidRPr="00E1491A">
                    <w:rPr>
                      <w:rFonts w:hint="eastAsia"/>
                      <w:szCs w:val="21"/>
                    </w:rPr>
                    <w:t>收集后外卖处理</w:t>
                  </w:r>
                </w:p>
              </w:tc>
              <w:tc>
                <w:tcPr>
                  <w:tcW w:w="851" w:type="dxa"/>
                  <w:vAlign w:val="center"/>
                </w:tcPr>
                <w:p w14:paraId="4C20AAED" w14:textId="662BBF61" w:rsidR="00047C9F" w:rsidRPr="00E1491A" w:rsidRDefault="00047C9F" w:rsidP="00047C9F">
                  <w:pPr>
                    <w:jc w:val="center"/>
                    <w:rPr>
                      <w:szCs w:val="21"/>
                    </w:rPr>
                  </w:pPr>
                  <w:r w:rsidRPr="00E1491A">
                    <w:rPr>
                      <w:rFonts w:hint="eastAsia"/>
                      <w:szCs w:val="21"/>
                    </w:rPr>
                    <w:t>0.02</w:t>
                  </w:r>
                </w:p>
              </w:tc>
              <w:tc>
                <w:tcPr>
                  <w:tcW w:w="951" w:type="dxa"/>
                  <w:vAlign w:val="center"/>
                </w:tcPr>
                <w:p w14:paraId="1C4A17FF" w14:textId="7F08CAD6" w:rsidR="00047C9F" w:rsidRPr="00E1491A" w:rsidRDefault="00047C9F" w:rsidP="00047C9F">
                  <w:pPr>
                    <w:jc w:val="center"/>
                    <w:rPr>
                      <w:rFonts w:ascii="宋体" w:hAnsi="宋体"/>
                    </w:rPr>
                  </w:pPr>
                  <w:r w:rsidRPr="00E1491A">
                    <w:rPr>
                      <w:rFonts w:hint="eastAsia"/>
                      <w:szCs w:val="21"/>
                    </w:rPr>
                    <w:t>综合利用</w:t>
                  </w:r>
                </w:p>
              </w:tc>
            </w:tr>
            <w:tr w:rsidR="00E1491A" w:rsidRPr="00E1491A" w14:paraId="1C445F09" w14:textId="77777777" w:rsidTr="00AC57C2">
              <w:trPr>
                <w:trHeight w:val="509"/>
              </w:trPr>
              <w:tc>
                <w:tcPr>
                  <w:tcW w:w="704" w:type="dxa"/>
                  <w:vAlign w:val="center"/>
                </w:tcPr>
                <w:p w14:paraId="285551B0" w14:textId="430D8910" w:rsidR="00047C9F" w:rsidRPr="00E1491A" w:rsidRDefault="00047C9F" w:rsidP="00047C9F">
                  <w:pPr>
                    <w:jc w:val="center"/>
                    <w:rPr>
                      <w:szCs w:val="21"/>
                    </w:rPr>
                  </w:pPr>
                  <w:r w:rsidRPr="00E1491A">
                    <w:rPr>
                      <w:rFonts w:eastAsiaTheme="minorEastAsia" w:hint="eastAsia"/>
                      <w:szCs w:val="21"/>
                    </w:rPr>
                    <w:t>纯水</w:t>
                  </w:r>
                  <w:r w:rsidRPr="00E1491A">
                    <w:rPr>
                      <w:rFonts w:eastAsiaTheme="minorEastAsia"/>
                      <w:szCs w:val="21"/>
                    </w:rPr>
                    <w:t>制备</w:t>
                  </w:r>
                </w:p>
              </w:tc>
              <w:tc>
                <w:tcPr>
                  <w:tcW w:w="709" w:type="dxa"/>
                  <w:vAlign w:val="center"/>
                </w:tcPr>
                <w:p w14:paraId="6C2B8E93" w14:textId="749E504F" w:rsidR="00047C9F" w:rsidRPr="00E1491A" w:rsidRDefault="00047C9F" w:rsidP="00047C9F">
                  <w:pPr>
                    <w:jc w:val="center"/>
                    <w:rPr>
                      <w:b/>
                    </w:rPr>
                  </w:pPr>
                  <w:r w:rsidRPr="00E1491A">
                    <w:rPr>
                      <w:rFonts w:hint="eastAsia"/>
                    </w:rPr>
                    <w:t>超纯水机</w:t>
                  </w:r>
                </w:p>
              </w:tc>
              <w:tc>
                <w:tcPr>
                  <w:tcW w:w="1134" w:type="dxa"/>
                  <w:vAlign w:val="center"/>
                </w:tcPr>
                <w:p w14:paraId="5E097BBC" w14:textId="31508BB5" w:rsidR="00047C9F" w:rsidRPr="00E1491A" w:rsidRDefault="00047C9F" w:rsidP="00047C9F">
                  <w:pPr>
                    <w:adjustRightInd w:val="0"/>
                    <w:snapToGrid w:val="0"/>
                    <w:jc w:val="center"/>
                    <w:rPr>
                      <w:szCs w:val="21"/>
                    </w:rPr>
                  </w:pPr>
                  <w:r w:rsidRPr="00E1491A">
                    <w:rPr>
                      <w:rFonts w:eastAsiaTheme="minorEastAsia"/>
                      <w:szCs w:val="21"/>
                    </w:rPr>
                    <w:t>废</w:t>
                  </w:r>
                  <w:r w:rsidRPr="00E1491A">
                    <w:rPr>
                      <w:rFonts w:eastAsiaTheme="minorEastAsia"/>
                      <w:szCs w:val="21"/>
                    </w:rPr>
                    <w:t>RO</w:t>
                  </w:r>
                  <w:r w:rsidRPr="00E1491A">
                    <w:rPr>
                      <w:rFonts w:eastAsiaTheme="minorEastAsia"/>
                      <w:szCs w:val="21"/>
                    </w:rPr>
                    <w:t>膜</w:t>
                  </w:r>
                </w:p>
              </w:tc>
              <w:tc>
                <w:tcPr>
                  <w:tcW w:w="850" w:type="dxa"/>
                  <w:vAlign w:val="center"/>
                </w:tcPr>
                <w:p w14:paraId="2CDCCF83" w14:textId="30AE2DBF" w:rsidR="00047C9F" w:rsidRPr="00E1491A" w:rsidRDefault="00047C9F" w:rsidP="00047C9F">
                  <w:pPr>
                    <w:jc w:val="center"/>
                  </w:pPr>
                  <w:r w:rsidRPr="00E1491A">
                    <w:rPr>
                      <w:rFonts w:hint="eastAsia"/>
                    </w:rPr>
                    <w:t>一般工业固体废物</w:t>
                  </w:r>
                </w:p>
              </w:tc>
              <w:tc>
                <w:tcPr>
                  <w:tcW w:w="851" w:type="dxa"/>
                  <w:vAlign w:val="center"/>
                </w:tcPr>
                <w:p w14:paraId="2E11A3DE" w14:textId="251DD320"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75C835DD" w14:textId="58DABBF0" w:rsidR="00047C9F" w:rsidRPr="00E1491A" w:rsidRDefault="00047C9F" w:rsidP="00047C9F">
                  <w:pPr>
                    <w:jc w:val="center"/>
                    <w:rPr>
                      <w:szCs w:val="21"/>
                    </w:rPr>
                  </w:pPr>
                  <w:r w:rsidRPr="00E1491A">
                    <w:rPr>
                      <w:rFonts w:hint="eastAsia"/>
                      <w:szCs w:val="21"/>
                    </w:rPr>
                    <w:t>0.003</w:t>
                  </w:r>
                </w:p>
              </w:tc>
              <w:tc>
                <w:tcPr>
                  <w:tcW w:w="1275" w:type="dxa"/>
                  <w:vAlign w:val="center"/>
                </w:tcPr>
                <w:p w14:paraId="1CC764A9" w14:textId="4591ACE5" w:rsidR="00047C9F" w:rsidRPr="00E1491A" w:rsidRDefault="00047C9F" w:rsidP="00047C9F">
                  <w:pPr>
                    <w:adjustRightInd w:val="0"/>
                    <w:snapToGrid w:val="0"/>
                    <w:jc w:val="center"/>
                    <w:rPr>
                      <w:szCs w:val="21"/>
                    </w:rPr>
                  </w:pPr>
                  <w:r w:rsidRPr="00E1491A">
                    <w:rPr>
                      <w:rFonts w:hint="eastAsia"/>
                      <w:szCs w:val="21"/>
                    </w:rPr>
                    <w:t>收集后外卖处理</w:t>
                  </w:r>
                </w:p>
              </w:tc>
              <w:tc>
                <w:tcPr>
                  <w:tcW w:w="851" w:type="dxa"/>
                  <w:vAlign w:val="center"/>
                </w:tcPr>
                <w:p w14:paraId="286D6729" w14:textId="502520A6" w:rsidR="00047C9F" w:rsidRPr="00E1491A" w:rsidRDefault="00047C9F" w:rsidP="00047C9F">
                  <w:pPr>
                    <w:jc w:val="center"/>
                    <w:rPr>
                      <w:szCs w:val="21"/>
                    </w:rPr>
                  </w:pPr>
                  <w:r w:rsidRPr="00E1491A">
                    <w:rPr>
                      <w:rFonts w:hint="eastAsia"/>
                      <w:szCs w:val="21"/>
                    </w:rPr>
                    <w:t>0.003</w:t>
                  </w:r>
                </w:p>
              </w:tc>
              <w:tc>
                <w:tcPr>
                  <w:tcW w:w="951" w:type="dxa"/>
                  <w:vAlign w:val="center"/>
                </w:tcPr>
                <w:p w14:paraId="081B597A" w14:textId="7B506B2D" w:rsidR="00047C9F" w:rsidRPr="00E1491A" w:rsidRDefault="00047C9F" w:rsidP="00047C9F">
                  <w:pPr>
                    <w:jc w:val="center"/>
                    <w:rPr>
                      <w:rFonts w:ascii="宋体" w:hAnsi="宋体"/>
                    </w:rPr>
                  </w:pPr>
                  <w:r w:rsidRPr="00E1491A">
                    <w:rPr>
                      <w:rFonts w:hint="eastAsia"/>
                      <w:szCs w:val="21"/>
                    </w:rPr>
                    <w:t>综合利用</w:t>
                  </w:r>
                </w:p>
              </w:tc>
            </w:tr>
            <w:tr w:rsidR="00E1491A" w:rsidRPr="00E1491A" w14:paraId="5377B0E1" w14:textId="77777777" w:rsidTr="00AC57C2">
              <w:trPr>
                <w:trHeight w:val="509"/>
              </w:trPr>
              <w:tc>
                <w:tcPr>
                  <w:tcW w:w="704" w:type="dxa"/>
                  <w:vAlign w:val="center"/>
                </w:tcPr>
                <w:p w14:paraId="329621AD" w14:textId="10646E99" w:rsidR="00047C9F" w:rsidRPr="00E1491A" w:rsidRDefault="00047C9F" w:rsidP="00047C9F">
                  <w:pPr>
                    <w:jc w:val="center"/>
                    <w:rPr>
                      <w:szCs w:val="21"/>
                    </w:rPr>
                  </w:pPr>
                  <w:r w:rsidRPr="00E1491A">
                    <w:rPr>
                      <w:rFonts w:eastAsiaTheme="minorEastAsia"/>
                      <w:szCs w:val="21"/>
                    </w:rPr>
                    <w:t>职工生活</w:t>
                  </w:r>
                </w:p>
              </w:tc>
              <w:tc>
                <w:tcPr>
                  <w:tcW w:w="709" w:type="dxa"/>
                  <w:vAlign w:val="center"/>
                </w:tcPr>
                <w:p w14:paraId="4496BF1E" w14:textId="0FCF5B52" w:rsidR="00047C9F" w:rsidRPr="00E1491A" w:rsidRDefault="00047C9F" w:rsidP="00047C9F">
                  <w:pPr>
                    <w:jc w:val="center"/>
                    <w:rPr>
                      <w:b/>
                    </w:rPr>
                  </w:pPr>
                  <w:r w:rsidRPr="00E1491A">
                    <w:rPr>
                      <w:rFonts w:hint="eastAsia"/>
                      <w:b/>
                    </w:rPr>
                    <w:t>/</w:t>
                  </w:r>
                </w:p>
              </w:tc>
              <w:tc>
                <w:tcPr>
                  <w:tcW w:w="1134" w:type="dxa"/>
                  <w:vAlign w:val="center"/>
                </w:tcPr>
                <w:p w14:paraId="662EB07F" w14:textId="7A0C6F26" w:rsidR="00047C9F" w:rsidRPr="00E1491A" w:rsidRDefault="00047C9F" w:rsidP="00047C9F">
                  <w:pPr>
                    <w:adjustRightInd w:val="0"/>
                    <w:snapToGrid w:val="0"/>
                    <w:jc w:val="center"/>
                    <w:rPr>
                      <w:szCs w:val="21"/>
                    </w:rPr>
                  </w:pPr>
                  <w:r w:rsidRPr="00E1491A">
                    <w:rPr>
                      <w:rFonts w:eastAsiaTheme="minorEastAsia"/>
                      <w:szCs w:val="21"/>
                    </w:rPr>
                    <w:t>生活垃圾</w:t>
                  </w:r>
                </w:p>
              </w:tc>
              <w:tc>
                <w:tcPr>
                  <w:tcW w:w="850" w:type="dxa"/>
                  <w:vAlign w:val="center"/>
                </w:tcPr>
                <w:p w14:paraId="2835E6BC" w14:textId="4B27D0A2" w:rsidR="00047C9F" w:rsidRPr="00E1491A" w:rsidRDefault="00047C9F" w:rsidP="00047C9F">
                  <w:pPr>
                    <w:jc w:val="center"/>
                  </w:pPr>
                  <w:r w:rsidRPr="00E1491A">
                    <w:rPr>
                      <w:rFonts w:hint="eastAsia"/>
                    </w:rPr>
                    <w:t>一般工业固体废物</w:t>
                  </w:r>
                </w:p>
              </w:tc>
              <w:tc>
                <w:tcPr>
                  <w:tcW w:w="851" w:type="dxa"/>
                  <w:vAlign w:val="center"/>
                </w:tcPr>
                <w:p w14:paraId="36E171AB" w14:textId="517BC200" w:rsidR="00047C9F" w:rsidRPr="00E1491A" w:rsidRDefault="00047C9F" w:rsidP="00047C9F">
                  <w:pPr>
                    <w:widowControl/>
                    <w:adjustRightInd w:val="0"/>
                    <w:snapToGrid w:val="0"/>
                    <w:jc w:val="center"/>
                    <w:rPr>
                      <w:szCs w:val="21"/>
                    </w:rPr>
                  </w:pPr>
                  <w:r w:rsidRPr="00E1491A">
                    <w:rPr>
                      <w:rFonts w:hint="eastAsia"/>
                      <w:szCs w:val="21"/>
                    </w:rPr>
                    <w:t>类比法</w:t>
                  </w:r>
                </w:p>
              </w:tc>
              <w:tc>
                <w:tcPr>
                  <w:tcW w:w="709" w:type="dxa"/>
                  <w:vAlign w:val="center"/>
                </w:tcPr>
                <w:p w14:paraId="01D28FE1" w14:textId="01AC866C" w:rsidR="00047C9F" w:rsidRPr="00E1491A" w:rsidRDefault="00047C9F" w:rsidP="00047C9F">
                  <w:pPr>
                    <w:jc w:val="center"/>
                    <w:rPr>
                      <w:szCs w:val="21"/>
                    </w:rPr>
                  </w:pPr>
                  <w:r w:rsidRPr="00E1491A">
                    <w:rPr>
                      <w:rFonts w:hint="eastAsia"/>
                      <w:szCs w:val="21"/>
                    </w:rPr>
                    <w:t>15</w:t>
                  </w:r>
                </w:p>
              </w:tc>
              <w:tc>
                <w:tcPr>
                  <w:tcW w:w="1275" w:type="dxa"/>
                  <w:vAlign w:val="center"/>
                </w:tcPr>
                <w:p w14:paraId="05E66DA7" w14:textId="6BFD8196" w:rsidR="00047C9F" w:rsidRPr="00E1491A" w:rsidRDefault="00047C9F" w:rsidP="00047C9F">
                  <w:pPr>
                    <w:adjustRightInd w:val="0"/>
                    <w:snapToGrid w:val="0"/>
                    <w:jc w:val="center"/>
                    <w:rPr>
                      <w:szCs w:val="21"/>
                    </w:rPr>
                  </w:pPr>
                  <w:r w:rsidRPr="00E1491A">
                    <w:rPr>
                      <w:rFonts w:ascii="宋体" w:hAnsi="宋体"/>
                    </w:rPr>
                    <w:t>环卫部门统一清运</w:t>
                  </w:r>
                </w:p>
              </w:tc>
              <w:tc>
                <w:tcPr>
                  <w:tcW w:w="851" w:type="dxa"/>
                  <w:vAlign w:val="center"/>
                </w:tcPr>
                <w:p w14:paraId="74095B03" w14:textId="46431976" w:rsidR="00047C9F" w:rsidRPr="00E1491A" w:rsidRDefault="00047C9F" w:rsidP="00047C9F">
                  <w:pPr>
                    <w:jc w:val="center"/>
                    <w:rPr>
                      <w:szCs w:val="21"/>
                    </w:rPr>
                  </w:pPr>
                  <w:r w:rsidRPr="00E1491A">
                    <w:rPr>
                      <w:rFonts w:hint="eastAsia"/>
                      <w:szCs w:val="21"/>
                    </w:rPr>
                    <w:t>15</w:t>
                  </w:r>
                </w:p>
              </w:tc>
              <w:tc>
                <w:tcPr>
                  <w:tcW w:w="951" w:type="dxa"/>
                  <w:vAlign w:val="center"/>
                </w:tcPr>
                <w:p w14:paraId="25F56D88" w14:textId="6C291C83" w:rsidR="00047C9F" w:rsidRPr="00E1491A" w:rsidRDefault="00047C9F" w:rsidP="00047C9F">
                  <w:pPr>
                    <w:jc w:val="center"/>
                    <w:rPr>
                      <w:rFonts w:ascii="宋体" w:hAnsi="宋体"/>
                    </w:rPr>
                  </w:pPr>
                  <w:r w:rsidRPr="00E1491A">
                    <w:rPr>
                      <w:rFonts w:ascii="宋体" w:hAnsi="宋体" w:hint="eastAsia"/>
                    </w:rPr>
                    <w:t>焚烧</w:t>
                  </w:r>
                </w:p>
              </w:tc>
            </w:tr>
          </w:tbl>
          <w:p w14:paraId="79DED0AA" w14:textId="72217CA6" w:rsidR="00590E29" w:rsidRPr="00E1491A" w:rsidRDefault="00590E29" w:rsidP="00502F8F">
            <w:pPr>
              <w:adjustRightInd w:val="0"/>
              <w:snapToGrid w:val="0"/>
              <w:spacing w:line="360" w:lineRule="auto"/>
              <w:jc w:val="left"/>
              <w:rPr>
                <w:b/>
              </w:rPr>
            </w:pPr>
            <w:r w:rsidRPr="00E1491A">
              <w:rPr>
                <w:rFonts w:hint="eastAsia"/>
                <w:b/>
              </w:rPr>
              <w:t>注：树脂每</w:t>
            </w:r>
            <w:r w:rsidRPr="00E1491A">
              <w:rPr>
                <w:rFonts w:hint="eastAsia"/>
                <w:b/>
              </w:rPr>
              <w:t>4</w:t>
            </w:r>
            <w:r w:rsidRPr="00E1491A">
              <w:rPr>
                <w:rFonts w:hint="eastAsia"/>
                <w:b/>
              </w:rPr>
              <w:t>年更换一次，更换量为</w:t>
            </w:r>
            <w:r w:rsidRPr="00E1491A">
              <w:rPr>
                <w:rFonts w:hint="eastAsia"/>
                <w:b/>
              </w:rPr>
              <w:t>0.02t/4a</w:t>
            </w:r>
          </w:p>
          <w:p w14:paraId="11EA7DDF" w14:textId="77777777" w:rsidR="00D701E6" w:rsidRPr="00E1491A" w:rsidRDefault="00D701E6" w:rsidP="00502F8F">
            <w:pPr>
              <w:adjustRightInd w:val="0"/>
              <w:snapToGrid w:val="0"/>
              <w:spacing w:line="360" w:lineRule="auto"/>
              <w:jc w:val="left"/>
              <w:rPr>
                <w:b/>
                <w:sz w:val="24"/>
              </w:rPr>
            </w:pPr>
            <w:r w:rsidRPr="00E1491A">
              <w:rPr>
                <w:b/>
                <w:sz w:val="24"/>
              </w:rPr>
              <w:t xml:space="preserve">4.2 </w:t>
            </w:r>
            <w:r w:rsidRPr="00E1491A">
              <w:rPr>
                <w:b/>
                <w:sz w:val="24"/>
              </w:rPr>
              <w:t>处置方式评价</w:t>
            </w:r>
          </w:p>
          <w:p w14:paraId="6B150280" w14:textId="26A9362F" w:rsidR="00215D5E" w:rsidRPr="00E1491A" w:rsidRDefault="00D701E6" w:rsidP="00614359">
            <w:pPr>
              <w:adjustRightInd w:val="0"/>
              <w:snapToGrid w:val="0"/>
              <w:spacing w:line="360" w:lineRule="auto"/>
              <w:ind w:firstLineChars="200" w:firstLine="480"/>
              <w:jc w:val="left"/>
              <w:rPr>
                <w:sz w:val="24"/>
              </w:rPr>
            </w:pPr>
            <w:r w:rsidRPr="00E1491A">
              <w:rPr>
                <w:sz w:val="24"/>
              </w:rPr>
              <w:t>本项目固废处置方式评价见表</w:t>
            </w:r>
            <w:r w:rsidRPr="00E1491A">
              <w:rPr>
                <w:sz w:val="24"/>
              </w:rPr>
              <w:t>4-</w:t>
            </w:r>
            <w:r w:rsidR="00844B18" w:rsidRPr="00E1491A">
              <w:rPr>
                <w:rFonts w:hint="eastAsia"/>
                <w:sz w:val="24"/>
              </w:rPr>
              <w:t>2</w:t>
            </w:r>
            <w:r w:rsidR="00AA5F61" w:rsidRPr="00E1491A">
              <w:rPr>
                <w:rFonts w:hint="eastAsia"/>
                <w:sz w:val="24"/>
              </w:rPr>
              <w:t>6</w:t>
            </w:r>
            <w:r w:rsidRPr="00E1491A">
              <w:rPr>
                <w:sz w:val="24"/>
              </w:rPr>
              <w:t>表可知，本项目固废均能明确处置方式，落实处置去向</w:t>
            </w:r>
            <w:r w:rsidRPr="00E1491A">
              <w:rPr>
                <w:rFonts w:hint="eastAsia"/>
                <w:sz w:val="24"/>
              </w:rPr>
              <w:t>。</w:t>
            </w:r>
          </w:p>
          <w:p w14:paraId="640CD7A9" w14:textId="77777777" w:rsidR="00E574CB" w:rsidRPr="00E1491A" w:rsidRDefault="00E574CB" w:rsidP="00614359">
            <w:pPr>
              <w:adjustRightInd w:val="0"/>
              <w:snapToGrid w:val="0"/>
              <w:spacing w:line="360" w:lineRule="auto"/>
              <w:ind w:firstLineChars="200" w:firstLine="480"/>
              <w:jc w:val="left"/>
              <w:rPr>
                <w:sz w:val="24"/>
              </w:rPr>
            </w:pPr>
          </w:p>
          <w:p w14:paraId="5BBA6CDF" w14:textId="77777777" w:rsidR="00E574CB" w:rsidRPr="00E1491A" w:rsidRDefault="00E574CB" w:rsidP="00614359">
            <w:pPr>
              <w:adjustRightInd w:val="0"/>
              <w:snapToGrid w:val="0"/>
              <w:spacing w:line="360" w:lineRule="auto"/>
              <w:ind w:firstLineChars="200" w:firstLine="480"/>
              <w:jc w:val="left"/>
              <w:rPr>
                <w:sz w:val="24"/>
              </w:rPr>
            </w:pPr>
          </w:p>
          <w:p w14:paraId="19EF983B" w14:textId="77777777" w:rsidR="00E574CB" w:rsidRPr="00E1491A" w:rsidRDefault="00E574CB" w:rsidP="00614359">
            <w:pPr>
              <w:adjustRightInd w:val="0"/>
              <w:snapToGrid w:val="0"/>
              <w:spacing w:line="360" w:lineRule="auto"/>
              <w:ind w:firstLineChars="200" w:firstLine="480"/>
              <w:jc w:val="left"/>
              <w:rPr>
                <w:sz w:val="24"/>
              </w:rPr>
            </w:pPr>
          </w:p>
          <w:p w14:paraId="17AFD485" w14:textId="77777777" w:rsidR="00E574CB" w:rsidRPr="00E1491A" w:rsidRDefault="00E574CB" w:rsidP="00614359">
            <w:pPr>
              <w:adjustRightInd w:val="0"/>
              <w:snapToGrid w:val="0"/>
              <w:spacing w:line="360" w:lineRule="auto"/>
              <w:ind w:firstLineChars="200" w:firstLine="480"/>
              <w:jc w:val="left"/>
              <w:rPr>
                <w:sz w:val="24"/>
              </w:rPr>
            </w:pPr>
          </w:p>
          <w:p w14:paraId="200DE2A3" w14:textId="720775B6" w:rsidR="00D701E6" w:rsidRPr="00E1491A" w:rsidRDefault="00D701E6" w:rsidP="00502F8F">
            <w:pPr>
              <w:pStyle w:val="0"/>
              <w:keepNext/>
              <w:snapToGrid w:val="0"/>
              <w:spacing w:line="440" w:lineRule="exact"/>
              <w:rPr>
                <w:rFonts w:eastAsia="宋体" w:cs="Times New Roman"/>
              </w:rPr>
            </w:pPr>
            <w:r w:rsidRPr="00E1491A">
              <w:rPr>
                <w:rFonts w:eastAsia="宋体" w:cs="Times New Roman"/>
              </w:rPr>
              <w:lastRenderedPageBreak/>
              <w:t>表</w:t>
            </w:r>
            <w:r w:rsidRPr="00E1491A">
              <w:rPr>
                <w:rFonts w:eastAsia="宋体" w:cs="Times New Roman"/>
              </w:rPr>
              <w:t>4-</w:t>
            </w:r>
            <w:r w:rsidR="00844B18" w:rsidRPr="00E1491A">
              <w:rPr>
                <w:rFonts w:eastAsia="宋体" w:cs="Times New Roman" w:hint="eastAsia"/>
              </w:rPr>
              <w:t>2</w:t>
            </w:r>
            <w:r w:rsidR="00AA5F61" w:rsidRPr="00E1491A">
              <w:rPr>
                <w:rFonts w:eastAsia="宋体" w:cs="Times New Roman" w:hint="eastAsia"/>
              </w:rPr>
              <w:t>6</w:t>
            </w:r>
            <w:r w:rsidRPr="00E1491A">
              <w:rPr>
                <w:rFonts w:eastAsia="宋体" w:cs="Times New Roman" w:hint="eastAsia"/>
              </w:rPr>
              <w:t xml:space="preserve">  </w:t>
            </w:r>
            <w:r w:rsidRPr="00E1491A">
              <w:rPr>
                <w:rFonts w:eastAsia="宋体" w:cs="Times New Roman"/>
              </w:rPr>
              <w:t>固废处置方式评价表</w:t>
            </w:r>
          </w:p>
          <w:tbl>
            <w:tblPr>
              <w:tblStyle w:val="af1"/>
              <w:tblpPr w:leftFromText="180" w:rightFromText="180" w:vertAnchor="text" w:tblpY="1"/>
              <w:tblOverlap w:val="never"/>
              <w:tblW w:w="8075" w:type="dxa"/>
              <w:tblLayout w:type="fixed"/>
              <w:tblLook w:val="04A0" w:firstRow="1" w:lastRow="0" w:firstColumn="1" w:lastColumn="0" w:noHBand="0" w:noVBand="1"/>
            </w:tblPr>
            <w:tblGrid>
              <w:gridCol w:w="449"/>
              <w:gridCol w:w="1531"/>
              <w:gridCol w:w="850"/>
              <w:gridCol w:w="1134"/>
              <w:gridCol w:w="993"/>
              <w:gridCol w:w="850"/>
              <w:gridCol w:w="1276"/>
              <w:gridCol w:w="992"/>
            </w:tblGrid>
            <w:tr w:rsidR="00E1491A" w:rsidRPr="00E1491A" w14:paraId="3CAB48AE" w14:textId="77777777" w:rsidTr="007327C0">
              <w:tc>
                <w:tcPr>
                  <w:tcW w:w="449" w:type="dxa"/>
                  <w:vAlign w:val="center"/>
                </w:tcPr>
                <w:p w14:paraId="4FBC3DB0" w14:textId="77777777" w:rsidR="00D701E6" w:rsidRPr="00E1491A" w:rsidRDefault="00D701E6" w:rsidP="002E23E4">
                  <w:pPr>
                    <w:adjustRightInd w:val="0"/>
                    <w:snapToGrid w:val="0"/>
                    <w:ind w:leftChars="-50" w:left="-105" w:rightChars="-50" w:right="-105"/>
                    <w:jc w:val="center"/>
                    <w:rPr>
                      <w:szCs w:val="21"/>
                    </w:rPr>
                  </w:pPr>
                  <w:r w:rsidRPr="00E1491A">
                    <w:rPr>
                      <w:szCs w:val="21"/>
                    </w:rPr>
                    <w:t>序号</w:t>
                  </w:r>
                </w:p>
              </w:tc>
              <w:tc>
                <w:tcPr>
                  <w:tcW w:w="1531" w:type="dxa"/>
                  <w:vAlign w:val="center"/>
                </w:tcPr>
                <w:p w14:paraId="039764CE" w14:textId="77777777" w:rsidR="00D701E6" w:rsidRPr="00E1491A" w:rsidRDefault="00D701E6" w:rsidP="002E23E4">
                  <w:pPr>
                    <w:adjustRightInd w:val="0"/>
                    <w:snapToGrid w:val="0"/>
                    <w:ind w:leftChars="-50" w:left="-105" w:rightChars="-50" w:right="-105"/>
                    <w:jc w:val="center"/>
                    <w:rPr>
                      <w:szCs w:val="21"/>
                    </w:rPr>
                  </w:pPr>
                  <w:r w:rsidRPr="00E1491A">
                    <w:rPr>
                      <w:szCs w:val="21"/>
                    </w:rPr>
                    <w:t>固废名称</w:t>
                  </w:r>
                </w:p>
              </w:tc>
              <w:tc>
                <w:tcPr>
                  <w:tcW w:w="850" w:type="dxa"/>
                  <w:vAlign w:val="center"/>
                </w:tcPr>
                <w:p w14:paraId="6202DA79" w14:textId="77777777" w:rsidR="00D701E6" w:rsidRPr="00E1491A" w:rsidRDefault="00D701E6" w:rsidP="002E23E4">
                  <w:pPr>
                    <w:adjustRightInd w:val="0"/>
                    <w:snapToGrid w:val="0"/>
                    <w:ind w:leftChars="-50" w:left="-105" w:rightChars="-50" w:right="-105"/>
                    <w:jc w:val="center"/>
                    <w:rPr>
                      <w:szCs w:val="21"/>
                    </w:rPr>
                  </w:pPr>
                  <w:r w:rsidRPr="00E1491A">
                    <w:rPr>
                      <w:szCs w:val="21"/>
                    </w:rPr>
                    <w:t>产生工序</w:t>
                  </w:r>
                </w:p>
              </w:tc>
              <w:tc>
                <w:tcPr>
                  <w:tcW w:w="1134" w:type="dxa"/>
                  <w:vAlign w:val="center"/>
                </w:tcPr>
                <w:p w14:paraId="2284312C" w14:textId="77777777" w:rsidR="00D701E6" w:rsidRPr="00E1491A" w:rsidRDefault="00D701E6" w:rsidP="002E23E4">
                  <w:pPr>
                    <w:adjustRightInd w:val="0"/>
                    <w:snapToGrid w:val="0"/>
                    <w:ind w:leftChars="-50" w:left="-105" w:rightChars="-50" w:right="-105"/>
                    <w:jc w:val="center"/>
                    <w:rPr>
                      <w:szCs w:val="21"/>
                    </w:rPr>
                  </w:pPr>
                  <w:r w:rsidRPr="00E1491A">
                    <w:rPr>
                      <w:szCs w:val="21"/>
                    </w:rPr>
                    <w:t>属性</w:t>
                  </w:r>
                </w:p>
              </w:tc>
              <w:tc>
                <w:tcPr>
                  <w:tcW w:w="993" w:type="dxa"/>
                  <w:vAlign w:val="center"/>
                </w:tcPr>
                <w:p w14:paraId="445F16F6" w14:textId="77777777" w:rsidR="00D701E6" w:rsidRPr="00E1491A" w:rsidRDefault="00D701E6" w:rsidP="002E23E4">
                  <w:pPr>
                    <w:adjustRightInd w:val="0"/>
                    <w:snapToGrid w:val="0"/>
                    <w:ind w:leftChars="-50" w:left="-105" w:rightChars="-50" w:right="-105"/>
                    <w:jc w:val="center"/>
                    <w:rPr>
                      <w:szCs w:val="21"/>
                    </w:rPr>
                  </w:pPr>
                  <w:r w:rsidRPr="00E1491A">
                    <w:rPr>
                      <w:szCs w:val="21"/>
                    </w:rPr>
                    <w:t>危险废物</w:t>
                  </w:r>
                </w:p>
                <w:p w14:paraId="0F00BB21" w14:textId="77777777" w:rsidR="00D701E6" w:rsidRPr="00E1491A" w:rsidRDefault="00D701E6" w:rsidP="002E23E4">
                  <w:pPr>
                    <w:adjustRightInd w:val="0"/>
                    <w:snapToGrid w:val="0"/>
                    <w:ind w:leftChars="-50" w:left="-105" w:rightChars="-50" w:right="-105"/>
                    <w:jc w:val="center"/>
                    <w:rPr>
                      <w:szCs w:val="21"/>
                    </w:rPr>
                  </w:pPr>
                  <w:r w:rsidRPr="00E1491A">
                    <w:rPr>
                      <w:szCs w:val="21"/>
                    </w:rPr>
                    <w:t>代码</w:t>
                  </w:r>
                </w:p>
              </w:tc>
              <w:tc>
                <w:tcPr>
                  <w:tcW w:w="850" w:type="dxa"/>
                  <w:vAlign w:val="center"/>
                </w:tcPr>
                <w:p w14:paraId="2A1799B6" w14:textId="77777777" w:rsidR="00D701E6" w:rsidRPr="00E1491A" w:rsidRDefault="00D701E6" w:rsidP="002E23E4">
                  <w:pPr>
                    <w:adjustRightInd w:val="0"/>
                    <w:snapToGrid w:val="0"/>
                    <w:ind w:leftChars="-50" w:left="-105" w:rightChars="-50" w:right="-105"/>
                    <w:jc w:val="center"/>
                    <w:rPr>
                      <w:szCs w:val="21"/>
                    </w:rPr>
                  </w:pPr>
                  <w:r w:rsidRPr="00E1491A">
                    <w:rPr>
                      <w:szCs w:val="21"/>
                    </w:rPr>
                    <w:t>预计产生量（</w:t>
                  </w:r>
                  <w:r w:rsidRPr="00E1491A">
                    <w:rPr>
                      <w:szCs w:val="21"/>
                    </w:rPr>
                    <w:t>t/a</w:t>
                  </w:r>
                  <w:r w:rsidRPr="00E1491A">
                    <w:rPr>
                      <w:szCs w:val="21"/>
                    </w:rPr>
                    <w:t>）</w:t>
                  </w:r>
                </w:p>
              </w:tc>
              <w:tc>
                <w:tcPr>
                  <w:tcW w:w="1276" w:type="dxa"/>
                  <w:vAlign w:val="center"/>
                </w:tcPr>
                <w:p w14:paraId="6670A1D9" w14:textId="77777777" w:rsidR="00D701E6" w:rsidRPr="00E1491A" w:rsidRDefault="00D701E6" w:rsidP="002E23E4">
                  <w:pPr>
                    <w:adjustRightInd w:val="0"/>
                    <w:snapToGrid w:val="0"/>
                    <w:ind w:leftChars="-50" w:left="-105" w:rightChars="-50" w:right="-105"/>
                    <w:jc w:val="center"/>
                    <w:rPr>
                      <w:szCs w:val="21"/>
                    </w:rPr>
                  </w:pPr>
                  <w:r w:rsidRPr="00E1491A">
                    <w:rPr>
                      <w:szCs w:val="21"/>
                    </w:rPr>
                    <w:t>利用处置方式</w:t>
                  </w:r>
                </w:p>
              </w:tc>
              <w:tc>
                <w:tcPr>
                  <w:tcW w:w="992" w:type="dxa"/>
                  <w:vAlign w:val="center"/>
                </w:tcPr>
                <w:p w14:paraId="09FDEDA8" w14:textId="77777777" w:rsidR="00D701E6" w:rsidRPr="00E1491A" w:rsidRDefault="00D701E6" w:rsidP="002E23E4">
                  <w:pPr>
                    <w:adjustRightInd w:val="0"/>
                    <w:snapToGrid w:val="0"/>
                    <w:ind w:leftChars="-50" w:left="-105" w:rightChars="-50" w:right="-105"/>
                    <w:jc w:val="center"/>
                    <w:rPr>
                      <w:szCs w:val="21"/>
                    </w:rPr>
                  </w:pPr>
                  <w:r w:rsidRPr="00E1491A">
                    <w:rPr>
                      <w:szCs w:val="21"/>
                    </w:rPr>
                    <w:t>是否符合</w:t>
                  </w:r>
                </w:p>
                <w:p w14:paraId="6D93081E" w14:textId="77777777" w:rsidR="00D701E6" w:rsidRPr="00E1491A" w:rsidRDefault="00D701E6" w:rsidP="002E23E4">
                  <w:pPr>
                    <w:adjustRightInd w:val="0"/>
                    <w:snapToGrid w:val="0"/>
                    <w:ind w:leftChars="-50" w:left="-105" w:rightChars="-50" w:right="-105"/>
                    <w:jc w:val="center"/>
                    <w:rPr>
                      <w:szCs w:val="21"/>
                    </w:rPr>
                  </w:pPr>
                  <w:r w:rsidRPr="00E1491A">
                    <w:rPr>
                      <w:szCs w:val="21"/>
                    </w:rPr>
                    <w:t>环保要求</w:t>
                  </w:r>
                </w:p>
              </w:tc>
            </w:tr>
            <w:tr w:rsidR="00E1491A" w:rsidRPr="00E1491A" w14:paraId="5BB8095B" w14:textId="77777777" w:rsidTr="00AC57C2">
              <w:tc>
                <w:tcPr>
                  <w:tcW w:w="449" w:type="dxa"/>
                  <w:vAlign w:val="center"/>
                </w:tcPr>
                <w:p w14:paraId="121016B4" w14:textId="77777777" w:rsidR="002A5EC2" w:rsidRPr="00E1491A" w:rsidRDefault="002A5EC2" w:rsidP="002A5EC2">
                  <w:pPr>
                    <w:adjustRightInd w:val="0"/>
                    <w:snapToGrid w:val="0"/>
                    <w:jc w:val="center"/>
                    <w:rPr>
                      <w:szCs w:val="21"/>
                    </w:rPr>
                  </w:pPr>
                  <w:r w:rsidRPr="00E1491A">
                    <w:rPr>
                      <w:szCs w:val="21"/>
                    </w:rPr>
                    <w:t>1</w:t>
                  </w:r>
                </w:p>
              </w:tc>
              <w:tc>
                <w:tcPr>
                  <w:tcW w:w="1531" w:type="dxa"/>
                  <w:vAlign w:val="center"/>
                </w:tcPr>
                <w:p w14:paraId="0E43A28D" w14:textId="4E27FAAB" w:rsidR="002A5EC2" w:rsidRPr="00E1491A" w:rsidRDefault="002A5EC2" w:rsidP="00DD25E4">
                  <w:pPr>
                    <w:adjustRightInd w:val="0"/>
                    <w:snapToGrid w:val="0"/>
                    <w:jc w:val="center"/>
                    <w:rPr>
                      <w:szCs w:val="21"/>
                    </w:rPr>
                  </w:pPr>
                  <w:r w:rsidRPr="00E1491A">
                    <w:rPr>
                      <w:szCs w:val="21"/>
                    </w:rPr>
                    <w:t>实验室</w:t>
                  </w:r>
                  <w:r w:rsidR="00C30320" w:rsidRPr="00E1491A">
                    <w:rPr>
                      <w:szCs w:val="21"/>
                    </w:rPr>
                    <w:t>废</w:t>
                  </w:r>
                  <w:r w:rsidR="00C87DA3" w:rsidRPr="00E1491A">
                    <w:rPr>
                      <w:rFonts w:hint="eastAsia"/>
                      <w:szCs w:val="21"/>
                    </w:rPr>
                    <w:t>液</w:t>
                  </w:r>
                </w:p>
              </w:tc>
              <w:tc>
                <w:tcPr>
                  <w:tcW w:w="850" w:type="dxa"/>
                  <w:vAlign w:val="center"/>
                </w:tcPr>
                <w:p w14:paraId="53BFC6AD" w14:textId="321E35A0" w:rsidR="002A5EC2" w:rsidRPr="00E1491A" w:rsidRDefault="002A5EC2" w:rsidP="002A5EC2">
                  <w:pPr>
                    <w:jc w:val="center"/>
                    <w:rPr>
                      <w:szCs w:val="21"/>
                    </w:rPr>
                  </w:pPr>
                  <w:r w:rsidRPr="00E1491A">
                    <w:rPr>
                      <w:rFonts w:hint="eastAsia"/>
                      <w:szCs w:val="21"/>
                    </w:rPr>
                    <w:t>实验室</w:t>
                  </w:r>
                </w:p>
              </w:tc>
              <w:tc>
                <w:tcPr>
                  <w:tcW w:w="1134" w:type="dxa"/>
                  <w:vAlign w:val="center"/>
                </w:tcPr>
                <w:p w14:paraId="7F35B150" w14:textId="77BCFDA8" w:rsidR="002A5EC2" w:rsidRPr="00E1491A" w:rsidRDefault="00AC57C2" w:rsidP="00AC57C2">
                  <w:pPr>
                    <w:adjustRightInd w:val="0"/>
                    <w:snapToGrid w:val="0"/>
                    <w:jc w:val="center"/>
                    <w:rPr>
                      <w:szCs w:val="21"/>
                    </w:rPr>
                  </w:pPr>
                  <w:r w:rsidRPr="00E1491A">
                    <w:rPr>
                      <w:rFonts w:hint="eastAsia"/>
                    </w:rPr>
                    <w:t>危险废物</w:t>
                  </w:r>
                </w:p>
              </w:tc>
              <w:tc>
                <w:tcPr>
                  <w:tcW w:w="993" w:type="dxa"/>
                  <w:vAlign w:val="center"/>
                </w:tcPr>
                <w:p w14:paraId="49E03B6E" w14:textId="27ECD22F" w:rsidR="002A5EC2" w:rsidRPr="00E1491A" w:rsidRDefault="002A5EC2" w:rsidP="002A5EC2">
                  <w:pPr>
                    <w:adjustRightInd w:val="0"/>
                    <w:snapToGrid w:val="0"/>
                    <w:jc w:val="center"/>
                    <w:rPr>
                      <w:szCs w:val="21"/>
                    </w:rPr>
                  </w:pPr>
                  <w:r w:rsidRPr="00E1491A">
                    <w:t>900-047-49</w:t>
                  </w:r>
                </w:p>
              </w:tc>
              <w:tc>
                <w:tcPr>
                  <w:tcW w:w="850" w:type="dxa"/>
                  <w:vAlign w:val="center"/>
                </w:tcPr>
                <w:p w14:paraId="3A54BE0F" w14:textId="01C2B56E" w:rsidR="002A5EC2" w:rsidRPr="00E1491A" w:rsidRDefault="00A353DD" w:rsidP="002976B0">
                  <w:pPr>
                    <w:jc w:val="center"/>
                    <w:rPr>
                      <w:szCs w:val="21"/>
                    </w:rPr>
                  </w:pPr>
                  <w:r w:rsidRPr="00E1491A">
                    <w:rPr>
                      <w:rFonts w:hint="eastAsia"/>
                      <w:szCs w:val="21"/>
                    </w:rPr>
                    <w:t>8.13</w:t>
                  </w:r>
                </w:p>
              </w:tc>
              <w:tc>
                <w:tcPr>
                  <w:tcW w:w="1276" w:type="dxa"/>
                  <w:vAlign w:val="center"/>
                </w:tcPr>
                <w:p w14:paraId="600C09C8" w14:textId="14766E29" w:rsidR="002A5EC2" w:rsidRPr="00E1491A" w:rsidRDefault="002A5EC2" w:rsidP="002A5EC2">
                  <w:pPr>
                    <w:adjustRightInd w:val="0"/>
                    <w:snapToGrid w:val="0"/>
                    <w:jc w:val="center"/>
                    <w:rPr>
                      <w:szCs w:val="21"/>
                    </w:rPr>
                  </w:pPr>
                  <w:r w:rsidRPr="00E1491A">
                    <w:rPr>
                      <w:szCs w:val="21"/>
                    </w:rPr>
                    <w:t>委托有资质单位处置</w:t>
                  </w:r>
                </w:p>
              </w:tc>
              <w:tc>
                <w:tcPr>
                  <w:tcW w:w="992" w:type="dxa"/>
                  <w:vAlign w:val="center"/>
                </w:tcPr>
                <w:p w14:paraId="48E030AC" w14:textId="77777777" w:rsidR="002A5EC2" w:rsidRPr="00E1491A" w:rsidRDefault="002A5EC2" w:rsidP="002A5EC2">
                  <w:pPr>
                    <w:adjustRightInd w:val="0"/>
                    <w:snapToGrid w:val="0"/>
                    <w:jc w:val="center"/>
                    <w:rPr>
                      <w:szCs w:val="21"/>
                    </w:rPr>
                  </w:pPr>
                  <w:r w:rsidRPr="00E1491A">
                    <w:rPr>
                      <w:szCs w:val="21"/>
                    </w:rPr>
                    <w:t>符合</w:t>
                  </w:r>
                </w:p>
              </w:tc>
            </w:tr>
            <w:tr w:rsidR="00E1491A" w:rsidRPr="00E1491A" w14:paraId="6F0D8FE5" w14:textId="77777777" w:rsidTr="00AC57C2">
              <w:tc>
                <w:tcPr>
                  <w:tcW w:w="449" w:type="dxa"/>
                  <w:vAlign w:val="center"/>
                </w:tcPr>
                <w:p w14:paraId="3E4BBDDA" w14:textId="77777777" w:rsidR="00AC57C2" w:rsidRPr="00E1491A" w:rsidRDefault="00AC57C2" w:rsidP="002A5EC2">
                  <w:pPr>
                    <w:adjustRightInd w:val="0"/>
                    <w:snapToGrid w:val="0"/>
                    <w:jc w:val="center"/>
                    <w:rPr>
                      <w:szCs w:val="21"/>
                    </w:rPr>
                  </w:pPr>
                  <w:r w:rsidRPr="00E1491A">
                    <w:rPr>
                      <w:szCs w:val="21"/>
                    </w:rPr>
                    <w:t>2</w:t>
                  </w:r>
                </w:p>
              </w:tc>
              <w:tc>
                <w:tcPr>
                  <w:tcW w:w="1531" w:type="dxa"/>
                  <w:vAlign w:val="center"/>
                </w:tcPr>
                <w:p w14:paraId="7ABF2D35" w14:textId="0D42196A" w:rsidR="00AC57C2" w:rsidRPr="00E1491A" w:rsidRDefault="00AC57C2" w:rsidP="002A5EC2">
                  <w:pPr>
                    <w:adjustRightInd w:val="0"/>
                    <w:snapToGrid w:val="0"/>
                    <w:jc w:val="center"/>
                    <w:rPr>
                      <w:szCs w:val="21"/>
                    </w:rPr>
                  </w:pPr>
                  <w:r w:rsidRPr="00E1491A">
                    <w:rPr>
                      <w:rFonts w:eastAsiaTheme="minorEastAsia"/>
                      <w:bCs/>
                      <w:szCs w:val="21"/>
                    </w:rPr>
                    <w:t>实验室废物</w:t>
                  </w:r>
                </w:p>
              </w:tc>
              <w:tc>
                <w:tcPr>
                  <w:tcW w:w="850" w:type="dxa"/>
                  <w:vAlign w:val="center"/>
                </w:tcPr>
                <w:p w14:paraId="1336425E" w14:textId="204FDE52" w:rsidR="00AC57C2" w:rsidRPr="00E1491A" w:rsidRDefault="00AC57C2" w:rsidP="002A5EC2">
                  <w:pPr>
                    <w:jc w:val="center"/>
                    <w:rPr>
                      <w:szCs w:val="21"/>
                    </w:rPr>
                  </w:pPr>
                  <w:r w:rsidRPr="00E1491A">
                    <w:rPr>
                      <w:rFonts w:hint="eastAsia"/>
                      <w:szCs w:val="21"/>
                    </w:rPr>
                    <w:t>实验室</w:t>
                  </w:r>
                </w:p>
              </w:tc>
              <w:tc>
                <w:tcPr>
                  <w:tcW w:w="1134" w:type="dxa"/>
                  <w:vAlign w:val="center"/>
                </w:tcPr>
                <w:p w14:paraId="239CCA38" w14:textId="7A07B689" w:rsidR="00AC57C2" w:rsidRPr="00E1491A" w:rsidRDefault="00AC57C2" w:rsidP="00AC57C2">
                  <w:pPr>
                    <w:adjustRightInd w:val="0"/>
                    <w:snapToGrid w:val="0"/>
                    <w:jc w:val="center"/>
                    <w:rPr>
                      <w:szCs w:val="21"/>
                    </w:rPr>
                  </w:pPr>
                  <w:r w:rsidRPr="00E1491A">
                    <w:rPr>
                      <w:rFonts w:hint="eastAsia"/>
                    </w:rPr>
                    <w:t>危险废物</w:t>
                  </w:r>
                </w:p>
              </w:tc>
              <w:tc>
                <w:tcPr>
                  <w:tcW w:w="993" w:type="dxa"/>
                  <w:vAlign w:val="center"/>
                </w:tcPr>
                <w:p w14:paraId="5106976A" w14:textId="79278A91" w:rsidR="00AC57C2" w:rsidRPr="00E1491A" w:rsidRDefault="00AC57C2" w:rsidP="004244A7">
                  <w:pPr>
                    <w:adjustRightInd w:val="0"/>
                    <w:snapToGrid w:val="0"/>
                    <w:jc w:val="center"/>
                    <w:rPr>
                      <w:szCs w:val="21"/>
                    </w:rPr>
                  </w:pPr>
                  <w:r w:rsidRPr="00E1491A">
                    <w:rPr>
                      <w:rFonts w:hint="eastAsia"/>
                    </w:rPr>
                    <w:t>841-001-01</w:t>
                  </w:r>
                </w:p>
              </w:tc>
              <w:tc>
                <w:tcPr>
                  <w:tcW w:w="850" w:type="dxa"/>
                  <w:vAlign w:val="center"/>
                </w:tcPr>
                <w:p w14:paraId="04EBABE2" w14:textId="20AB8D6A" w:rsidR="00AC57C2" w:rsidRPr="00E1491A" w:rsidRDefault="00AC57C2" w:rsidP="002A5EC2">
                  <w:pPr>
                    <w:jc w:val="center"/>
                    <w:rPr>
                      <w:szCs w:val="21"/>
                    </w:rPr>
                  </w:pPr>
                  <w:r w:rsidRPr="00E1491A">
                    <w:rPr>
                      <w:rFonts w:hint="eastAsia"/>
                      <w:szCs w:val="21"/>
                    </w:rPr>
                    <w:t>0.24</w:t>
                  </w:r>
                </w:p>
              </w:tc>
              <w:tc>
                <w:tcPr>
                  <w:tcW w:w="1276" w:type="dxa"/>
                  <w:vAlign w:val="center"/>
                </w:tcPr>
                <w:p w14:paraId="602D9F91" w14:textId="1E6CCF59" w:rsidR="00AC57C2" w:rsidRPr="00E1491A" w:rsidRDefault="00AC57C2" w:rsidP="002A5EC2">
                  <w:pPr>
                    <w:adjustRightInd w:val="0"/>
                    <w:snapToGrid w:val="0"/>
                    <w:jc w:val="center"/>
                    <w:rPr>
                      <w:szCs w:val="21"/>
                    </w:rPr>
                  </w:pPr>
                  <w:r w:rsidRPr="00E1491A">
                    <w:rPr>
                      <w:szCs w:val="21"/>
                    </w:rPr>
                    <w:t>委托有资质单位处置</w:t>
                  </w:r>
                </w:p>
              </w:tc>
              <w:tc>
                <w:tcPr>
                  <w:tcW w:w="992" w:type="dxa"/>
                  <w:vAlign w:val="center"/>
                </w:tcPr>
                <w:p w14:paraId="514F6CCB" w14:textId="77777777" w:rsidR="00AC57C2" w:rsidRPr="00E1491A" w:rsidRDefault="00AC57C2" w:rsidP="002A5EC2">
                  <w:pPr>
                    <w:adjustRightInd w:val="0"/>
                    <w:snapToGrid w:val="0"/>
                    <w:jc w:val="center"/>
                    <w:rPr>
                      <w:szCs w:val="21"/>
                    </w:rPr>
                  </w:pPr>
                  <w:r w:rsidRPr="00E1491A">
                    <w:rPr>
                      <w:szCs w:val="21"/>
                    </w:rPr>
                    <w:t>符合</w:t>
                  </w:r>
                </w:p>
              </w:tc>
            </w:tr>
            <w:tr w:rsidR="00E1491A" w:rsidRPr="00E1491A" w14:paraId="0DAECE4C" w14:textId="77777777" w:rsidTr="00AC57C2">
              <w:tc>
                <w:tcPr>
                  <w:tcW w:w="449" w:type="dxa"/>
                  <w:vAlign w:val="center"/>
                </w:tcPr>
                <w:p w14:paraId="66F869E7" w14:textId="24F987E1" w:rsidR="00AC57C2" w:rsidRPr="00E1491A" w:rsidRDefault="00AC57C2" w:rsidP="002A5EC2">
                  <w:pPr>
                    <w:adjustRightInd w:val="0"/>
                    <w:snapToGrid w:val="0"/>
                    <w:jc w:val="center"/>
                    <w:rPr>
                      <w:szCs w:val="21"/>
                    </w:rPr>
                  </w:pPr>
                  <w:r w:rsidRPr="00E1491A">
                    <w:rPr>
                      <w:szCs w:val="21"/>
                    </w:rPr>
                    <w:t>3</w:t>
                  </w:r>
                </w:p>
              </w:tc>
              <w:tc>
                <w:tcPr>
                  <w:tcW w:w="1531" w:type="dxa"/>
                  <w:vAlign w:val="center"/>
                </w:tcPr>
                <w:p w14:paraId="63039EEE" w14:textId="6A386B97" w:rsidR="00AC57C2" w:rsidRPr="00E1491A" w:rsidRDefault="00AC57C2" w:rsidP="002A5EC2">
                  <w:pPr>
                    <w:adjustRightInd w:val="0"/>
                    <w:snapToGrid w:val="0"/>
                    <w:jc w:val="center"/>
                    <w:rPr>
                      <w:rFonts w:eastAsiaTheme="minorEastAsia"/>
                      <w:bCs/>
                      <w:szCs w:val="21"/>
                    </w:rPr>
                  </w:pPr>
                  <w:r w:rsidRPr="00E1491A">
                    <w:rPr>
                      <w:rFonts w:eastAsiaTheme="minorEastAsia"/>
                      <w:bCs/>
                      <w:szCs w:val="21"/>
                    </w:rPr>
                    <w:t>废硅胶</w:t>
                  </w:r>
                </w:p>
              </w:tc>
              <w:tc>
                <w:tcPr>
                  <w:tcW w:w="850" w:type="dxa"/>
                  <w:vAlign w:val="center"/>
                </w:tcPr>
                <w:p w14:paraId="1CF4EC67" w14:textId="3310A5F7" w:rsidR="00AC57C2" w:rsidRPr="00E1491A" w:rsidRDefault="00AC57C2" w:rsidP="002A5EC2">
                  <w:pPr>
                    <w:jc w:val="center"/>
                    <w:rPr>
                      <w:szCs w:val="21"/>
                    </w:rPr>
                  </w:pPr>
                  <w:r w:rsidRPr="00E1491A">
                    <w:rPr>
                      <w:rFonts w:hint="eastAsia"/>
                      <w:szCs w:val="21"/>
                    </w:rPr>
                    <w:t>实验室</w:t>
                  </w:r>
                </w:p>
              </w:tc>
              <w:tc>
                <w:tcPr>
                  <w:tcW w:w="1134" w:type="dxa"/>
                  <w:vAlign w:val="center"/>
                </w:tcPr>
                <w:p w14:paraId="7B1DDA05" w14:textId="3C90EAB9" w:rsidR="00AC57C2" w:rsidRPr="00E1491A" w:rsidRDefault="00AC57C2" w:rsidP="00AC57C2">
                  <w:pPr>
                    <w:adjustRightInd w:val="0"/>
                    <w:snapToGrid w:val="0"/>
                    <w:jc w:val="center"/>
                  </w:pPr>
                  <w:r w:rsidRPr="00E1491A">
                    <w:rPr>
                      <w:rFonts w:hint="eastAsia"/>
                    </w:rPr>
                    <w:t>危险废物</w:t>
                  </w:r>
                </w:p>
              </w:tc>
              <w:tc>
                <w:tcPr>
                  <w:tcW w:w="993" w:type="dxa"/>
                  <w:vAlign w:val="center"/>
                </w:tcPr>
                <w:p w14:paraId="4341F145" w14:textId="7F923FF7" w:rsidR="00AC57C2" w:rsidRPr="00E1491A" w:rsidRDefault="00AC57C2" w:rsidP="002A5EC2">
                  <w:pPr>
                    <w:adjustRightInd w:val="0"/>
                    <w:snapToGrid w:val="0"/>
                    <w:jc w:val="center"/>
                  </w:pPr>
                  <w:r w:rsidRPr="00E1491A">
                    <w:t>900-047-49</w:t>
                  </w:r>
                </w:p>
              </w:tc>
              <w:tc>
                <w:tcPr>
                  <w:tcW w:w="850" w:type="dxa"/>
                  <w:vAlign w:val="center"/>
                </w:tcPr>
                <w:p w14:paraId="53D1BCDB" w14:textId="4BA6EA95" w:rsidR="00AC57C2" w:rsidRPr="00E1491A" w:rsidRDefault="00AC57C2" w:rsidP="002A5EC2">
                  <w:pPr>
                    <w:jc w:val="center"/>
                    <w:rPr>
                      <w:szCs w:val="21"/>
                    </w:rPr>
                  </w:pPr>
                  <w:r w:rsidRPr="00E1491A">
                    <w:rPr>
                      <w:rFonts w:hint="eastAsia"/>
                      <w:szCs w:val="21"/>
                    </w:rPr>
                    <w:t>0.12</w:t>
                  </w:r>
                </w:p>
              </w:tc>
              <w:tc>
                <w:tcPr>
                  <w:tcW w:w="1276" w:type="dxa"/>
                  <w:vAlign w:val="center"/>
                </w:tcPr>
                <w:p w14:paraId="304700C4" w14:textId="679ED71D" w:rsidR="00AC57C2" w:rsidRPr="00E1491A" w:rsidRDefault="00AC57C2" w:rsidP="002A5EC2">
                  <w:pPr>
                    <w:adjustRightInd w:val="0"/>
                    <w:snapToGrid w:val="0"/>
                    <w:jc w:val="center"/>
                    <w:rPr>
                      <w:szCs w:val="21"/>
                    </w:rPr>
                  </w:pPr>
                  <w:r w:rsidRPr="00E1491A">
                    <w:rPr>
                      <w:szCs w:val="21"/>
                    </w:rPr>
                    <w:t>委托有资质单位处置</w:t>
                  </w:r>
                </w:p>
              </w:tc>
              <w:tc>
                <w:tcPr>
                  <w:tcW w:w="992" w:type="dxa"/>
                  <w:vAlign w:val="center"/>
                </w:tcPr>
                <w:p w14:paraId="2EF52590" w14:textId="3ED65538" w:rsidR="00AC57C2" w:rsidRPr="00E1491A" w:rsidRDefault="00AC57C2" w:rsidP="002A5EC2">
                  <w:pPr>
                    <w:adjustRightInd w:val="0"/>
                    <w:snapToGrid w:val="0"/>
                    <w:jc w:val="center"/>
                    <w:rPr>
                      <w:szCs w:val="21"/>
                    </w:rPr>
                  </w:pPr>
                  <w:r w:rsidRPr="00E1491A">
                    <w:rPr>
                      <w:szCs w:val="21"/>
                    </w:rPr>
                    <w:t>符合</w:t>
                  </w:r>
                </w:p>
              </w:tc>
            </w:tr>
            <w:tr w:rsidR="00E1491A" w:rsidRPr="00E1491A" w14:paraId="301475E1" w14:textId="77777777" w:rsidTr="00AC57C2">
              <w:tc>
                <w:tcPr>
                  <w:tcW w:w="449" w:type="dxa"/>
                  <w:vAlign w:val="center"/>
                </w:tcPr>
                <w:p w14:paraId="71295DCB" w14:textId="7984AC43" w:rsidR="00AC57C2" w:rsidRPr="00E1491A" w:rsidRDefault="00AC57C2" w:rsidP="00D05031">
                  <w:pPr>
                    <w:adjustRightInd w:val="0"/>
                    <w:snapToGrid w:val="0"/>
                    <w:jc w:val="center"/>
                    <w:rPr>
                      <w:szCs w:val="21"/>
                    </w:rPr>
                  </w:pPr>
                  <w:r w:rsidRPr="00E1491A">
                    <w:rPr>
                      <w:szCs w:val="21"/>
                    </w:rPr>
                    <w:t>4</w:t>
                  </w:r>
                </w:p>
              </w:tc>
              <w:tc>
                <w:tcPr>
                  <w:tcW w:w="1531" w:type="dxa"/>
                  <w:vAlign w:val="center"/>
                </w:tcPr>
                <w:p w14:paraId="5B0038C5" w14:textId="7CF12392" w:rsidR="00AC57C2" w:rsidRPr="00E1491A" w:rsidRDefault="00AC57C2" w:rsidP="00D05031">
                  <w:pPr>
                    <w:adjustRightInd w:val="0"/>
                    <w:snapToGrid w:val="0"/>
                    <w:jc w:val="center"/>
                    <w:rPr>
                      <w:rFonts w:eastAsiaTheme="minorEastAsia"/>
                      <w:bCs/>
                      <w:szCs w:val="21"/>
                    </w:rPr>
                  </w:pPr>
                  <w:r w:rsidRPr="00E1491A">
                    <w:rPr>
                      <w:rFonts w:eastAsiaTheme="minorEastAsia" w:hint="eastAsia"/>
                      <w:bCs/>
                      <w:szCs w:val="21"/>
                    </w:rPr>
                    <w:t>饲养动物粪便及固体废弃物</w:t>
                  </w:r>
                </w:p>
              </w:tc>
              <w:tc>
                <w:tcPr>
                  <w:tcW w:w="850" w:type="dxa"/>
                  <w:vAlign w:val="center"/>
                </w:tcPr>
                <w:p w14:paraId="328EB981" w14:textId="6B95E4C4" w:rsidR="00AC57C2" w:rsidRPr="00E1491A" w:rsidRDefault="00AC57C2" w:rsidP="00D05031">
                  <w:pPr>
                    <w:jc w:val="center"/>
                    <w:rPr>
                      <w:szCs w:val="21"/>
                    </w:rPr>
                  </w:pPr>
                  <w:r w:rsidRPr="00E1491A">
                    <w:rPr>
                      <w:rFonts w:hint="eastAsia"/>
                      <w:szCs w:val="21"/>
                    </w:rPr>
                    <w:t>动物实验房</w:t>
                  </w:r>
                </w:p>
              </w:tc>
              <w:tc>
                <w:tcPr>
                  <w:tcW w:w="1134" w:type="dxa"/>
                  <w:vAlign w:val="center"/>
                </w:tcPr>
                <w:p w14:paraId="286F5ED5" w14:textId="1F305EA5" w:rsidR="00AC57C2" w:rsidRPr="00E1491A" w:rsidRDefault="00AC57C2" w:rsidP="00AC57C2">
                  <w:pPr>
                    <w:adjustRightInd w:val="0"/>
                    <w:snapToGrid w:val="0"/>
                    <w:jc w:val="center"/>
                  </w:pPr>
                  <w:r w:rsidRPr="00E1491A">
                    <w:rPr>
                      <w:rFonts w:hint="eastAsia"/>
                    </w:rPr>
                    <w:t>危险废物</w:t>
                  </w:r>
                </w:p>
              </w:tc>
              <w:tc>
                <w:tcPr>
                  <w:tcW w:w="993" w:type="dxa"/>
                  <w:vAlign w:val="center"/>
                </w:tcPr>
                <w:p w14:paraId="5395EA78" w14:textId="4B18758A" w:rsidR="00AC57C2" w:rsidRPr="00E1491A" w:rsidRDefault="00AC57C2" w:rsidP="00D05031">
                  <w:pPr>
                    <w:adjustRightInd w:val="0"/>
                    <w:snapToGrid w:val="0"/>
                    <w:jc w:val="center"/>
                  </w:pPr>
                  <w:r w:rsidRPr="00E1491A">
                    <w:rPr>
                      <w:rFonts w:hint="eastAsia"/>
                    </w:rPr>
                    <w:t>841-003-01</w:t>
                  </w:r>
                </w:p>
              </w:tc>
              <w:tc>
                <w:tcPr>
                  <w:tcW w:w="850" w:type="dxa"/>
                  <w:vAlign w:val="center"/>
                </w:tcPr>
                <w:p w14:paraId="3950D64F" w14:textId="72CABE91" w:rsidR="00AC57C2" w:rsidRPr="00E1491A" w:rsidRDefault="00AC57C2" w:rsidP="00D05031">
                  <w:pPr>
                    <w:jc w:val="center"/>
                    <w:rPr>
                      <w:szCs w:val="21"/>
                    </w:rPr>
                  </w:pPr>
                  <w:r w:rsidRPr="00E1491A">
                    <w:rPr>
                      <w:rFonts w:hint="eastAsia"/>
                      <w:szCs w:val="21"/>
                    </w:rPr>
                    <w:t>0.6</w:t>
                  </w:r>
                </w:p>
              </w:tc>
              <w:tc>
                <w:tcPr>
                  <w:tcW w:w="1276" w:type="dxa"/>
                  <w:vAlign w:val="center"/>
                </w:tcPr>
                <w:p w14:paraId="6D3A70EF" w14:textId="130FCFA7" w:rsidR="00AC57C2" w:rsidRPr="00E1491A" w:rsidRDefault="00AC57C2" w:rsidP="00D05031">
                  <w:pPr>
                    <w:adjustRightInd w:val="0"/>
                    <w:snapToGrid w:val="0"/>
                    <w:jc w:val="center"/>
                    <w:rPr>
                      <w:szCs w:val="21"/>
                    </w:rPr>
                  </w:pPr>
                  <w:r w:rsidRPr="00E1491A">
                    <w:rPr>
                      <w:szCs w:val="21"/>
                    </w:rPr>
                    <w:t>委托有资质单位处置</w:t>
                  </w:r>
                </w:p>
              </w:tc>
              <w:tc>
                <w:tcPr>
                  <w:tcW w:w="992" w:type="dxa"/>
                  <w:vAlign w:val="center"/>
                </w:tcPr>
                <w:p w14:paraId="760B71AA" w14:textId="609DE247" w:rsidR="00AC57C2" w:rsidRPr="00E1491A" w:rsidRDefault="00AC57C2" w:rsidP="00D05031">
                  <w:pPr>
                    <w:adjustRightInd w:val="0"/>
                    <w:snapToGrid w:val="0"/>
                    <w:jc w:val="center"/>
                    <w:rPr>
                      <w:szCs w:val="21"/>
                    </w:rPr>
                  </w:pPr>
                  <w:r w:rsidRPr="00E1491A">
                    <w:rPr>
                      <w:szCs w:val="21"/>
                    </w:rPr>
                    <w:t>符合</w:t>
                  </w:r>
                </w:p>
              </w:tc>
            </w:tr>
            <w:tr w:rsidR="00E1491A" w:rsidRPr="00E1491A" w14:paraId="1BBBA6CD" w14:textId="77777777" w:rsidTr="00AC57C2">
              <w:tc>
                <w:tcPr>
                  <w:tcW w:w="449" w:type="dxa"/>
                  <w:vAlign w:val="center"/>
                </w:tcPr>
                <w:p w14:paraId="76563076" w14:textId="71D17DC6" w:rsidR="00AC57C2" w:rsidRPr="00E1491A" w:rsidRDefault="00AC57C2" w:rsidP="00D05031">
                  <w:pPr>
                    <w:adjustRightInd w:val="0"/>
                    <w:snapToGrid w:val="0"/>
                    <w:jc w:val="center"/>
                    <w:rPr>
                      <w:szCs w:val="21"/>
                    </w:rPr>
                  </w:pPr>
                  <w:r w:rsidRPr="00E1491A">
                    <w:rPr>
                      <w:rFonts w:hint="eastAsia"/>
                      <w:szCs w:val="21"/>
                    </w:rPr>
                    <w:t>5</w:t>
                  </w:r>
                </w:p>
              </w:tc>
              <w:tc>
                <w:tcPr>
                  <w:tcW w:w="1531" w:type="dxa"/>
                  <w:vAlign w:val="center"/>
                </w:tcPr>
                <w:p w14:paraId="638E0AD6" w14:textId="10ED61A0" w:rsidR="00AC57C2" w:rsidRPr="00E1491A" w:rsidRDefault="00AC57C2" w:rsidP="00D05031">
                  <w:pPr>
                    <w:adjustRightInd w:val="0"/>
                    <w:snapToGrid w:val="0"/>
                    <w:jc w:val="center"/>
                    <w:rPr>
                      <w:szCs w:val="21"/>
                    </w:rPr>
                  </w:pPr>
                  <w:r w:rsidRPr="00E1491A">
                    <w:rPr>
                      <w:rFonts w:eastAsiaTheme="minorEastAsia"/>
                      <w:bCs/>
                      <w:szCs w:val="21"/>
                    </w:rPr>
                    <w:t>动物尸体</w:t>
                  </w:r>
                </w:p>
              </w:tc>
              <w:tc>
                <w:tcPr>
                  <w:tcW w:w="850" w:type="dxa"/>
                  <w:vAlign w:val="center"/>
                </w:tcPr>
                <w:p w14:paraId="5B42AA34" w14:textId="15AD7A7E" w:rsidR="00AC57C2" w:rsidRPr="00E1491A" w:rsidRDefault="00AC57C2" w:rsidP="00D05031">
                  <w:pPr>
                    <w:jc w:val="center"/>
                    <w:rPr>
                      <w:szCs w:val="21"/>
                    </w:rPr>
                  </w:pPr>
                  <w:r w:rsidRPr="00E1491A">
                    <w:rPr>
                      <w:rFonts w:hint="eastAsia"/>
                      <w:szCs w:val="21"/>
                    </w:rPr>
                    <w:t>实验室</w:t>
                  </w:r>
                </w:p>
              </w:tc>
              <w:tc>
                <w:tcPr>
                  <w:tcW w:w="1134" w:type="dxa"/>
                  <w:vAlign w:val="center"/>
                </w:tcPr>
                <w:p w14:paraId="27886D66" w14:textId="5E177571" w:rsidR="00AC57C2" w:rsidRPr="00E1491A" w:rsidRDefault="00AC57C2" w:rsidP="00AC57C2">
                  <w:pPr>
                    <w:adjustRightInd w:val="0"/>
                    <w:snapToGrid w:val="0"/>
                    <w:jc w:val="center"/>
                    <w:rPr>
                      <w:szCs w:val="21"/>
                    </w:rPr>
                  </w:pPr>
                  <w:r w:rsidRPr="00E1491A">
                    <w:rPr>
                      <w:rFonts w:hint="eastAsia"/>
                    </w:rPr>
                    <w:t>危险废物</w:t>
                  </w:r>
                </w:p>
              </w:tc>
              <w:tc>
                <w:tcPr>
                  <w:tcW w:w="993" w:type="dxa"/>
                  <w:vAlign w:val="center"/>
                </w:tcPr>
                <w:p w14:paraId="37D9BA19" w14:textId="04170454" w:rsidR="00AC57C2" w:rsidRPr="00E1491A" w:rsidRDefault="00AC57C2" w:rsidP="00D05031">
                  <w:pPr>
                    <w:adjustRightInd w:val="0"/>
                    <w:snapToGrid w:val="0"/>
                    <w:jc w:val="center"/>
                    <w:rPr>
                      <w:szCs w:val="21"/>
                    </w:rPr>
                  </w:pPr>
                  <w:r w:rsidRPr="00E1491A">
                    <w:rPr>
                      <w:rFonts w:hint="eastAsia"/>
                    </w:rPr>
                    <w:t>841-003-01</w:t>
                  </w:r>
                </w:p>
              </w:tc>
              <w:tc>
                <w:tcPr>
                  <w:tcW w:w="850" w:type="dxa"/>
                  <w:vAlign w:val="center"/>
                </w:tcPr>
                <w:p w14:paraId="36C514F8" w14:textId="167E8B00" w:rsidR="00AC57C2" w:rsidRPr="00E1491A" w:rsidRDefault="00AC57C2" w:rsidP="00D05031">
                  <w:pPr>
                    <w:jc w:val="center"/>
                    <w:rPr>
                      <w:szCs w:val="21"/>
                    </w:rPr>
                  </w:pPr>
                  <w:r w:rsidRPr="00E1491A">
                    <w:rPr>
                      <w:rFonts w:hint="eastAsia"/>
                      <w:szCs w:val="21"/>
                    </w:rPr>
                    <w:t>0.03</w:t>
                  </w:r>
                </w:p>
              </w:tc>
              <w:tc>
                <w:tcPr>
                  <w:tcW w:w="1276" w:type="dxa"/>
                  <w:vAlign w:val="center"/>
                </w:tcPr>
                <w:p w14:paraId="41C2374D" w14:textId="4F5B4280" w:rsidR="00AC57C2" w:rsidRPr="00E1491A" w:rsidRDefault="00AC57C2" w:rsidP="00D05031">
                  <w:pPr>
                    <w:jc w:val="center"/>
                  </w:pPr>
                  <w:r w:rsidRPr="00E1491A">
                    <w:rPr>
                      <w:szCs w:val="21"/>
                    </w:rPr>
                    <w:t>委托有资质单位处置</w:t>
                  </w:r>
                </w:p>
              </w:tc>
              <w:tc>
                <w:tcPr>
                  <w:tcW w:w="992" w:type="dxa"/>
                  <w:vAlign w:val="center"/>
                </w:tcPr>
                <w:p w14:paraId="52D04A35" w14:textId="77777777" w:rsidR="00AC57C2" w:rsidRPr="00E1491A" w:rsidRDefault="00AC57C2" w:rsidP="00D05031">
                  <w:pPr>
                    <w:adjustRightInd w:val="0"/>
                    <w:snapToGrid w:val="0"/>
                    <w:jc w:val="center"/>
                    <w:rPr>
                      <w:szCs w:val="21"/>
                    </w:rPr>
                  </w:pPr>
                  <w:r w:rsidRPr="00E1491A">
                    <w:rPr>
                      <w:szCs w:val="21"/>
                    </w:rPr>
                    <w:t>符合</w:t>
                  </w:r>
                </w:p>
              </w:tc>
            </w:tr>
            <w:tr w:rsidR="00E1491A" w:rsidRPr="00E1491A" w14:paraId="42100B62" w14:textId="77777777" w:rsidTr="00AC57C2">
              <w:tc>
                <w:tcPr>
                  <w:tcW w:w="449" w:type="dxa"/>
                  <w:vAlign w:val="center"/>
                </w:tcPr>
                <w:p w14:paraId="7351DD29" w14:textId="0CD30374" w:rsidR="00AC57C2" w:rsidRPr="00E1491A" w:rsidRDefault="00AC57C2" w:rsidP="00D05031">
                  <w:pPr>
                    <w:adjustRightInd w:val="0"/>
                    <w:snapToGrid w:val="0"/>
                    <w:jc w:val="center"/>
                    <w:rPr>
                      <w:szCs w:val="21"/>
                    </w:rPr>
                  </w:pPr>
                  <w:r w:rsidRPr="00E1491A">
                    <w:rPr>
                      <w:rFonts w:hint="eastAsia"/>
                      <w:szCs w:val="21"/>
                    </w:rPr>
                    <w:t>6</w:t>
                  </w:r>
                </w:p>
              </w:tc>
              <w:tc>
                <w:tcPr>
                  <w:tcW w:w="1531" w:type="dxa"/>
                  <w:vAlign w:val="center"/>
                </w:tcPr>
                <w:p w14:paraId="269E713F" w14:textId="19BCD58D" w:rsidR="00AC57C2" w:rsidRPr="00E1491A" w:rsidRDefault="00AC57C2" w:rsidP="00D05031">
                  <w:pPr>
                    <w:adjustRightInd w:val="0"/>
                    <w:snapToGrid w:val="0"/>
                    <w:jc w:val="center"/>
                    <w:rPr>
                      <w:bCs/>
                      <w:szCs w:val="21"/>
                    </w:rPr>
                  </w:pPr>
                  <w:r w:rsidRPr="00E1491A">
                    <w:rPr>
                      <w:rFonts w:eastAsiaTheme="minorEastAsia"/>
                      <w:szCs w:val="21"/>
                    </w:rPr>
                    <w:t>沾染危险废物的废包装物</w:t>
                  </w:r>
                </w:p>
              </w:tc>
              <w:tc>
                <w:tcPr>
                  <w:tcW w:w="850" w:type="dxa"/>
                  <w:vAlign w:val="center"/>
                </w:tcPr>
                <w:p w14:paraId="276B4166" w14:textId="2070CB9D" w:rsidR="00AC57C2" w:rsidRPr="00E1491A" w:rsidRDefault="00AC57C2" w:rsidP="00D05031">
                  <w:pPr>
                    <w:jc w:val="center"/>
                    <w:rPr>
                      <w:szCs w:val="21"/>
                    </w:rPr>
                  </w:pPr>
                  <w:r w:rsidRPr="00E1491A">
                    <w:rPr>
                      <w:rFonts w:eastAsiaTheme="minorEastAsia"/>
                      <w:szCs w:val="21"/>
                    </w:rPr>
                    <w:t>原料使用</w:t>
                  </w:r>
                </w:p>
              </w:tc>
              <w:tc>
                <w:tcPr>
                  <w:tcW w:w="1134" w:type="dxa"/>
                  <w:vAlign w:val="center"/>
                </w:tcPr>
                <w:p w14:paraId="58B8B2C8" w14:textId="5F8A89D5" w:rsidR="00AC57C2" w:rsidRPr="00E1491A" w:rsidRDefault="00AC57C2" w:rsidP="00AC57C2">
                  <w:pPr>
                    <w:jc w:val="center"/>
                  </w:pPr>
                  <w:r w:rsidRPr="00E1491A">
                    <w:rPr>
                      <w:rFonts w:hint="eastAsia"/>
                    </w:rPr>
                    <w:t>危险废物</w:t>
                  </w:r>
                </w:p>
              </w:tc>
              <w:tc>
                <w:tcPr>
                  <w:tcW w:w="993" w:type="dxa"/>
                  <w:vAlign w:val="center"/>
                </w:tcPr>
                <w:p w14:paraId="40AF7C7F" w14:textId="5BB2865A" w:rsidR="00AC57C2" w:rsidRPr="00E1491A" w:rsidRDefault="00AC57C2" w:rsidP="00D05031">
                  <w:pPr>
                    <w:jc w:val="center"/>
                  </w:pPr>
                  <w:r w:rsidRPr="00E1491A">
                    <w:t>900-04</w:t>
                  </w:r>
                  <w:r w:rsidRPr="00E1491A">
                    <w:rPr>
                      <w:rFonts w:hint="eastAsia"/>
                    </w:rPr>
                    <w:t>1</w:t>
                  </w:r>
                  <w:r w:rsidRPr="00E1491A">
                    <w:t>-49</w:t>
                  </w:r>
                </w:p>
              </w:tc>
              <w:tc>
                <w:tcPr>
                  <w:tcW w:w="850" w:type="dxa"/>
                  <w:vAlign w:val="center"/>
                </w:tcPr>
                <w:p w14:paraId="2747E5CF" w14:textId="1F2822E3" w:rsidR="00AC57C2" w:rsidRPr="00E1491A" w:rsidRDefault="00AC57C2" w:rsidP="00D05031">
                  <w:pPr>
                    <w:jc w:val="center"/>
                    <w:rPr>
                      <w:szCs w:val="21"/>
                    </w:rPr>
                  </w:pPr>
                  <w:r w:rsidRPr="00E1491A">
                    <w:rPr>
                      <w:rFonts w:hint="eastAsia"/>
                      <w:szCs w:val="21"/>
                    </w:rPr>
                    <w:t>0.12</w:t>
                  </w:r>
                </w:p>
              </w:tc>
              <w:tc>
                <w:tcPr>
                  <w:tcW w:w="1276" w:type="dxa"/>
                  <w:vAlign w:val="center"/>
                </w:tcPr>
                <w:p w14:paraId="0C480F98" w14:textId="2164E254" w:rsidR="00AC57C2" w:rsidRPr="00E1491A" w:rsidRDefault="00AC57C2" w:rsidP="00D05031">
                  <w:pPr>
                    <w:jc w:val="center"/>
                  </w:pPr>
                  <w:r w:rsidRPr="00E1491A">
                    <w:rPr>
                      <w:szCs w:val="21"/>
                    </w:rPr>
                    <w:t>委托有资质单位处置</w:t>
                  </w:r>
                </w:p>
              </w:tc>
              <w:tc>
                <w:tcPr>
                  <w:tcW w:w="992" w:type="dxa"/>
                  <w:vAlign w:val="center"/>
                </w:tcPr>
                <w:p w14:paraId="438AE215" w14:textId="40F4B655" w:rsidR="00AC57C2" w:rsidRPr="00E1491A" w:rsidRDefault="00AC57C2" w:rsidP="00D05031">
                  <w:pPr>
                    <w:adjustRightInd w:val="0"/>
                    <w:snapToGrid w:val="0"/>
                    <w:jc w:val="center"/>
                    <w:rPr>
                      <w:szCs w:val="21"/>
                    </w:rPr>
                  </w:pPr>
                  <w:r w:rsidRPr="00E1491A">
                    <w:rPr>
                      <w:szCs w:val="21"/>
                    </w:rPr>
                    <w:t>符合</w:t>
                  </w:r>
                </w:p>
              </w:tc>
            </w:tr>
            <w:tr w:rsidR="00E1491A" w:rsidRPr="00E1491A" w14:paraId="49413E0B" w14:textId="77777777" w:rsidTr="00AC57C2">
              <w:tc>
                <w:tcPr>
                  <w:tcW w:w="449" w:type="dxa"/>
                  <w:vAlign w:val="center"/>
                </w:tcPr>
                <w:p w14:paraId="3F34EB3C" w14:textId="1638299F" w:rsidR="00AC57C2" w:rsidRPr="00E1491A" w:rsidRDefault="00AC57C2" w:rsidP="00D05031">
                  <w:pPr>
                    <w:adjustRightInd w:val="0"/>
                    <w:snapToGrid w:val="0"/>
                    <w:jc w:val="center"/>
                    <w:rPr>
                      <w:szCs w:val="21"/>
                    </w:rPr>
                  </w:pPr>
                  <w:r w:rsidRPr="00E1491A">
                    <w:rPr>
                      <w:rFonts w:hint="eastAsia"/>
                      <w:szCs w:val="21"/>
                    </w:rPr>
                    <w:t>7</w:t>
                  </w:r>
                </w:p>
              </w:tc>
              <w:tc>
                <w:tcPr>
                  <w:tcW w:w="1531" w:type="dxa"/>
                  <w:vAlign w:val="center"/>
                </w:tcPr>
                <w:p w14:paraId="6C3120C1" w14:textId="7C593E89" w:rsidR="00AC57C2" w:rsidRPr="00E1491A" w:rsidRDefault="00AC57C2" w:rsidP="00D05031">
                  <w:pPr>
                    <w:adjustRightInd w:val="0"/>
                    <w:snapToGrid w:val="0"/>
                    <w:jc w:val="center"/>
                    <w:rPr>
                      <w:szCs w:val="21"/>
                    </w:rPr>
                  </w:pPr>
                  <w:r w:rsidRPr="00E1491A">
                    <w:rPr>
                      <w:rFonts w:eastAsiaTheme="minorEastAsia"/>
                      <w:bCs/>
                      <w:szCs w:val="21"/>
                    </w:rPr>
                    <w:t>废活性炭</w:t>
                  </w:r>
                </w:p>
              </w:tc>
              <w:tc>
                <w:tcPr>
                  <w:tcW w:w="850" w:type="dxa"/>
                  <w:vAlign w:val="center"/>
                </w:tcPr>
                <w:p w14:paraId="33C282A7" w14:textId="0D28732F" w:rsidR="00AC57C2" w:rsidRPr="00E1491A" w:rsidRDefault="00AC57C2" w:rsidP="00D05031">
                  <w:pPr>
                    <w:jc w:val="center"/>
                    <w:rPr>
                      <w:szCs w:val="21"/>
                    </w:rPr>
                  </w:pPr>
                  <w:r w:rsidRPr="00E1491A">
                    <w:rPr>
                      <w:rFonts w:eastAsiaTheme="minorEastAsia"/>
                      <w:szCs w:val="21"/>
                    </w:rPr>
                    <w:t>废气处理</w:t>
                  </w:r>
                </w:p>
              </w:tc>
              <w:tc>
                <w:tcPr>
                  <w:tcW w:w="1134" w:type="dxa"/>
                  <w:vAlign w:val="center"/>
                </w:tcPr>
                <w:p w14:paraId="481B01EE" w14:textId="23672229" w:rsidR="00AC57C2" w:rsidRPr="00E1491A" w:rsidRDefault="00AC57C2" w:rsidP="00AC57C2">
                  <w:pPr>
                    <w:jc w:val="center"/>
                    <w:rPr>
                      <w:szCs w:val="21"/>
                    </w:rPr>
                  </w:pPr>
                  <w:r w:rsidRPr="00E1491A">
                    <w:rPr>
                      <w:rFonts w:hint="eastAsia"/>
                    </w:rPr>
                    <w:t>危险废物</w:t>
                  </w:r>
                </w:p>
              </w:tc>
              <w:tc>
                <w:tcPr>
                  <w:tcW w:w="993" w:type="dxa"/>
                  <w:vAlign w:val="center"/>
                </w:tcPr>
                <w:p w14:paraId="4F25E951" w14:textId="4E1AB01F" w:rsidR="00AC57C2" w:rsidRPr="00E1491A" w:rsidRDefault="00AC57C2" w:rsidP="00D05031">
                  <w:pPr>
                    <w:jc w:val="center"/>
                  </w:pPr>
                  <w:r w:rsidRPr="00E1491A">
                    <w:rPr>
                      <w:rFonts w:hint="eastAsia"/>
                    </w:rPr>
                    <w:t>900-039-49</w:t>
                  </w:r>
                </w:p>
              </w:tc>
              <w:tc>
                <w:tcPr>
                  <w:tcW w:w="850" w:type="dxa"/>
                  <w:vAlign w:val="center"/>
                </w:tcPr>
                <w:p w14:paraId="7C74AACE" w14:textId="4525AC5D" w:rsidR="00AC57C2" w:rsidRPr="00E1491A" w:rsidRDefault="00AC57C2" w:rsidP="00D05031">
                  <w:pPr>
                    <w:jc w:val="center"/>
                    <w:rPr>
                      <w:szCs w:val="21"/>
                    </w:rPr>
                  </w:pPr>
                  <w:r w:rsidRPr="00E1491A">
                    <w:rPr>
                      <w:rFonts w:hint="eastAsia"/>
                      <w:szCs w:val="21"/>
                    </w:rPr>
                    <w:t>2.092</w:t>
                  </w:r>
                </w:p>
              </w:tc>
              <w:tc>
                <w:tcPr>
                  <w:tcW w:w="1276" w:type="dxa"/>
                  <w:vAlign w:val="center"/>
                </w:tcPr>
                <w:p w14:paraId="22C98DA2" w14:textId="2909410C" w:rsidR="00AC57C2" w:rsidRPr="00E1491A" w:rsidRDefault="00AC57C2" w:rsidP="00D05031">
                  <w:pPr>
                    <w:jc w:val="center"/>
                    <w:rPr>
                      <w:szCs w:val="21"/>
                    </w:rPr>
                  </w:pPr>
                  <w:r w:rsidRPr="00E1491A">
                    <w:rPr>
                      <w:szCs w:val="21"/>
                    </w:rPr>
                    <w:t>委托有资质单位处置</w:t>
                  </w:r>
                </w:p>
              </w:tc>
              <w:tc>
                <w:tcPr>
                  <w:tcW w:w="992" w:type="dxa"/>
                  <w:vAlign w:val="center"/>
                </w:tcPr>
                <w:p w14:paraId="294B4FCD" w14:textId="63112D3E" w:rsidR="00AC57C2" w:rsidRPr="00E1491A" w:rsidRDefault="00AC57C2" w:rsidP="00D05031">
                  <w:pPr>
                    <w:adjustRightInd w:val="0"/>
                    <w:snapToGrid w:val="0"/>
                    <w:jc w:val="center"/>
                    <w:rPr>
                      <w:szCs w:val="21"/>
                    </w:rPr>
                  </w:pPr>
                  <w:r w:rsidRPr="00E1491A">
                    <w:rPr>
                      <w:szCs w:val="21"/>
                    </w:rPr>
                    <w:t>符合</w:t>
                  </w:r>
                </w:p>
              </w:tc>
            </w:tr>
            <w:tr w:rsidR="00E1491A" w:rsidRPr="00E1491A" w14:paraId="607F387E" w14:textId="77777777" w:rsidTr="007327C0">
              <w:tc>
                <w:tcPr>
                  <w:tcW w:w="449" w:type="dxa"/>
                  <w:vAlign w:val="center"/>
                </w:tcPr>
                <w:p w14:paraId="038900A6" w14:textId="03A1803F" w:rsidR="00D05031" w:rsidRPr="00E1491A" w:rsidRDefault="00D05031" w:rsidP="00D05031">
                  <w:pPr>
                    <w:adjustRightInd w:val="0"/>
                    <w:snapToGrid w:val="0"/>
                    <w:jc w:val="center"/>
                    <w:rPr>
                      <w:szCs w:val="21"/>
                    </w:rPr>
                  </w:pPr>
                  <w:r w:rsidRPr="00E1491A">
                    <w:rPr>
                      <w:rFonts w:hint="eastAsia"/>
                      <w:szCs w:val="21"/>
                    </w:rPr>
                    <w:t>8</w:t>
                  </w:r>
                </w:p>
              </w:tc>
              <w:tc>
                <w:tcPr>
                  <w:tcW w:w="1531" w:type="dxa"/>
                  <w:vAlign w:val="center"/>
                </w:tcPr>
                <w:p w14:paraId="39EAA504" w14:textId="2CC3F61B" w:rsidR="00D05031" w:rsidRPr="00E1491A" w:rsidRDefault="00D05031" w:rsidP="00B06B8F">
                  <w:pPr>
                    <w:adjustRightInd w:val="0"/>
                    <w:snapToGrid w:val="0"/>
                    <w:jc w:val="center"/>
                    <w:rPr>
                      <w:szCs w:val="21"/>
                    </w:rPr>
                  </w:pPr>
                  <w:r w:rsidRPr="00E1491A">
                    <w:rPr>
                      <w:rFonts w:eastAsiaTheme="minorEastAsia"/>
                      <w:szCs w:val="21"/>
                    </w:rPr>
                    <w:t>废</w:t>
                  </w:r>
                  <w:r w:rsidR="00AC57C2" w:rsidRPr="00E1491A">
                    <w:rPr>
                      <w:rFonts w:eastAsiaTheme="minorEastAsia"/>
                      <w:szCs w:val="21"/>
                    </w:rPr>
                    <w:t>活性炭</w:t>
                  </w:r>
                  <w:r w:rsidR="00B06B8F" w:rsidRPr="00E1491A">
                    <w:rPr>
                      <w:rFonts w:eastAsiaTheme="minorEastAsia"/>
                      <w:szCs w:val="21"/>
                    </w:rPr>
                    <w:t>滤芯</w:t>
                  </w:r>
                </w:p>
              </w:tc>
              <w:tc>
                <w:tcPr>
                  <w:tcW w:w="850" w:type="dxa"/>
                  <w:vAlign w:val="center"/>
                </w:tcPr>
                <w:p w14:paraId="79C95394" w14:textId="60EB8435" w:rsidR="00D05031" w:rsidRPr="00E1491A" w:rsidRDefault="00D05031" w:rsidP="00D05031">
                  <w:pPr>
                    <w:jc w:val="center"/>
                    <w:rPr>
                      <w:szCs w:val="21"/>
                    </w:rPr>
                  </w:pPr>
                  <w:r w:rsidRPr="00E1491A">
                    <w:rPr>
                      <w:rFonts w:eastAsiaTheme="minorEastAsia" w:hint="eastAsia"/>
                      <w:szCs w:val="21"/>
                    </w:rPr>
                    <w:t>纯水</w:t>
                  </w:r>
                  <w:r w:rsidRPr="00E1491A">
                    <w:rPr>
                      <w:rFonts w:eastAsiaTheme="minorEastAsia"/>
                      <w:szCs w:val="21"/>
                    </w:rPr>
                    <w:t>制备</w:t>
                  </w:r>
                </w:p>
              </w:tc>
              <w:tc>
                <w:tcPr>
                  <w:tcW w:w="1134" w:type="dxa"/>
                  <w:vAlign w:val="center"/>
                </w:tcPr>
                <w:p w14:paraId="3B985FC2" w14:textId="58849477" w:rsidR="00D05031" w:rsidRPr="00E1491A" w:rsidRDefault="00D05031" w:rsidP="00D05031">
                  <w:pPr>
                    <w:rPr>
                      <w:szCs w:val="21"/>
                    </w:rPr>
                  </w:pPr>
                  <w:r w:rsidRPr="00E1491A">
                    <w:rPr>
                      <w:rFonts w:hint="eastAsia"/>
                    </w:rPr>
                    <w:t>一般工业固体废物</w:t>
                  </w:r>
                </w:p>
              </w:tc>
              <w:tc>
                <w:tcPr>
                  <w:tcW w:w="993" w:type="dxa"/>
                  <w:vAlign w:val="center"/>
                </w:tcPr>
                <w:p w14:paraId="5F9E6D37" w14:textId="69EF67C2" w:rsidR="00D05031" w:rsidRPr="00E1491A" w:rsidRDefault="00D05031" w:rsidP="00D05031">
                  <w:pPr>
                    <w:jc w:val="center"/>
                  </w:pPr>
                  <w:r w:rsidRPr="00E1491A">
                    <w:rPr>
                      <w:rFonts w:hint="eastAsia"/>
                    </w:rPr>
                    <w:t>900-999-99</w:t>
                  </w:r>
                </w:p>
              </w:tc>
              <w:tc>
                <w:tcPr>
                  <w:tcW w:w="850" w:type="dxa"/>
                  <w:vAlign w:val="center"/>
                </w:tcPr>
                <w:p w14:paraId="5BD0CBB8" w14:textId="62BEBBE4" w:rsidR="00D05031" w:rsidRPr="00E1491A" w:rsidRDefault="00D05031" w:rsidP="00D05031">
                  <w:pPr>
                    <w:jc w:val="center"/>
                    <w:rPr>
                      <w:szCs w:val="21"/>
                    </w:rPr>
                  </w:pPr>
                  <w:r w:rsidRPr="00E1491A">
                    <w:rPr>
                      <w:rFonts w:hint="eastAsia"/>
                      <w:szCs w:val="21"/>
                    </w:rPr>
                    <w:t>0.02</w:t>
                  </w:r>
                </w:p>
              </w:tc>
              <w:tc>
                <w:tcPr>
                  <w:tcW w:w="1276" w:type="dxa"/>
                  <w:vAlign w:val="center"/>
                </w:tcPr>
                <w:p w14:paraId="74242B88" w14:textId="1F021161" w:rsidR="00D05031" w:rsidRPr="00E1491A" w:rsidRDefault="00D05031" w:rsidP="00D05031">
                  <w:pPr>
                    <w:jc w:val="center"/>
                    <w:rPr>
                      <w:szCs w:val="21"/>
                    </w:rPr>
                  </w:pPr>
                  <w:r w:rsidRPr="00E1491A">
                    <w:rPr>
                      <w:szCs w:val="21"/>
                    </w:rPr>
                    <w:t>收集后外卖处理</w:t>
                  </w:r>
                </w:p>
              </w:tc>
              <w:tc>
                <w:tcPr>
                  <w:tcW w:w="992" w:type="dxa"/>
                  <w:vAlign w:val="center"/>
                </w:tcPr>
                <w:p w14:paraId="2AA6EA82" w14:textId="2D6181FE" w:rsidR="00D05031" w:rsidRPr="00E1491A" w:rsidRDefault="00D05031" w:rsidP="00D05031">
                  <w:pPr>
                    <w:adjustRightInd w:val="0"/>
                    <w:snapToGrid w:val="0"/>
                    <w:jc w:val="center"/>
                    <w:rPr>
                      <w:szCs w:val="21"/>
                    </w:rPr>
                  </w:pPr>
                  <w:r w:rsidRPr="00E1491A">
                    <w:rPr>
                      <w:szCs w:val="21"/>
                    </w:rPr>
                    <w:t>符合</w:t>
                  </w:r>
                </w:p>
              </w:tc>
            </w:tr>
            <w:tr w:rsidR="00E1491A" w:rsidRPr="00E1491A" w14:paraId="5A6CFDC7" w14:textId="77777777" w:rsidTr="007327C0">
              <w:tc>
                <w:tcPr>
                  <w:tcW w:w="449" w:type="dxa"/>
                  <w:vAlign w:val="center"/>
                </w:tcPr>
                <w:p w14:paraId="09AF3C43" w14:textId="65C1AF4D" w:rsidR="00D05031" w:rsidRPr="00E1491A" w:rsidRDefault="00D05031" w:rsidP="00D05031">
                  <w:pPr>
                    <w:adjustRightInd w:val="0"/>
                    <w:snapToGrid w:val="0"/>
                    <w:jc w:val="center"/>
                    <w:rPr>
                      <w:szCs w:val="21"/>
                    </w:rPr>
                  </w:pPr>
                  <w:r w:rsidRPr="00E1491A">
                    <w:rPr>
                      <w:rFonts w:hint="eastAsia"/>
                      <w:szCs w:val="21"/>
                    </w:rPr>
                    <w:t>9</w:t>
                  </w:r>
                </w:p>
              </w:tc>
              <w:tc>
                <w:tcPr>
                  <w:tcW w:w="1531" w:type="dxa"/>
                  <w:vAlign w:val="center"/>
                </w:tcPr>
                <w:p w14:paraId="22A78F96" w14:textId="3886AC84" w:rsidR="00D05031" w:rsidRPr="00E1491A" w:rsidRDefault="00D05031" w:rsidP="00D05031">
                  <w:pPr>
                    <w:adjustRightInd w:val="0"/>
                    <w:snapToGrid w:val="0"/>
                    <w:jc w:val="center"/>
                    <w:rPr>
                      <w:szCs w:val="21"/>
                    </w:rPr>
                  </w:pPr>
                  <w:r w:rsidRPr="00E1491A">
                    <w:rPr>
                      <w:rFonts w:eastAsiaTheme="minorEastAsia"/>
                      <w:szCs w:val="21"/>
                    </w:rPr>
                    <w:t>废树脂</w:t>
                  </w:r>
                </w:p>
              </w:tc>
              <w:tc>
                <w:tcPr>
                  <w:tcW w:w="850" w:type="dxa"/>
                  <w:vAlign w:val="center"/>
                </w:tcPr>
                <w:p w14:paraId="113C3EA5" w14:textId="00F8C109" w:rsidR="00D05031" w:rsidRPr="00E1491A" w:rsidRDefault="00D05031" w:rsidP="00D05031">
                  <w:pPr>
                    <w:jc w:val="center"/>
                    <w:rPr>
                      <w:szCs w:val="21"/>
                    </w:rPr>
                  </w:pPr>
                  <w:r w:rsidRPr="00E1491A">
                    <w:rPr>
                      <w:rFonts w:eastAsiaTheme="minorEastAsia" w:hint="eastAsia"/>
                      <w:szCs w:val="21"/>
                    </w:rPr>
                    <w:t>纯水</w:t>
                  </w:r>
                  <w:r w:rsidRPr="00E1491A">
                    <w:rPr>
                      <w:rFonts w:eastAsiaTheme="minorEastAsia"/>
                      <w:szCs w:val="21"/>
                    </w:rPr>
                    <w:t>制备</w:t>
                  </w:r>
                </w:p>
              </w:tc>
              <w:tc>
                <w:tcPr>
                  <w:tcW w:w="1134" w:type="dxa"/>
                  <w:vAlign w:val="center"/>
                </w:tcPr>
                <w:p w14:paraId="4F3BE88D" w14:textId="58656394" w:rsidR="00D05031" w:rsidRPr="00E1491A" w:rsidRDefault="00D05031" w:rsidP="00D05031">
                  <w:pPr>
                    <w:rPr>
                      <w:szCs w:val="21"/>
                    </w:rPr>
                  </w:pPr>
                  <w:r w:rsidRPr="00E1491A">
                    <w:rPr>
                      <w:rFonts w:hint="eastAsia"/>
                    </w:rPr>
                    <w:t>一般工业固体废物</w:t>
                  </w:r>
                </w:p>
              </w:tc>
              <w:tc>
                <w:tcPr>
                  <w:tcW w:w="993" w:type="dxa"/>
                  <w:vAlign w:val="center"/>
                </w:tcPr>
                <w:p w14:paraId="4855544C" w14:textId="2F0864FF" w:rsidR="00D05031" w:rsidRPr="00E1491A" w:rsidRDefault="00D05031" w:rsidP="00D05031">
                  <w:pPr>
                    <w:jc w:val="center"/>
                  </w:pPr>
                  <w:r w:rsidRPr="00E1491A">
                    <w:rPr>
                      <w:rFonts w:hint="eastAsia"/>
                    </w:rPr>
                    <w:t>900-999-99</w:t>
                  </w:r>
                </w:p>
              </w:tc>
              <w:tc>
                <w:tcPr>
                  <w:tcW w:w="850" w:type="dxa"/>
                  <w:vAlign w:val="center"/>
                </w:tcPr>
                <w:p w14:paraId="0C8FB0BE" w14:textId="78266BAD" w:rsidR="00D05031" w:rsidRPr="00E1491A" w:rsidRDefault="00D05031" w:rsidP="00D05031">
                  <w:pPr>
                    <w:jc w:val="center"/>
                    <w:rPr>
                      <w:szCs w:val="21"/>
                    </w:rPr>
                  </w:pPr>
                  <w:r w:rsidRPr="00E1491A">
                    <w:rPr>
                      <w:rFonts w:hint="eastAsia"/>
                      <w:szCs w:val="21"/>
                    </w:rPr>
                    <w:t>0.02*</w:t>
                  </w:r>
                </w:p>
              </w:tc>
              <w:tc>
                <w:tcPr>
                  <w:tcW w:w="1276" w:type="dxa"/>
                  <w:vAlign w:val="center"/>
                </w:tcPr>
                <w:p w14:paraId="7F7C2749" w14:textId="04500BA3" w:rsidR="00D05031" w:rsidRPr="00E1491A" w:rsidRDefault="00D05031" w:rsidP="00D05031">
                  <w:pPr>
                    <w:jc w:val="center"/>
                    <w:rPr>
                      <w:szCs w:val="21"/>
                    </w:rPr>
                  </w:pPr>
                  <w:r w:rsidRPr="00E1491A">
                    <w:rPr>
                      <w:szCs w:val="21"/>
                    </w:rPr>
                    <w:t>委托有资质单位处置</w:t>
                  </w:r>
                </w:p>
              </w:tc>
              <w:tc>
                <w:tcPr>
                  <w:tcW w:w="992" w:type="dxa"/>
                  <w:vAlign w:val="center"/>
                </w:tcPr>
                <w:p w14:paraId="58FC198C" w14:textId="0DDB1AF9" w:rsidR="00D05031" w:rsidRPr="00E1491A" w:rsidRDefault="00D05031" w:rsidP="00D05031">
                  <w:pPr>
                    <w:adjustRightInd w:val="0"/>
                    <w:snapToGrid w:val="0"/>
                    <w:jc w:val="center"/>
                    <w:rPr>
                      <w:szCs w:val="21"/>
                    </w:rPr>
                  </w:pPr>
                  <w:r w:rsidRPr="00E1491A">
                    <w:rPr>
                      <w:szCs w:val="21"/>
                    </w:rPr>
                    <w:t>符合</w:t>
                  </w:r>
                </w:p>
              </w:tc>
            </w:tr>
            <w:tr w:rsidR="00E1491A" w:rsidRPr="00E1491A" w14:paraId="52CFB0D6" w14:textId="77777777" w:rsidTr="007327C0">
              <w:tc>
                <w:tcPr>
                  <w:tcW w:w="449" w:type="dxa"/>
                  <w:vAlign w:val="center"/>
                </w:tcPr>
                <w:p w14:paraId="3619C890" w14:textId="526F0293" w:rsidR="00D05031" w:rsidRPr="00E1491A" w:rsidRDefault="00D05031" w:rsidP="00D05031">
                  <w:pPr>
                    <w:adjustRightInd w:val="0"/>
                    <w:snapToGrid w:val="0"/>
                    <w:jc w:val="center"/>
                    <w:rPr>
                      <w:szCs w:val="21"/>
                    </w:rPr>
                  </w:pPr>
                  <w:r w:rsidRPr="00E1491A">
                    <w:rPr>
                      <w:rFonts w:hint="eastAsia"/>
                      <w:szCs w:val="21"/>
                    </w:rPr>
                    <w:t>10</w:t>
                  </w:r>
                </w:p>
              </w:tc>
              <w:tc>
                <w:tcPr>
                  <w:tcW w:w="1531" w:type="dxa"/>
                  <w:vAlign w:val="center"/>
                </w:tcPr>
                <w:p w14:paraId="16301BC6" w14:textId="21951806" w:rsidR="00D05031" w:rsidRPr="00E1491A" w:rsidRDefault="00D05031" w:rsidP="00D05031">
                  <w:pPr>
                    <w:adjustRightInd w:val="0"/>
                    <w:snapToGrid w:val="0"/>
                    <w:jc w:val="center"/>
                    <w:rPr>
                      <w:szCs w:val="21"/>
                    </w:rPr>
                  </w:pPr>
                  <w:r w:rsidRPr="00E1491A">
                    <w:rPr>
                      <w:rFonts w:eastAsiaTheme="minorEastAsia"/>
                      <w:szCs w:val="21"/>
                    </w:rPr>
                    <w:t>废</w:t>
                  </w:r>
                  <w:r w:rsidRPr="00E1491A">
                    <w:rPr>
                      <w:rFonts w:eastAsiaTheme="minorEastAsia"/>
                      <w:szCs w:val="21"/>
                    </w:rPr>
                    <w:t>RO</w:t>
                  </w:r>
                  <w:r w:rsidRPr="00E1491A">
                    <w:rPr>
                      <w:rFonts w:eastAsiaTheme="minorEastAsia"/>
                      <w:szCs w:val="21"/>
                    </w:rPr>
                    <w:t>膜</w:t>
                  </w:r>
                </w:p>
              </w:tc>
              <w:tc>
                <w:tcPr>
                  <w:tcW w:w="850" w:type="dxa"/>
                  <w:vAlign w:val="center"/>
                </w:tcPr>
                <w:p w14:paraId="4EA63E24" w14:textId="6EAA2C9E" w:rsidR="00D05031" w:rsidRPr="00E1491A" w:rsidRDefault="00D05031" w:rsidP="00D05031">
                  <w:pPr>
                    <w:jc w:val="center"/>
                    <w:rPr>
                      <w:szCs w:val="21"/>
                    </w:rPr>
                  </w:pPr>
                  <w:r w:rsidRPr="00E1491A">
                    <w:rPr>
                      <w:rFonts w:eastAsiaTheme="minorEastAsia" w:hint="eastAsia"/>
                      <w:szCs w:val="21"/>
                    </w:rPr>
                    <w:t>纯水</w:t>
                  </w:r>
                  <w:r w:rsidRPr="00E1491A">
                    <w:rPr>
                      <w:rFonts w:eastAsiaTheme="minorEastAsia"/>
                      <w:szCs w:val="21"/>
                    </w:rPr>
                    <w:t>制备</w:t>
                  </w:r>
                </w:p>
              </w:tc>
              <w:tc>
                <w:tcPr>
                  <w:tcW w:w="1134" w:type="dxa"/>
                  <w:vAlign w:val="center"/>
                </w:tcPr>
                <w:p w14:paraId="5AAAC24B" w14:textId="5314EDFB" w:rsidR="00D05031" w:rsidRPr="00E1491A" w:rsidRDefault="00D05031" w:rsidP="00D05031">
                  <w:pPr>
                    <w:rPr>
                      <w:szCs w:val="21"/>
                    </w:rPr>
                  </w:pPr>
                  <w:r w:rsidRPr="00E1491A">
                    <w:rPr>
                      <w:rFonts w:hint="eastAsia"/>
                    </w:rPr>
                    <w:t>一般工业固体废物</w:t>
                  </w:r>
                </w:p>
              </w:tc>
              <w:tc>
                <w:tcPr>
                  <w:tcW w:w="993" w:type="dxa"/>
                  <w:vAlign w:val="center"/>
                </w:tcPr>
                <w:p w14:paraId="63ECA191" w14:textId="3B08EA75" w:rsidR="00D05031" w:rsidRPr="00E1491A" w:rsidRDefault="00D05031" w:rsidP="00D05031">
                  <w:pPr>
                    <w:jc w:val="center"/>
                  </w:pPr>
                  <w:r w:rsidRPr="00E1491A">
                    <w:rPr>
                      <w:rFonts w:hint="eastAsia"/>
                    </w:rPr>
                    <w:t>900-999-99</w:t>
                  </w:r>
                </w:p>
              </w:tc>
              <w:tc>
                <w:tcPr>
                  <w:tcW w:w="850" w:type="dxa"/>
                  <w:vAlign w:val="center"/>
                </w:tcPr>
                <w:p w14:paraId="07FF2E37" w14:textId="53662FFF" w:rsidR="00D05031" w:rsidRPr="00E1491A" w:rsidRDefault="00D05031" w:rsidP="00D05031">
                  <w:pPr>
                    <w:jc w:val="center"/>
                    <w:rPr>
                      <w:szCs w:val="21"/>
                    </w:rPr>
                  </w:pPr>
                  <w:r w:rsidRPr="00E1491A">
                    <w:rPr>
                      <w:rFonts w:hint="eastAsia"/>
                      <w:szCs w:val="21"/>
                    </w:rPr>
                    <w:t>0.003</w:t>
                  </w:r>
                </w:p>
              </w:tc>
              <w:tc>
                <w:tcPr>
                  <w:tcW w:w="1276" w:type="dxa"/>
                  <w:vAlign w:val="center"/>
                </w:tcPr>
                <w:p w14:paraId="639CB517" w14:textId="5CFBE51C" w:rsidR="00D05031" w:rsidRPr="00E1491A" w:rsidRDefault="00D05031" w:rsidP="00D05031">
                  <w:pPr>
                    <w:jc w:val="center"/>
                    <w:rPr>
                      <w:szCs w:val="21"/>
                    </w:rPr>
                  </w:pPr>
                  <w:r w:rsidRPr="00E1491A">
                    <w:rPr>
                      <w:szCs w:val="21"/>
                    </w:rPr>
                    <w:t>收集后外卖处理</w:t>
                  </w:r>
                </w:p>
              </w:tc>
              <w:tc>
                <w:tcPr>
                  <w:tcW w:w="992" w:type="dxa"/>
                  <w:vAlign w:val="center"/>
                </w:tcPr>
                <w:p w14:paraId="0DDC2DA4" w14:textId="46913D4F" w:rsidR="00D05031" w:rsidRPr="00E1491A" w:rsidRDefault="00D05031" w:rsidP="00D05031">
                  <w:pPr>
                    <w:adjustRightInd w:val="0"/>
                    <w:snapToGrid w:val="0"/>
                    <w:jc w:val="center"/>
                    <w:rPr>
                      <w:szCs w:val="21"/>
                    </w:rPr>
                  </w:pPr>
                  <w:r w:rsidRPr="00E1491A">
                    <w:rPr>
                      <w:szCs w:val="21"/>
                    </w:rPr>
                    <w:t>符合</w:t>
                  </w:r>
                </w:p>
              </w:tc>
            </w:tr>
            <w:tr w:rsidR="00E1491A" w:rsidRPr="00E1491A" w14:paraId="7DB16FFA" w14:textId="77777777" w:rsidTr="007327C0">
              <w:tc>
                <w:tcPr>
                  <w:tcW w:w="449" w:type="dxa"/>
                  <w:vAlign w:val="center"/>
                </w:tcPr>
                <w:p w14:paraId="4DF4B601" w14:textId="518AD705" w:rsidR="00C30320" w:rsidRPr="00E1491A" w:rsidRDefault="00D05031" w:rsidP="00C30320">
                  <w:pPr>
                    <w:adjustRightInd w:val="0"/>
                    <w:snapToGrid w:val="0"/>
                    <w:jc w:val="center"/>
                    <w:rPr>
                      <w:szCs w:val="21"/>
                    </w:rPr>
                  </w:pPr>
                  <w:r w:rsidRPr="00E1491A">
                    <w:rPr>
                      <w:rFonts w:hint="eastAsia"/>
                      <w:szCs w:val="21"/>
                    </w:rPr>
                    <w:t>11</w:t>
                  </w:r>
                </w:p>
              </w:tc>
              <w:tc>
                <w:tcPr>
                  <w:tcW w:w="1531" w:type="dxa"/>
                  <w:vAlign w:val="center"/>
                </w:tcPr>
                <w:p w14:paraId="3FF71BF4" w14:textId="6FC77060" w:rsidR="00C30320" w:rsidRPr="00E1491A" w:rsidRDefault="00C30320" w:rsidP="00C30320">
                  <w:pPr>
                    <w:adjustRightInd w:val="0"/>
                    <w:snapToGrid w:val="0"/>
                    <w:jc w:val="center"/>
                    <w:rPr>
                      <w:szCs w:val="21"/>
                    </w:rPr>
                  </w:pPr>
                  <w:r w:rsidRPr="00E1491A">
                    <w:rPr>
                      <w:rFonts w:eastAsiaTheme="minorEastAsia"/>
                      <w:szCs w:val="21"/>
                    </w:rPr>
                    <w:t>生活垃圾</w:t>
                  </w:r>
                </w:p>
              </w:tc>
              <w:tc>
                <w:tcPr>
                  <w:tcW w:w="850" w:type="dxa"/>
                  <w:vAlign w:val="center"/>
                </w:tcPr>
                <w:p w14:paraId="05F84672" w14:textId="400CEF6C" w:rsidR="00C30320" w:rsidRPr="00E1491A" w:rsidRDefault="00C30320" w:rsidP="00C30320">
                  <w:pPr>
                    <w:jc w:val="center"/>
                    <w:rPr>
                      <w:szCs w:val="21"/>
                    </w:rPr>
                  </w:pPr>
                  <w:r w:rsidRPr="00E1491A">
                    <w:rPr>
                      <w:rFonts w:eastAsiaTheme="minorEastAsia"/>
                      <w:szCs w:val="21"/>
                    </w:rPr>
                    <w:t>职工生活</w:t>
                  </w:r>
                </w:p>
              </w:tc>
              <w:tc>
                <w:tcPr>
                  <w:tcW w:w="1134" w:type="dxa"/>
                  <w:vAlign w:val="center"/>
                </w:tcPr>
                <w:p w14:paraId="20B33EFC" w14:textId="64FAAB4B" w:rsidR="00C30320" w:rsidRPr="00E1491A" w:rsidRDefault="00C30320" w:rsidP="00C30320">
                  <w:pPr>
                    <w:rPr>
                      <w:szCs w:val="21"/>
                    </w:rPr>
                  </w:pPr>
                  <w:r w:rsidRPr="00E1491A">
                    <w:rPr>
                      <w:rFonts w:hint="eastAsia"/>
                    </w:rPr>
                    <w:t>一般工业固体废物</w:t>
                  </w:r>
                </w:p>
              </w:tc>
              <w:tc>
                <w:tcPr>
                  <w:tcW w:w="993" w:type="dxa"/>
                  <w:vAlign w:val="center"/>
                </w:tcPr>
                <w:p w14:paraId="17840C89" w14:textId="60174F10" w:rsidR="00C30320" w:rsidRPr="00E1491A" w:rsidRDefault="00C30320" w:rsidP="00C30320">
                  <w:pPr>
                    <w:jc w:val="center"/>
                  </w:pPr>
                  <w:r w:rsidRPr="00E1491A">
                    <w:rPr>
                      <w:rFonts w:hint="eastAsia"/>
                    </w:rPr>
                    <w:t>/</w:t>
                  </w:r>
                </w:p>
              </w:tc>
              <w:tc>
                <w:tcPr>
                  <w:tcW w:w="850" w:type="dxa"/>
                  <w:vAlign w:val="center"/>
                </w:tcPr>
                <w:p w14:paraId="3FE1A615" w14:textId="11E7E3BB" w:rsidR="00C30320" w:rsidRPr="00E1491A" w:rsidRDefault="00C30320" w:rsidP="00C30320">
                  <w:pPr>
                    <w:jc w:val="center"/>
                    <w:rPr>
                      <w:szCs w:val="21"/>
                    </w:rPr>
                  </w:pPr>
                  <w:r w:rsidRPr="00E1491A">
                    <w:rPr>
                      <w:rFonts w:hint="eastAsia"/>
                      <w:szCs w:val="21"/>
                    </w:rPr>
                    <w:t>15</w:t>
                  </w:r>
                </w:p>
              </w:tc>
              <w:tc>
                <w:tcPr>
                  <w:tcW w:w="1276" w:type="dxa"/>
                  <w:vAlign w:val="center"/>
                </w:tcPr>
                <w:p w14:paraId="4EAD43F4" w14:textId="0D1954CD" w:rsidR="00C30320" w:rsidRPr="00E1491A" w:rsidRDefault="00C30320" w:rsidP="00C30320">
                  <w:pPr>
                    <w:jc w:val="center"/>
                    <w:rPr>
                      <w:szCs w:val="21"/>
                    </w:rPr>
                  </w:pPr>
                  <w:r w:rsidRPr="00E1491A">
                    <w:rPr>
                      <w:szCs w:val="21"/>
                    </w:rPr>
                    <w:t>环卫部门统一清运</w:t>
                  </w:r>
                </w:p>
              </w:tc>
              <w:tc>
                <w:tcPr>
                  <w:tcW w:w="992" w:type="dxa"/>
                  <w:vAlign w:val="center"/>
                </w:tcPr>
                <w:p w14:paraId="6814B6B0" w14:textId="1FD70215" w:rsidR="00C30320" w:rsidRPr="00E1491A" w:rsidRDefault="00C30320" w:rsidP="00C30320">
                  <w:pPr>
                    <w:adjustRightInd w:val="0"/>
                    <w:snapToGrid w:val="0"/>
                    <w:jc w:val="center"/>
                    <w:rPr>
                      <w:szCs w:val="21"/>
                    </w:rPr>
                  </w:pPr>
                  <w:r w:rsidRPr="00E1491A">
                    <w:rPr>
                      <w:szCs w:val="21"/>
                    </w:rPr>
                    <w:t>符合</w:t>
                  </w:r>
                </w:p>
              </w:tc>
            </w:tr>
          </w:tbl>
          <w:p w14:paraId="6A8B2C11" w14:textId="77777777" w:rsidR="00590E29" w:rsidRPr="00E1491A" w:rsidRDefault="00590E29" w:rsidP="00590E29">
            <w:pPr>
              <w:adjustRightInd w:val="0"/>
              <w:snapToGrid w:val="0"/>
              <w:jc w:val="left"/>
              <w:rPr>
                <w:rFonts w:eastAsiaTheme="minorEastAsia"/>
                <w:b/>
                <w:szCs w:val="21"/>
              </w:rPr>
            </w:pPr>
            <w:r w:rsidRPr="00E1491A">
              <w:rPr>
                <w:rFonts w:eastAsiaTheme="minorEastAsia"/>
                <w:b/>
                <w:szCs w:val="21"/>
              </w:rPr>
              <w:t>注：树脂每</w:t>
            </w:r>
            <w:r w:rsidRPr="00E1491A">
              <w:rPr>
                <w:rFonts w:eastAsiaTheme="minorEastAsia"/>
                <w:b/>
                <w:szCs w:val="21"/>
              </w:rPr>
              <w:t>4</w:t>
            </w:r>
            <w:r w:rsidRPr="00E1491A">
              <w:rPr>
                <w:rFonts w:eastAsiaTheme="minorEastAsia"/>
                <w:b/>
                <w:szCs w:val="21"/>
              </w:rPr>
              <w:t>年更换一次，更换量为</w:t>
            </w:r>
            <w:r w:rsidRPr="00E1491A">
              <w:rPr>
                <w:rFonts w:eastAsiaTheme="minorEastAsia"/>
                <w:b/>
                <w:szCs w:val="21"/>
              </w:rPr>
              <w:t>0.02t/4a</w:t>
            </w:r>
          </w:p>
          <w:p w14:paraId="7A5C6EAA" w14:textId="77777777" w:rsidR="00EC7997" w:rsidRPr="00E1491A" w:rsidRDefault="00EC7997" w:rsidP="00502F8F">
            <w:pPr>
              <w:pStyle w:val="af3"/>
              <w:adjustRightInd w:val="0"/>
              <w:snapToGrid w:val="0"/>
              <w:spacing w:line="360" w:lineRule="auto"/>
              <w:ind w:firstLineChars="0" w:firstLine="0"/>
              <w:rPr>
                <w:b/>
                <w:sz w:val="24"/>
              </w:rPr>
            </w:pPr>
            <w:r w:rsidRPr="00E1491A">
              <w:rPr>
                <w:rFonts w:hint="eastAsia"/>
                <w:b/>
                <w:sz w:val="24"/>
              </w:rPr>
              <w:t>4.</w:t>
            </w:r>
            <w:r w:rsidR="00DE27E9" w:rsidRPr="00E1491A">
              <w:rPr>
                <w:rFonts w:hint="eastAsia"/>
                <w:b/>
                <w:sz w:val="24"/>
              </w:rPr>
              <w:t>3</w:t>
            </w:r>
            <w:r w:rsidRPr="00E1491A">
              <w:rPr>
                <w:rFonts w:hint="eastAsia"/>
                <w:b/>
                <w:sz w:val="24"/>
              </w:rPr>
              <w:t>环境管理要求</w:t>
            </w:r>
          </w:p>
          <w:p w14:paraId="74010CBB" w14:textId="43AE70C0" w:rsidR="00005049" w:rsidRPr="00E1491A" w:rsidRDefault="00DE27E9" w:rsidP="007327C0">
            <w:pPr>
              <w:adjustRightInd w:val="0"/>
              <w:snapToGrid w:val="0"/>
              <w:spacing w:line="360" w:lineRule="auto"/>
              <w:ind w:firstLineChars="200" w:firstLine="480"/>
              <w:rPr>
                <w:rFonts w:eastAsiaTheme="minorEastAsia"/>
                <w:sz w:val="24"/>
                <w:szCs w:val="20"/>
              </w:rPr>
            </w:pPr>
            <w:r w:rsidRPr="00E1491A">
              <w:rPr>
                <w:rFonts w:eastAsiaTheme="minorEastAsia" w:hint="eastAsia"/>
                <w:sz w:val="24"/>
                <w:szCs w:val="20"/>
              </w:rPr>
              <w:t>1</w:t>
            </w:r>
            <w:r w:rsidRPr="00E1491A">
              <w:rPr>
                <w:rFonts w:eastAsiaTheme="minorEastAsia" w:hint="eastAsia"/>
                <w:sz w:val="24"/>
                <w:szCs w:val="20"/>
              </w:rPr>
              <w:t>、固废贮存场所（设施）管理要求。要求建设单位做好固废在区块内的临时储存工作，严格按照《危险废物贮存污染控制标准》（</w:t>
            </w:r>
            <w:r w:rsidRPr="00E1491A">
              <w:rPr>
                <w:rFonts w:eastAsiaTheme="minorEastAsia" w:hint="eastAsia"/>
                <w:sz w:val="24"/>
                <w:szCs w:val="20"/>
              </w:rPr>
              <w:t>GB18597-2001</w:t>
            </w:r>
            <w:r w:rsidRPr="00E1491A">
              <w:rPr>
                <w:rFonts w:eastAsiaTheme="minorEastAsia" w:hint="eastAsia"/>
                <w:sz w:val="24"/>
                <w:szCs w:val="20"/>
              </w:rPr>
              <w:t>）建造专用的危险废物暂存场所，暂存场所</w:t>
            </w:r>
            <w:r w:rsidR="002B3728" w:rsidRPr="00E1491A">
              <w:rPr>
                <w:rFonts w:eastAsiaTheme="minorEastAsia" w:hint="eastAsia"/>
                <w:sz w:val="24"/>
                <w:szCs w:val="20"/>
              </w:rPr>
              <w:t>应建设基础防渗、防风、防雨、防晒及照明设施等。</w:t>
            </w:r>
            <w:r w:rsidR="00005049" w:rsidRPr="00E1491A">
              <w:rPr>
                <w:rFonts w:eastAsiaTheme="minorEastAsia" w:hint="eastAsia"/>
                <w:sz w:val="24"/>
                <w:szCs w:val="20"/>
              </w:rPr>
              <w:t>本项目拟在</w:t>
            </w:r>
            <w:r w:rsidR="00005049" w:rsidRPr="00E1491A">
              <w:rPr>
                <w:rFonts w:eastAsiaTheme="minorEastAsia" w:hint="eastAsia"/>
                <w:sz w:val="24"/>
                <w:szCs w:val="20"/>
              </w:rPr>
              <w:t>6</w:t>
            </w:r>
            <w:r w:rsidR="005A5BE9" w:rsidRPr="00E1491A">
              <w:rPr>
                <w:rFonts w:eastAsiaTheme="minorEastAsia" w:hint="eastAsia"/>
                <w:sz w:val="24"/>
                <w:szCs w:val="20"/>
              </w:rPr>
              <w:t>楼</w:t>
            </w:r>
            <w:r w:rsidR="00005049" w:rsidRPr="00E1491A">
              <w:rPr>
                <w:rFonts w:eastAsiaTheme="minorEastAsia" w:hint="eastAsia"/>
                <w:sz w:val="24"/>
                <w:szCs w:val="20"/>
              </w:rPr>
              <w:t>东侧</w:t>
            </w:r>
            <w:r w:rsidRPr="00E1491A">
              <w:rPr>
                <w:rFonts w:eastAsiaTheme="minorEastAsia" w:hint="eastAsia"/>
                <w:sz w:val="24"/>
                <w:szCs w:val="20"/>
              </w:rPr>
              <w:t>设置一个约</w:t>
            </w:r>
            <w:r w:rsidR="00005049" w:rsidRPr="00E1491A">
              <w:rPr>
                <w:rFonts w:eastAsiaTheme="minorEastAsia" w:hint="eastAsia"/>
                <w:sz w:val="24"/>
                <w:szCs w:val="20"/>
              </w:rPr>
              <w:t>11</w:t>
            </w:r>
            <w:r w:rsidRPr="00E1491A">
              <w:rPr>
                <w:rFonts w:eastAsiaTheme="minorEastAsia" w:hint="eastAsia"/>
                <w:sz w:val="24"/>
                <w:szCs w:val="20"/>
              </w:rPr>
              <w:t>m</w:t>
            </w:r>
            <w:r w:rsidRPr="00E1491A">
              <w:rPr>
                <w:rFonts w:eastAsiaTheme="minorEastAsia" w:hint="eastAsia"/>
                <w:sz w:val="24"/>
                <w:szCs w:val="20"/>
                <w:vertAlign w:val="superscript"/>
              </w:rPr>
              <w:t>2</w:t>
            </w:r>
            <w:r w:rsidRPr="00E1491A">
              <w:rPr>
                <w:rFonts w:eastAsiaTheme="minorEastAsia" w:hint="eastAsia"/>
                <w:sz w:val="24"/>
                <w:szCs w:val="20"/>
              </w:rPr>
              <w:t>危废暂存间，其基本情况见表</w:t>
            </w:r>
            <w:r w:rsidRPr="00E1491A">
              <w:rPr>
                <w:rFonts w:eastAsiaTheme="minorEastAsia" w:hint="eastAsia"/>
                <w:sz w:val="24"/>
                <w:szCs w:val="20"/>
              </w:rPr>
              <w:t>4-</w:t>
            </w:r>
            <w:r w:rsidR="00844B18" w:rsidRPr="00E1491A">
              <w:rPr>
                <w:rFonts w:eastAsiaTheme="minorEastAsia" w:hint="eastAsia"/>
                <w:sz w:val="24"/>
                <w:szCs w:val="20"/>
              </w:rPr>
              <w:t>2</w:t>
            </w:r>
            <w:r w:rsidR="00AA5F61" w:rsidRPr="00E1491A">
              <w:rPr>
                <w:rFonts w:eastAsiaTheme="minorEastAsia" w:hint="eastAsia"/>
                <w:sz w:val="24"/>
                <w:szCs w:val="20"/>
              </w:rPr>
              <w:t>7</w:t>
            </w:r>
            <w:r w:rsidR="0023310E" w:rsidRPr="00E1491A">
              <w:rPr>
                <w:rFonts w:eastAsiaTheme="minorEastAsia" w:hint="eastAsia"/>
                <w:sz w:val="24"/>
                <w:szCs w:val="20"/>
              </w:rPr>
              <w:t>。由</w:t>
            </w:r>
            <w:r w:rsidRPr="00E1491A">
              <w:rPr>
                <w:rFonts w:eastAsiaTheme="minorEastAsia" w:hint="eastAsia"/>
                <w:sz w:val="24"/>
                <w:szCs w:val="20"/>
              </w:rPr>
              <w:t>表可知，拟建的危险废物暂存间能满足本项目危险废物暂存需求。</w:t>
            </w:r>
          </w:p>
          <w:p w14:paraId="5667BD7F" w14:textId="77777777" w:rsidR="00D05031" w:rsidRPr="00E1491A" w:rsidRDefault="00D05031" w:rsidP="007327C0">
            <w:pPr>
              <w:adjustRightInd w:val="0"/>
              <w:snapToGrid w:val="0"/>
              <w:spacing w:line="360" w:lineRule="auto"/>
              <w:ind w:firstLineChars="200" w:firstLine="480"/>
              <w:rPr>
                <w:rFonts w:eastAsiaTheme="minorEastAsia"/>
                <w:sz w:val="24"/>
                <w:szCs w:val="20"/>
              </w:rPr>
            </w:pPr>
          </w:p>
          <w:p w14:paraId="64DD9371" w14:textId="77777777" w:rsidR="00D05031" w:rsidRPr="00E1491A" w:rsidRDefault="00D05031" w:rsidP="007327C0">
            <w:pPr>
              <w:adjustRightInd w:val="0"/>
              <w:snapToGrid w:val="0"/>
              <w:spacing w:line="360" w:lineRule="auto"/>
              <w:ind w:firstLineChars="200" w:firstLine="480"/>
              <w:rPr>
                <w:rFonts w:eastAsiaTheme="minorEastAsia"/>
                <w:sz w:val="24"/>
                <w:szCs w:val="20"/>
              </w:rPr>
            </w:pPr>
          </w:p>
          <w:p w14:paraId="236E3BE1" w14:textId="77777777" w:rsidR="00D05031" w:rsidRPr="00E1491A" w:rsidRDefault="00D05031" w:rsidP="007327C0">
            <w:pPr>
              <w:adjustRightInd w:val="0"/>
              <w:snapToGrid w:val="0"/>
              <w:spacing w:line="360" w:lineRule="auto"/>
              <w:ind w:firstLineChars="200" w:firstLine="480"/>
              <w:rPr>
                <w:rFonts w:eastAsiaTheme="minorEastAsia"/>
                <w:sz w:val="24"/>
                <w:szCs w:val="20"/>
              </w:rPr>
            </w:pPr>
          </w:p>
          <w:p w14:paraId="56FBFACF" w14:textId="77777777" w:rsidR="00D05031" w:rsidRPr="00E1491A" w:rsidRDefault="00D05031" w:rsidP="007327C0">
            <w:pPr>
              <w:adjustRightInd w:val="0"/>
              <w:snapToGrid w:val="0"/>
              <w:spacing w:line="360" w:lineRule="auto"/>
              <w:ind w:firstLineChars="200" w:firstLine="480"/>
              <w:rPr>
                <w:rFonts w:eastAsiaTheme="minorEastAsia"/>
                <w:sz w:val="24"/>
                <w:szCs w:val="20"/>
              </w:rPr>
            </w:pPr>
          </w:p>
          <w:p w14:paraId="670DA045" w14:textId="77777777" w:rsidR="009D4CDA" w:rsidRPr="00E1491A" w:rsidRDefault="009D4CDA" w:rsidP="007327C0">
            <w:pPr>
              <w:adjustRightInd w:val="0"/>
              <w:snapToGrid w:val="0"/>
              <w:spacing w:line="360" w:lineRule="auto"/>
              <w:ind w:firstLineChars="200" w:firstLine="480"/>
              <w:rPr>
                <w:rFonts w:eastAsiaTheme="minorEastAsia"/>
                <w:sz w:val="24"/>
                <w:szCs w:val="20"/>
              </w:rPr>
            </w:pPr>
          </w:p>
          <w:p w14:paraId="10CA599A" w14:textId="77777777" w:rsidR="009D4CDA" w:rsidRPr="00E1491A" w:rsidRDefault="009D4CDA" w:rsidP="007327C0">
            <w:pPr>
              <w:adjustRightInd w:val="0"/>
              <w:snapToGrid w:val="0"/>
              <w:spacing w:line="360" w:lineRule="auto"/>
              <w:ind w:firstLineChars="200" w:firstLine="480"/>
              <w:rPr>
                <w:rFonts w:eastAsiaTheme="minorEastAsia"/>
                <w:sz w:val="24"/>
                <w:szCs w:val="20"/>
              </w:rPr>
            </w:pPr>
          </w:p>
          <w:p w14:paraId="2C25BDE1" w14:textId="242BBDE6" w:rsidR="00DE27E9" w:rsidRPr="00E1491A" w:rsidRDefault="00DE27E9" w:rsidP="00502F8F">
            <w:pPr>
              <w:adjustRightInd w:val="0"/>
              <w:snapToGrid w:val="0"/>
              <w:jc w:val="center"/>
              <w:rPr>
                <w:rFonts w:ascii="宋体" w:hAnsi="宋体"/>
                <w:b/>
                <w:szCs w:val="21"/>
              </w:rPr>
            </w:pPr>
            <w:r w:rsidRPr="00E1491A">
              <w:rPr>
                <w:rFonts w:ascii="宋体" w:hAnsi="宋体" w:hint="eastAsia"/>
                <w:b/>
                <w:szCs w:val="21"/>
              </w:rPr>
              <w:lastRenderedPageBreak/>
              <w:t>表</w:t>
            </w:r>
            <w:r w:rsidRPr="00E1491A">
              <w:rPr>
                <w:rFonts w:hint="eastAsia"/>
                <w:b/>
                <w:szCs w:val="21"/>
              </w:rPr>
              <w:t>4-</w:t>
            </w:r>
            <w:r w:rsidR="00844B18" w:rsidRPr="00E1491A">
              <w:rPr>
                <w:rFonts w:hint="eastAsia"/>
                <w:b/>
                <w:szCs w:val="21"/>
              </w:rPr>
              <w:t>2</w:t>
            </w:r>
            <w:r w:rsidR="00AA5F61" w:rsidRPr="00E1491A">
              <w:rPr>
                <w:rFonts w:hint="eastAsia"/>
                <w:b/>
                <w:szCs w:val="21"/>
              </w:rPr>
              <w:t>7</w:t>
            </w:r>
            <w:r w:rsidR="0000449A" w:rsidRPr="00E1491A">
              <w:rPr>
                <w:rFonts w:hint="eastAsia"/>
                <w:b/>
                <w:szCs w:val="21"/>
              </w:rPr>
              <w:t xml:space="preserve">  </w:t>
            </w:r>
            <w:r w:rsidRPr="00E1491A">
              <w:rPr>
                <w:rFonts w:ascii="宋体" w:hAnsi="宋体" w:hint="eastAsia"/>
                <w:b/>
                <w:szCs w:val="21"/>
              </w:rPr>
              <w:t>建设项目危险废物贮存场所（设施）基本情况表</w:t>
            </w:r>
          </w:p>
          <w:tbl>
            <w:tblPr>
              <w:tblStyle w:val="af1"/>
              <w:tblpPr w:leftFromText="180" w:rightFromText="180" w:vertAnchor="text" w:tblpXSpec="center" w:tblpY="1"/>
              <w:tblOverlap w:val="never"/>
              <w:tblW w:w="7994" w:type="dxa"/>
              <w:tblLayout w:type="fixed"/>
              <w:tblLook w:val="04A0" w:firstRow="1" w:lastRow="0" w:firstColumn="1" w:lastColumn="0" w:noHBand="0" w:noVBand="1"/>
            </w:tblPr>
            <w:tblGrid>
              <w:gridCol w:w="310"/>
              <w:gridCol w:w="678"/>
              <w:gridCol w:w="1476"/>
              <w:gridCol w:w="850"/>
              <w:gridCol w:w="1234"/>
              <w:gridCol w:w="391"/>
              <w:gridCol w:w="654"/>
              <w:gridCol w:w="784"/>
              <w:gridCol w:w="915"/>
              <w:gridCol w:w="702"/>
            </w:tblGrid>
            <w:tr w:rsidR="00E1491A" w:rsidRPr="00E1491A" w14:paraId="479BDCD5" w14:textId="77777777" w:rsidTr="004B6BFC">
              <w:trPr>
                <w:trHeight w:val="516"/>
              </w:trPr>
              <w:tc>
                <w:tcPr>
                  <w:tcW w:w="310" w:type="dxa"/>
                  <w:vAlign w:val="center"/>
                </w:tcPr>
                <w:p w14:paraId="3EF222E6"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序号</w:t>
                  </w:r>
                </w:p>
              </w:tc>
              <w:tc>
                <w:tcPr>
                  <w:tcW w:w="678" w:type="dxa"/>
                  <w:vAlign w:val="center"/>
                </w:tcPr>
                <w:p w14:paraId="6A31BA4D"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贮存场所名称</w:t>
                  </w:r>
                </w:p>
              </w:tc>
              <w:tc>
                <w:tcPr>
                  <w:tcW w:w="1476" w:type="dxa"/>
                  <w:vAlign w:val="center"/>
                </w:tcPr>
                <w:p w14:paraId="10C519A1"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危险废物名称</w:t>
                  </w:r>
                </w:p>
              </w:tc>
              <w:tc>
                <w:tcPr>
                  <w:tcW w:w="850" w:type="dxa"/>
                  <w:vAlign w:val="center"/>
                </w:tcPr>
                <w:p w14:paraId="7475006A"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危险废物类别</w:t>
                  </w:r>
                </w:p>
              </w:tc>
              <w:tc>
                <w:tcPr>
                  <w:tcW w:w="1234" w:type="dxa"/>
                  <w:vAlign w:val="center"/>
                </w:tcPr>
                <w:p w14:paraId="479DD4EC"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危险废物代码</w:t>
                  </w:r>
                </w:p>
              </w:tc>
              <w:tc>
                <w:tcPr>
                  <w:tcW w:w="391" w:type="dxa"/>
                  <w:vAlign w:val="center"/>
                </w:tcPr>
                <w:p w14:paraId="0CFE49AA"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位置</w:t>
                  </w:r>
                </w:p>
              </w:tc>
              <w:tc>
                <w:tcPr>
                  <w:tcW w:w="654" w:type="dxa"/>
                  <w:vAlign w:val="center"/>
                </w:tcPr>
                <w:p w14:paraId="125CAFC4"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占地</w:t>
                  </w:r>
                </w:p>
                <w:p w14:paraId="08CF9DBD"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面积</w:t>
                  </w:r>
                </w:p>
              </w:tc>
              <w:tc>
                <w:tcPr>
                  <w:tcW w:w="784" w:type="dxa"/>
                  <w:vAlign w:val="center"/>
                </w:tcPr>
                <w:p w14:paraId="1FE32398"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贮存</w:t>
                  </w:r>
                </w:p>
                <w:p w14:paraId="67D94014"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方式</w:t>
                  </w:r>
                </w:p>
              </w:tc>
              <w:tc>
                <w:tcPr>
                  <w:tcW w:w="915" w:type="dxa"/>
                  <w:vAlign w:val="center"/>
                </w:tcPr>
                <w:p w14:paraId="147C3282"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贮存</w:t>
                  </w:r>
                </w:p>
                <w:p w14:paraId="7BAA66A3"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能力</w:t>
                  </w:r>
                </w:p>
              </w:tc>
              <w:tc>
                <w:tcPr>
                  <w:tcW w:w="702" w:type="dxa"/>
                  <w:vAlign w:val="center"/>
                </w:tcPr>
                <w:p w14:paraId="53306B02"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贮存</w:t>
                  </w:r>
                </w:p>
                <w:p w14:paraId="038605DF" w14:textId="77777777" w:rsidR="00DE27E9" w:rsidRPr="00E1491A" w:rsidRDefault="00DE27E9" w:rsidP="004B6BFC">
                  <w:pPr>
                    <w:pStyle w:val="13"/>
                    <w:adjustRightInd w:val="0"/>
                    <w:snapToGrid w:val="0"/>
                    <w:spacing w:line="240" w:lineRule="auto"/>
                    <w:ind w:firstLine="0"/>
                    <w:jc w:val="center"/>
                    <w:rPr>
                      <w:sz w:val="21"/>
                      <w:szCs w:val="21"/>
                    </w:rPr>
                  </w:pPr>
                  <w:r w:rsidRPr="00E1491A">
                    <w:rPr>
                      <w:sz w:val="21"/>
                      <w:szCs w:val="21"/>
                    </w:rPr>
                    <w:t>周期</w:t>
                  </w:r>
                </w:p>
              </w:tc>
            </w:tr>
            <w:tr w:rsidR="00E1491A" w:rsidRPr="00E1491A" w14:paraId="2C3A8F6B" w14:textId="77777777" w:rsidTr="004B6BFC">
              <w:trPr>
                <w:trHeight w:val="47"/>
              </w:trPr>
              <w:tc>
                <w:tcPr>
                  <w:tcW w:w="310" w:type="dxa"/>
                  <w:vAlign w:val="center"/>
                </w:tcPr>
                <w:p w14:paraId="4173A049" w14:textId="77777777" w:rsidR="00683E3A" w:rsidRPr="00E1491A" w:rsidRDefault="00683E3A" w:rsidP="00005049">
                  <w:pPr>
                    <w:pStyle w:val="13"/>
                    <w:adjustRightInd w:val="0"/>
                    <w:snapToGrid w:val="0"/>
                    <w:spacing w:line="240" w:lineRule="auto"/>
                    <w:ind w:firstLine="0"/>
                    <w:jc w:val="center"/>
                    <w:rPr>
                      <w:sz w:val="21"/>
                      <w:szCs w:val="21"/>
                    </w:rPr>
                  </w:pPr>
                  <w:r w:rsidRPr="00E1491A">
                    <w:rPr>
                      <w:sz w:val="21"/>
                      <w:szCs w:val="21"/>
                    </w:rPr>
                    <w:t>1</w:t>
                  </w:r>
                </w:p>
              </w:tc>
              <w:tc>
                <w:tcPr>
                  <w:tcW w:w="678" w:type="dxa"/>
                  <w:vMerge w:val="restart"/>
                  <w:vAlign w:val="center"/>
                </w:tcPr>
                <w:p w14:paraId="0BD8E03F" w14:textId="77777777" w:rsidR="00683E3A" w:rsidRPr="00E1491A" w:rsidRDefault="00683E3A" w:rsidP="00005049">
                  <w:pPr>
                    <w:pStyle w:val="13"/>
                    <w:adjustRightInd w:val="0"/>
                    <w:snapToGrid w:val="0"/>
                    <w:spacing w:line="240" w:lineRule="auto"/>
                    <w:ind w:firstLine="0"/>
                    <w:jc w:val="center"/>
                    <w:rPr>
                      <w:sz w:val="21"/>
                      <w:szCs w:val="21"/>
                    </w:rPr>
                  </w:pPr>
                  <w:r w:rsidRPr="00E1491A">
                    <w:rPr>
                      <w:sz w:val="21"/>
                      <w:szCs w:val="21"/>
                    </w:rPr>
                    <w:t>危险废物暂存点</w:t>
                  </w:r>
                </w:p>
              </w:tc>
              <w:tc>
                <w:tcPr>
                  <w:tcW w:w="1476" w:type="dxa"/>
                  <w:vAlign w:val="center"/>
                </w:tcPr>
                <w:p w14:paraId="1A1F8E8E" w14:textId="79B5FED4" w:rsidR="00683E3A" w:rsidRPr="00E1491A" w:rsidRDefault="00683E3A" w:rsidP="00005049">
                  <w:pPr>
                    <w:jc w:val="center"/>
                  </w:pPr>
                  <w:r w:rsidRPr="00E1491A">
                    <w:rPr>
                      <w:szCs w:val="21"/>
                    </w:rPr>
                    <w:t>实验室</w:t>
                  </w:r>
                  <w:r w:rsidRPr="00E1491A">
                    <w:rPr>
                      <w:rFonts w:hint="eastAsia"/>
                      <w:szCs w:val="21"/>
                    </w:rPr>
                    <w:t>废液</w:t>
                  </w:r>
                </w:p>
              </w:tc>
              <w:tc>
                <w:tcPr>
                  <w:tcW w:w="850" w:type="dxa"/>
                  <w:vAlign w:val="center"/>
                </w:tcPr>
                <w:p w14:paraId="47ACA3DE" w14:textId="37B7C3A3" w:rsidR="00683E3A" w:rsidRPr="00E1491A" w:rsidRDefault="00683E3A" w:rsidP="00005049">
                  <w:pPr>
                    <w:adjustRightInd w:val="0"/>
                    <w:snapToGrid w:val="0"/>
                    <w:jc w:val="center"/>
                    <w:rPr>
                      <w:szCs w:val="21"/>
                    </w:rPr>
                  </w:pPr>
                  <w:r w:rsidRPr="00E1491A">
                    <w:rPr>
                      <w:szCs w:val="21"/>
                    </w:rPr>
                    <w:t>HW</w:t>
                  </w:r>
                  <w:r w:rsidRPr="00E1491A">
                    <w:rPr>
                      <w:rFonts w:hint="eastAsia"/>
                      <w:szCs w:val="21"/>
                    </w:rPr>
                    <w:t>49</w:t>
                  </w:r>
                </w:p>
              </w:tc>
              <w:tc>
                <w:tcPr>
                  <w:tcW w:w="1234" w:type="dxa"/>
                  <w:vAlign w:val="center"/>
                </w:tcPr>
                <w:p w14:paraId="45176406" w14:textId="770B0A28" w:rsidR="00683E3A" w:rsidRPr="00E1491A" w:rsidRDefault="00683E3A" w:rsidP="00005049">
                  <w:pPr>
                    <w:jc w:val="center"/>
                  </w:pPr>
                  <w:r w:rsidRPr="00E1491A">
                    <w:t>900-047-49</w:t>
                  </w:r>
                </w:p>
              </w:tc>
              <w:tc>
                <w:tcPr>
                  <w:tcW w:w="391" w:type="dxa"/>
                  <w:vMerge w:val="restart"/>
                  <w:vAlign w:val="center"/>
                </w:tcPr>
                <w:p w14:paraId="2D6514FF" w14:textId="5A414EAB" w:rsidR="00683E3A" w:rsidRPr="00E1491A" w:rsidRDefault="00683E3A" w:rsidP="00005049">
                  <w:pPr>
                    <w:pStyle w:val="13"/>
                    <w:adjustRightInd w:val="0"/>
                    <w:snapToGrid w:val="0"/>
                    <w:spacing w:line="240" w:lineRule="auto"/>
                    <w:ind w:firstLine="0"/>
                    <w:jc w:val="center"/>
                    <w:rPr>
                      <w:sz w:val="21"/>
                      <w:szCs w:val="21"/>
                    </w:rPr>
                  </w:pPr>
                  <w:r w:rsidRPr="00E1491A">
                    <w:rPr>
                      <w:rFonts w:hint="eastAsia"/>
                      <w:sz w:val="21"/>
                      <w:szCs w:val="21"/>
                    </w:rPr>
                    <w:t>6</w:t>
                  </w:r>
                  <w:r w:rsidRPr="00E1491A">
                    <w:rPr>
                      <w:rFonts w:hint="eastAsia"/>
                      <w:sz w:val="21"/>
                      <w:szCs w:val="21"/>
                    </w:rPr>
                    <w:t>楼东</w:t>
                  </w:r>
                  <w:r w:rsidRPr="00E1491A">
                    <w:rPr>
                      <w:sz w:val="21"/>
                      <w:szCs w:val="21"/>
                    </w:rPr>
                    <w:t>侧</w:t>
                  </w:r>
                </w:p>
              </w:tc>
              <w:tc>
                <w:tcPr>
                  <w:tcW w:w="654" w:type="dxa"/>
                  <w:vMerge w:val="restart"/>
                  <w:vAlign w:val="center"/>
                </w:tcPr>
                <w:p w14:paraId="19E333CF" w14:textId="32CC5917" w:rsidR="00683E3A" w:rsidRPr="00E1491A" w:rsidRDefault="00683E3A" w:rsidP="00005049">
                  <w:pPr>
                    <w:pStyle w:val="13"/>
                    <w:adjustRightInd w:val="0"/>
                    <w:snapToGrid w:val="0"/>
                    <w:spacing w:line="240" w:lineRule="auto"/>
                    <w:ind w:firstLine="0"/>
                    <w:jc w:val="center"/>
                    <w:rPr>
                      <w:sz w:val="21"/>
                      <w:szCs w:val="21"/>
                    </w:rPr>
                  </w:pPr>
                  <w:r w:rsidRPr="00E1491A">
                    <w:rPr>
                      <w:rFonts w:hint="eastAsia"/>
                      <w:sz w:val="21"/>
                      <w:szCs w:val="21"/>
                    </w:rPr>
                    <w:t>11</w:t>
                  </w:r>
                  <w:r w:rsidRPr="00E1491A">
                    <w:rPr>
                      <w:sz w:val="21"/>
                      <w:szCs w:val="21"/>
                    </w:rPr>
                    <w:t>m</w:t>
                  </w:r>
                  <w:r w:rsidRPr="00E1491A">
                    <w:rPr>
                      <w:sz w:val="21"/>
                      <w:szCs w:val="21"/>
                      <w:vertAlign w:val="superscript"/>
                    </w:rPr>
                    <w:t>2</w:t>
                  </w:r>
                </w:p>
              </w:tc>
              <w:tc>
                <w:tcPr>
                  <w:tcW w:w="784" w:type="dxa"/>
                  <w:vAlign w:val="center"/>
                </w:tcPr>
                <w:p w14:paraId="3C475661" w14:textId="77777777" w:rsidR="00683E3A" w:rsidRPr="00E1491A" w:rsidRDefault="00683E3A" w:rsidP="00005049">
                  <w:pPr>
                    <w:pStyle w:val="13"/>
                    <w:adjustRightInd w:val="0"/>
                    <w:snapToGrid w:val="0"/>
                    <w:spacing w:line="240" w:lineRule="auto"/>
                    <w:ind w:firstLine="0"/>
                    <w:jc w:val="center"/>
                    <w:rPr>
                      <w:sz w:val="21"/>
                      <w:szCs w:val="21"/>
                    </w:rPr>
                  </w:pPr>
                  <w:r w:rsidRPr="00E1491A">
                    <w:rPr>
                      <w:sz w:val="21"/>
                      <w:szCs w:val="21"/>
                    </w:rPr>
                    <w:t>桶装</w:t>
                  </w:r>
                </w:p>
              </w:tc>
              <w:tc>
                <w:tcPr>
                  <w:tcW w:w="915" w:type="dxa"/>
                  <w:vAlign w:val="center"/>
                </w:tcPr>
                <w:p w14:paraId="17C99A56" w14:textId="26EB8CB8" w:rsidR="00683E3A" w:rsidRPr="00E1491A" w:rsidRDefault="00683E3A" w:rsidP="002976B0">
                  <w:pPr>
                    <w:adjustRightInd w:val="0"/>
                    <w:snapToGrid w:val="0"/>
                    <w:jc w:val="center"/>
                    <w:rPr>
                      <w:szCs w:val="21"/>
                    </w:rPr>
                  </w:pPr>
                  <w:r w:rsidRPr="00E1491A">
                    <w:rPr>
                      <w:szCs w:val="21"/>
                    </w:rPr>
                    <w:t>约</w:t>
                  </w:r>
                  <w:r w:rsidRPr="00E1491A">
                    <w:rPr>
                      <w:rFonts w:hint="eastAsia"/>
                      <w:szCs w:val="21"/>
                    </w:rPr>
                    <w:t>5</w:t>
                  </w:r>
                  <w:r w:rsidRPr="00E1491A">
                    <w:rPr>
                      <w:szCs w:val="21"/>
                    </w:rPr>
                    <w:t>t</w:t>
                  </w:r>
                </w:p>
              </w:tc>
              <w:tc>
                <w:tcPr>
                  <w:tcW w:w="702" w:type="dxa"/>
                  <w:vAlign w:val="center"/>
                </w:tcPr>
                <w:p w14:paraId="2C329994" w14:textId="77777777" w:rsidR="00683E3A" w:rsidRPr="00E1491A" w:rsidRDefault="00683E3A" w:rsidP="00005049">
                  <w:pPr>
                    <w:adjustRightInd w:val="0"/>
                    <w:snapToGrid w:val="0"/>
                    <w:jc w:val="center"/>
                    <w:rPr>
                      <w:szCs w:val="21"/>
                    </w:rPr>
                  </w:pPr>
                  <w:r w:rsidRPr="00E1491A">
                    <w:rPr>
                      <w:szCs w:val="21"/>
                    </w:rPr>
                    <w:t>半年</w:t>
                  </w:r>
                </w:p>
              </w:tc>
            </w:tr>
            <w:tr w:rsidR="00E1491A" w:rsidRPr="00E1491A" w14:paraId="04B367CB" w14:textId="77777777" w:rsidTr="004B6BFC">
              <w:trPr>
                <w:trHeight w:val="47"/>
              </w:trPr>
              <w:tc>
                <w:tcPr>
                  <w:tcW w:w="310" w:type="dxa"/>
                  <w:vAlign w:val="center"/>
                </w:tcPr>
                <w:p w14:paraId="5373AA9A" w14:textId="4584003E" w:rsidR="00683E3A" w:rsidRPr="00E1491A" w:rsidRDefault="00683E3A" w:rsidP="00005049">
                  <w:pPr>
                    <w:pStyle w:val="13"/>
                    <w:adjustRightInd w:val="0"/>
                    <w:snapToGrid w:val="0"/>
                    <w:spacing w:line="240" w:lineRule="auto"/>
                    <w:ind w:firstLine="0"/>
                    <w:jc w:val="center"/>
                    <w:rPr>
                      <w:sz w:val="21"/>
                      <w:szCs w:val="21"/>
                    </w:rPr>
                  </w:pPr>
                  <w:r w:rsidRPr="00E1491A">
                    <w:rPr>
                      <w:rFonts w:hint="eastAsia"/>
                      <w:sz w:val="21"/>
                      <w:szCs w:val="21"/>
                    </w:rPr>
                    <w:t>2</w:t>
                  </w:r>
                </w:p>
              </w:tc>
              <w:tc>
                <w:tcPr>
                  <w:tcW w:w="678" w:type="dxa"/>
                  <w:vMerge/>
                  <w:vAlign w:val="center"/>
                </w:tcPr>
                <w:p w14:paraId="1764B0D6" w14:textId="77777777" w:rsidR="00683E3A" w:rsidRPr="00E1491A" w:rsidRDefault="00683E3A" w:rsidP="00005049">
                  <w:pPr>
                    <w:pStyle w:val="13"/>
                    <w:adjustRightInd w:val="0"/>
                    <w:snapToGrid w:val="0"/>
                    <w:spacing w:line="240" w:lineRule="auto"/>
                    <w:ind w:firstLine="0"/>
                    <w:jc w:val="center"/>
                    <w:rPr>
                      <w:sz w:val="21"/>
                      <w:szCs w:val="21"/>
                    </w:rPr>
                  </w:pPr>
                </w:p>
              </w:tc>
              <w:tc>
                <w:tcPr>
                  <w:tcW w:w="1476" w:type="dxa"/>
                  <w:vAlign w:val="center"/>
                </w:tcPr>
                <w:p w14:paraId="0CE0C1E2" w14:textId="70C6D45E" w:rsidR="00683E3A" w:rsidRPr="00E1491A" w:rsidRDefault="00683E3A" w:rsidP="00005049">
                  <w:pPr>
                    <w:jc w:val="center"/>
                    <w:rPr>
                      <w:szCs w:val="21"/>
                    </w:rPr>
                  </w:pPr>
                  <w:r w:rsidRPr="00E1491A">
                    <w:rPr>
                      <w:rFonts w:eastAsiaTheme="minorEastAsia"/>
                      <w:bCs/>
                      <w:szCs w:val="21"/>
                    </w:rPr>
                    <w:t>实验室废物</w:t>
                  </w:r>
                </w:p>
              </w:tc>
              <w:tc>
                <w:tcPr>
                  <w:tcW w:w="850" w:type="dxa"/>
                  <w:vAlign w:val="center"/>
                </w:tcPr>
                <w:p w14:paraId="257AC129" w14:textId="0CBDB759" w:rsidR="00683E3A" w:rsidRPr="00E1491A" w:rsidRDefault="00683E3A" w:rsidP="00D05031">
                  <w:pPr>
                    <w:adjustRightInd w:val="0"/>
                    <w:snapToGrid w:val="0"/>
                    <w:jc w:val="center"/>
                    <w:rPr>
                      <w:szCs w:val="21"/>
                    </w:rPr>
                  </w:pPr>
                  <w:r w:rsidRPr="00E1491A">
                    <w:rPr>
                      <w:szCs w:val="21"/>
                    </w:rPr>
                    <w:t>HW</w:t>
                  </w:r>
                  <w:r w:rsidRPr="00E1491A">
                    <w:rPr>
                      <w:rFonts w:hint="eastAsia"/>
                      <w:szCs w:val="21"/>
                    </w:rPr>
                    <w:t>01</w:t>
                  </w:r>
                </w:p>
              </w:tc>
              <w:tc>
                <w:tcPr>
                  <w:tcW w:w="1234" w:type="dxa"/>
                  <w:vAlign w:val="center"/>
                </w:tcPr>
                <w:p w14:paraId="7151155D" w14:textId="26366C3F" w:rsidR="00683E3A" w:rsidRPr="00E1491A" w:rsidRDefault="00683E3A" w:rsidP="004244A7">
                  <w:pPr>
                    <w:jc w:val="center"/>
                  </w:pPr>
                  <w:r w:rsidRPr="00E1491A">
                    <w:rPr>
                      <w:rFonts w:hint="eastAsia"/>
                    </w:rPr>
                    <w:t>841-001-01</w:t>
                  </w:r>
                </w:p>
              </w:tc>
              <w:tc>
                <w:tcPr>
                  <w:tcW w:w="391" w:type="dxa"/>
                  <w:vMerge/>
                  <w:vAlign w:val="center"/>
                </w:tcPr>
                <w:p w14:paraId="4EAD77F6" w14:textId="77777777" w:rsidR="00683E3A" w:rsidRPr="00E1491A" w:rsidRDefault="00683E3A" w:rsidP="00005049">
                  <w:pPr>
                    <w:pStyle w:val="13"/>
                    <w:adjustRightInd w:val="0"/>
                    <w:snapToGrid w:val="0"/>
                    <w:spacing w:line="240" w:lineRule="auto"/>
                    <w:ind w:firstLine="0"/>
                    <w:jc w:val="center"/>
                    <w:rPr>
                      <w:sz w:val="21"/>
                      <w:szCs w:val="21"/>
                    </w:rPr>
                  </w:pPr>
                </w:p>
              </w:tc>
              <w:tc>
                <w:tcPr>
                  <w:tcW w:w="654" w:type="dxa"/>
                  <w:vMerge/>
                  <w:vAlign w:val="center"/>
                </w:tcPr>
                <w:p w14:paraId="6FDFF6D9" w14:textId="77777777" w:rsidR="00683E3A" w:rsidRPr="00E1491A" w:rsidRDefault="00683E3A" w:rsidP="00005049">
                  <w:pPr>
                    <w:pStyle w:val="13"/>
                    <w:adjustRightInd w:val="0"/>
                    <w:snapToGrid w:val="0"/>
                    <w:spacing w:line="240" w:lineRule="auto"/>
                    <w:ind w:firstLine="0"/>
                    <w:jc w:val="center"/>
                    <w:rPr>
                      <w:sz w:val="21"/>
                      <w:szCs w:val="21"/>
                    </w:rPr>
                  </w:pPr>
                </w:p>
              </w:tc>
              <w:tc>
                <w:tcPr>
                  <w:tcW w:w="784" w:type="dxa"/>
                  <w:vAlign w:val="center"/>
                </w:tcPr>
                <w:p w14:paraId="7E0DE4E7" w14:textId="09135F1B" w:rsidR="00683E3A" w:rsidRPr="00E1491A" w:rsidRDefault="00683E3A" w:rsidP="00005049">
                  <w:pPr>
                    <w:pStyle w:val="13"/>
                    <w:adjustRightInd w:val="0"/>
                    <w:snapToGrid w:val="0"/>
                    <w:spacing w:line="240" w:lineRule="auto"/>
                    <w:ind w:firstLine="0"/>
                    <w:jc w:val="center"/>
                    <w:rPr>
                      <w:sz w:val="21"/>
                      <w:szCs w:val="21"/>
                    </w:rPr>
                  </w:pPr>
                  <w:r w:rsidRPr="00E1491A">
                    <w:rPr>
                      <w:sz w:val="21"/>
                      <w:szCs w:val="21"/>
                    </w:rPr>
                    <w:t>桶装</w:t>
                  </w:r>
                </w:p>
              </w:tc>
              <w:tc>
                <w:tcPr>
                  <w:tcW w:w="915" w:type="dxa"/>
                  <w:vAlign w:val="center"/>
                </w:tcPr>
                <w:p w14:paraId="76137EB5" w14:textId="54EA6922" w:rsidR="00683E3A" w:rsidRPr="00E1491A" w:rsidRDefault="00683E3A" w:rsidP="009D43F0">
                  <w:pPr>
                    <w:adjustRightInd w:val="0"/>
                    <w:snapToGrid w:val="0"/>
                    <w:jc w:val="center"/>
                    <w:rPr>
                      <w:szCs w:val="21"/>
                    </w:rPr>
                  </w:pPr>
                  <w:r w:rsidRPr="00E1491A">
                    <w:rPr>
                      <w:szCs w:val="21"/>
                    </w:rPr>
                    <w:t>约</w:t>
                  </w:r>
                  <w:r w:rsidRPr="00E1491A">
                    <w:rPr>
                      <w:rFonts w:hint="eastAsia"/>
                      <w:szCs w:val="21"/>
                    </w:rPr>
                    <w:t>0.2</w:t>
                  </w:r>
                  <w:r w:rsidRPr="00E1491A">
                    <w:rPr>
                      <w:szCs w:val="21"/>
                    </w:rPr>
                    <w:t>t</w:t>
                  </w:r>
                </w:p>
              </w:tc>
              <w:tc>
                <w:tcPr>
                  <w:tcW w:w="702" w:type="dxa"/>
                  <w:vAlign w:val="center"/>
                </w:tcPr>
                <w:p w14:paraId="64F0CB48" w14:textId="7B1095C3" w:rsidR="00683E3A" w:rsidRPr="00E1491A" w:rsidRDefault="00683E3A" w:rsidP="00005049">
                  <w:pPr>
                    <w:adjustRightInd w:val="0"/>
                    <w:snapToGrid w:val="0"/>
                    <w:jc w:val="center"/>
                    <w:rPr>
                      <w:szCs w:val="21"/>
                    </w:rPr>
                  </w:pPr>
                  <w:r w:rsidRPr="00E1491A">
                    <w:rPr>
                      <w:szCs w:val="21"/>
                    </w:rPr>
                    <w:t>半年</w:t>
                  </w:r>
                </w:p>
              </w:tc>
            </w:tr>
            <w:tr w:rsidR="00E1491A" w:rsidRPr="00E1491A" w14:paraId="671D50B2" w14:textId="77777777" w:rsidTr="004B6BFC">
              <w:trPr>
                <w:trHeight w:val="47"/>
              </w:trPr>
              <w:tc>
                <w:tcPr>
                  <w:tcW w:w="310" w:type="dxa"/>
                  <w:vAlign w:val="center"/>
                </w:tcPr>
                <w:p w14:paraId="2AA6035B" w14:textId="64A92881" w:rsidR="00683E3A" w:rsidRPr="00E1491A" w:rsidRDefault="00683E3A" w:rsidP="00D05031">
                  <w:pPr>
                    <w:pStyle w:val="13"/>
                    <w:adjustRightInd w:val="0"/>
                    <w:snapToGrid w:val="0"/>
                    <w:spacing w:line="240" w:lineRule="auto"/>
                    <w:ind w:firstLine="0"/>
                    <w:jc w:val="center"/>
                    <w:rPr>
                      <w:sz w:val="21"/>
                      <w:szCs w:val="21"/>
                    </w:rPr>
                  </w:pPr>
                  <w:r w:rsidRPr="00E1491A">
                    <w:rPr>
                      <w:rFonts w:hint="eastAsia"/>
                      <w:sz w:val="21"/>
                      <w:szCs w:val="21"/>
                    </w:rPr>
                    <w:t>3</w:t>
                  </w:r>
                </w:p>
              </w:tc>
              <w:tc>
                <w:tcPr>
                  <w:tcW w:w="678" w:type="dxa"/>
                  <w:vMerge/>
                  <w:vAlign w:val="center"/>
                </w:tcPr>
                <w:p w14:paraId="3DDB8057" w14:textId="77777777" w:rsidR="00683E3A" w:rsidRPr="00E1491A" w:rsidRDefault="00683E3A" w:rsidP="00D05031">
                  <w:pPr>
                    <w:pStyle w:val="13"/>
                    <w:adjustRightInd w:val="0"/>
                    <w:snapToGrid w:val="0"/>
                    <w:spacing w:line="240" w:lineRule="auto"/>
                    <w:ind w:firstLine="0"/>
                    <w:jc w:val="center"/>
                    <w:rPr>
                      <w:sz w:val="21"/>
                      <w:szCs w:val="21"/>
                    </w:rPr>
                  </w:pPr>
                </w:p>
              </w:tc>
              <w:tc>
                <w:tcPr>
                  <w:tcW w:w="1476" w:type="dxa"/>
                  <w:vAlign w:val="center"/>
                </w:tcPr>
                <w:p w14:paraId="28D771FB" w14:textId="33D1FE72" w:rsidR="00683E3A" w:rsidRPr="00E1491A" w:rsidRDefault="00683E3A" w:rsidP="00D05031">
                  <w:pPr>
                    <w:jc w:val="center"/>
                    <w:rPr>
                      <w:rFonts w:eastAsiaTheme="minorEastAsia"/>
                      <w:bCs/>
                      <w:szCs w:val="21"/>
                    </w:rPr>
                  </w:pPr>
                  <w:r w:rsidRPr="00E1491A">
                    <w:rPr>
                      <w:rFonts w:eastAsiaTheme="minorEastAsia" w:hint="eastAsia"/>
                      <w:bCs/>
                      <w:szCs w:val="21"/>
                    </w:rPr>
                    <w:t>饲养动物粪便及固体废弃物</w:t>
                  </w:r>
                </w:p>
              </w:tc>
              <w:tc>
                <w:tcPr>
                  <w:tcW w:w="850" w:type="dxa"/>
                  <w:vAlign w:val="center"/>
                </w:tcPr>
                <w:p w14:paraId="6C3C84FF" w14:textId="1ADB0095" w:rsidR="00683E3A" w:rsidRPr="00E1491A" w:rsidRDefault="00683E3A" w:rsidP="00D05031">
                  <w:pPr>
                    <w:adjustRightInd w:val="0"/>
                    <w:snapToGrid w:val="0"/>
                    <w:jc w:val="center"/>
                    <w:rPr>
                      <w:szCs w:val="21"/>
                    </w:rPr>
                  </w:pPr>
                  <w:r w:rsidRPr="00E1491A">
                    <w:rPr>
                      <w:szCs w:val="21"/>
                    </w:rPr>
                    <w:t>HW</w:t>
                  </w:r>
                  <w:r w:rsidRPr="00E1491A">
                    <w:rPr>
                      <w:rFonts w:hint="eastAsia"/>
                      <w:szCs w:val="21"/>
                    </w:rPr>
                    <w:t>01</w:t>
                  </w:r>
                </w:p>
              </w:tc>
              <w:tc>
                <w:tcPr>
                  <w:tcW w:w="1234" w:type="dxa"/>
                  <w:vAlign w:val="center"/>
                </w:tcPr>
                <w:p w14:paraId="68C70A2B" w14:textId="2E4F5684" w:rsidR="00683E3A" w:rsidRPr="00E1491A" w:rsidRDefault="00683E3A" w:rsidP="00D05031">
                  <w:pPr>
                    <w:jc w:val="center"/>
                  </w:pPr>
                  <w:r w:rsidRPr="00E1491A">
                    <w:rPr>
                      <w:rFonts w:hint="eastAsia"/>
                    </w:rPr>
                    <w:t>841-003-01</w:t>
                  </w:r>
                </w:p>
              </w:tc>
              <w:tc>
                <w:tcPr>
                  <w:tcW w:w="391" w:type="dxa"/>
                  <w:vMerge/>
                  <w:vAlign w:val="center"/>
                </w:tcPr>
                <w:p w14:paraId="36DE043D" w14:textId="77777777" w:rsidR="00683E3A" w:rsidRPr="00E1491A" w:rsidRDefault="00683E3A" w:rsidP="00D05031">
                  <w:pPr>
                    <w:pStyle w:val="13"/>
                    <w:adjustRightInd w:val="0"/>
                    <w:snapToGrid w:val="0"/>
                    <w:spacing w:line="240" w:lineRule="auto"/>
                    <w:ind w:firstLine="0"/>
                    <w:jc w:val="center"/>
                    <w:rPr>
                      <w:sz w:val="21"/>
                      <w:szCs w:val="21"/>
                    </w:rPr>
                  </w:pPr>
                </w:p>
              </w:tc>
              <w:tc>
                <w:tcPr>
                  <w:tcW w:w="654" w:type="dxa"/>
                  <w:vMerge/>
                  <w:vAlign w:val="center"/>
                </w:tcPr>
                <w:p w14:paraId="7E557238" w14:textId="77777777" w:rsidR="00683E3A" w:rsidRPr="00E1491A" w:rsidRDefault="00683E3A" w:rsidP="00D05031">
                  <w:pPr>
                    <w:pStyle w:val="13"/>
                    <w:adjustRightInd w:val="0"/>
                    <w:snapToGrid w:val="0"/>
                    <w:spacing w:line="240" w:lineRule="auto"/>
                    <w:ind w:firstLine="0"/>
                    <w:jc w:val="center"/>
                    <w:rPr>
                      <w:sz w:val="21"/>
                      <w:szCs w:val="21"/>
                    </w:rPr>
                  </w:pPr>
                </w:p>
              </w:tc>
              <w:tc>
                <w:tcPr>
                  <w:tcW w:w="784" w:type="dxa"/>
                  <w:vAlign w:val="center"/>
                </w:tcPr>
                <w:p w14:paraId="2F0BDB49" w14:textId="6D4890E0" w:rsidR="00683E3A" w:rsidRPr="00E1491A" w:rsidRDefault="00683E3A" w:rsidP="00D05031">
                  <w:pPr>
                    <w:pStyle w:val="13"/>
                    <w:adjustRightInd w:val="0"/>
                    <w:snapToGrid w:val="0"/>
                    <w:spacing w:line="240" w:lineRule="auto"/>
                    <w:ind w:firstLine="0"/>
                    <w:jc w:val="center"/>
                    <w:rPr>
                      <w:sz w:val="21"/>
                      <w:szCs w:val="21"/>
                    </w:rPr>
                  </w:pPr>
                  <w:r w:rsidRPr="00E1491A">
                    <w:rPr>
                      <w:sz w:val="21"/>
                      <w:szCs w:val="21"/>
                    </w:rPr>
                    <w:t>桶装</w:t>
                  </w:r>
                </w:p>
              </w:tc>
              <w:tc>
                <w:tcPr>
                  <w:tcW w:w="915" w:type="dxa"/>
                  <w:vAlign w:val="center"/>
                </w:tcPr>
                <w:p w14:paraId="74E84C9E" w14:textId="0F2718C4" w:rsidR="00683E3A" w:rsidRPr="00E1491A" w:rsidRDefault="00683E3A" w:rsidP="00D05031">
                  <w:pPr>
                    <w:adjustRightInd w:val="0"/>
                    <w:snapToGrid w:val="0"/>
                    <w:jc w:val="center"/>
                    <w:rPr>
                      <w:szCs w:val="21"/>
                    </w:rPr>
                  </w:pPr>
                  <w:r w:rsidRPr="00E1491A">
                    <w:rPr>
                      <w:szCs w:val="21"/>
                    </w:rPr>
                    <w:t>约</w:t>
                  </w:r>
                  <w:r w:rsidRPr="00E1491A">
                    <w:rPr>
                      <w:rFonts w:hint="eastAsia"/>
                      <w:szCs w:val="21"/>
                    </w:rPr>
                    <w:t>0.5</w:t>
                  </w:r>
                  <w:r w:rsidRPr="00E1491A">
                    <w:rPr>
                      <w:szCs w:val="21"/>
                    </w:rPr>
                    <w:t>t</w:t>
                  </w:r>
                </w:p>
              </w:tc>
              <w:tc>
                <w:tcPr>
                  <w:tcW w:w="702" w:type="dxa"/>
                  <w:vAlign w:val="center"/>
                </w:tcPr>
                <w:p w14:paraId="0ED04615" w14:textId="723179A7" w:rsidR="00683E3A" w:rsidRPr="00E1491A" w:rsidRDefault="00683E3A" w:rsidP="00D05031">
                  <w:pPr>
                    <w:adjustRightInd w:val="0"/>
                    <w:snapToGrid w:val="0"/>
                    <w:jc w:val="center"/>
                    <w:rPr>
                      <w:szCs w:val="21"/>
                    </w:rPr>
                  </w:pPr>
                  <w:r w:rsidRPr="00E1491A">
                    <w:rPr>
                      <w:szCs w:val="21"/>
                    </w:rPr>
                    <w:t>半年</w:t>
                  </w:r>
                </w:p>
              </w:tc>
            </w:tr>
            <w:tr w:rsidR="00E1491A" w:rsidRPr="00E1491A" w14:paraId="7E05F48F" w14:textId="77777777" w:rsidTr="004B6BFC">
              <w:trPr>
                <w:trHeight w:val="47"/>
              </w:trPr>
              <w:tc>
                <w:tcPr>
                  <w:tcW w:w="310" w:type="dxa"/>
                  <w:vAlign w:val="center"/>
                </w:tcPr>
                <w:p w14:paraId="06A05950" w14:textId="4883D439" w:rsidR="00683E3A" w:rsidRPr="00E1491A" w:rsidRDefault="00683E3A" w:rsidP="00D05031">
                  <w:pPr>
                    <w:pStyle w:val="13"/>
                    <w:adjustRightInd w:val="0"/>
                    <w:snapToGrid w:val="0"/>
                    <w:spacing w:line="240" w:lineRule="auto"/>
                    <w:ind w:firstLine="0"/>
                    <w:jc w:val="center"/>
                    <w:rPr>
                      <w:sz w:val="21"/>
                      <w:szCs w:val="21"/>
                    </w:rPr>
                  </w:pPr>
                  <w:r w:rsidRPr="00E1491A">
                    <w:rPr>
                      <w:rFonts w:hint="eastAsia"/>
                      <w:sz w:val="21"/>
                      <w:szCs w:val="21"/>
                    </w:rPr>
                    <w:t>4</w:t>
                  </w:r>
                </w:p>
              </w:tc>
              <w:tc>
                <w:tcPr>
                  <w:tcW w:w="678" w:type="dxa"/>
                  <w:vMerge/>
                  <w:vAlign w:val="center"/>
                </w:tcPr>
                <w:p w14:paraId="508F0B02" w14:textId="77777777" w:rsidR="00683E3A" w:rsidRPr="00E1491A" w:rsidRDefault="00683E3A" w:rsidP="00D05031">
                  <w:pPr>
                    <w:pStyle w:val="13"/>
                    <w:adjustRightInd w:val="0"/>
                    <w:snapToGrid w:val="0"/>
                    <w:spacing w:line="240" w:lineRule="auto"/>
                    <w:ind w:firstLine="0"/>
                    <w:jc w:val="center"/>
                    <w:rPr>
                      <w:sz w:val="21"/>
                      <w:szCs w:val="21"/>
                    </w:rPr>
                  </w:pPr>
                </w:p>
              </w:tc>
              <w:tc>
                <w:tcPr>
                  <w:tcW w:w="1476" w:type="dxa"/>
                  <w:vAlign w:val="center"/>
                </w:tcPr>
                <w:p w14:paraId="1AA6275E" w14:textId="16CE0693" w:rsidR="00683E3A" w:rsidRPr="00E1491A" w:rsidRDefault="00683E3A" w:rsidP="00D05031">
                  <w:pPr>
                    <w:jc w:val="center"/>
                    <w:rPr>
                      <w:szCs w:val="21"/>
                    </w:rPr>
                  </w:pPr>
                  <w:r w:rsidRPr="00E1491A">
                    <w:rPr>
                      <w:rFonts w:eastAsiaTheme="minorEastAsia"/>
                      <w:bCs/>
                      <w:szCs w:val="21"/>
                    </w:rPr>
                    <w:t>动物尸体</w:t>
                  </w:r>
                </w:p>
              </w:tc>
              <w:tc>
                <w:tcPr>
                  <w:tcW w:w="850" w:type="dxa"/>
                  <w:vAlign w:val="center"/>
                </w:tcPr>
                <w:p w14:paraId="7340FA3E" w14:textId="5E86872B" w:rsidR="00683E3A" w:rsidRPr="00E1491A" w:rsidRDefault="00683E3A" w:rsidP="00D05031">
                  <w:pPr>
                    <w:adjustRightInd w:val="0"/>
                    <w:snapToGrid w:val="0"/>
                    <w:jc w:val="center"/>
                    <w:rPr>
                      <w:szCs w:val="21"/>
                    </w:rPr>
                  </w:pPr>
                  <w:r w:rsidRPr="00E1491A">
                    <w:rPr>
                      <w:szCs w:val="21"/>
                    </w:rPr>
                    <w:t>HW</w:t>
                  </w:r>
                  <w:r w:rsidRPr="00E1491A">
                    <w:rPr>
                      <w:rFonts w:hint="eastAsia"/>
                      <w:szCs w:val="21"/>
                    </w:rPr>
                    <w:t>01</w:t>
                  </w:r>
                </w:p>
              </w:tc>
              <w:tc>
                <w:tcPr>
                  <w:tcW w:w="1234" w:type="dxa"/>
                  <w:vAlign w:val="center"/>
                </w:tcPr>
                <w:p w14:paraId="1ECD061A" w14:textId="5F12EB91" w:rsidR="00683E3A" w:rsidRPr="00E1491A" w:rsidRDefault="00683E3A" w:rsidP="00D05031">
                  <w:pPr>
                    <w:jc w:val="center"/>
                  </w:pPr>
                  <w:r w:rsidRPr="00E1491A">
                    <w:rPr>
                      <w:rFonts w:hint="eastAsia"/>
                    </w:rPr>
                    <w:t>841-003-01</w:t>
                  </w:r>
                </w:p>
              </w:tc>
              <w:tc>
                <w:tcPr>
                  <w:tcW w:w="391" w:type="dxa"/>
                  <w:vMerge/>
                  <w:vAlign w:val="center"/>
                </w:tcPr>
                <w:p w14:paraId="3A6FC460" w14:textId="77777777" w:rsidR="00683E3A" w:rsidRPr="00E1491A" w:rsidRDefault="00683E3A" w:rsidP="00D05031">
                  <w:pPr>
                    <w:pStyle w:val="13"/>
                    <w:adjustRightInd w:val="0"/>
                    <w:snapToGrid w:val="0"/>
                    <w:spacing w:line="240" w:lineRule="auto"/>
                    <w:ind w:firstLine="0"/>
                    <w:jc w:val="center"/>
                    <w:rPr>
                      <w:sz w:val="21"/>
                      <w:szCs w:val="21"/>
                    </w:rPr>
                  </w:pPr>
                </w:p>
              </w:tc>
              <w:tc>
                <w:tcPr>
                  <w:tcW w:w="654" w:type="dxa"/>
                  <w:vMerge/>
                  <w:vAlign w:val="center"/>
                </w:tcPr>
                <w:p w14:paraId="6CCD61CD" w14:textId="77777777" w:rsidR="00683E3A" w:rsidRPr="00E1491A" w:rsidRDefault="00683E3A" w:rsidP="00D05031">
                  <w:pPr>
                    <w:pStyle w:val="13"/>
                    <w:adjustRightInd w:val="0"/>
                    <w:snapToGrid w:val="0"/>
                    <w:spacing w:line="240" w:lineRule="auto"/>
                    <w:ind w:firstLine="0"/>
                    <w:jc w:val="center"/>
                    <w:rPr>
                      <w:sz w:val="21"/>
                      <w:szCs w:val="21"/>
                    </w:rPr>
                  </w:pPr>
                </w:p>
              </w:tc>
              <w:tc>
                <w:tcPr>
                  <w:tcW w:w="784" w:type="dxa"/>
                  <w:vAlign w:val="center"/>
                </w:tcPr>
                <w:p w14:paraId="1E2DE7E4" w14:textId="47343E9D" w:rsidR="00683E3A" w:rsidRPr="00E1491A" w:rsidRDefault="00683E3A" w:rsidP="00D05031">
                  <w:pPr>
                    <w:pStyle w:val="13"/>
                    <w:adjustRightInd w:val="0"/>
                    <w:snapToGrid w:val="0"/>
                    <w:spacing w:line="240" w:lineRule="auto"/>
                    <w:ind w:firstLine="0"/>
                    <w:jc w:val="center"/>
                    <w:rPr>
                      <w:sz w:val="21"/>
                      <w:szCs w:val="21"/>
                    </w:rPr>
                  </w:pPr>
                  <w:r w:rsidRPr="00E1491A">
                    <w:rPr>
                      <w:sz w:val="21"/>
                      <w:szCs w:val="21"/>
                    </w:rPr>
                    <w:t>桶装</w:t>
                  </w:r>
                </w:p>
              </w:tc>
              <w:tc>
                <w:tcPr>
                  <w:tcW w:w="915" w:type="dxa"/>
                  <w:vAlign w:val="center"/>
                </w:tcPr>
                <w:p w14:paraId="6225D763" w14:textId="64762052" w:rsidR="00683E3A" w:rsidRPr="00E1491A" w:rsidRDefault="00683E3A" w:rsidP="00D05031">
                  <w:pPr>
                    <w:adjustRightInd w:val="0"/>
                    <w:snapToGrid w:val="0"/>
                    <w:jc w:val="center"/>
                    <w:rPr>
                      <w:szCs w:val="21"/>
                    </w:rPr>
                  </w:pPr>
                  <w:r w:rsidRPr="00E1491A">
                    <w:rPr>
                      <w:szCs w:val="21"/>
                    </w:rPr>
                    <w:t>约</w:t>
                  </w:r>
                  <w:r w:rsidRPr="00E1491A">
                    <w:rPr>
                      <w:rFonts w:hint="eastAsia"/>
                      <w:szCs w:val="21"/>
                    </w:rPr>
                    <w:t>0.05</w:t>
                  </w:r>
                  <w:r w:rsidRPr="00E1491A">
                    <w:rPr>
                      <w:szCs w:val="21"/>
                    </w:rPr>
                    <w:t>t</w:t>
                  </w:r>
                </w:p>
              </w:tc>
              <w:tc>
                <w:tcPr>
                  <w:tcW w:w="702" w:type="dxa"/>
                  <w:vAlign w:val="center"/>
                </w:tcPr>
                <w:p w14:paraId="60C4EEB1" w14:textId="464E424A" w:rsidR="00683E3A" w:rsidRPr="00E1491A" w:rsidRDefault="00683E3A" w:rsidP="00D05031">
                  <w:pPr>
                    <w:adjustRightInd w:val="0"/>
                    <w:snapToGrid w:val="0"/>
                    <w:jc w:val="center"/>
                    <w:rPr>
                      <w:szCs w:val="21"/>
                    </w:rPr>
                  </w:pPr>
                  <w:r w:rsidRPr="00E1491A">
                    <w:rPr>
                      <w:szCs w:val="21"/>
                    </w:rPr>
                    <w:t>半年</w:t>
                  </w:r>
                </w:p>
              </w:tc>
            </w:tr>
            <w:tr w:rsidR="00E1491A" w:rsidRPr="00E1491A" w14:paraId="613B5EE9" w14:textId="77777777" w:rsidTr="004B6BFC">
              <w:trPr>
                <w:trHeight w:val="47"/>
              </w:trPr>
              <w:tc>
                <w:tcPr>
                  <w:tcW w:w="310" w:type="dxa"/>
                  <w:vAlign w:val="center"/>
                </w:tcPr>
                <w:p w14:paraId="5D9CCEBE" w14:textId="0471761D" w:rsidR="00683E3A" w:rsidRPr="00E1491A" w:rsidRDefault="00683E3A" w:rsidP="00D05031">
                  <w:pPr>
                    <w:pStyle w:val="13"/>
                    <w:adjustRightInd w:val="0"/>
                    <w:snapToGrid w:val="0"/>
                    <w:spacing w:line="240" w:lineRule="auto"/>
                    <w:ind w:firstLine="0"/>
                    <w:jc w:val="center"/>
                    <w:rPr>
                      <w:sz w:val="21"/>
                      <w:szCs w:val="21"/>
                    </w:rPr>
                  </w:pPr>
                  <w:r w:rsidRPr="00E1491A">
                    <w:rPr>
                      <w:rFonts w:hint="eastAsia"/>
                      <w:sz w:val="21"/>
                      <w:szCs w:val="21"/>
                    </w:rPr>
                    <w:t>5</w:t>
                  </w:r>
                </w:p>
              </w:tc>
              <w:tc>
                <w:tcPr>
                  <w:tcW w:w="678" w:type="dxa"/>
                  <w:vMerge/>
                  <w:vAlign w:val="center"/>
                </w:tcPr>
                <w:p w14:paraId="63B424D1" w14:textId="77777777" w:rsidR="00683E3A" w:rsidRPr="00E1491A" w:rsidRDefault="00683E3A" w:rsidP="00D05031">
                  <w:pPr>
                    <w:pStyle w:val="13"/>
                    <w:adjustRightInd w:val="0"/>
                    <w:snapToGrid w:val="0"/>
                    <w:spacing w:line="240" w:lineRule="auto"/>
                    <w:ind w:firstLine="0"/>
                    <w:jc w:val="center"/>
                    <w:rPr>
                      <w:sz w:val="21"/>
                      <w:szCs w:val="21"/>
                    </w:rPr>
                  </w:pPr>
                </w:p>
              </w:tc>
              <w:tc>
                <w:tcPr>
                  <w:tcW w:w="1476" w:type="dxa"/>
                  <w:vAlign w:val="center"/>
                </w:tcPr>
                <w:p w14:paraId="10F53EF2" w14:textId="19A75C47" w:rsidR="00683E3A" w:rsidRPr="00E1491A" w:rsidRDefault="00683E3A" w:rsidP="00D05031">
                  <w:pPr>
                    <w:jc w:val="center"/>
                  </w:pPr>
                  <w:r w:rsidRPr="00E1491A">
                    <w:rPr>
                      <w:szCs w:val="21"/>
                    </w:rPr>
                    <w:t>沾染危险废物的废包装物</w:t>
                  </w:r>
                </w:p>
              </w:tc>
              <w:tc>
                <w:tcPr>
                  <w:tcW w:w="850" w:type="dxa"/>
                  <w:vAlign w:val="center"/>
                </w:tcPr>
                <w:p w14:paraId="2B7C754D" w14:textId="650D02A9" w:rsidR="00683E3A" w:rsidRPr="00E1491A" w:rsidRDefault="00683E3A" w:rsidP="00D05031">
                  <w:pPr>
                    <w:adjustRightInd w:val="0"/>
                    <w:snapToGrid w:val="0"/>
                    <w:jc w:val="center"/>
                    <w:rPr>
                      <w:szCs w:val="21"/>
                    </w:rPr>
                  </w:pPr>
                  <w:r w:rsidRPr="00E1491A">
                    <w:rPr>
                      <w:szCs w:val="21"/>
                    </w:rPr>
                    <w:t>HW</w:t>
                  </w:r>
                  <w:r w:rsidRPr="00E1491A">
                    <w:rPr>
                      <w:rFonts w:hint="eastAsia"/>
                      <w:szCs w:val="21"/>
                    </w:rPr>
                    <w:t>49</w:t>
                  </w:r>
                </w:p>
              </w:tc>
              <w:tc>
                <w:tcPr>
                  <w:tcW w:w="1234" w:type="dxa"/>
                  <w:vAlign w:val="center"/>
                </w:tcPr>
                <w:p w14:paraId="60ACC4F7" w14:textId="500FD1E6" w:rsidR="00683E3A" w:rsidRPr="00E1491A" w:rsidRDefault="00683E3A" w:rsidP="00D05031">
                  <w:pPr>
                    <w:jc w:val="center"/>
                  </w:pPr>
                  <w:r w:rsidRPr="00E1491A">
                    <w:t>900-04</w:t>
                  </w:r>
                  <w:r w:rsidRPr="00E1491A">
                    <w:rPr>
                      <w:rFonts w:hint="eastAsia"/>
                    </w:rPr>
                    <w:t>1-</w:t>
                  </w:r>
                  <w:r w:rsidRPr="00E1491A">
                    <w:t>49</w:t>
                  </w:r>
                </w:p>
              </w:tc>
              <w:tc>
                <w:tcPr>
                  <w:tcW w:w="391" w:type="dxa"/>
                  <w:vMerge/>
                  <w:vAlign w:val="center"/>
                </w:tcPr>
                <w:p w14:paraId="5F0D2832" w14:textId="77777777" w:rsidR="00683E3A" w:rsidRPr="00E1491A" w:rsidRDefault="00683E3A" w:rsidP="00D05031">
                  <w:pPr>
                    <w:pStyle w:val="13"/>
                    <w:adjustRightInd w:val="0"/>
                    <w:snapToGrid w:val="0"/>
                    <w:spacing w:line="240" w:lineRule="auto"/>
                    <w:ind w:firstLine="0"/>
                    <w:jc w:val="center"/>
                    <w:rPr>
                      <w:sz w:val="21"/>
                      <w:szCs w:val="21"/>
                    </w:rPr>
                  </w:pPr>
                </w:p>
              </w:tc>
              <w:tc>
                <w:tcPr>
                  <w:tcW w:w="654" w:type="dxa"/>
                  <w:vMerge/>
                  <w:vAlign w:val="center"/>
                </w:tcPr>
                <w:p w14:paraId="16CBF8A8" w14:textId="77777777" w:rsidR="00683E3A" w:rsidRPr="00E1491A" w:rsidRDefault="00683E3A" w:rsidP="00D05031">
                  <w:pPr>
                    <w:pStyle w:val="13"/>
                    <w:adjustRightInd w:val="0"/>
                    <w:snapToGrid w:val="0"/>
                    <w:spacing w:line="240" w:lineRule="auto"/>
                    <w:ind w:firstLine="0"/>
                    <w:jc w:val="center"/>
                    <w:rPr>
                      <w:sz w:val="21"/>
                      <w:szCs w:val="21"/>
                    </w:rPr>
                  </w:pPr>
                </w:p>
              </w:tc>
              <w:tc>
                <w:tcPr>
                  <w:tcW w:w="784" w:type="dxa"/>
                  <w:vAlign w:val="center"/>
                </w:tcPr>
                <w:p w14:paraId="2A0F0D7D" w14:textId="5F1948E1" w:rsidR="00683E3A" w:rsidRPr="00E1491A" w:rsidRDefault="00E76481" w:rsidP="00D05031">
                  <w:pPr>
                    <w:pStyle w:val="13"/>
                    <w:adjustRightInd w:val="0"/>
                    <w:snapToGrid w:val="0"/>
                    <w:spacing w:line="240" w:lineRule="auto"/>
                    <w:ind w:firstLine="0"/>
                    <w:jc w:val="center"/>
                    <w:rPr>
                      <w:sz w:val="21"/>
                      <w:szCs w:val="21"/>
                    </w:rPr>
                  </w:pPr>
                  <w:r w:rsidRPr="00E1491A">
                    <w:rPr>
                      <w:rFonts w:hint="eastAsia"/>
                      <w:sz w:val="21"/>
                      <w:szCs w:val="21"/>
                    </w:rPr>
                    <w:t>堆叠</w:t>
                  </w:r>
                </w:p>
              </w:tc>
              <w:tc>
                <w:tcPr>
                  <w:tcW w:w="915" w:type="dxa"/>
                  <w:vAlign w:val="center"/>
                </w:tcPr>
                <w:p w14:paraId="1E8540B1" w14:textId="135C8CF9" w:rsidR="00683E3A" w:rsidRPr="00E1491A" w:rsidRDefault="00683E3A" w:rsidP="00D05031">
                  <w:pPr>
                    <w:adjustRightInd w:val="0"/>
                    <w:snapToGrid w:val="0"/>
                    <w:jc w:val="center"/>
                    <w:rPr>
                      <w:szCs w:val="21"/>
                    </w:rPr>
                  </w:pPr>
                  <w:r w:rsidRPr="00E1491A">
                    <w:rPr>
                      <w:szCs w:val="21"/>
                    </w:rPr>
                    <w:t>约</w:t>
                  </w:r>
                  <w:r w:rsidRPr="00E1491A">
                    <w:rPr>
                      <w:rFonts w:hint="eastAsia"/>
                      <w:szCs w:val="21"/>
                    </w:rPr>
                    <w:t>0.08t</w:t>
                  </w:r>
                </w:p>
              </w:tc>
              <w:tc>
                <w:tcPr>
                  <w:tcW w:w="702" w:type="dxa"/>
                  <w:vAlign w:val="center"/>
                </w:tcPr>
                <w:p w14:paraId="790F7654" w14:textId="77777777" w:rsidR="00683E3A" w:rsidRPr="00E1491A" w:rsidRDefault="00683E3A" w:rsidP="00D05031">
                  <w:pPr>
                    <w:adjustRightInd w:val="0"/>
                    <w:snapToGrid w:val="0"/>
                    <w:jc w:val="center"/>
                    <w:rPr>
                      <w:szCs w:val="21"/>
                    </w:rPr>
                  </w:pPr>
                  <w:r w:rsidRPr="00E1491A">
                    <w:rPr>
                      <w:szCs w:val="21"/>
                    </w:rPr>
                    <w:t>半年</w:t>
                  </w:r>
                </w:p>
              </w:tc>
            </w:tr>
            <w:tr w:rsidR="00E1491A" w:rsidRPr="00E1491A" w14:paraId="2784AA9F" w14:textId="77777777" w:rsidTr="004B6BFC">
              <w:trPr>
                <w:trHeight w:val="47"/>
              </w:trPr>
              <w:tc>
                <w:tcPr>
                  <w:tcW w:w="310" w:type="dxa"/>
                  <w:vAlign w:val="center"/>
                </w:tcPr>
                <w:p w14:paraId="3DB50E26" w14:textId="0FCCDD20" w:rsidR="00683E3A" w:rsidRPr="00E1491A" w:rsidRDefault="00683E3A" w:rsidP="00005049">
                  <w:pPr>
                    <w:pStyle w:val="13"/>
                    <w:adjustRightInd w:val="0"/>
                    <w:snapToGrid w:val="0"/>
                    <w:spacing w:line="240" w:lineRule="auto"/>
                    <w:ind w:firstLine="0"/>
                    <w:jc w:val="center"/>
                    <w:rPr>
                      <w:sz w:val="21"/>
                      <w:szCs w:val="21"/>
                    </w:rPr>
                  </w:pPr>
                  <w:r w:rsidRPr="00E1491A">
                    <w:rPr>
                      <w:rFonts w:hint="eastAsia"/>
                      <w:sz w:val="21"/>
                      <w:szCs w:val="21"/>
                    </w:rPr>
                    <w:t>6</w:t>
                  </w:r>
                </w:p>
              </w:tc>
              <w:tc>
                <w:tcPr>
                  <w:tcW w:w="678" w:type="dxa"/>
                  <w:vMerge/>
                  <w:vAlign w:val="center"/>
                </w:tcPr>
                <w:p w14:paraId="65ECAB28" w14:textId="77777777" w:rsidR="00683E3A" w:rsidRPr="00E1491A" w:rsidRDefault="00683E3A" w:rsidP="00005049">
                  <w:pPr>
                    <w:pStyle w:val="13"/>
                    <w:adjustRightInd w:val="0"/>
                    <w:snapToGrid w:val="0"/>
                    <w:spacing w:line="240" w:lineRule="auto"/>
                    <w:ind w:firstLine="0"/>
                    <w:jc w:val="center"/>
                    <w:rPr>
                      <w:sz w:val="21"/>
                      <w:szCs w:val="21"/>
                    </w:rPr>
                  </w:pPr>
                </w:p>
              </w:tc>
              <w:tc>
                <w:tcPr>
                  <w:tcW w:w="1476" w:type="dxa"/>
                  <w:vAlign w:val="center"/>
                </w:tcPr>
                <w:p w14:paraId="436F1830" w14:textId="448BC3DE" w:rsidR="00683E3A" w:rsidRPr="00E1491A" w:rsidRDefault="00683E3A" w:rsidP="00005049">
                  <w:pPr>
                    <w:jc w:val="center"/>
                  </w:pPr>
                  <w:r w:rsidRPr="00E1491A">
                    <w:rPr>
                      <w:szCs w:val="21"/>
                    </w:rPr>
                    <w:t>废活性炭</w:t>
                  </w:r>
                </w:p>
              </w:tc>
              <w:tc>
                <w:tcPr>
                  <w:tcW w:w="850" w:type="dxa"/>
                  <w:vAlign w:val="center"/>
                </w:tcPr>
                <w:p w14:paraId="17FFD08B" w14:textId="20EC89D7" w:rsidR="00683E3A" w:rsidRPr="00E1491A" w:rsidRDefault="00683E3A" w:rsidP="00005049">
                  <w:pPr>
                    <w:adjustRightInd w:val="0"/>
                    <w:snapToGrid w:val="0"/>
                    <w:jc w:val="center"/>
                    <w:rPr>
                      <w:szCs w:val="21"/>
                    </w:rPr>
                  </w:pPr>
                  <w:r w:rsidRPr="00E1491A">
                    <w:rPr>
                      <w:szCs w:val="21"/>
                    </w:rPr>
                    <w:t>HW</w:t>
                  </w:r>
                  <w:r w:rsidRPr="00E1491A">
                    <w:rPr>
                      <w:rFonts w:hint="eastAsia"/>
                      <w:szCs w:val="21"/>
                    </w:rPr>
                    <w:t>49</w:t>
                  </w:r>
                </w:p>
              </w:tc>
              <w:tc>
                <w:tcPr>
                  <w:tcW w:w="1234" w:type="dxa"/>
                  <w:vAlign w:val="center"/>
                </w:tcPr>
                <w:p w14:paraId="4BF01593" w14:textId="0CB3DF1D" w:rsidR="00683E3A" w:rsidRPr="00E1491A" w:rsidRDefault="00683E3A" w:rsidP="00005049">
                  <w:pPr>
                    <w:jc w:val="center"/>
                  </w:pPr>
                  <w:r w:rsidRPr="00E1491A">
                    <w:rPr>
                      <w:rFonts w:hint="eastAsia"/>
                      <w:szCs w:val="21"/>
                    </w:rPr>
                    <w:t>900-039-49</w:t>
                  </w:r>
                </w:p>
              </w:tc>
              <w:tc>
                <w:tcPr>
                  <w:tcW w:w="391" w:type="dxa"/>
                  <w:vMerge/>
                  <w:vAlign w:val="center"/>
                </w:tcPr>
                <w:p w14:paraId="54788144" w14:textId="77777777" w:rsidR="00683E3A" w:rsidRPr="00E1491A" w:rsidRDefault="00683E3A" w:rsidP="00005049">
                  <w:pPr>
                    <w:pStyle w:val="13"/>
                    <w:adjustRightInd w:val="0"/>
                    <w:snapToGrid w:val="0"/>
                    <w:spacing w:line="240" w:lineRule="auto"/>
                    <w:ind w:firstLine="0"/>
                    <w:jc w:val="center"/>
                    <w:rPr>
                      <w:sz w:val="21"/>
                      <w:szCs w:val="21"/>
                    </w:rPr>
                  </w:pPr>
                </w:p>
              </w:tc>
              <w:tc>
                <w:tcPr>
                  <w:tcW w:w="654" w:type="dxa"/>
                  <w:vMerge/>
                  <w:vAlign w:val="center"/>
                </w:tcPr>
                <w:p w14:paraId="2E03F7E1" w14:textId="77777777" w:rsidR="00683E3A" w:rsidRPr="00E1491A" w:rsidRDefault="00683E3A" w:rsidP="00005049">
                  <w:pPr>
                    <w:pStyle w:val="13"/>
                    <w:adjustRightInd w:val="0"/>
                    <w:snapToGrid w:val="0"/>
                    <w:spacing w:line="240" w:lineRule="auto"/>
                    <w:ind w:firstLine="0"/>
                    <w:jc w:val="center"/>
                    <w:rPr>
                      <w:sz w:val="21"/>
                      <w:szCs w:val="21"/>
                    </w:rPr>
                  </w:pPr>
                </w:p>
              </w:tc>
              <w:tc>
                <w:tcPr>
                  <w:tcW w:w="784" w:type="dxa"/>
                  <w:vAlign w:val="center"/>
                </w:tcPr>
                <w:p w14:paraId="694934F9" w14:textId="69DE45D1" w:rsidR="00683E3A" w:rsidRPr="00E1491A" w:rsidRDefault="002F6C31" w:rsidP="00005049">
                  <w:pPr>
                    <w:pStyle w:val="13"/>
                    <w:adjustRightInd w:val="0"/>
                    <w:snapToGrid w:val="0"/>
                    <w:spacing w:line="240" w:lineRule="auto"/>
                    <w:ind w:firstLine="0"/>
                    <w:jc w:val="center"/>
                    <w:rPr>
                      <w:sz w:val="21"/>
                      <w:szCs w:val="21"/>
                    </w:rPr>
                  </w:pPr>
                  <w:r w:rsidRPr="00E1491A">
                    <w:rPr>
                      <w:rFonts w:hint="eastAsia"/>
                      <w:sz w:val="21"/>
                      <w:szCs w:val="21"/>
                    </w:rPr>
                    <w:t>袋</w:t>
                  </w:r>
                  <w:r w:rsidR="00683E3A" w:rsidRPr="00E1491A">
                    <w:rPr>
                      <w:sz w:val="21"/>
                      <w:szCs w:val="21"/>
                    </w:rPr>
                    <w:t>装</w:t>
                  </w:r>
                </w:p>
              </w:tc>
              <w:tc>
                <w:tcPr>
                  <w:tcW w:w="915" w:type="dxa"/>
                  <w:vAlign w:val="center"/>
                </w:tcPr>
                <w:p w14:paraId="3882242D" w14:textId="09F5DDB6" w:rsidR="00683E3A" w:rsidRPr="00E1491A" w:rsidRDefault="00683E3A" w:rsidP="00AC57C2">
                  <w:pPr>
                    <w:adjustRightInd w:val="0"/>
                    <w:snapToGrid w:val="0"/>
                    <w:jc w:val="center"/>
                    <w:rPr>
                      <w:szCs w:val="21"/>
                    </w:rPr>
                  </w:pPr>
                  <w:r w:rsidRPr="00E1491A">
                    <w:rPr>
                      <w:szCs w:val="21"/>
                    </w:rPr>
                    <w:t>约</w:t>
                  </w:r>
                  <w:r w:rsidR="00AC57C2" w:rsidRPr="00E1491A">
                    <w:rPr>
                      <w:rFonts w:hint="eastAsia"/>
                      <w:szCs w:val="21"/>
                    </w:rPr>
                    <w:t>1.5</w:t>
                  </w:r>
                  <w:r w:rsidRPr="00E1491A">
                    <w:rPr>
                      <w:szCs w:val="21"/>
                    </w:rPr>
                    <w:t>t</w:t>
                  </w:r>
                </w:p>
              </w:tc>
              <w:tc>
                <w:tcPr>
                  <w:tcW w:w="702" w:type="dxa"/>
                  <w:vAlign w:val="center"/>
                </w:tcPr>
                <w:p w14:paraId="73B2A584" w14:textId="02896CB2" w:rsidR="00683E3A" w:rsidRPr="00E1491A" w:rsidRDefault="00683E3A" w:rsidP="00005049">
                  <w:pPr>
                    <w:adjustRightInd w:val="0"/>
                    <w:snapToGrid w:val="0"/>
                    <w:jc w:val="center"/>
                    <w:rPr>
                      <w:szCs w:val="21"/>
                    </w:rPr>
                  </w:pPr>
                  <w:r w:rsidRPr="00E1491A">
                    <w:rPr>
                      <w:rFonts w:hint="eastAsia"/>
                      <w:szCs w:val="21"/>
                    </w:rPr>
                    <w:t>半</w:t>
                  </w:r>
                  <w:r w:rsidRPr="00E1491A">
                    <w:rPr>
                      <w:szCs w:val="21"/>
                    </w:rPr>
                    <w:t>年</w:t>
                  </w:r>
                </w:p>
              </w:tc>
            </w:tr>
            <w:tr w:rsidR="00E1491A" w:rsidRPr="00E1491A" w14:paraId="5FBD5E37" w14:textId="77777777" w:rsidTr="004B6BFC">
              <w:trPr>
                <w:trHeight w:val="47"/>
              </w:trPr>
              <w:tc>
                <w:tcPr>
                  <w:tcW w:w="310" w:type="dxa"/>
                  <w:vAlign w:val="center"/>
                </w:tcPr>
                <w:p w14:paraId="6523F05C" w14:textId="7ED44FA6" w:rsidR="00683E3A" w:rsidRPr="00E1491A" w:rsidRDefault="00683E3A" w:rsidP="00683E3A">
                  <w:pPr>
                    <w:pStyle w:val="13"/>
                    <w:adjustRightInd w:val="0"/>
                    <w:snapToGrid w:val="0"/>
                    <w:spacing w:line="240" w:lineRule="auto"/>
                    <w:ind w:firstLine="0"/>
                    <w:jc w:val="center"/>
                    <w:rPr>
                      <w:sz w:val="21"/>
                      <w:szCs w:val="21"/>
                    </w:rPr>
                  </w:pPr>
                  <w:r w:rsidRPr="00E1491A">
                    <w:rPr>
                      <w:rFonts w:hint="eastAsia"/>
                      <w:sz w:val="21"/>
                      <w:szCs w:val="21"/>
                    </w:rPr>
                    <w:t>7</w:t>
                  </w:r>
                </w:p>
              </w:tc>
              <w:tc>
                <w:tcPr>
                  <w:tcW w:w="678" w:type="dxa"/>
                  <w:vMerge/>
                  <w:vAlign w:val="center"/>
                </w:tcPr>
                <w:p w14:paraId="2EC8F774" w14:textId="77777777" w:rsidR="00683E3A" w:rsidRPr="00E1491A" w:rsidRDefault="00683E3A" w:rsidP="00683E3A">
                  <w:pPr>
                    <w:pStyle w:val="13"/>
                    <w:adjustRightInd w:val="0"/>
                    <w:snapToGrid w:val="0"/>
                    <w:spacing w:line="240" w:lineRule="auto"/>
                    <w:ind w:firstLine="0"/>
                    <w:jc w:val="center"/>
                    <w:rPr>
                      <w:sz w:val="21"/>
                      <w:szCs w:val="21"/>
                    </w:rPr>
                  </w:pPr>
                </w:p>
              </w:tc>
              <w:tc>
                <w:tcPr>
                  <w:tcW w:w="1476" w:type="dxa"/>
                  <w:vAlign w:val="center"/>
                </w:tcPr>
                <w:p w14:paraId="6EC9E48B" w14:textId="02463B3A" w:rsidR="00683E3A" w:rsidRPr="00E1491A" w:rsidRDefault="00683E3A" w:rsidP="00683E3A">
                  <w:pPr>
                    <w:jc w:val="center"/>
                    <w:rPr>
                      <w:szCs w:val="21"/>
                    </w:rPr>
                  </w:pPr>
                  <w:r w:rsidRPr="00E1491A">
                    <w:rPr>
                      <w:szCs w:val="21"/>
                    </w:rPr>
                    <w:t>废硅胶</w:t>
                  </w:r>
                </w:p>
              </w:tc>
              <w:tc>
                <w:tcPr>
                  <w:tcW w:w="850" w:type="dxa"/>
                  <w:vAlign w:val="center"/>
                </w:tcPr>
                <w:p w14:paraId="5251ACAB" w14:textId="1C441F61" w:rsidR="00683E3A" w:rsidRPr="00E1491A" w:rsidRDefault="00683E3A" w:rsidP="00683E3A">
                  <w:pPr>
                    <w:adjustRightInd w:val="0"/>
                    <w:snapToGrid w:val="0"/>
                    <w:jc w:val="center"/>
                    <w:rPr>
                      <w:szCs w:val="21"/>
                    </w:rPr>
                  </w:pPr>
                  <w:r w:rsidRPr="00E1491A">
                    <w:rPr>
                      <w:szCs w:val="21"/>
                    </w:rPr>
                    <w:t>HW</w:t>
                  </w:r>
                  <w:r w:rsidR="009124B4" w:rsidRPr="00E1491A">
                    <w:rPr>
                      <w:rFonts w:hint="eastAsia"/>
                      <w:szCs w:val="21"/>
                    </w:rPr>
                    <w:t>49</w:t>
                  </w:r>
                </w:p>
              </w:tc>
              <w:tc>
                <w:tcPr>
                  <w:tcW w:w="1234" w:type="dxa"/>
                  <w:vAlign w:val="center"/>
                </w:tcPr>
                <w:p w14:paraId="225A05D9" w14:textId="47FC0BD8" w:rsidR="00683E3A" w:rsidRPr="00E1491A" w:rsidRDefault="00874806" w:rsidP="00683E3A">
                  <w:pPr>
                    <w:jc w:val="center"/>
                    <w:rPr>
                      <w:szCs w:val="21"/>
                    </w:rPr>
                  </w:pPr>
                  <w:r w:rsidRPr="00E1491A">
                    <w:rPr>
                      <w:szCs w:val="21"/>
                    </w:rPr>
                    <w:t>900-047-49</w:t>
                  </w:r>
                </w:p>
              </w:tc>
              <w:tc>
                <w:tcPr>
                  <w:tcW w:w="391" w:type="dxa"/>
                  <w:vMerge/>
                  <w:vAlign w:val="center"/>
                </w:tcPr>
                <w:p w14:paraId="729F149F" w14:textId="77777777" w:rsidR="00683E3A" w:rsidRPr="00E1491A" w:rsidRDefault="00683E3A" w:rsidP="00683E3A">
                  <w:pPr>
                    <w:pStyle w:val="13"/>
                    <w:adjustRightInd w:val="0"/>
                    <w:snapToGrid w:val="0"/>
                    <w:spacing w:line="240" w:lineRule="auto"/>
                    <w:ind w:firstLine="0"/>
                    <w:jc w:val="center"/>
                    <w:rPr>
                      <w:sz w:val="21"/>
                      <w:szCs w:val="21"/>
                    </w:rPr>
                  </w:pPr>
                </w:p>
              </w:tc>
              <w:tc>
                <w:tcPr>
                  <w:tcW w:w="654" w:type="dxa"/>
                  <w:vMerge/>
                  <w:vAlign w:val="center"/>
                </w:tcPr>
                <w:p w14:paraId="5BE6F9D7" w14:textId="77777777" w:rsidR="00683E3A" w:rsidRPr="00E1491A" w:rsidRDefault="00683E3A" w:rsidP="00683E3A">
                  <w:pPr>
                    <w:pStyle w:val="13"/>
                    <w:adjustRightInd w:val="0"/>
                    <w:snapToGrid w:val="0"/>
                    <w:spacing w:line="240" w:lineRule="auto"/>
                    <w:ind w:firstLine="0"/>
                    <w:jc w:val="center"/>
                    <w:rPr>
                      <w:sz w:val="21"/>
                      <w:szCs w:val="21"/>
                    </w:rPr>
                  </w:pPr>
                </w:p>
              </w:tc>
              <w:tc>
                <w:tcPr>
                  <w:tcW w:w="784" w:type="dxa"/>
                  <w:vAlign w:val="center"/>
                </w:tcPr>
                <w:p w14:paraId="470BA477" w14:textId="1CAE17FF" w:rsidR="00683E3A" w:rsidRPr="00E1491A" w:rsidRDefault="00683E3A" w:rsidP="00683E3A">
                  <w:pPr>
                    <w:pStyle w:val="13"/>
                    <w:adjustRightInd w:val="0"/>
                    <w:snapToGrid w:val="0"/>
                    <w:spacing w:line="240" w:lineRule="auto"/>
                    <w:ind w:firstLine="0"/>
                    <w:jc w:val="center"/>
                    <w:rPr>
                      <w:sz w:val="21"/>
                      <w:szCs w:val="21"/>
                    </w:rPr>
                  </w:pPr>
                  <w:r w:rsidRPr="00E1491A">
                    <w:rPr>
                      <w:sz w:val="21"/>
                      <w:szCs w:val="21"/>
                    </w:rPr>
                    <w:t>桶装</w:t>
                  </w:r>
                </w:p>
              </w:tc>
              <w:tc>
                <w:tcPr>
                  <w:tcW w:w="915" w:type="dxa"/>
                  <w:vAlign w:val="center"/>
                </w:tcPr>
                <w:p w14:paraId="24B150A2" w14:textId="1209DFD9" w:rsidR="00683E3A" w:rsidRPr="00E1491A" w:rsidRDefault="00683E3A" w:rsidP="00683E3A">
                  <w:pPr>
                    <w:adjustRightInd w:val="0"/>
                    <w:snapToGrid w:val="0"/>
                    <w:jc w:val="center"/>
                    <w:rPr>
                      <w:szCs w:val="21"/>
                    </w:rPr>
                  </w:pPr>
                  <w:r w:rsidRPr="00E1491A">
                    <w:rPr>
                      <w:szCs w:val="21"/>
                    </w:rPr>
                    <w:t>约</w:t>
                  </w:r>
                  <w:r w:rsidRPr="00E1491A">
                    <w:rPr>
                      <w:rFonts w:hint="eastAsia"/>
                      <w:szCs w:val="21"/>
                    </w:rPr>
                    <w:t>0.5</w:t>
                  </w:r>
                  <w:r w:rsidRPr="00E1491A">
                    <w:rPr>
                      <w:szCs w:val="21"/>
                    </w:rPr>
                    <w:t>t</w:t>
                  </w:r>
                </w:p>
              </w:tc>
              <w:tc>
                <w:tcPr>
                  <w:tcW w:w="702" w:type="dxa"/>
                  <w:vAlign w:val="center"/>
                </w:tcPr>
                <w:p w14:paraId="416F23CE" w14:textId="3F9B3F59" w:rsidR="00683E3A" w:rsidRPr="00E1491A" w:rsidRDefault="00683E3A" w:rsidP="00683E3A">
                  <w:pPr>
                    <w:adjustRightInd w:val="0"/>
                    <w:snapToGrid w:val="0"/>
                    <w:jc w:val="center"/>
                    <w:rPr>
                      <w:szCs w:val="21"/>
                    </w:rPr>
                  </w:pPr>
                  <w:r w:rsidRPr="00E1491A">
                    <w:rPr>
                      <w:rFonts w:hint="eastAsia"/>
                      <w:szCs w:val="21"/>
                    </w:rPr>
                    <w:t>半</w:t>
                  </w:r>
                  <w:r w:rsidRPr="00E1491A">
                    <w:rPr>
                      <w:szCs w:val="21"/>
                    </w:rPr>
                    <w:t>年</w:t>
                  </w:r>
                </w:p>
              </w:tc>
            </w:tr>
          </w:tbl>
          <w:p w14:paraId="712D9319" w14:textId="33303D84" w:rsidR="00DE27E9" w:rsidRPr="00E1491A" w:rsidRDefault="00DE27E9" w:rsidP="00502F8F">
            <w:pPr>
              <w:adjustRightInd w:val="0"/>
              <w:snapToGrid w:val="0"/>
              <w:spacing w:line="360" w:lineRule="auto"/>
              <w:ind w:firstLineChars="200" w:firstLine="480"/>
              <w:rPr>
                <w:sz w:val="24"/>
              </w:rPr>
            </w:pPr>
            <w:r w:rsidRPr="00E1491A">
              <w:rPr>
                <w:rFonts w:ascii="宋体" w:hAnsi="宋体" w:hint="eastAsia"/>
                <w:sz w:val="24"/>
              </w:rPr>
              <w:t>本项目危险废物暂存场所选址可行性按照</w:t>
            </w:r>
            <w:r w:rsidRPr="00E1491A">
              <w:rPr>
                <w:rFonts w:ascii="宋体" w:hAnsi="宋体"/>
                <w:sz w:val="24"/>
              </w:rPr>
              <w:t>《危险废物贮存污染控制标准》</w:t>
            </w:r>
            <w:r w:rsidRPr="00E1491A">
              <w:rPr>
                <w:rFonts w:ascii="宋体" w:hAnsi="宋体" w:hint="eastAsia"/>
                <w:sz w:val="24"/>
              </w:rPr>
              <w:t>（</w:t>
            </w:r>
            <w:r w:rsidRPr="00E1491A">
              <w:rPr>
                <w:sz w:val="24"/>
              </w:rPr>
              <w:t>GB18597-2001</w:t>
            </w:r>
            <w:r w:rsidRPr="00E1491A">
              <w:rPr>
                <w:rFonts w:ascii="宋体" w:hAnsi="宋体" w:hint="eastAsia"/>
                <w:sz w:val="24"/>
              </w:rPr>
              <w:t>）及修改单的</w:t>
            </w:r>
            <w:r w:rsidRPr="00E1491A">
              <w:rPr>
                <w:rFonts w:ascii="宋体" w:hAnsi="宋体"/>
                <w:sz w:val="24"/>
              </w:rPr>
              <w:t>要求</w:t>
            </w:r>
            <w:r w:rsidRPr="00E1491A">
              <w:rPr>
                <w:rFonts w:ascii="宋体" w:hAnsi="宋体" w:hint="eastAsia"/>
                <w:sz w:val="24"/>
              </w:rPr>
              <w:t>进行分析，具体符合性分析见表</w:t>
            </w:r>
            <w:r w:rsidRPr="00E1491A">
              <w:rPr>
                <w:rFonts w:hint="eastAsia"/>
                <w:sz w:val="24"/>
              </w:rPr>
              <w:t>4-</w:t>
            </w:r>
            <w:r w:rsidR="00844B18" w:rsidRPr="00E1491A">
              <w:rPr>
                <w:rFonts w:hint="eastAsia"/>
                <w:sz w:val="24"/>
              </w:rPr>
              <w:t>2</w:t>
            </w:r>
            <w:r w:rsidR="00AA5F61" w:rsidRPr="00E1491A">
              <w:rPr>
                <w:rFonts w:hint="eastAsia"/>
                <w:sz w:val="24"/>
              </w:rPr>
              <w:t>8</w:t>
            </w:r>
            <w:r w:rsidRPr="00E1491A">
              <w:rPr>
                <w:rFonts w:ascii="宋体" w:hAnsi="宋体" w:hint="eastAsia"/>
                <w:sz w:val="24"/>
              </w:rPr>
              <w:t>。</w:t>
            </w:r>
          </w:p>
          <w:p w14:paraId="7C7128E8" w14:textId="1A53F348" w:rsidR="00DE27E9" w:rsidRPr="00E1491A" w:rsidRDefault="00DE27E9" w:rsidP="00502F8F">
            <w:pPr>
              <w:adjustRightInd w:val="0"/>
              <w:snapToGrid w:val="0"/>
              <w:jc w:val="center"/>
              <w:rPr>
                <w:sz w:val="24"/>
              </w:rPr>
            </w:pPr>
            <w:r w:rsidRPr="00E1491A">
              <w:rPr>
                <w:rFonts w:ascii="宋体" w:hAnsi="宋体" w:hint="eastAsia"/>
                <w:b/>
                <w:bCs/>
              </w:rPr>
              <w:t>表</w:t>
            </w:r>
            <w:r w:rsidRPr="00E1491A">
              <w:rPr>
                <w:rFonts w:hint="eastAsia"/>
                <w:b/>
                <w:bCs/>
              </w:rPr>
              <w:t>4-</w:t>
            </w:r>
            <w:r w:rsidR="00844B18" w:rsidRPr="00E1491A">
              <w:rPr>
                <w:rFonts w:hint="eastAsia"/>
                <w:b/>
                <w:bCs/>
              </w:rPr>
              <w:t>2</w:t>
            </w:r>
            <w:r w:rsidR="00AA5F61" w:rsidRPr="00E1491A">
              <w:rPr>
                <w:rFonts w:hint="eastAsia"/>
                <w:b/>
                <w:bCs/>
              </w:rPr>
              <w:t>8</w:t>
            </w:r>
            <w:r w:rsidR="0000449A" w:rsidRPr="00E1491A">
              <w:rPr>
                <w:rFonts w:hint="eastAsia"/>
                <w:b/>
                <w:bCs/>
              </w:rPr>
              <w:t xml:space="preserve">  </w:t>
            </w:r>
            <w:r w:rsidRPr="00E1491A">
              <w:rPr>
                <w:rFonts w:ascii="宋体" w:hAnsi="宋体" w:hint="eastAsia"/>
                <w:b/>
                <w:bCs/>
              </w:rPr>
              <w:t>危险废物暂存场所符合性对照分析表</w:t>
            </w:r>
          </w:p>
          <w:tbl>
            <w:tblPr>
              <w:tblW w:w="7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834"/>
              <w:gridCol w:w="2804"/>
              <w:gridCol w:w="728"/>
            </w:tblGrid>
            <w:tr w:rsidR="00E1491A" w:rsidRPr="00E1491A" w14:paraId="4767B155"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1C3B42BF" w14:textId="77777777" w:rsidR="00DE27E9" w:rsidRPr="00E1491A" w:rsidRDefault="00DE27E9" w:rsidP="00F0352A">
                  <w:pPr>
                    <w:framePr w:hSpace="180" w:wrap="around" w:vAnchor="text" w:hAnchor="text" w:xAlign="center" w:y="1"/>
                    <w:adjustRightInd w:val="0"/>
                    <w:snapToGrid w:val="0"/>
                    <w:suppressOverlap/>
                    <w:jc w:val="center"/>
                    <w:rPr>
                      <w:b/>
                      <w:bCs/>
                      <w:szCs w:val="21"/>
                    </w:rPr>
                  </w:pPr>
                  <w:r w:rsidRPr="00E1491A">
                    <w:rPr>
                      <w:b/>
                      <w:bCs/>
                    </w:rPr>
                    <w:t>序号</w:t>
                  </w:r>
                </w:p>
              </w:tc>
              <w:tc>
                <w:tcPr>
                  <w:tcW w:w="3834" w:type="dxa"/>
                  <w:tcBorders>
                    <w:top w:val="single" w:sz="4" w:space="0" w:color="auto"/>
                    <w:left w:val="nil"/>
                    <w:bottom w:val="single" w:sz="4" w:space="0" w:color="auto"/>
                    <w:right w:val="single" w:sz="4" w:space="0" w:color="auto"/>
                  </w:tcBorders>
                  <w:vAlign w:val="center"/>
                  <w:hideMark/>
                </w:tcPr>
                <w:p w14:paraId="287C539C" w14:textId="77777777" w:rsidR="00DE27E9" w:rsidRPr="00E1491A" w:rsidRDefault="00DE27E9" w:rsidP="00F0352A">
                  <w:pPr>
                    <w:framePr w:hSpace="180" w:wrap="around" w:vAnchor="text" w:hAnchor="text" w:xAlign="center" w:y="1"/>
                    <w:adjustRightInd w:val="0"/>
                    <w:snapToGrid w:val="0"/>
                    <w:suppressOverlap/>
                    <w:jc w:val="center"/>
                    <w:rPr>
                      <w:b/>
                      <w:bCs/>
                      <w:szCs w:val="21"/>
                    </w:rPr>
                  </w:pPr>
                  <w:r w:rsidRPr="00E1491A">
                    <w:rPr>
                      <w:b/>
                      <w:bCs/>
                    </w:rPr>
                    <w:t>《危险废物贮存污染控制标准》（</w:t>
                  </w:r>
                  <w:r w:rsidRPr="00E1491A">
                    <w:rPr>
                      <w:b/>
                      <w:bCs/>
                    </w:rPr>
                    <w:t>GB18597-2001</w:t>
                  </w:r>
                  <w:r w:rsidRPr="00E1491A">
                    <w:rPr>
                      <w:rFonts w:ascii="宋体" w:hAnsi="宋体"/>
                      <w:b/>
                      <w:bCs/>
                    </w:rPr>
                    <w:t>）及修改单的选址要求</w:t>
                  </w:r>
                </w:p>
              </w:tc>
              <w:tc>
                <w:tcPr>
                  <w:tcW w:w="2804" w:type="dxa"/>
                  <w:tcBorders>
                    <w:top w:val="single" w:sz="4" w:space="0" w:color="auto"/>
                    <w:left w:val="nil"/>
                    <w:bottom w:val="single" w:sz="4" w:space="0" w:color="auto"/>
                    <w:right w:val="single" w:sz="4" w:space="0" w:color="auto"/>
                  </w:tcBorders>
                  <w:vAlign w:val="center"/>
                  <w:hideMark/>
                </w:tcPr>
                <w:p w14:paraId="44A04051" w14:textId="77777777" w:rsidR="00DE27E9" w:rsidRPr="00E1491A" w:rsidRDefault="00DE27E9" w:rsidP="00F0352A">
                  <w:pPr>
                    <w:framePr w:hSpace="180" w:wrap="around" w:vAnchor="text" w:hAnchor="text" w:xAlign="center" w:y="1"/>
                    <w:adjustRightInd w:val="0"/>
                    <w:snapToGrid w:val="0"/>
                    <w:suppressOverlap/>
                    <w:jc w:val="center"/>
                    <w:rPr>
                      <w:b/>
                      <w:bCs/>
                      <w:szCs w:val="21"/>
                    </w:rPr>
                  </w:pPr>
                  <w:r w:rsidRPr="00E1491A">
                    <w:rPr>
                      <w:b/>
                      <w:bCs/>
                    </w:rPr>
                    <w:t>本项目</w:t>
                  </w:r>
                </w:p>
              </w:tc>
              <w:tc>
                <w:tcPr>
                  <w:tcW w:w="728" w:type="dxa"/>
                  <w:tcBorders>
                    <w:top w:val="single" w:sz="4" w:space="0" w:color="auto"/>
                    <w:left w:val="nil"/>
                    <w:bottom w:val="single" w:sz="4" w:space="0" w:color="auto"/>
                    <w:right w:val="single" w:sz="4" w:space="0" w:color="auto"/>
                  </w:tcBorders>
                  <w:vAlign w:val="center"/>
                  <w:hideMark/>
                </w:tcPr>
                <w:p w14:paraId="52D0498D" w14:textId="77777777" w:rsidR="00DE27E9" w:rsidRPr="00E1491A" w:rsidRDefault="00DE27E9" w:rsidP="00F0352A">
                  <w:pPr>
                    <w:framePr w:hSpace="180" w:wrap="around" w:vAnchor="text" w:hAnchor="text" w:xAlign="center" w:y="1"/>
                    <w:adjustRightInd w:val="0"/>
                    <w:snapToGrid w:val="0"/>
                    <w:suppressOverlap/>
                    <w:jc w:val="center"/>
                    <w:rPr>
                      <w:b/>
                      <w:bCs/>
                      <w:szCs w:val="21"/>
                    </w:rPr>
                  </w:pPr>
                  <w:r w:rsidRPr="00E1491A">
                    <w:rPr>
                      <w:b/>
                      <w:bCs/>
                    </w:rPr>
                    <w:t>是否</w:t>
                  </w:r>
                </w:p>
                <w:p w14:paraId="1BA2962B" w14:textId="77777777" w:rsidR="00DE27E9" w:rsidRPr="00E1491A" w:rsidRDefault="00DE27E9" w:rsidP="00F0352A">
                  <w:pPr>
                    <w:framePr w:hSpace="180" w:wrap="around" w:vAnchor="text" w:hAnchor="text" w:xAlign="center" w:y="1"/>
                    <w:adjustRightInd w:val="0"/>
                    <w:snapToGrid w:val="0"/>
                    <w:suppressOverlap/>
                    <w:jc w:val="center"/>
                    <w:rPr>
                      <w:b/>
                      <w:bCs/>
                      <w:szCs w:val="21"/>
                    </w:rPr>
                  </w:pPr>
                  <w:r w:rsidRPr="00E1491A">
                    <w:rPr>
                      <w:b/>
                      <w:bCs/>
                    </w:rPr>
                    <w:t>符合</w:t>
                  </w:r>
                </w:p>
              </w:tc>
            </w:tr>
            <w:tr w:rsidR="00E1491A" w:rsidRPr="00E1491A" w14:paraId="72414122"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700AEF2E"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1</w:t>
                  </w:r>
                </w:p>
              </w:tc>
              <w:tc>
                <w:tcPr>
                  <w:tcW w:w="3834" w:type="dxa"/>
                  <w:tcBorders>
                    <w:top w:val="single" w:sz="4" w:space="0" w:color="auto"/>
                    <w:left w:val="nil"/>
                    <w:bottom w:val="single" w:sz="4" w:space="0" w:color="auto"/>
                    <w:right w:val="single" w:sz="4" w:space="0" w:color="auto"/>
                  </w:tcBorders>
                  <w:vAlign w:val="center"/>
                  <w:hideMark/>
                </w:tcPr>
                <w:p w14:paraId="6E86A7BA" w14:textId="77777777" w:rsidR="00DE27E9" w:rsidRPr="00E1491A" w:rsidRDefault="00DE27E9" w:rsidP="00F0352A">
                  <w:pPr>
                    <w:framePr w:hSpace="180" w:wrap="around" w:vAnchor="text" w:hAnchor="text" w:xAlign="center" w:y="1"/>
                    <w:adjustRightInd w:val="0"/>
                    <w:snapToGrid w:val="0"/>
                    <w:suppressOverlap/>
                    <w:rPr>
                      <w:szCs w:val="21"/>
                    </w:rPr>
                  </w:pPr>
                  <w:r w:rsidRPr="00E1491A">
                    <w:t>地质结构稳定，地震烈度不超过</w:t>
                  </w:r>
                  <w:r w:rsidRPr="00E1491A">
                    <w:t>7</w:t>
                  </w:r>
                  <w:r w:rsidRPr="00E1491A">
                    <w:rPr>
                      <w:rFonts w:ascii="宋体" w:hAnsi="宋体"/>
                    </w:rPr>
                    <w:t>度的</w:t>
                  </w:r>
                  <w:r w:rsidRPr="00E1491A">
                    <w:t>区域内</w:t>
                  </w:r>
                </w:p>
              </w:tc>
              <w:tc>
                <w:tcPr>
                  <w:tcW w:w="2804" w:type="dxa"/>
                  <w:tcBorders>
                    <w:top w:val="single" w:sz="4" w:space="0" w:color="auto"/>
                    <w:left w:val="nil"/>
                    <w:bottom w:val="single" w:sz="4" w:space="0" w:color="auto"/>
                    <w:right w:val="single" w:sz="4" w:space="0" w:color="auto"/>
                  </w:tcBorders>
                  <w:vAlign w:val="center"/>
                  <w:hideMark/>
                </w:tcPr>
                <w:p w14:paraId="3EDD79B0" w14:textId="77777777" w:rsidR="00DE27E9" w:rsidRPr="00E1491A" w:rsidRDefault="00DE27E9" w:rsidP="00F0352A">
                  <w:pPr>
                    <w:framePr w:hSpace="180" w:wrap="around" w:vAnchor="text" w:hAnchor="text" w:xAlign="center" w:y="1"/>
                    <w:adjustRightInd w:val="0"/>
                    <w:snapToGrid w:val="0"/>
                    <w:suppressOverlap/>
                    <w:rPr>
                      <w:szCs w:val="21"/>
                    </w:rPr>
                  </w:pPr>
                  <w:r w:rsidRPr="00E1491A">
                    <w:t>嘉兴地区地质结构稳定，基本无</w:t>
                  </w:r>
                  <w:r w:rsidRPr="00E1491A">
                    <w:t>7</w:t>
                  </w:r>
                  <w:r w:rsidRPr="00E1491A">
                    <w:rPr>
                      <w:rFonts w:ascii="宋体" w:hAnsi="宋体"/>
                    </w:rPr>
                    <w:t>度以上地震</w:t>
                  </w:r>
                </w:p>
              </w:tc>
              <w:tc>
                <w:tcPr>
                  <w:tcW w:w="728" w:type="dxa"/>
                  <w:tcBorders>
                    <w:top w:val="single" w:sz="4" w:space="0" w:color="auto"/>
                    <w:left w:val="nil"/>
                    <w:bottom w:val="single" w:sz="4" w:space="0" w:color="auto"/>
                    <w:right w:val="single" w:sz="4" w:space="0" w:color="auto"/>
                  </w:tcBorders>
                  <w:vAlign w:val="center"/>
                  <w:hideMark/>
                </w:tcPr>
                <w:p w14:paraId="51923D29"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r w:rsidR="00E1491A" w:rsidRPr="00E1491A" w14:paraId="1D5AB78A" w14:textId="77777777" w:rsidTr="00DD2079">
              <w:trPr>
                <w:trHeight w:val="39"/>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4C6C9D20"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2</w:t>
                  </w:r>
                </w:p>
              </w:tc>
              <w:tc>
                <w:tcPr>
                  <w:tcW w:w="3834" w:type="dxa"/>
                  <w:tcBorders>
                    <w:top w:val="single" w:sz="4" w:space="0" w:color="auto"/>
                    <w:left w:val="nil"/>
                    <w:bottom w:val="single" w:sz="4" w:space="0" w:color="auto"/>
                    <w:right w:val="single" w:sz="4" w:space="0" w:color="auto"/>
                  </w:tcBorders>
                  <w:vAlign w:val="center"/>
                  <w:hideMark/>
                </w:tcPr>
                <w:p w14:paraId="7DD4C47D" w14:textId="77777777" w:rsidR="00DE27E9" w:rsidRPr="00E1491A" w:rsidRDefault="00DE27E9" w:rsidP="00F0352A">
                  <w:pPr>
                    <w:framePr w:hSpace="180" w:wrap="around" w:vAnchor="text" w:hAnchor="text" w:xAlign="center" w:y="1"/>
                    <w:adjustRightInd w:val="0"/>
                    <w:snapToGrid w:val="0"/>
                    <w:suppressOverlap/>
                    <w:rPr>
                      <w:szCs w:val="21"/>
                    </w:rPr>
                  </w:pPr>
                  <w:r w:rsidRPr="00E1491A">
                    <w:t>设施底部必须高于地下水位</w:t>
                  </w:r>
                </w:p>
              </w:tc>
              <w:tc>
                <w:tcPr>
                  <w:tcW w:w="2804" w:type="dxa"/>
                  <w:tcBorders>
                    <w:top w:val="single" w:sz="4" w:space="0" w:color="auto"/>
                    <w:left w:val="nil"/>
                    <w:bottom w:val="single" w:sz="4" w:space="0" w:color="auto"/>
                    <w:right w:val="single" w:sz="4" w:space="0" w:color="auto"/>
                  </w:tcBorders>
                  <w:vAlign w:val="center"/>
                  <w:hideMark/>
                </w:tcPr>
                <w:p w14:paraId="6682F6E1"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本项目危废暂存区高于地下水位</w:t>
                  </w:r>
                </w:p>
              </w:tc>
              <w:tc>
                <w:tcPr>
                  <w:tcW w:w="728" w:type="dxa"/>
                  <w:tcBorders>
                    <w:top w:val="single" w:sz="4" w:space="0" w:color="auto"/>
                    <w:left w:val="nil"/>
                    <w:bottom w:val="single" w:sz="4" w:space="0" w:color="auto"/>
                    <w:right w:val="single" w:sz="4" w:space="0" w:color="auto"/>
                  </w:tcBorders>
                  <w:vAlign w:val="center"/>
                  <w:hideMark/>
                </w:tcPr>
                <w:p w14:paraId="4945FF2A"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r w:rsidR="00E1491A" w:rsidRPr="00E1491A" w14:paraId="0F12ADB3"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3C3FF556"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3</w:t>
                  </w:r>
                </w:p>
              </w:tc>
              <w:tc>
                <w:tcPr>
                  <w:tcW w:w="3834" w:type="dxa"/>
                  <w:tcBorders>
                    <w:top w:val="single" w:sz="4" w:space="0" w:color="auto"/>
                    <w:left w:val="nil"/>
                    <w:bottom w:val="single" w:sz="4" w:space="0" w:color="auto"/>
                    <w:right w:val="single" w:sz="4" w:space="0" w:color="auto"/>
                  </w:tcBorders>
                  <w:vAlign w:val="center"/>
                  <w:hideMark/>
                </w:tcPr>
                <w:p w14:paraId="7CB3B3AA" w14:textId="77777777" w:rsidR="00DE27E9" w:rsidRPr="00E1491A" w:rsidRDefault="00DE27E9" w:rsidP="00F0352A">
                  <w:pPr>
                    <w:framePr w:hSpace="180" w:wrap="around" w:vAnchor="text" w:hAnchor="text" w:xAlign="center" w:y="1"/>
                    <w:adjustRightInd w:val="0"/>
                    <w:snapToGrid w:val="0"/>
                    <w:suppressOverlap/>
                    <w:rPr>
                      <w:szCs w:val="21"/>
                    </w:rPr>
                  </w:pPr>
                  <w:r w:rsidRPr="00E1491A">
                    <w:t>应依据环境影响评价结论确定危险废物集中贮存设施的位置及其与周围人群的距离，并经具有审批权的环境保护行政主管部门批准，并可作为规划控制的依据</w:t>
                  </w:r>
                </w:p>
              </w:tc>
              <w:tc>
                <w:tcPr>
                  <w:tcW w:w="2804" w:type="dxa"/>
                  <w:tcBorders>
                    <w:top w:val="single" w:sz="4" w:space="0" w:color="auto"/>
                    <w:left w:val="nil"/>
                    <w:bottom w:val="single" w:sz="4" w:space="0" w:color="auto"/>
                    <w:right w:val="single" w:sz="4" w:space="0" w:color="auto"/>
                  </w:tcBorders>
                  <w:vAlign w:val="center"/>
                  <w:hideMark/>
                </w:tcPr>
                <w:p w14:paraId="15006F48"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本项目危险暂存区规模很小，可不设控制距离</w:t>
                  </w:r>
                </w:p>
              </w:tc>
              <w:tc>
                <w:tcPr>
                  <w:tcW w:w="728" w:type="dxa"/>
                  <w:tcBorders>
                    <w:top w:val="single" w:sz="4" w:space="0" w:color="auto"/>
                    <w:left w:val="nil"/>
                    <w:bottom w:val="single" w:sz="4" w:space="0" w:color="auto"/>
                    <w:right w:val="single" w:sz="4" w:space="0" w:color="auto"/>
                  </w:tcBorders>
                  <w:vAlign w:val="center"/>
                  <w:hideMark/>
                </w:tcPr>
                <w:p w14:paraId="4CB9CDA2"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r w:rsidR="00E1491A" w:rsidRPr="00E1491A" w14:paraId="646801E3"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5A9E6A71"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4</w:t>
                  </w:r>
                </w:p>
              </w:tc>
              <w:tc>
                <w:tcPr>
                  <w:tcW w:w="3834" w:type="dxa"/>
                  <w:tcBorders>
                    <w:top w:val="single" w:sz="4" w:space="0" w:color="auto"/>
                    <w:left w:val="nil"/>
                    <w:bottom w:val="single" w:sz="4" w:space="0" w:color="auto"/>
                    <w:right w:val="single" w:sz="4" w:space="0" w:color="auto"/>
                  </w:tcBorders>
                  <w:vAlign w:val="center"/>
                  <w:hideMark/>
                </w:tcPr>
                <w:p w14:paraId="0A6656A8" w14:textId="77777777" w:rsidR="00DE27E9" w:rsidRPr="00E1491A" w:rsidRDefault="00DE27E9" w:rsidP="00F0352A">
                  <w:pPr>
                    <w:framePr w:hSpace="180" w:wrap="around" w:vAnchor="text" w:hAnchor="text" w:xAlign="center" w:y="1"/>
                    <w:adjustRightInd w:val="0"/>
                    <w:snapToGrid w:val="0"/>
                    <w:suppressOverlap/>
                    <w:rPr>
                      <w:szCs w:val="21"/>
                    </w:rPr>
                  </w:pPr>
                  <w:r w:rsidRPr="00E1491A">
                    <w:t>应避免建在溶洞区或易遭受严重自然灾害如洪水、滑坡、泥石流、潮汐等影响的地区</w:t>
                  </w:r>
                </w:p>
              </w:tc>
              <w:tc>
                <w:tcPr>
                  <w:tcW w:w="2804" w:type="dxa"/>
                  <w:tcBorders>
                    <w:top w:val="single" w:sz="4" w:space="0" w:color="auto"/>
                    <w:left w:val="nil"/>
                    <w:bottom w:val="single" w:sz="4" w:space="0" w:color="auto"/>
                    <w:right w:val="single" w:sz="4" w:space="0" w:color="auto"/>
                  </w:tcBorders>
                  <w:vAlign w:val="center"/>
                  <w:hideMark/>
                </w:tcPr>
                <w:p w14:paraId="13172A33"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本项目周边不存在溶洞或洪水、滑坡、泥石流、潮汐等自然灾害</w:t>
                  </w:r>
                </w:p>
              </w:tc>
              <w:tc>
                <w:tcPr>
                  <w:tcW w:w="728" w:type="dxa"/>
                  <w:tcBorders>
                    <w:top w:val="single" w:sz="4" w:space="0" w:color="auto"/>
                    <w:left w:val="nil"/>
                    <w:bottom w:val="single" w:sz="4" w:space="0" w:color="auto"/>
                    <w:right w:val="single" w:sz="4" w:space="0" w:color="auto"/>
                  </w:tcBorders>
                  <w:vAlign w:val="center"/>
                  <w:hideMark/>
                </w:tcPr>
                <w:p w14:paraId="7ABA9EB8"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r w:rsidR="00E1491A" w:rsidRPr="00E1491A" w14:paraId="646E0371"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051D43DA"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5</w:t>
                  </w:r>
                </w:p>
              </w:tc>
              <w:tc>
                <w:tcPr>
                  <w:tcW w:w="3834" w:type="dxa"/>
                  <w:tcBorders>
                    <w:top w:val="single" w:sz="4" w:space="0" w:color="auto"/>
                    <w:left w:val="nil"/>
                    <w:bottom w:val="single" w:sz="4" w:space="0" w:color="auto"/>
                    <w:right w:val="single" w:sz="4" w:space="0" w:color="auto"/>
                  </w:tcBorders>
                  <w:vAlign w:val="center"/>
                  <w:hideMark/>
                </w:tcPr>
                <w:p w14:paraId="4EC0A244" w14:textId="77777777" w:rsidR="00DE27E9" w:rsidRPr="00E1491A" w:rsidRDefault="00DE27E9" w:rsidP="00F0352A">
                  <w:pPr>
                    <w:framePr w:hSpace="180" w:wrap="around" w:vAnchor="text" w:hAnchor="text" w:xAlign="center" w:y="1"/>
                    <w:adjustRightInd w:val="0"/>
                    <w:snapToGrid w:val="0"/>
                    <w:suppressOverlap/>
                    <w:rPr>
                      <w:szCs w:val="21"/>
                    </w:rPr>
                  </w:pPr>
                  <w:r w:rsidRPr="00E1491A">
                    <w:t>应建在易燃、易爆等危险品仓库、高压输电线路防护区域以外</w:t>
                  </w:r>
                </w:p>
              </w:tc>
              <w:tc>
                <w:tcPr>
                  <w:tcW w:w="2804" w:type="dxa"/>
                  <w:tcBorders>
                    <w:top w:val="single" w:sz="4" w:space="0" w:color="auto"/>
                    <w:left w:val="nil"/>
                    <w:bottom w:val="single" w:sz="4" w:space="0" w:color="auto"/>
                    <w:right w:val="single" w:sz="4" w:space="0" w:color="auto"/>
                  </w:tcBorders>
                  <w:vAlign w:val="center"/>
                  <w:hideMark/>
                </w:tcPr>
                <w:p w14:paraId="4F1DDAA7"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本项目不设置危险品仓库；且周边无高压输电线</w:t>
                  </w:r>
                </w:p>
              </w:tc>
              <w:tc>
                <w:tcPr>
                  <w:tcW w:w="728" w:type="dxa"/>
                  <w:tcBorders>
                    <w:top w:val="single" w:sz="4" w:space="0" w:color="auto"/>
                    <w:left w:val="nil"/>
                    <w:bottom w:val="single" w:sz="4" w:space="0" w:color="auto"/>
                    <w:right w:val="single" w:sz="4" w:space="0" w:color="auto"/>
                  </w:tcBorders>
                  <w:vAlign w:val="center"/>
                  <w:hideMark/>
                </w:tcPr>
                <w:p w14:paraId="475A0B3D"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r w:rsidR="00E1491A" w:rsidRPr="00E1491A" w14:paraId="539C11D9"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6B86EF8C"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6</w:t>
                  </w:r>
                </w:p>
              </w:tc>
              <w:tc>
                <w:tcPr>
                  <w:tcW w:w="3834" w:type="dxa"/>
                  <w:tcBorders>
                    <w:top w:val="single" w:sz="4" w:space="0" w:color="auto"/>
                    <w:left w:val="nil"/>
                    <w:bottom w:val="single" w:sz="4" w:space="0" w:color="auto"/>
                    <w:right w:val="single" w:sz="4" w:space="0" w:color="auto"/>
                  </w:tcBorders>
                  <w:vAlign w:val="center"/>
                  <w:hideMark/>
                </w:tcPr>
                <w:p w14:paraId="32A0C479" w14:textId="77777777" w:rsidR="00DE27E9" w:rsidRPr="00E1491A" w:rsidRDefault="00DE27E9" w:rsidP="00F0352A">
                  <w:pPr>
                    <w:framePr w:hSpace="180" w:wrap="around" w:vAnchor="text" w:hAnchor="text" w:xAlign="center" w:y="1"/>
                    <w:adjustRightInd w:val="0"/>
                    <w:snapToGrid w:val="0"/>
                    <w:suppressOverlap/>
                    <w:rPr>
                      <w:szCs w:val="21"/>
                    </w:rPr>
                  </w:pPr>
                  <w:r w:rsidRPr="00E1491A">
                    <w:t>应位于居民中心区常年最大风频的下风向</w:t>
                  </w:r>
                </w:p>
              </w:tc>
              <w:tc>
                <w:tcPr>
                  <w:tcW w:w="2804" w:type="dxa"/>
                  <w:tcBorders>
                    <w:top w:val="single" w:sz="4" w:space="0" w:color="auto"/>
                    <w:left w:val="nil"/>
                    <w:bottom w:val="single" w:sz="4" w:space="0" w:color="auto"/>
                    <w:right w:val="single" w:sz="4" w:space="0" w:color="auto"/>
                  </w:tcBorders>
                  <w:vAlign w:val="center"/>
                  <w:hideMark/>
                </w:tcPr>
                <w:p w14:paraId="5C9E1E1D"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本项目为企业危废暂存区，不是危废集中贮存场所，且规模很小，不予对照</w:t>
                  </w:r>
                </w:p>
              </w:tc>
              <w:tc>
                <w:tcPr>
                  <w:tcW w:w="728" w:type="dxa"/>
                  <w:tcBorders>
                    <w:top w:val="single" w:sz="4" w:space="0" w:color="auto"/>
                    <w:left w:val="nil"/>
                    <w:bottom w:val="single" w:sz="4" w:space="0" w:color="auto"/>
                    <w:right w:val="single" w:sz="4" w:space="0" w:color="auto"/>
                  </w:tcBorders>
                  <w:vAlign w:val="center"/>
                  <w:hideMark/>
                </w:tcPr>
                <w:p w14:paraId="38F6154E"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w:t>
                  </w:r>
                </w:p>
              </w:tc>
            </w:tr>
            <w:tr w:rsidR="00E1491A" w:rsidRPr="00E1491A" w14:paraId="2336A34A" w14:textId="77777777" w:rsidTr="00DD2079">
              <w:trPr>
                <w:trHeight w:val="114"/>
                <w:jc w:val="center"/>
              </w:trPr>
              <w:tc>
                <w:tcPr>
                  <w:tcW w:w="599" w:type="dxa"/>
                  <w:tcBorders>
                    <w:top w:val="single" w:sz="4" w:space="0" w:color="auto"/>
                    <w:left w:val="single" w:sz="4" w:space="0" w:color="auto"/>
                    <w:bottom w:val="single" w:sz="4" w:space="0" w:color="auto"/>
                    <w:right w:val="single" w:sz="4" w:space="0" w:color="auto"/>
                  </w:tcBorders>
                  <w:vAlign w:val="center"/>
                  <w:hideMark/>
                </w:tcPr>
                <w:p w14:paraId="25659ABC"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7</w:t>
                  </w:r>
                </w:p>
              </w:tc>
              <w:tc>
                <w:tcPr>
                  <w:tcW w:w="3834" w:type="dxa"/>
                  <w:tcBorders>
                    <w:top w:val="single" w:sz="4" w:space="0" w:color="auto"/>
                    <w:left w:val="nil"/>
                    <w:bottom w:val="single" w:sz="4" w:space="0" w:color="auto"/>
                    <w:right w:val="single" w:sz="4" w:space="0" w:color="auto"/>
                  </w:tcBorders>
                  <w:vAlign w:val="center"/>
                  <w:hideMark/>
                </w:tcPr>
                <w:p w14:paraId="45EDDD29" w14:textId="77777777" w:rsidR="00DE27E9" w:rsidRPr="00E1491A" w:rsidRDefault="00DE27E9" w:rsidP="00F0352A">
                  <w:pPr>
                    <w:framePr w:hSpace="180" w:wrap="around" w:vAnchor="text" w:hAnchor="text" w:xAlign="center" w:y="1"/>
                    <w:adjustRightInd w:val="0"/>
                    <w:snapToGrid w:val="0"/>
                    <w:suppressOverlap/>
                    <w:rPr>
                      <w:szCs w:val="21"/>
                    </w:rPr>
                  </w:pPr>
                  <w:r w:rsidRPr="00E1491A">
                    <w:t>基础必须防渗，防渗层为至少</w:t>
                  </w:r>
                  <w:r w:rsidRPr="00E1491A">
                    <w:t>1</w:t>
                  </w:r>
                  <w:r w:rsidRPr="00E1491A">
                    <w:rPr>
                      <w:rFonts w:ascii="宋体" w:hAnsi="宋体"/>
                    </w:rPr>
                    <w:t>米厚粘土层（渗透系数</w:t>
                  </w:r>
                  <w:r w:rsidRPr="00E1491A">
                    <w:t>≤10</w:t>
                  </w:r>
                  <w:r w:rsidRPr="00E1491A">
                    <w:rPr>
                      <w:vertAlign w:val="superscript"/>
                    </w:rPr>
                    <w:t>-7</w:t>
                  </w:r>
                  <w:r w:rsidRPr="00E1491A">
                    <w:t>厘米</w:t>
                  </w:r>
                  <w:r w:rsidRPr="00E1491A">
                    <w:t>/</w:t>
                  </w:r>
                  <w:r w:rsidRPr="00E1491A">
                    <w:rPr>
                      <w:rFonts w:ascii="宋体" w:hAnsi="宋体"/>
                    </w:rPr>
                    <w:t>秒），或</w:t>
                  </w:r>
                  <w:r w:rsidRPr="00E1491A">
                    <w:t>2</w:t>
                  </w:r>
                  <w:r w:rsidRPr="00E1491A">
                    <w:rPr>
                      <w:rFonts w:ascii="宋体" w:hAnsi="宋体"/>
                    </w:rPr>
                    <w:t>毫米厚高密度聚乙烯，或至少</w:t>
                  </w:r>
                  <w:r w:rsidRPr="00E1491A">
                    <w:t>2</w:t>
                  </w:r>
                  <w:r w:rsidRPr="00E1491A">
                    <w:rPr>
                      <w:rFonts w:ascii="宋体" w:hAnsi="宋体"/>
                    </w:rPr>
                    <w:t>毫米厚的其它人工材料，渗透系数</w:t>
                  </w:r>
                  <w:r w:rsidRPr="00E1491A">
                    <w:t>≤10</w:t>
                  </w:r>
                  <w:r w:rsidRPr="00E1491A">
                    <w:rPr>
                      <w:vertAlign w:val="superscript"/>
                    </w:rPr>
                    <w:t>-10</w:t>
                  </w:r>
                  <w:r w:rsidRPr="00E1491A">
                    <w:t>厘米</w:t>
                  </w:r>
                  <w:r w:rsidRPr="00E1491A">
                    <w:t>/</w:t>
                  </w:r>
                  <w:r w:rsidRPr="00E1491A">
                    <w:rPr>
                      <w:rFonts w:ascii="宋体" w:hAnsi="宋体"/>
                    </w:rPr>
                    <w:t>秒</w:t>
                  </w:r>
                </w:p>
              </w:tc>
              <w:tc>
                <w:tcPr>
                  <w:tcW w:w="2804" w:type="dxa"/>
                  <w:tcBorders>
                    <w:top w:val="single" w:sz="4" w:space="0" w:color="auto"/>
                    <w:left w:val="nil"/>
                    <w:bottom w:val="single" w:sz="4" w:space="0" w:color="auto"/>
                    <w:right w:val="single" w:sz="4" w:space="0" w:color="auto"/>
                  </w:tcBorders>
                  <w:vAlign w:val="center"/>
                  <w:hideMark/>
                </w:tcPr>
                <w:p w14:paraId="514A56F1" w14:textId="77777777" w:rsidR="00DE27E9" w:rsidRPr="00E1491A" w:rsidRDefault="00DE27E9" w:rsidP="00F0352A">
                  <w:pPr>
                    <w:framePr w:hSpace="180" w:wrap="around" w:vAnchor="text" w:hAnchor="text" w:xAlign="center" w:y="1"/>
                    <w:adjustRightInd w:val="0"/>
                    <w:snapToGrid w:val="0"/>
                    <w:suppressOverlap/>
                    <w:rPr>
                      <w:szCs w:val="21"/>
                    </w:rPr>
                  </w:pPr>
                  <w:r w:rsidRPr="00E1491A">
                    <w:t>本项目按要求实施基础防渗</w:t>
                  </w:r>
                  <w:r w:rsidRPr="00E1491A">
                    <w:t xml:space="preserve"> </w:t>
                  </w:r>
                </w:p>
              </w:tc>
              <w:tc>
                <w:tcPr>
                  <w:tcW w:w="728" w:type="dxa"/>
                  <w:tcBorders>
                    <w:top w:val="single" w:sz="4" w:space="0" w:color="auto"/>
                    <w:left w:val="nil"/>
                    <w:bottom w:val="single" w:sz="4" w:space="0" w:color="auto"/>
                    <w:right w:val="single" w:sz="4" w:space="0" w:color="auto"/>
                  </w:tcBorders>
                  <w:vAlign w:val="center"/>
                  <w:hideMark/>
                </w:tcPr>
                <w:p w14:paraId="2BF64EB8" w14:textId="77777777" w:rsidR="00DE27E9" w:rsidRPr="00E1491A" w:rsidRDefault="00DE27E9" w:rsidP="00F0352A">
                  <w:pPr>
                    <w:framePr w:hSpace="180" w:wrap="around" w:vAnchor="text" w:hAnchor="text" w:xAlign="center" w:y="1"/>
                    <w:adjustRightInd w:val="0"/>
                    <w:snapToGrid w:val="0"/>
                    <w:suppressOverlap/>
                    <w:jc w:val="center"/>
                    <w:rPr>
                      <w:szCs w:val="21"/>
                    </w:rPr>
                  </w:pPr>
                  <w:r w:rsidRPr="00E1491A">
                    <w:t>符合</w:t>
                  </w:r>
                </w:p>
              </w:tc>
            </w:tr>
          </w:tbl>
          <w:p w14:paraId="02231B70" w14:textId="1DC20C8D" w:rsidR="00DE27E9" w:rsidRPr="00E1491A" w:rsidRDefault="00DE27E9" w:rsidP="00A807B2">
            <w:pPr>
              <w:adjustRightInd w:val="0"/>
              <w:snapToGrid w:val="0"/>
              <w:spacing w:line="360" w:lineRule="auto"/>
              <w:ind w:firstLineChars="200" w:firstLine="480"/>
              <w:rPr>
                <w:rFonts w:ascii="宋体" w:hAnsi="宋体"/>
                <w:sz w:val="24"/>
              </w:rPr>
            </w:pPr>
            <w:r w:rsidRPr="00E1491A">
              <w:rPr>
                <w:rFonts w:ascii="宋体" w:hAnsi="宋体" w:hint="eastAsia"/>
                <w:sz w:val="24"/>
              </w:rPr>
              <w:t>本项目实施后，危险废物的产生量约</w:t>
            </w:r>
            <w:r w:rsidR="00A353DD" w:rsidRPr="00E1491A">
              <w:rPr>
                <w:rFonts w:hint="eastAsia"/>
                <w:sz w:val="24"/>
              </w:rPr>
              <w:t>11.3</w:t>
            </w:r>
            <w:r w:rsidR="00683E3A" w:rsidRPr="00E1491A">
              <w:rPr>
                <w:rFonts w:hint="eastAsia"/>
                <w:sz w:val="24"/>
              </w:rPr>
              <w:t>32</w:t>
            </w:r>
            <w:r w:rsidRPr="00E1491A">
              <w:rPr>
                <w:sz w:val="24"/>
              </w:rPr>
              <w:t>t/a</w:t>
            </w:r>
            <w:r w:rsidRPr="00E1491A">
              <w:rPr>
                <w:rFonts w:ascii="宋体" w:hAnsi="宋体" w:hint="eastAsia"/>
                <w:sz w:val="24"/>
              </w:rPr>
              <w:t>，企业拟建的危废暂存区占地约</w:t>
            </w:r>
            <w:r w:rsidR="00D91C74" w:rsidRPr="00E1491A">
              <w:rPr>
                <w:rFonts w:hint="eastAsia"/>
                <w:sz w:val="24"/>
              </w:rPr>
              <w:t>11</w:t>
            </w:r>
            <w:r w:rsidRPr="00E1491A">
              <w:rPr>
                <w:sz w:val="24"/>
              </w:rPr>
              <w:t>m</w:t>
            </w:r>
            <w:r w:rsidRPr="00E1491A">
              <w:rPr>
                <w:sz w:val="24"/>
                <w:vertAlign w:val="superscript"/>
              </w:rPr>
              <w:t>2</w:t>
            </w:r>
            <w:r w:rsidRPr="00E1491A">
              <w:rPr>
                <w:rFonts w:ascii="宋体" w:hAnsi="宋体" w:hint="eastAsia"/>
                <w:sz w:val="24"/>
              </w:rPr>
              <w:t>，完全可满足贮存要求。</w:t>
            </w:r>
            <w:r w:rsidR="00A807B2" w:rsidRPr="00E1491A">
              <w:rPr>
                <w:rFonts w:ascii="宋体" w:hAnsi="宋体" w:hint="eastAsia"/>
                <w:sz w:val="24"/>
              </w:rPr>
              <w:t>危险废物在厂内暂存期间，企业应该严格按</w:t>
            </w:r>
            <w:r w:rsidR="00A807B2" w:rsidRPr="00E1491A">
              <w:rPr>
                <w:sz w:val="24"/>
              </w:rPr>
              <w:t>照</w:t>
            </w:r>
            <w:r w:rsidR="00A807B2" w:rsidRPr="00E1491A">
              <w:rPr>
                <w:sz w:val="24"/>
              </w:rPr>
              <w:t>GB18597-2001</w:t>
            </w:r>
            <w:r w:rsidR="00A807B2" w:rsidRPr="00E1491A">
              <w:rPr>
                <w:sz w:val="24"/>
              </w:rPr>
              <w:t>《危险废物储存污染控制标准》及</w:t>
            </w:r>
            <w:r w:rsidR="00A807B2" w:rsidRPr="00E1491A">
              <w:rPr>
                <w:sz w:val="24"/>
              </w:rPr>
              <w:t>2013</w:t>
            </w:r>
            <w:r w:rsidR="00A807B2" w:rsidRPr="00E1491A">
              <w:rPr>
                <w:sz w:val="24"/>
              </w:rPr>
              <w:t>年修改单中</w:t>
            </w:r>
            <w:r w:rsidR="00A807B2" w:rsidRPr="00E1491A">
              <w:rPr>
                <w:rFonts w:ascii="宋体" w:hAnsi="宋体" w:hint="eastAsia"/>
                <w:sz w:val="24"/>
              </w:rPr>
              <w:t>相关要求。含残留易挥发物质的危废应放置于专用密闭容器，做好相应的纪录。危废暂存场所需张贴危废标识、危废管理制度，各容器需张贴危废标签等标</w:t>
            </w:r>
            <w:r w:rsidR="00A807B2" w:rsidRPr="00E1491A">
              <w:rPr>
                <w:rFonts w:ascii="宋体" w:hAnsi="宋体" w:hint="eastAsia"/>
                <w:sz w:val="24"/>
              </w:rPr>
              <w:lastRenderedPageBreak/>
              <w:t>志标识。</w:t>
            </w:r>
          </w:p>
          <w:p w14:paraId="17E04B17" w14:textId="77777777" w:rsidR="00DE27E9" w:rsidRPr="00E1491A" w:rsidRDefault="00DE27E9" w:rsidP="00502F8F">
            <w:pPr>
              <w:adjustRightInd w:val="0"/>
              <w:snapToGrid w:val="0"/>
              <w:spacing w:line="360" w:lineRule="auto"/>
              <w:ind w:firstLineChars="200" w:firstLine="480"/>
              <w:rPr>
                <w:sz w:val="24"/>
              </w:rPr>
            </w:pPr>
            <w:r w:rsidRPr="00E1491A">
              <w:rPr>
                <w:sz w:val="24"/>
              </w:rPr>
              <w:t>2</w:t>
            </w:r>
            <w:r w:rsidRPr="00E1491A">
              <w:rPr>
                <w:sz w:val="24"/>
              </w:rPr>
              <w:t>、危险废物运输过程管理要求。危险废物内部转运应综合考虑厂区的实际情况确定转运路线，尽量避开办公区和生活区；危险废物内部转运作业应采用专用的工具；危险废物内部转运结束后，应对转运路线进行检查和清理，确保无危险废物遗失在转运路线上。在此基础上，内部危废转运不会对周围环境造成影响。</w:t>
            </w:r>
          </w:p>
          <w:p w14:paraId="12AD7C10" w14:textId="77777777" w:rsidR="00DE27E9" w:rsidRPr="00E1491A" w:rsidRDefault="00DE27E9" w:rsidP="00502F8F">
            <w:pPr>
              <w:adjustRightInd w:val="0"/>
              <w:snapToGrid w:val="0"/>
              <w:spacing w:line="360" w:lineRule="auto"/>
              <w:ind w:firstLineChars="200" w:firstLine="480"/>
              <w:rPr>
                <w:rFonts w:ascii="宋体" w:hAnsi="宋体"/>
                <w:sz w:val="24"/>
              </w:rPr>
            </w:pPr>
            <w:r w:rsidRPr="00E1491A">
              <w:rPr>
                <w:sz w:val="24"/>
              </w:rPr>
              <w:t>3</w:t>
            </w:r>
            <w:r w:rsidRPr="00E1491A">
              <w:rPr>
                <w:sz w:val="24"/>
              </w:rPr>
              <w:t>、危险废物委托处置管理要求。根据浙江省环保厅定期发布的《浙江省危险废物经营单位名单》，同时考</w:t>
            </w:r>
            <w:r w:rsidRPr="00E1491A">
              <w:rPr>
                <w:rFonts w:ascii="宋体" w:hAnsi="宋体" w:hint="eastAsia"/>
                <w:sz w:val="24"/>
              </w:rPr>
              <w:t>虑危废处置单位的分布情况、处置能力和资质类别等信息，建议将本项目产生的危险废物委托有资质单位进行安全处置。</w:t>
            </w:r>
            <w:r w:rsidRPr="00E1491A">
              <w:rPr>
                <w:rFonts w:ascii="宋体" w:hAnsi="宋体"/>
                <w:sz w:val="24"/>
              </w:rPr>
              <w:t>在此基础上，</w:t>
            </w:r>
            <w:r w:rsidRPr="00E1491A">
              <w:rPr>
                <w:rFonts w:ascii="宋体" w:hAnsi="宋体" w:hint="eastAsia"/>
                <w:sz w:val="24"/>
              </w:rPr>
              <w:t>本项目危险废物委托处置满足要求。</w:t>
            </w:r>
          </w:p>
          <w:p w14:paraId="247D3FF7" w14:textId="47DEF2E1" w:rsidR="00DE27E9" w:rsidRPr="00E1491A" w:rsidRDefault="00DE27E9" w:rsidP="00502F8F">
            <w:pPr>
              <w:adjustRightInd w:val="0"/>
              <w:snapToGrid w:val="0"/>
              <w:spacing w:line="360" w:lineRule="auto"/>
              <w:ind w:firstLineChars="200" w:firstLine="480"/>
              <w:rPr>
                <w:sz w:val="24"/>
              </w:rPr>
            </w:pPr>
            <w:r w:rsidRPr="00E1491A">
              <w:rPr>
                <w:rFonts w:eastAsiaTheme="minorEastAsia" w:hint="eastAsia"/>
                <w:sz w:val="24"/>
              </w:rPr>
              <w:t>4</w:t>
            </w:r>
            <w:r w:rsidRPr="00E1491A">
              <w:rPr>
                <w:rFonts w:ascii="宋体" w:hAnsi="宋体" w:hint="eastAsia"/>
                <w:sz w:val="24"/>
              </w:rPr>
              <w:t>、一般固废</w:t>
            </w:r>
            <w:r w:rsidRPr="00E1491A">
              <w:rPr>
                <w:sz w:val="24"/>
              </w:rPr>
              <w:t>委托</w:t>
            </w:r>
            <w:r w:rsidRPr="00E1491A">
              <w:rPr>
                <w:rFonts w:hint="eastAsia"/>
                <w:sz w:val="24"/>
              </w:rPr>
              <w:t>利用</w:t>
            </w:r>
            <w:r w:rsidRPr="00E1491A">
              <w:rPr>
                <w:sz w:val="24"/>
              </w:rPr>
              <w:t>管理要求</w:t>
            </w:r>
            <w:r w:rsidRPr="00E1491A">
              <w:rPr>
                <w:rFonts w:hint="eastAsia"/>
                <w:sz w:val="24"/>
              </w:rPr>
              <w:t>。本项目一般固废为</w:t>
            </w:r>
            <w:r w:rsidR="00B06B8F" w:rsidRPr="00E1491A">
              <w:rPr>
                <w:rFonts w:hint="eastAsia"/>
                <w:sz w:val="24"/>
              </w:rPr>
              <w:t>废</w:t>
            </w:r>
            <w:r w:rsidR="00A807B2" w:rsidRPr="00E1491A">
              <w:rPr>
                <w:rFonts w:hint="eastAsia"/>
                <w:sz w:val="24"/>
              </w:rPr>
              <w:t>活性炭</w:t>
            </w:r>
            <w:r w:rsidR="00B06B8F" w:rsidRPr="00E1491A">
              <w:rPr>
                <w:rFonts w:hint="eastAsia"/>
                <w:sz w:val="24"/>
              </w:rPr>
              <w:t>滤芯</w:t>
            </w:r>
            <w:r w:rsidR="00005049" w:rsidRPr="00E1491A">
              <w:rPr>
                <w:rFonts w:hint="eastAsia"/>
                <w:sz w:val="24"/>
              </w:rPr>
              <w:t>、废</w:t>
            </w:r>
            <w:r w:rsidR="00005049" w:rsidRPr="00E1491A">
              <w:rPr>
                <w:rFonts w:hint="eastAsia"/>
                <w:sz w:val="24"/>
              </w:rPr>
              <w:t>RO</w:t>
            </w:r>
            <w:r w:rsidR="00005049" w:rsidRPr="00E1491A">
              <w:rPr>
                <w:rFonts w:hint="eastAsia"/>
                <w:sz w:val="24"/>
              </w:rPr>
              <w:t>膜</w:t>
            </w:r>
            <w:r w:rsidR="00800E19" w:rsidRPr="00E1491A">
              <w:rPr>
                <w:rFonts w:hint="eastAsia"/>
                <w:sz w:val="24"/>
              </w:rPr>
              <w:t>、废树脂</w:t>
            </w:r>
            <w:r w:rsidR="00005049" w:rsidRPr="00E1491A">
              <w:rPr>
                <w:rFonts w:hint="eastAsia"/>
                <w:sz w:val="24"/>
              </w:rPr>
              <w:t>和</w:t>
            </w:r>
            <w:r w:rsidRPr="00E1491A">
              <w:rPr>
                <w:rFonts w:hint="eastAsia"/>
                <w:sz w:val="24"/>
              </w:rPr>
              <w:t>生活垃圾。</w:t>
            </w:r>
            <w:r w:rsidR="00005049" w:rsidRPr="00E1491A">
              <w:rPr>
                <w:rFonts w:hint="eastAsia"/>
                <w:sz w:val="24"/>
              </w:rPr>
              <w:t>废</w:t>
            </w:r>
            <w:r w:rsidR="00A807B2" w:rsidRPr="00E1491A">
              <w:rPr>
                <w:rFonts w:hint="eastAsia"/>
                <w:sz w:val="24"/>
              </w:rPr>
              <w:t>活性炭</w:t>
            </w:r>
            <w:r w:rsidR="00B06B8F" w:rsidRPr="00E1491A">
              <w:rPr>
                <w:rFonts w:hint="eastAsia"/>
                <w:sz w:val="24"/>
              </w:rPr>
              <w:t>滤芯</w:t>
            </w:r>
            <w:r w:rsidR="00005049" w:rsidRPr="00E1491A">
              <w:rPr>
                <w:rFonts w:hint="eastAsia"/>
                <w:sz w:val="24"/>
              </w:rPr>
              <w:t>、废</w:t>
            </w:r>
            <w:r w:rsidR="00005049" w:rsidRPr="00E1491A">
              <w:rPr>
                <w:rFonts w:hint="eastAsia"/>
                <w:sz w:val="24"/>
              </w:rPr>
              <w:t>RO</w:t>
            </w:r>
            <w:r w:rsidR="00005049" w:rsidRPr="00E1491A">
              <w:rPr>
                <w:rFonts w:hint="eastAsia"/>
                <w:sz w:val="24"/>
              </w:rPr>
              <w:t>膜</w:t>
            </w:r>
            <w:r w:rsidR="00800E19" w:rsidRPr="00E1491A">
              <w:rPr>
                <w:rFonts w:hint="eastAsia"/>
                <w:sz w:val="24"/>
              </w:rPr>
              <w:t>、废树脂</w:t>
            </w:r>
            <w:r w:rsidRPr="00E1491A">
              <w:rPr>
                <w:rFonts w:hint="eastAsia"/>
                <w:sz w:val="24"/>
              </w:rPr>
              <w:t>进行外卖综合利用，生活垃圾由环卫部门统一清运处理。一般固废经上述措施妥善处置后，对外环境无影响。</w:t>
            </w:r>
          </w:p>
          <w:p w14:paraId="740BAB83" w14:textId="77777777" w:rsidR="00DE27E9" w:rsidRPr="00E1491A" w:rsidRDefault="00DE27E9" w:rsidP="00502F8F">
            <w:pPr>
              <w:pStyle w:val="afc"/>
              <w:adjustRightInd w:val="0"/>
              <w:snapToGrid w:val="0"/>
              <w:spacing w:line="360" w:lineRule="auto"/>
              <w:ind w:firstLine="480"/>
              <w:rPr>
                <w:rFonts w:eastAsia="宋体"/>
              </w:rPr>
            </w:pPr>
            <w:r w:rsidRPr="00E1491A">
              <w:rPr>
                <w:rFonts w:eastAsia="宋体" w:hint="eastAsia"/>
              </w:rPr>
              <w:t>5</w:t>
            </w:r>
            <w:r w:rsidRPr="00E1491A">
              <w:rPr>
                <w:rFonts w:eastAsia="宋体" w:hint="eastAsia"/>
              </w:rPr>
              <w:t>、其他管理要求。要求企业</w:t>
            </w:r>
            <w:r w:rsidRPr="00E1491A">
              <w:rPr>
                <w:rFonts w:eastAsia="宋体"/>
              </w:rPr>
              <w:t>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w:t>
            </w:r>
          </w:p>
          <w:p w14:paraId="7EBFB70C" w14:textId="77777777" w:rsidR="00DE27E9" w:rsidRPr="00E1491A" w:rsidRDefault="00DE27E9" w:rsidP="00502F8F">
            <w:pPr>
              <w:adjustRightInd w:val="0"/>
              <w:snapToGrid w:val="0"/>
              <w:spacing w:line="360" w:lineRule="auto"/>
              <w:rPr>
                <w:b/>
                <w:sz w:val="24"/>
              </w:rPr>
            </w:pPr>
            <w:r w:rsidRPr="00E1491A">
              <w:rPr>
                <w:rFonts w:hint="eastAsia"/>
                <w:b/>
                <w:sz w:val="24"/>
              </w:rPr>
              <w:t>5</w:t>
            </w:r>
            <w:r w:rsidRPr="00E1491A">
              <w:rPr>
                <w:rFonts w:hint="eastAsia"/>
                <w:b/>
                <w:sz w:val="24"/>
              </w:rPr>
              <w:t>、地下水、土壤</w:t>
            </w:r>
          </w:p>
          <w:p w14:paraId="77EB810D" w14:textId="77777777" w:rsidR="00322B83" w:rsidRPr="00E1491A" w:rsidRDefault="00322B83" w:rsidP="00322B83">
            <w:pPr>
              <w:adjustRightInd w:val="0"/>
              <w:snapToGrid w:val="0"/>
              <w:spacing w:line="360" w:lineRule="auto"/>
              <w:rPr>
                <w:b/>
                <w:sz w:val="24"/>
              </w:rPr>
            </w:pPr>
            <w:r w:rsidRPr="00E1491A">
              <w:rPr>
                <w:rFonts w:hint="eastAsia"/>
                <w:b/>
                <w:sz w:val="24"/>
              </w:rPr>
              <w:t>5.1</w:t>
            </w:r>
            <w:r w:rsidRPr="00E1491A">
              <w:rPr>
                <w:rFonts w:hint="eastAsia"/>
                <w:b/>
                <w:sz w:val="24"/>
              </w:rPr>
              <w:t>污染源、污染物类型和污染途径</w:t>
            </w:r>
          </w:p>
          <w:p w14:paraId="20C2B81A" w14:textId="2D7DA97F" w:rsidR="00322B83" w:rsidRPr="00E1491A" w:rsidRDefault="00322B83" w:rsidP="00322B83">
            <w:pPr>
              <w:adjustRightInd w:val="0"/>
              <w:snapToGrid w:val="0"/>
              <w:spacing w:line="360" w:lineRule="auto"/>
              <w:ind w:firstLineChars="200" w:firstLine="480"/>
              <w:rPr>
                <w:sz w:val="24"/>
              </w:rPr>
            </w:pPr>
            <w:r w:rsidRPr="00E1491A">
              <w:rPr>
                <w:rFonts w:hint="eastAsia"/>
                <w:sz w:val="24"/>
              </w:rPr>
              <w:t>本项目地下水、土壤污染源主要为制剂室、试剂库、实验室和危废仓库。</w:t>
            </w:r>
          </w:p>
          <w:p w14:paraId="691D71F8" w14:textId="4661A911" w:rsidR="00322B83" w:rsidRPr="00E1491A" w:rsidRDefault="00322B83" w:rsidP="00322B83">
            <w:pPr>
              <w:pStyle w:val="4"/>
              <w:adjustRightInd w:val="0"/>
              <w:snapToGrid w:val="0"/>
              <w:spacing w:line="360" w:lineRule="auto"/>
              <w:ind w:firstLine="480"/>
              <w:rPr>
                <w:rFonts w:eastAsia="宋体"/>
              </w:rPr>
            </w:pPr>
            <w:r w:rsidRPr="00E1491A">
              <w:rPr>
                <w:rFonts w:eastAsia="宋体" w:hint="eastAsia"/>
              </w:rPr>
              <w:t>主要污染物类型为化学品试剂中的有机污染物；实验室废液、实验室废物、饲养动物粪便及固体废弃物、动物尸体、沾染危险废物的废包装物、废活性炭、废硅胶。</w:t>
            </w:r>
          </w:p>
          <w:p w14:paraId="29AA1D99" w14:textId="6EF19EB0" w:rsidR="00322B83" w:rsidRPr="00E1491A" w:rsidRDefault="00322B83" w:rsidP="00322B83">
            <w:pPr>
              <w:pStyle w:val="4"/>
              <w:adjustRightInd w:val="0"/>
              <w:snapToGrid w:val="0"/>
              <w:spacing w:line="360" w:lineRule="auto"/>
              <w:ind w:firstLine="480"/>
              <w:rPr>
                <w:rFonts w:eastAsia="宋体"/>
              </w:rPr>
            </w:pPr>
            <w:r w:rsidRPr="00E1491A">
              <w:rPr>
                <w:rFonts w:eastAsia="宋体" w:hint="eastAsia"/>
              </w:rPr>
              <w:t>污染途径主要为制剂室、试剂库、实验室地面防渗措施不完善，有机污染物泄露进而下渗污染周边土壤、地下水环境；危废仓库防渗漏、防雨淋措施不完善，受污染的雨水下渗污染土壤、地下水环境。</w:t>
            </w:r>
          </w:p>
          <w:p w14:paraId="7E3E3CA3" w14:textId="77777777" w:rsidR="00322B83" w:rsidRPr="00E1491A" w:rsidRDefault="00322B83" w:rsidP="00322B83">
            <w:pPr>
              <w:pStyle w:val="af3"/>
              <w:adjustRightInd w:val="0"/>
              <w:snapToGrid w:val="0"/>
              <w:spacing w:line="360" w:lineRule="auto"/>
              <w:ind w:firstLineChars="0" w:firstLine="0"/>
              <w:rPr>
                <w:rFonts w:eastAsiaTheme="minorEastAsia"/>
                <w:b/>
                <w:sz w:val="24"/>
              </w:rPr>
            </w:pPr>
            <w:r w:rsidRPr="00E1491A">
              <w:rPr>
                <w:rFonts w:eastAsiaTheme="minorEastAsia"/>
                <w:b/>
                <w:sz w:val="24"/>
              </w:rPr>
              <w:t>5.2</w:t>
            </w:r>
            <w:r w:rsidRPr="00E1491A">
              <w:rPr>
                <w:rFonts w:eastAsiaTheme="minorEastAsia"/>
                <w:b/>
                <w:sz w:val="24"/>
              </w:rPr>
              <w:t>分区防控措施</w:t>
            </w:r>
          </w:p>
          <w:p w14:paraId="34A9330D" w14:textId="62EB2841" w:rsidR="00322B83" w:rsidRPr="00E1491A" w:rsidRDefault="00322B83" w:rsidP="00322B83">
            <w:pPr>
              <w:pStyle w:val="af3"/>
              <w:adjustRightInd w:val="0"/>
              <w:snapToGrid w:val="0"/>
              <w:spacing w:line="360" w:lineRule="auto"/>
              <w:ind w:firstLine="480"/>
              <w:rPr>
                <w:rFonts w:eastAsiaTheme="minorEastAsia"/>
                <w:sz w:val="24"/>
              </w:rPr>
            </w:pPr>
            <w:r w:rsidRPr="00E1491A">
              <w:rPr>
                <w:rFonts w:eastAsiaTheme="minorEastAsia"/>
                <w:sz w:val="24"/>
              </w:rPr>
              <w:lastRenderedPageBreak/>
              <w:t>根据厂区内可能发生泄漏的污染物性质及生产单元的构筑方式，结合《环境影响评价技术导则</w:t>
            </w:r>
            <w:r w:rsidRPr="00E1491A">
              <w:rPr>
                <w:rFonts w:eastAsiaTheme="minorEastAsia"/>
                <w:sz w:val="24"/>
              </w:rPr>
              <w:t xml:space="preserve"> </w:t>
            </w:r>
            <w:r w:rsidRPr="00E1491A">
              <w:rPr>
                <w:rFonts w:eastAsiaTheme="minorEastAsia"/>
                <w:sz w:val="24"/>
              </w:rPr>
              <w:t>地下水环境》（</w:t>
            </w:r>
            <w:r w:rsidRPr="00E1491A">
              <w:rPr>
                <w:rFonts w:eastAsiaTheme="minorEastAsia"/>
                <w:sz w:val="24"/>
              </w:rPr>
              <w:t>HJ610-2016</w:t>
            </w:r>
            <w:r w:rsidRPr="00E1491A">
              <w:rPr>
                <w:rFonts w:eastAsiaTheme="minorEastAsia"/>
                <w:sz w:val="24"/>
              </w:rPr>
              <w:t>）地下水污染防渗分区要求，将厂区划分为重点防渗区、一般防渗区、简单防渗区和非污染区，具体防渗技术要求见表</w:t>
            </w:r>
            <w:r w:rsidRPr="00E1491A">
              <w:rPr>
                <w:rFonts w:eastAsiaTheme="minorEastAsia"/>
                <w:sz w:val="24"/>
              </w:rPr>
              <w:t>4-</w:t>
            </w:r>
            <w:r w:rsidRPr="00E1491A">
              <w:rPr>
                <w:rFonts w:eastAsiaTheme="minorEastAsia" w:hint="eastAsia"/>
                <w:sz w:val="24"/>
              </w:rPr>
              <w:t>2</w:t>
            </w:r>
            <w:r w:rsidR="00AA5F61" w:rsidRPr="00E1491A">
              <w:rPr>
                <w:rFonts w:eastAsiaTheme="minorEastAsia" w:hint="eastAsia"/>
                <w:sz w:val="24"/>
              </w:rPr>
              <w:t>9</w:t>
            </w:r>
            <w:r w:rsidRPr="00E1491A">
              <w:rPr>
                <w:rFonts w:eastAsiaTheme="minorEastAsia"/>
                <w:sz w:val="24"/>
              </w:rPr>
              <w:t>。</w:t>
            </w:r>
          </w:p>
          <w:p w14:paraId="5A183AAF" w14:textId="6E73F974" w:rsidR="00322B83" w:rsidRPr="00E1491A" w:rsidRDefault="00322B83" w:rsidP="00322B83">
            <w:pPr>
              <w:pStyle w:val="aff"/>
              <w:spacing w:before="48" w:after="24"/>
            </w:pPr>
            <w:r w:rsidRPr="00E1491A">
              <w:rPr>
                <w:rFonts w:hint="eastAsia"/>
              </w:rPr>
              <w:t>表</w:t>
            </w:r>
            <w:r w:rsidRPr="00E1491A">
              <w:rPr>
                <w:rFonts w:hint="eastAsia"/>
              </w:rPr>
              <w:t>4</w:t>
            </w:r>
            <w:r w:rsidRPr="00E1491A">
              <w:t>-</w:t>
            </w:r>
            <w:r w:rsidRPr="00E1491A">
              <w:rPr>
                <w:rFonts w:hint="eastAsia"/>
              </w:rPr>
              <w:t>2</w:t>
            </w:r>
            <w:r w:rsidR="00AA5F61" w:rsidRPr="00E1491A">
              <w:rPr>
                <w:rFonts w:hint="eastAsia"/>
              </w:rPr>
              <w:t>9</w:t>
            </w:r>
            <w:r w:rsidRPr="00E1491A">
              <w:t xml:space="preserve">  </w:t>
            </w:r>
            <w:r w:rsidRPr="00E1491A">
              <w:rPr>
                <w:rFonts w:hint="eastAsia"/>
              </w:rPr>
              <w:t>污染分区防渗技术要求</w:t>
            </w:r>
          </w:p>
          <w:tbl>
            <w:tblPr>
              <w:tblpPr w:leftFromText="180" w:rightFromText="180" w:vertAnchor="text" w:tblpXSpec="center" w:tblpY="1"/>
              <w:tblOverlap w:val="neve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2127"/>
              <w:gridCol w:w="4073"/>
            </w:tblGrid>
            <w:tr w:rsidR="00E1491A" w:rsidRPr="00E1491A" w14:paraId="193B08A1" w14:textId="77777777" w:rsidTr="00322B83">
              <w:trPr>
                <w:trHeight w:val="331"/>
              </w:trPr>
              <w:tc>
                <w:tcPr>
                  <w:tcW w:w="1074" w:type="pct"/>
                  <w:shd w:val="clear" w:color="auto" w:fill="auto"/>
                  <w:vAlign w:val="center"/>
                </w:tcPr>
                <w:p w14:paraId="6E9037EB" w14:textId="77777777" w:rsidR="00322B83" w:rsidRPr="00E1491A" w:rsidRDefault="00322B83" w:rsidP="00322B83">
                  <w:pPr>
                    <w:pStyle w:val="aff0"/>
                    <w:spacing w:before="48" w:after="24"/>
                    <w:rPr>
                      <w:b/>
                      <w:bCs/>
                    </w:rPr>
                  </w:pPr>
                  <w:r w:rsidRPr="00E1491A">
                    <w:rPr>
                      <w:rFonts w:hint="eastAsia"/>
                      <w:b/>
                      <w:bCs/>
                    </w:rPr>
                    <w:t>防渗分区</w:t>
                  </w:r>
                </w:p>
              </w:tc>
              <w:tc>
                <w:tcPr>
                  <w:tcW w:w="1347" w:type="pct"/>
                  <w:shd w:val="clear" w:color="auto" w:fill="auto"/>
                  <w:vAlign w:val="center"/>
                </w:tcPr>
                <w:p w14:paraId="2DBE253D" w14:textId="77777777" w:rsidR="00322B83" w:rsidRPr="00E1491A" w:rsidRDefault="00322B83" w:rsidP="00322B83">
                  <w:pPr>
                    <w:pStyle w:val="aff0"/>
                    <w:spacing w:before="48" w:after="24"/>
                    <w:rPr>
                      <w:b/>
                      <w:bCs/>
                    </w:rPr>
                  </w:pPr>
                  <w:r w:rsidRPr="00E1491A">
                    <w:rPr>
                      <w:rFonts w:hint="eastAsia"/>
                      <w:b/>
                      <w:bCs/>
                    </w:rPr>
                    <w:t>分区举例</w:t>
                  </w:r>
                </w:p>
              </w:tc>
              <w:tc>
                <w:tcPr>
                  <w:tcW w:w="2579" w:type="pct"/>
                  <w:shd w:val="clear" w:color="auto" w:fill="auto"/>
                  <w:vAlign w:val="center"/>
                </w:tcPr>
                <w:p w14:paraId="72A75A2B" w14:textId="77777777" w:rsidR="00322B83" w:rsidRPr="00E1491A" w:rsidRDefault="00322B83" w:rsidP="00322B83">
                  <w:pPr>
                    <w:pStyle w:val="aff0"/>
                    <w:spacing w:before="48" w:after="24"/>
                    <w:rPr>
                      <w:b/>
                      <w:bCs/>
                    </w:rPr>
                  </w:pPr>
                  <w:r w:rsidRPr="00E1491A">
                    <w:rPr>
                      <w:rFonts w:hint="eastAsia"/>
                      <w:b/>
                      <w:bCs/>
                    </w:rPr>
                    <w:t>防渗技术要求</w:t>
                  </w:r>
                </w:p>
              </w:tc>
            </w:tr>
            <w:tr w:rsidR="00E1491A" w:rsidRPr="00E1491A" w14:paraId="4AD51004" w14:textId="77777777" w:rsidTr="00322B83">
              <w:trPr>
                <w:trHeight w:val="331"/>
              </w:trPr>
              <w:tc>
                <w:tcPr>
                  <w:tcW w:w="1074" w:type="pct"/>
                  <w:shd w:val="clear" w:color="auto" w:fill="auto"/>
                  <w:vAlign w:val="center"/>
                </w:tcPr>
                <w:p w14:paraId="08C6B646" w14:textId="77777777" w:rsidR="00322B83" w:rsidRPr="00E1491A" w:rsidRDefault="00322B83" w:rsidP="00322B83">
                  <w:pPr>
                    <w:jc w:val="center"/>
                    <w:rPr>
                      <w:rFonts w:eastAsiaTheme="minorEastAsia"/>
                    </w:rPr>
                  </w:pPr>
                  <w:r w:rsidRPr="00E1491A">
                    <w:rPr>
                      <w:rFonts w:eastAsiaTheme="minorEastAsia"/>
                    </w:rPr>
                    <w:t>非污染区</w:t>
                  </w:r>
                </w:p>
              </w:tc>
              <w:tc>
                <w:tcPr>
                  <w:tcW w:w="1347" w:type="pct"/>
                  <w:shd w:val="clear" w:color="auto" w:fill="auto"/>
                  <w:vAlign w:val="center"/>
                </w:tcPr>
                <w:p w14:paraId="4A4B4E3B" w14:textId="77777777" w:rsidR="00322B83" w:rsidRPr="00E1491A" w:rsidRDefault="00322B83" w:rsidP="00322B83">
                  <w:pPr>
                    <w:jc w:val="center"/>
                    <w:rPr>
                      <w:rFonts w:eastAsiaTheme="minorEastAsia"/>
                    </w:rPr>
                  </w:pPr>
                  <w:r w:rsidRPr="00E1491A">
                    <w:rPr>
                      <w:rFonts w:eastAsiaTheme="minorEastAsia"/>
                    </w:rPr>
                    <w:t>厂区内道路、绿化、办公室等</w:t>
                  </w:r>
                </w:p>
              </w:tc>
              <w:tc>
                <w:tcPr>
                  <w:tcW w:w="2579" w:type="pct"/>
                  <w:shd w:val="clear" w:color="auto" w:fill="auto"/>
                  <w:vAlign w:val="center"/>
                </w:tcPr>
                <w:p w14:paraId="46050D1E" w14:textId="77777777" w:rsidR="00322B83" w:rsidRPr="00E1491A" w:rsidRDefault="00322B83" w:rsidP="00322B83">
                  <w:pPr>
                    <w:jc w:val="center"/>
                    <w:rPr>
                      <w:rFonts w:eastAsiaTheme="minorEastAsia"/>
                    </w:rPr>
                  </w:pPr>
                  <w:r w:rsidRPr="00E1491A">
                    <w:rPr>
                      <w:rFonts w:eastAsiaTheme="minorEastAsia"/>
                    </w:rPr>
                    <w:t>不需要设置专门的防渗层</w:t>
                  </w:r>
                </w:p>
              </w:tc>
            </w:tr>
            <w:tr w:rsidR="00E1491A" w:rsidRPr="00E1491A" w14:paraId="281D3B41" w14:textId="77777777" w:rsidTr="00322B83">
              <w:trPr>
                <w:trHeight w:val="331"/>
              </w:trPr>
              <w:tc>
                <w:tcPr>
                  <w:tcW w:w="1074" w:type="pct"/>
                  <w:shd w:val="clear" w:color="auto" w:fill="auto"/>
                  <w:vAlign w:val="center"/>
                </w:tcPr>
                <w:p w14:paraId="6AD4344E" w14:textId="77777777" w:rsidR="00322B83" w:rsidRPr="00E1491A" w:rsidRDefault="00322B83" w:rsidP="00322B83">
                  <w:pPr>
                    <w:jc w:val="center"/>
                    <w:rPr>
                      <w:rFonts w:eastAsiaTheme="minorEastAsia"/>
                    </w:rPr>
                  </w:pPr>
                  <w:r w:rsidRPr="00E1491A">
                    <w:rPr>
                      <w:rFonts w:eastAsiaTheme="minorEastAsia"/>
                    </w:rPr>
                    <w:t>简单防渗区</w:t>
                  </w:r>
                </w:p>
              </w:tc>
              <w:tc>
                <w:tcPr>
                  <w:tcW w:w="1347" w:type="pct"/>
                  <w:shd w:val="clear" w:color="auto" w:fill="auto"/>
                  <w:vAlign w:val="center"/>
                </w:tcPr>
                <w:p w14:paraId="69E77FC8" w14:textId="41B17AAD" w:rsidR="00322B83" w:rsidRPr="00E1491A" w:rsidRDefault="00322B83" w:rsidP="00322B83">
                  <w:pPr>
                    <w:jc w:val="center"/>
                    <w:rPr>
                      <w:rFonts w:eastAsiaTheme="minorEastAsia"/>
                    </w:rPr>
                  </w:pPr>
                  <w:r w:rsidRPr="00E1491A">
                    <w:rPr>
                      <w:rFonts w:eastAsiaTheme="minorEastAsia"/>
                    </w:rPr>
                    <w:t>动物实验房等</w:t>
                  </w:r>
                </w:p>
              </w:tc>
              <w:tc>
                <w:tcPr>
                  <w:tcW w:w="2579" w:type="pct"/>
                  <w:shd w:val="clear" w:color="auto" w:fill="auto"/>
                  <w:vAlign w:val="center"/>
                </w:tcPr>
                <w:p w14:paraId="711E07C6" w14:textId="77777777" w:rsidR="00322B83" w:rsidRPr="00E1491A" w:rsidRDefault="00322B83" w:rsidP="00322B83">
                  <w:pPr>
                    <w:jc w:val="center"/>
                    <w:rPr>
                      <w:rFonts w:eastAsiaTheme="minorEastAsia"/>
                    </w:rPr>
                  </w:pPr>
                  <w:r w:rsidRPr="00E1491A">
                    <w:rPr>
                      <w:rFonts w:eastAsiaTheme="minorEastAsia"/>
                    </w:rPr>
                    <w:t>一般地面硬化</w:t>
                  </w:r>
                </w:p>
              </w:tc>
            </w:tr>
            <w:tr w:rsidR="00E1491A" w:rsidRPr="00E1491A" w14:paraId="39C3E528" w14:textId="77777777" w:rsidTr="00322B83">
              <w:trPr>
                <w:trHeight w:val="331"/>
              </w:trPr>
              <w:tc>
                <w:tcPr>
                  <w:tcW w:w="1074" w:type="pct"/>
                  <w:shd w:val="clear" w:color="auto" w:fill="auto"/>
                  <w:vAlign w:val="center"/>
                </w:tcPr>
                <w:p w14:paraId="0476FE10" w14:textId="77777777" w:rsidR="00322B83" w:rsidRPr="00E1491A" w:rsidRDefault="00322B83" w:rsidP="00322B83">
                  <w:pPr>
                    <w:jc w:val="center"/>
                    <w:rPr>
                      <w:rFonts w:eastAsiaTheme="minorEastAsia"/>
                    </w:rPr>
                  </w:pPr>
                  <w:r w:rsidRPr="00E1491A">
                    <w:rPr>
                      <w:rFonts w:eastAsiaTheme="minorEastAsia"/>
                    </w:rPr>
                    <w:t>一般防渗区</w:t>
                  </w:r>
                </w:p>
              </w:tc>
              <w:tc>
                <w:tcPr>
                  <w:tcW w:w="1347" w:type="pct"/>
                  <w:shd w:val="clear" w:color="auto" w:fill="auto"/>
                  <w:vAlign w:val="center"/>
                </w:tcPr>
                <w:p w14:paraId="63FD704C" w14:textId="77777777" w:rsidR="00322B83" w:rsidRPr="00E1491A" w:rsidRDefault="00322B83" w:rsidP="00322B83">
                  <w:pPr>
                    <w:jc w:val="center"/>
                    <w:rPr>
                      <w:rFonts w:eastAsiaTheme="minorEastAsia"/>
                    </w:rPr>
                  </w:pPr>
                  <w:r w:rsidRPr="00E1491A">
                    <w:rPr>
                      <w:rFonts w:eastAsiaTheme="minorEastAsia"/>
                    </w:rPr>
                    <w:t>一般固废仓库</w:t>
                  </w:r>
                </w:p>
              </w:tc>
              <w:tc>
                <w:tcPr>
                  <w:tcW w:w="2579" w:type="pct"/>
                  <w:shd w:val="clear" w:color="auto" w:fill="auto"/>
                  <w:vAlign w:val="center"/>
                </w:tcPr>
                <w:p w14:paraId="0CC9EE33" w14:textId="77777777" w:rsidR="00322B83" w:rsidRPr="00E1491A" w:rsidRDefault="00322B83" w:rsidP="00322B83">
                  <w:pPr>
                    <w:jc w:val="center"/>
                    <w:rPr>
                      <w:rFonts w:eastAsiaTheme="minorEastAsia"/>
                    </w:rPr>
                  </w:pPr>
                  <w:r w:rsidRPr="00E1491A">
                    <w:rPr>
                      <w:rFonts w:eastAsiaTheme="minorEastAsia"/>
                    </w:rPr>
                    <w:t>等效粘土防渗层</w:t>
                  </w:r>
                  <w:r w:rsidRPr="00E1491A">
                    <w:rPr>
                      <w:rFonts w:eastAsiaTheme="minorEastAsia"/>
                    </w:rPr>
                    <w:t>Mb≥1.5m</w:t>
                  </w:r>
                  <w:r w:rsidRPr="00E1491A">
                    <w:rPr>
                      <w:rFonts w:eastAsiaTheme="minorEastAsia"/>
                    </w:rPr>
                    <w:t>，</w:t>
                  </w:r>
                  <w:r w:rsidRPr="00E1491A">
                    <w:rPr>
                      <w:rFonts w:eastAsiaTheme="minorEastAsia"/>
                    </w:rPr>
                    <w:t>K≤1.0×10</w:t>
                  </w:r>
                  <w:r w:rsidRPr="00E1491A">
                    <w:rPr>
                      <w:rFonts w:eastAsiaTheme="minorEastAsia"/>
                      <w:vertAlign w:val="superscript"/>
                    </w:rPr>
                    <w:t>-7</w:t>
                  </w:r>
                  <w:r w:rsidRPr="00E1491A">
                    <w:rPr>
                      <w:rFonts w:eastAsiaTheme="minorEastAsia"/>
                    </w:rPr>
                    <w:t>cm/s</w:t>
                  </w:r>
                  <w:r w:rsidRPr="00E1491A">
                    <w:rPr>
                      <w:rFonts w:eastAsiaTheme="minorEastAsia"/>
                    </w:rPr>
                    <w:t>，或参照</w:t>
                  </w:r>
                  <w:r w:rsidRPr="00E1491A">
                    <w:rPr>
                      <w:rFonts w:eastAsiaTheme="minorEastAsia"/>
                    </w:rPr>
                    <w:t>GB16889</w:t>
                  </w:r>
                  <w:r w:rsidRPr="00E1491A">
                    <w:rPr>
                      <w:rFonts w:eastAsiaTheme="minorEastAsia"/>
                    </w:rPr>
                    <w:t>《生活垃圾填埋场污染物控制标准》执行</w:t>
                  </w:r>
                </w:p>
              </w:tc>
            </w:tr>
            <w:tr w:rsidR="00E1491A" w:rsidRPr="00E1491A" w14:paraId="69D5D988" w14:textId="77777777" w:rsidTr="00322B83">
              <w:trPr>
                <w:trHeight w:val="331"/>
              </w:trPr>
              <w:tc>
                <w:tcPr>
                  <w:tcW w:w="1074" w:type="pct"/>
                  <w:shd w:val="clear" w:color="auto" w:fill="auto"/>
                  <w:vAlign w:val="center"/>
                </w:tcPr>
                <w:p w14:paraId="2B3B0613" w14:textId="77777777" w:rsidR="00322B83" w:rsidRPr="00E1491A" w:rsidRDefault="00322B83" w:rsidP="00322B83">
                  <w:pPr>
                    <w:jc w:val="center"/>
                    <w:rPr>
                      <w:rFonts w:eastAsiaTheme="minorEastAsia"/>
                    </w:rPr>
                  </w:pPr>
                  <w:r w:rsidRPr="00E1491A">
                    <w:rPr>
                      <w:rFonts w:eastAsiaTheme="minorEastAsia"/>
                    </w:rPr>
                    <w:t>重点防渗区</w:t>
                  </w:r>
                </w:p>
              </w:tc>
              <w:tc>
                <w:tcPr>
                  <w:tcW w:w="1347" w:type="pct"/>
                  <w:shd w:val="clear" w:color="auto" w:fill="auto"/>
                  <w:vAlign w:val="center"/>
                </w:tcPr>
                <w:p w14:paraId="1264D8E1" w14:textId="22A3FBF2" w:rsidR="00322B83" w:rsidRPr="00E1491A" w:rsidRDefault="00322B83" w:rsidP="00322B83">
                  <w:pPr>
                    <w:jc w:val="center"/>
                    <w:rPr>
                      <w:rFonts w:eastAsiaTheme="minorEastAsia"/>
                    </w:rPr>
                  </w:pPr>
                  <w:r w:rsidRPr="00E1491A">
                    <w:rPr>
                      <w:rFonts w:eastAsiaTheme="minorEastAsia" w:hint="eastAsia"/>
                    </w:rPr>
                    <w:t>制剂室、试剂库、实验室、</w:t>
                  </w:r>
                  <w:r w:rsidRPr="00E1491A">
                    <w:rPr>
                      <w:rFonts w:eastAsiaTheme="minorEastAsia"/>
                    </w:rPr>
                    <w:t>危废仓库</w:t>
                  </w:r>
                </w:p>
              </w:tc>
              <w:tc>
                <w:tcPr>
                  <w:tcW w:w="2579" w:type="pct"/>
                  <w:shd w:val="clear" w:color="auto" w:fill="auto"/>
                  <w:vAlign w:val="center"/>
                </w:tcPr>
                <w:p w14:paraId="41E0D846" w14:textId="77777777" w:rsidR="00322B83" w:rsidRPr="00E1491A" w:rsidRDefault="00322B83" w:rsidP="00322B83">
                  <w:pPr>
                    <w:jc w:val="center"/>
                    <w:rPr>
                      <w:rFonts w:eastAsiaTheme="minorEastAsia"/>
                    </w:rPr>
                  </w:pPr>
                  <w:r w:rsidRPr="00E1491A">
                    <w:rPr>
                      <w:rFonts w:eastAsiaTheme="minorEastAsia"/>
                    </w:rPr>
                    <w:t>等效粘土防渗层</w:t>
                  </w:r>
                  <w:r w:rsidRPr="00E1491A">
                    <w:rPr>
                      <w:rFonts w:eastAsiaTheme="minorEastAsia"/>
                    </w:rPr>
                    <w:t>Mb≥6.0m</w:t>
                  </w:r>
                  <w:r w:rsidRPr="00E1491A">
                    <w:rPr>
                      <w:rFonts w:eastAsiaTheme="minorEastAsia"/>
                    </w:rPr>
                    <w:t>，</w:t>
                  </w:r>
                  <w:r w:rsidRPr="00E1491A">
                    <w:rPr>
                      <w:rFonts w:eastAsiaTheme="minorEastAsia"/>
                    </w:rPr>
                    <w:t>K≤1.0×10</w:t>
                  </w:r>
                  <w:r w:rsidRPr="00E1491A">
                    <w:rPr>
                      <w:rFonts w:eastAsiaTheme="minorEastAsia"/>
                      <w:vertAlign w:val="superscript"/>
                    </w:rPr>
                    <w:t>-7</w:t>
                  </w:r>
                  <w:r w:rsidRPr="00E1491A">
                    <w:rPr>
                      <w:rFonts w:eastAsiaTheme="minorEastAsia"/>
                    </w:rPr>
                    <w:t>cm/s</w:t>
                  </w:r>
                  <w:r w:rsidRPr="00E1491A">
                    <w:rPr>
                      <w:rFonts w:eastAsiaTheme="minorEastAsia"/>
                    </w:rPr>
                    <w:t>，或参照</w:t>
                  </w:r>
                  <w:r w:rsidRPr="00E1491A">
                    <w:rPr>
                      <w:rFonts w:eastAsiaTheme="minorEastAsia"/>
                    </w:rPr>
                    <w:t>GB18598</w:t>
                  </w:r>
                  <w:r w:rsidRPr="00E1491A">
                    <w:rPr>
                      <w:rFonts w:eastAsiaTheme="minorEastAsia"/>
                    </w:rPr>
                    <w:t>《危险废物填埋污染控制标准》执行</w:t>
                  </w:r>
                </w:p>
              </w:tc>
            </w:tr>
          </w:tbl>
          <w:p w14:paraId="4C072A05" w14:textId="77777777" w:rsidR="00322B83" w:rsidRPr="00E1491A" w:rsidRDefault="00322B83" w:rsidP="00322B83">
            <w:pPr>
              <w:pStyle w:val="af3"/>
              <w:adjustRightInd w:val="0"/>
              <w:snapToGrid w:val="0"/>
              <w:spacing w:line="360" w:lineRule="auto"/>
              <w:ind w:firstLineChars="0" w:firstLine="0"/>
              <w:rPr>
                <w:rFonts w:eastAsiaTheme="minorEastAsia"/>
                <w:b/>
                <w:sz w:val="24"/>
              </w:rPr>
            </w:pPr>
            <w:r w:rsidRPr="00E1491A">
              <w:rPr>
                <w:rFonts w:eastAsiaTheme="minorEastAsia" w:hint="eastAsia"/>
                <w:b/>
                <w:sz w:val="24"/>
              </w:rPr>
              <w:t>5.3</w:t>
            </w:r>
            <w:r w:rsidRPr="00E1491A">
              <w:rPr>
                <w:rFonts w:eastAsiaTheme="minorEastAsia" w:hint="eastAsia"/>
                <w:b/>
                <w:sz w:val="24"/>
              </w:rPr>
              <w:t>地下水、土壤环境影响分析</w:t>
            </w:r>
          </w:p>
          <w:p w14:paraId="49E3E612" w14:textId="031ABF88" w:rsidR="00322B83" w:rsidRPr="00E1491A" w:rsidRDefault="00322B83" w:rsidP="00322B83">
            <w:pPr>
              <w:pStyle w:val="af3"/>
              <w:adjustRightInd w:val="0"/>
              <w:snapToGrid w:val="0"/>
              <w:spacing w:line="360" w:lineRule="auto"/>
              <w:ind w:firstLine="480"/>
              <w:rPr>
                <w:rFonts w:eastAsiaTheme="minorEastAsia"/>
                <w:sz w:val="24"/>
              </w:rPr>
            </w:pPr>
            <w:r w:rsidRPr="00E1491A">
              <w:rPr>
                <w:rFonts w:eastAsiaTheme="minorEastAsia" w:hint="eastAsia"/>
                <w:sz w:val="24"/>
              </w:rPr>
              <w:t>只要建设单位切实落实好各类固体废物、原料的贮存工作；做好厂区动物实验房等地面硬化，制剂室、试剂库、实验室落实防渗、防腐、防漏措施；</w:t>
            </w:r>
            <w:r w:rsidR="00A303B1" w:rsidRPr="00E1491A">
              <w:rPr>
                <w:rFonts w:hint="eastAsia"/>
                <w:sz w:val="24"/>
                <w:szCs w:val="20"/>
              </w:rPr>
              <w:t>污水管道均采取防渗措施建设；</w:t>
            </w:r>
            <w:r w:rsidRPr="00E1491A">
              <w:rPr>
                <w:rFonts w:eastAsiaTheme="minorEastAsia" w:hint="eastAsia"/>
                <w:sz w:val="24"/>
              </w:rPr>
              <w:t>危废仓库严格按照</w:t>
            </w:r>
            <w:r w:rsidRPr="00E1491A">
              <w:rPr>
                <w:rFonts w:eastAsiaTheme="minorEastAsia" w:hint="eastAsia"/>
                <w:sz w:val="24"/>
              </w:rPr>
              <w:t>GB18597-2001</w:t>
            </w:r>
            <w:r w:rsidRPr="00E1491A">
              <w:rPr>
                <w:rFonts w:eastAsiaTheme="minorEastAsia" w:hint="eastAsia"/>
                <w:sz w:val="24"/>
              </w:rPr>
              <w:t>《危险废物贮存污染控制标准（</w:t>
            </w:r>
            <w:r w:rsidRPr="00E1491A">
              <w:rPr>
                <w:rFonts w:eastAsiaTheme="minorEastAsia" w:hint="eastAsia"/>
                <w:sz w:val="24"/>
              </w:rPr>
              <w:t>2013</w:t>
            </w:r>
            <w:r w:rsidRPr="00E1491A">
              <w:rPr>
                <w:rFonts w:eastAsiaTheme="minorEastAsia" w:hint="eastAsia"/>
                <w:sz w:val="24"/>
              </w:rPr>
              <w:t>年修改）》中的防风、防雨、防晒、防渗漏、防腐要求建设；加强生产管理，避免生产过程中的跑、冒、滴、漏现象，将污染物泄露的环境风险事故降到最低程度。</w:t>
            </w:r>
          </w:p>
          <w:p w14:paraId="46FE1BBA" w14:textId="77777777" w:rsidR="00322B83" w:rsidRPr="00E1491A" w:rsidRDefault="00322B83" w:rsidP="00322B83">
            <w:pPr>
              <w:pStyle w:val="af3"/>
              <w:adjustRightInd w:val="0"/>
              <w:snapToGrid w:val="0"/>
              <w:spacing w:line="360" w:lineRule="auto"/>
              <w:ind w:firstLine="480"/>
              <w:rPr>
                <w:rFonts w:eastAsiaTheme="minorEastAsia"/>
                <w:sz w:val="24"/>
              </w:rPr>
            </w:pPr>
            <w:r w:rsidRPr="00E1491A">
              <w:rPr>
                <w:rFonts w:eastAsiaTheme="minorEastAsia" w:hint="eastAsia"/>
                <w:sz w:val="24"/>
              </w:rPr>
              <w:t>只要建设单位做好日常地下水、土壤防护工作，严格落实各项污染防治措施，则本项目的实施对周边保护目标及区域地下水、土壤的环境影响较小。</w:t>
            </w:r>
          </w:p>
          <w:p w14:paraId="106EB5B1" w14:textId="4003C78C" w:rsidR="002F0A5C" w:rsidRPr="00E1491A" w:rsidRDefault="002F0A5C" w:rsidP="00F73EDE">
            <w:pPr>
              <w:adjustRightInd w:val="0"/>
              <w:snapToGrid w:val="0"/>
              <w:spacing w:line="360" w:lineRule="auto"/>
              <w:rPr>
                <w:b/>
                <w:sz w:val="24"/>
              </w:rPr>
            </w:pPr>
            <w:r w:rsidRPr="00E1491A">
              <w:rPr>
                <w:rFonts w:hint="eastAsia"/>
                <w:b/>
                <w:sz w:val="24"/>
              </w:rPr>
              <w:t>6</w:t>
            </w:r>
            <w:r w:rsidRPr="00E1491A">
              <w:rPr>
                <w:rFonts w:hint="eastAsia"/>
                <w:b/>
                <w:sz w:val="24"/>
              </w:rPr>
              <w:t>、生态</w:t>
            </w:r>
          </w:p>
          <w:p w14:paraId="023D04D2" w14:textId="6E3CB59B" w:rsidR="002F0A5C" w:rsidRPr="00E1491A" w:rsidRDefault="002F0A5C" w:rsidP="00502F8F">
            <w:pPr>
              <w:adjustRightInd w:val="0"/>
              <w:snapToGrid w:val="0"/>
              <w:spacing w:line="360" w:lineRule="auto"/>
              <w:ind w:firstLineChars="200" w:firstLine="480"/>
              <w:rPr>
                <w:sz w:val="24"/>
              </w:rPr>
            </w:pPr>
            <w:r w:rsidRPr="00E1491A">
              <w:rPr>
                <w:rFonts w:hint="eastAsia"/>
                <w:sz w:val="24"/>
              </w:rPr>
              <w:t>本项目位于</w:t>
            </w:r>
            <w:r w:rsidR="009D570F" w:rsidRPr="00E1491A">
              <w:rPr>
                <w:rFonts w:hint="eastAsia"/>
                <w:sz w:val="24"/>
              </w:rPr>
              <w:t>浙江省嘉兴市南湖区大桥镇汇信路</w:t>
            </w:r>
            <w:r w:rsidR="009D570F" w:rsidRPr="00E1491A">
              <w:rPr>
                <w:rFonts w:hint="eastAsia"/>
                <w:sz w:val="24"/>
              </w:rPr>
              <w:t>152</w:t>
            </w:r>
            <w:r w:rsidR="009D570F" w:rsidRPr="00E1491A">
              <w:rPr>
                <w:rFonts w:hint="eastAsia"/>
                <w:sz w:val="24"/>
              </w:rPr>
              <w:t>号</w:t>
            </w:r>
            <w:r w:rsidRPr="00E1491A">
              <w:rPr>
                <w:rFonts w:hint="eastAsia"/>
                <w:sz w:val="24"/>
              </w:rPr>
              <w:t>，属于</w:t>
            </w:r>
            <w:r w:rsidR="009D570F" w:rsidRPr="00E1491A">
              <w:rPr>
                <w:rFonts w:hint="eastAsia"/>
                <w:sz w:val="24"/>
              </w:rPr>
              <w:t>嘉兴科技城产业</w:t>
            </w:r>
            <w:r w:rsidRPr="00E1491A">
              <w:rPr>
                <w:rFonts w:hint="eastAsia"/>
                <w:sz w:val="24"/>
              </w:rPr>
              <w:t>集聚区，且不新增用地，不涉及生态保护措施。</w:t>
            </w:r>
          </w:p>
          <w:p w14:paraId="79EEA4A2" w14:textId="77777777" w:rsidR="002F0A5C" w:rsidRPr="00E1491A" w:rsidRDefault="002F0A5C" w:rsidP="00502F8F">
            <w:pPr>
              <w:adjustRightInd w:val="0"/>
              <w:snapToGrid w:val="0"/>
              <w:spacing w:line="360" w:lineRule="auto"/>
              <w:rPr>
                <w:rFonts w:ascii="宋体" w:hAnsi="宋体"/>
                <w:b/>
                <w:sz w:val="24"/>
              </w:rPr>
            </w:pPr>
            <w:r w:rsidRPr="00E1491A">
              <w:rPr>
                <w:rFonts w:hint="eastAsia"/>
                <w:b/>
              </w:rPr>
              <w:t>7</w:t>
            </w:r>
            <w:r w:rsidRPr="00E1491A">
              <w:rPr>
                <w:rFonts w:hint="eastAsia"/>
                <w:b/>
              </w:rPr>
              <w:t>、</w:t>
            </w:r>
            <w:r w:rsidRPr="00E1491A">
              <w:rPr>
                <w:rFonts w:ascii="宋体" w:hAnsi="宋体" w:hint="eastAsia"/>
                <w:b/>
                <w:sz w:val="24"/>
              </w:rPr>
              <w:t>环境风险</w:t>
            </w:r>
          </w:p>
          <w:p w14:paraId="532ECB78" w14:textId="77777777" w:rsidR="002F0A5C" w:rsidRPr="00E1491A" w:rsidRDefault="002F0A5C" w:rsidP="00502F8F">
            <w:pPr>
              <w:adjustRightInd w:val="0"/>
              <w:snapToGrid w:val="0"/>
              <w:spacing w:line="360" w:lineRule="auto"/>
              <w:ind w:firstLineChars="200" w:firstLine="480"/>
              <w:rPr>
                <w:sz w:val="24"/>
              </w:rPr>
            </w:pPr>
            <w:r w:rsidRPr="00E1491A">
              <w:rPr>
                <w:rFonts w:hint="eastAsia"/>
                <w:sz w:val="24"/>
              </w:rPr>
              <w:t>(1)</w:t>
            </w:r>
            <w:r w:rsidRPr="00E1491A">
              <w:rPr>
                <w:rFonts w:hint="eastAsia"/>
                <w:sz w:val="24"/>
              </w:rPr>
              <w:t>危险物质</w:t>
            </w:r>
          </w:p>
          <w:p w14:paraId="4540ABA9" w14:textId="2E3D7D19" w:rsidR="002F0A5C" w:rsidRPr="00E1491A" w:rsidRDefault="002F0A5C" w:rsidP="00502F8F">
            <w:pPr>
              <w:adjustRightInd w:val="0"/>
              <w:snapToGrid w:val="0"/>
              <w:spacing w:line="360" w:lineRule="auto"/>
              <w:ind w:firstLineChars="200" w:firstLine="480"/>
              <w:rPr>
                <w:sz w:val="24"/>
              </w:rPr>
            </w:pPr>
            <w:r w:rsidRPr="00E1491A">
              <w:rPr>
                <w:sz w:val="24"/>
              </w:rPr>
              <w:t>根据《建设项目环境风险评价技术导则》（</w:t>
            </w:r>
            <w:r w:rsidRPr="00E1491A">
              <w:rPr>
                <w:sz w:val="24"/>
              </w:rPr>
              <w:t>HJ 169-2018</w:t>
            </w:r>
            <w:r w:rsidRPr="00E1491A">
              <w:rPr>
                <w:sz w:val="24"/>
              </w:rPr>
              <w:t>）附录</w:t>
            </w:r>
            <w:r w:rsidRPr="00E1491A">
              <w:rPr>
                <w:sz w:val="24"/>
              </w:rPr>
              <w:t>B“</w:t>
            </w:r>
            <w:r w:rsidRPr="00E1491A">
              <w:rPr>
                <w:sz w:val="24"/>
              </w:rPr>
              <w:t>表</w:t>
            </w:r>
            <w:r w:rsidRPr="00E1491A">
              <w:rPr>
                <w:sz w:val="24"/>
              </w:rPr>
              <w:t>B.1</w:t>
            </w:r>
            <w:r w:rsidRPr="00E1491A">
              <w:rPr>
                <w:sz w:val="24"/>
              </w:rPr>
              <w:t>表</w:t>
            </w:r>
            <w:r w:rsidRPr="00E1491A">
              <w:rPr>
                <w:sz w:val="24"/>
              </w:rPr>
              <w:t>B.2”</w:t>
            </w:r>
            <w:r w:rsidRPr="00E1491A">
              <w:rPr>
                <w:sz w:val="24"/>
              </w:rPr>
              <w:t>，本项目原辅材料中的</w:t>
            </w:r>
            <w:r w:rsidR="009D570F" w:rsidRPr="00E1491A">
              <w:rPr>
                <w:rFonts w:hint="eastAsia"/>
                <w:sz w:val="24"/>
              </w:rPr>
              <w:t>乙酸乙酯</w:t>
            </w:r>
            <w:r w:rsidR="00DA4845" w:rsidRPr="00E1491A">
              <w:rPr>
                <w:rFonts w:hint="eastAsia"/>
                <w:sz w:val="24"/>
              </w:rPr>
              <w:t>、</w:t>
            </w:r>
            <w:r w:rsidR="00ED61AC" w:rsidRPr="00E1491A">
              <w:rPr>
                <w:sz w:val="24"/>
              </w:rPr>
              <w:t>正己烷</w:t>
            </w:r>
            <w:r w:rsidR="00ED61AC" w:rsidRPr="00E1491A">
              <w:rPr>
                <w:rFonts w:hint="eastAsia"/>
                <w:sz w:val="24"/>
              </w:rPr>
              <w:t>、盐酸、</w:t>
            </w:r>
            <w:r w:rsidR="002976B0" w:rsidRPr="00E1491A">
              <w:rPr>
                <w:rFonts w:hint="eastAsia"/>
                <w:sz w:val="24"/>
              </w:rPr>
              <w:t>甲苯、丙酮、乙醇、</w:t>
            </w:r>
            <w:r w:rsidR="002976B0" w:rsidRPr="00E1491A">
              <w:rPr>
                <w:rFonts w:hint="eastAsia"/>
                <w:sz w:val="24"/>
              </w:rPr>
              <w:t>2-</w:t>
            </w:r>
            <w:r w:rsidR="002976B0" w:rsidRPr="00E1491A">
              <w:rPr>
                <w:rFonts w:hint="eastAsia"/>
                <w:sz w:val="24"/>
              </w:rPr>
              <w:t>丙醇、甲醇</w:t>
            </w:r>
            <w:r w:rsidR="00F646FA" w:rsidRPr="00E1491A">
              <w:rPr>
                <w:rFonts w:hint="eastAsia"/>
                <w:sz w:val="24"/>
              </w:rPr>
              <w:t>、</w:t>
            </w:r>
            <w:r w:rsidR="007C4929" w:rsidRPr="00E1491A">
              <w:rPr>
                <w:rFonts w:hint="eastAsia"/>
                <w:sz w:val="24"/>
              </w:rPr>
              <w:t>乙二醇和</w:t>
            </w:r>
            <w:r w:rsidR="00F646FA" w:rsidRPr="00E1491A">
              <w:rPr>
                <w:rFonts w:hint="eastAsia"/>
                <w:sz w:val="24"/>
              </w:rPr>
              <w:t>危险</w:t>
            </w:r>
            <w:r w:rsidR="00F646FA" w:rsidRPr="00E1491A">
              <w:rPr>
                <w:sz w:val="24"/>
              </w:rPr>
              <w:t>废物列入</w:t>
            </w:r>
            <w:r w:rsidRPr="00E1491A">
              <w:rPr>
                <w:sz w:val="24"/>
              </w:rPr>
              <w:t>。因此，</w:t>
            </w:r>
            <w:r w:rsidR="009D570F" w:rsidRPr="00E1491A">
              <w:rPr>
                <w:rFonts w:hint="eastAsia"/>
                <w:sz w:val="24"/>
              </w:rPr>
              <w:t>乙酸乙酯、</w:t>
            </w:r>
            <w:r w:rsidR="00ED61AC" w:rsidRPr="00E1491A">
              <w:rPr>
                <w:sz w:val="24"/>
              </w:rPr>
              <w:t>正己烷</w:t>
            </w:r>
            <w:r w:rsidR="00ED61AC" w:rsidRPr="00E1491A">
              <w:rPr>
                <w:rFonts w:hint="eastAsia"/>
                <w:sz w:val="24"/>
              </w:rPr>
              <w:t>、盐酸、</w:t>
            </w:r>
            <w:r w:rsidR="00D24179" w:rsidRPr="00E1491A">
              <w:rPr>
                <w:rFonts w:hint="eastAsia"/>
                <w:sz w:val="24"/>
              </w:rPr>
              <w:t>甲苯、丙酮、乙醇、</w:t>
            </w:r>
            <w:r w:rsidR="00D24179" w:rsidRPr="00E1491A">
              <w:rPr>
                <w:rFonts w:hint="eastAsia"/>
                <w:sz w:val="24"/>
              </w:rPr>
              <w:t>2-</w:t>
            </w:r>
            <w:r w:rsidR="00D24179" w:rsidRPr="00E1491A">
              <w:rPr>
                <w:rFonts w:hint="eastAsia"/>
                <w:sz w:val="24"/>
              </w:rPr>
              <w:t>丙醇、甲醇</w:t>
            </w:r>
            <w:r w:rsidR="00ED61AC" w:rsidRPr="00E1491A">
              <w:rPr>
                <w:rFonts w:hint="eastAsia"/>
                <w:sz w:val="24"/>
              </w:rPr>
              <w:t>、</w:t>
            </w:r>
            <w:r w:rsidR="007C4929" w:rsidRPr="00E1491A">
              <w:rPr>
                <w:rFonts w:hint="eastAsia"/>
                <w:sz w:val="24"/>
              </w:rPr>
              <w:t>乙二醇、</w:t>
            </w:r>
            <w:r w:rsidR="009D570F" w:rsidRPr="00E1491A">
              <w:rPr>
                <w:rFonts w:hint="eastAsia"/>
                <w:sz w:val="24"/>
              </w:rPr>
              <w:t>实验室</w:t>
            </w:r>
            <w:r w:rsidR="00DD25E4" w:rsidRPr="00E1491A">
              <w:rPr>
                <w:rFonts w:hint="eastAsia"/>
                <w:sz w:val="24"/>
              </w:rPr>
              <w:t>废</w:t>
            </w:r>
            <w:r w:rsidR="00E574CB" w:rsidRPr="00E1491A">
              <w:rPr>
                <w:rFonts w:hint="eastAsia"/>
                <w:sz w:val="24"/>
              </w:rPr>
              <w:t>液</w:t>
            </w:r>
            <w:r w:rsidR="009D570F" w:rsidRPr="00E1491A">
              <w:rPr>
                <w:rFonts w:hint="eastAsia"/>
                <w:sz w:val="24"/>
              </w:rPr>
              <w:t>、</w:t>
            </w:r>
            <w:r w:rsidR="00F646FA" w:rsidRPr="00E1491A">
              <w:rPr>
                <w:rFonts w:hint="eastAsia"/>
                <w:sz w:val="24"/>
              </w:rPr>
              <w:t>实验室废物、</w:t>
            </w:r>
            <w:r w:rsidR="00D05031" w:rsidRPr="00E1491A">
              <w:rPr>
                <w:rFonts w:hint="eastAsia"/>
                <w:sz w:val="24"/>
              </w:rPr>
              <w:t>饲养动</w:t>
            </w:r>
            <w:r w:rsidR="00D05031" w:rsidRPr="00E1491A">
              <w:rPr>
                <w:rFonts w:hint="eastAsia"/>
                <w:sz w:val="24"/>
              </w:rPr>
              <w:lastRenderedPageBreak/>
              <w:t>物粪便及固体废弃物、</w:t>
            </w:r>
            <w:r w:rsidR="00F646FA" w:rsidRPr="00E1491A">
              <w:rPr>
                <w:rFonts w:hint="eastAsia"/>
                <w:sz w:val="24"/>
              </w:rPr>
              <w:t>动物尸体、沾染危险废物的废包装物、</w:t>
            </w:r>
            <w:r w:rsidR="009D570F" w:rsidRPr="00E1491A">
              <w:rPr>
                <w:rFonts w:hint="eastAsia"/>
                <w:sz w:val="24"/>
              </w:rPr>
              <w:t>废活性炭</w:t>
            </w:r>
            <w:r w:rsidR="007015A0" w:rsidRPr="00E1491A">
              <w:rPr>
                <w:rFonts w:hint="eastAsia"/>
                <w:sz w:val="24"/>
              </w:rPr>
              <w:t>、废硅胶</w:t>
            </w:r>
            <w:r w:rsidRPr="00E1491A">
              <w:rPr>
                <w:sz w:val="24"/>
              </w:rPr>
              <w:t>属于危险物质。</w:t>
            </w:r>
          </w:p>
          <w:p w14:paraId="5D064FE7" w14:textId="3CFE89DC" w:rsidR="002F0A5C" w:rsidRPr="00E1491A" w:rsidRDefault="002F0A5C" w:rsidP="00502F8F">
            <w:pPr>
              <w:adjustRightInd w:val="0"/>
              <w:snapToGrid w:val="0"/>
              <w:spacing w:line="360" w:lineRule="auto"/>
              <w:ind w:firstLineChars="200" w:firstLine="480"/>
              <w:rPr>
                <w:sz w:val="24"/>
              </w:rPr>
            </w:pPr>
            <w:r w:rsidRPr="00E1491A">
              <w:rPr>
                <w:sz w:val="24"/>
              </w:rPr>
              <w:t>本项目危险物质使用及储存情况见表</w:t>
            </w:r>
            <w:r w:rsidRPr="00E1491A">
              <w:rPr>
                <w:sz w:val="24"/>
              </w:rPr>
              <w:t>4-</w:t>
            </w:r>
            <w:r w:rsidR="00844B18" w:rsidRPr="00E1491A">
              <w:rPr>
                <w:rFonts w:hint="eastAsia"/>
                <w:sz w:val="24"/>
              </w:rPr>
              <w:t>30</w:t>
            </w:r>
            <w:r w:rsidRPr="00E1491A">
              <w:rPr>
                <w:rFonts w:hint="eastAsia"/>
                <w:sz w:val="24"/>
              </w:rPr>
              <w:t>，</w:t>
            </w:r>
            <w:r w:rsidRPr="00E1491A">
              <w:rPr>
                <w:sz w:val="24"/>
              </w:rPr>
              <w:t>理化性质见表</w:t>
            </w:r>
            <w:r w:rsidRPr="00E1491A">
              <w:rPr>
                <w:sz w:val="24"/>
              </w:rPr>
              <w:t>4</w:t>
            </w:r>
            <w:r w:rsidR="0000449A" w:rsidRPr="00E1491A">
              <w:rPr>
                <w:rFonts w:hint="eastAsia"/>
                <w:sz w:val="24"/>
              </w:rPr>
              <w:t>-3</w:t>
            </w:r>
            <w:r w:rsidR="00844B18" w:rsidRPr="00E1491A">
              <w:rPr>
                <w:rFonts w:hint="eastAsia"/>
                <w:sz w:val="24"/>
              </w:rPr>
              <w:t>1</w:t>
            </w:r>
            <w:r w:rsidRPr="00E1491A">
              <w:rPr>
                <w:rFonts w:hint="eastAsia"/>
                <w:sz w:val="24"/>
              </w:rPr>
              <w:t>。</w:t>
            </w:r>
          </w:p>
          <w:p w14:paraId="2DF75241" w14:textId="5514B0F6" w:rsidR="002F0A5C" w:rsidRPr="00E1491A" w:rsidRDefault="002F0A5C" w:rsidP="00502F8F">
            <w:pPr>
              <w:adjustRightInd w:val="0"/>
              <w:snapToGrid w:val="0"/>
              <w:spacing w:before="60"/>
              <w:jc w:val="center"/>
              <w:rPr>
                <w:b/>
                <w:bCs/>
              </w:rPr>
            </w:pPr>
            <w:r w:rsidRPr="00E1491A">
              <w:rPr>
                <w:b/>
              </w:rPr>
              <w:t>表</w:t>
            </w:r>
            <w:r w:rsidRPr="00E1491A">
              <w:rPr>
                <w:b/>
              </w:rPr>
              <w:t>4-</w:t>
            </w:r>
            <w:r w:rsidR="00844B18" w:rsidRPr="00E1491A">
              <w:rPr>
                <w:rFonts w:hint="eastAsia"/>
                <w:b/>
              </w:rPr>
              <w:t>30</w:t>
            </w:r>
            <w:r w:rsidRPr="00E1491A">
              <w:rPr>
                <w:rFonts w:hint="eastAsia"/>
                <w:b/>
              </w:rPr>
              <w:t xml:space="preserve"> </w:t>
            </w:r>
            <w:r w:rsidR="00103520" w:rsidRPr="00E1491A">
              <w:rPr>
                <w:rFonts w:hint="eastAsia"/>
                <w:b/>
              </w:rPr>
              <w:t xml:space="preserve"> </w:t>
            </w:r>
            <w:r w:rsidRPr="00E1491A">
              <w:rPr>
                <w:b/>
              </w:rPr>
              <w:t>危险物质使用及储存情况</w:t>
            </w:r>
            <w:r w:rsidRPr="00E1491A">
              <w:rPr>
                <w:b/>
                <w:bCs/>
              </w:rPr>
              <w:t>表</w:t>
            </w:r>
          </w:p>
          <w:tbl>
            <w:tblPr>
              <w:tblpPr w:leftFromText="180" w:rightFromText="180" w:vertAnchor="text" w:tblpXSpec="center" w:tblpY="1"/>
              <w:tblOverlap w:val="never"/>
              <w:tblW w:w="8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276"/>
              <w:gridCol w:w="992"/>
              <w:gridCol w:w="1134"/>
              <w:gridCol w:w="709"/>
              <w:gridCol w:w="851"/>
              <w:gridCol w:w="1559"/>
              <w:gridCol w:w="967"/>
            </w:tblGrid>
            <w:tr w:rsidR="00E1491A" w:rsidRPr="00E1491A" w14:paraId="7C6F0A0B" w14:textId="77777777" w:rsidTr="00ED61AC">
              <w:trPr>
                <w:trHeight w:val="340"/>
              </w:trPr>
              <w:tc>
                <w:tcPr>
                  <w:tcW w:w="562" w:type="dxa"/>
                  <w:vAlign w:val="center"/>
                </w:tcPr>
                <w:p w14:paraId="041B5146"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序号</w:t>
                  </w:r>
                </w:p>
              </w:tc>
              <w:tc>
                <w:tcPr>
                  <w:tcW w:w="1276" w:type="dxa"/>
                  <w:vAlign w:val="center"/>
                </w:tcPr>
                <w:p w14:paraId="27098CC0"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名称</w:t>
                  </w:r>
                </w:p>
              </w:tc>
              <w:tc>
                <w:tcPr>
                  <w:tcW w:w="992" w:type="dxa"/>
                  <w:vAlign w:val="center"/>
                </w:tcPr>
                <w:p w14:paraId="34695C92"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CAS</w:t>
                  </w:r>
                  <w:r w:rsidRPr="00E1491A">
                    <w:rPr>
                      <w:rFonts w:ascii="Times New Roman" w:hAnsi="Times New Roman" w:cs="Times New Roman"/>
                      <w:b/>
                      <w:sz w:val="21"/>
                      <w:szCs w:val="18"/>
                    </w:rPr>
                    <w:t>号</w:t>
                  </w:r>
                </w:p>
              </w:tc>
              <w:tc>
                <w:tcPr>
                  <w:tcW w:w="1134" w:type="dxa"/>
                  <w:vAlign w:val="center"/>
                </w:tcPr>
                <w:p w14:paraId="49111711"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包装</w:t>
                  </w:r>
                </w:p>
              </w:tc>
              <w:tc>
                <w:tcPr>
                  <w:tcW w:w="709" w:type="dxa"/>
                  <w:vAlign w:val="center"/>
                </w:tcPr>
                <w:p w14:paraId="2FAED2B3"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年使用量（</w:t>
                  </w:r>
                  <w:r w:rsidRPr="00E1491A">
                    <w:rPr>
                      <w:rFonts w:ascii="Times New Roman" w:hAnsi="Times New Roman" w:cs="Times New Roman"/>
                      <w:b/>
                      <w:sz w:val="21"/>
                      <w:szCs w:val="18"/>
                    </w:rPr>
                    <w:t>t</w:t>
                  </w:r>
                  <w:r w:rsidRPr="00E1491A">
                    <w:rPr>
                      <w:rFonts w:ascii="Times New Roman" w:hAnsi="Times New Roman" w:cs="Times New Roman"/>
                      <w:b/>
                      <w:sz w:val="21"/>
                      <w:szCs w:val="18"/>
                    </w:rPr>
                    <w:t>）</w:t>
                  </w:r>
                </w:p>
              </w:tc>
              <w:tc>
                <w:tcPr>
                  <w:tcW w:w="851" w:type="dxa"/>
                  <w:vAlign w:val="center"/>
                </w:tcPr>
                <w:p w14:paraId="60D5E99A"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最大贮存量（</w:t>
                  </w:r>
                  <w:r w:rsidRPr="00E1491A">
                    <w:rPr>
                      <w:rFonts w:ascii="Times New Roman" w:hAnsi="Times New Roman" w:cs="Times New Roman"/>
                      <w:b/>
                      <w:sz w:val="21"/>
                      <w:szCs w:val="18"/>
                    </w:rPr>
                    <w:t>t</w:t>
                  </w:r>
                  <w:r w:rsidRPr="00E1491A">
                    <w:rPr>
                      <w:rFonts w:ascii="Times New Roman" w:hAnsi="Times New Roman" w:cs="Times New Roman"/>
                      <w:b/>
                      <w:sz w:val="21"/>
                      <w:szCs w:val="18"/>
                    </w:rPr>
                    <w:t>）</w:t>
                  </w:r>
                </w:p>
              </w:tc>
              <w:tc>
                <w:tcPr>
                  <w:tcW w:w="1559" w:type="dxa"/>
                  <w:vAlign w:val="center"/>
                </w:tcPr>
                <w:p w14:paraId="096FAB37"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贮存位置</w:t>
                  </w:r>
                </w:p>
              </w:tc>
              <w:tc>
                <w:tcPr>
                  <w:tcW w:w="967" w:type="dxa"/>
                  <w:vAlign w:val="center"/>
                </w:tcPr>
                <w:p w14:paraId="1C081089" w14:textId="77777777" w:rsidR="002F0A5C" w:rsidRPr="00E1491A" w:rsidRDefault="002F0A5C" w:rsidP="00F646FA">
                  <w:pPr>
                    <w:pStyle w:val="af8"/>
                    <w:adjustRightInd w:val="0"/>
                    <w:snapToGrid w:val="0"/>
                    <w:spacing w:line="240" w:lineRule="auto"/>
                    <w:rPr>
                      <w:rFonts w:ascii="Times New Roman" w:hAnsi="Times New Roman" w:cs="Times New Roman"/>
                      <w:b/>
                      <w:sz w:val="21"/>
                      <w:szCs w:val="18"/>
                    </w:rPr>
                  </w:pPr>
                  <w:r w:rsidRPr="00E1491A">
                    <w:rPr>
                      <w:rFonts w:ascii="Times New Roman" w:hAnsi="Times New Roman" w:cs="Times New Roman"/>
                      <w:b/>
                      <w:sz w:val="21"/>
                      <w:szCs w:val="18"/>
                    </w:rPr>
                    <w:t>是否属于危险化学品</w:t>
                  </w:r>
                </w:p>
              </w:tc>
            </w:tr>
            <w:tr w:rsidR="00E1491A" w:rsidRPr="00E1491A" w14:paraId="29618C6C" w14:textId="77777777" w:rsidTr="00ED61AC">
              <w:trPr>
                <w:trHeight w:val="340"/>
              </w:trPr>
              <w:tc>
                <w:tcPr>
                  <w:tcW w:w="562" w:type="dxa"/>
                  <w:vAlign w:val="center"/>
                </w:tcPr>
                <w:p w14:paraId="4AE143A1" w14:textId="77777777" w:rsidR="005A5238" w:rsidRPr="00E1491A" w:rsidRDefault="005A5238" w:rsidP="00F646FA">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1</w:t>
                  </w:r>
                </w:p>
              </w:tc>
              <w:tc>
                <w:tcPr>
                  <w:tcW w:w="1276" w:type="dxa"/>
                  <w:vAlign w:val="center"/>
                </w:tcPr>
                <w:p w14:paraId="3EEC463D" w14:textId="53FCDE4A" w:rsidR="005A5238" w:rsidRPr="00E1491A" w:rsidRDefault="005A5238" w:rsidP="00F646FA">
                  <w:pPr>
                    <w:adjustRightInd w:val="0"/>
                    <w:snapToGrid w:val="0"/>
                    <w:jc w:val="center"/>
                    <w:rPr>
                      <w:szCs w:val="18"/>
                    </w:rPr>
                  </w:pPr>
                  <w:r w:rsidRPr="00E1491A">
                    <w:rPr>
                      <w:rFonts w:hint="eastAsia"/>
                      <w:szCs w:val="18"/>
                    </w:rPr>
                    <w:t>乙酸乙酯</w:t>
                  </w:r>
                </w:p>
              </w:tc>
              <w:tc>
                <w:tcPr>
                  <w:tcW w:w="992" w:type="dxa"/>
                  <w:vAlign w:val="center"/>
                </w:tcPr>
                <w:p w14:paraId="094F6855" w14:textId="20766FEF" w:rsidR="005A5238" w:rsidRPr="00E1491A" w:rsidRDefault="005A5238" w:rsidP="00F646FA">
                  <w:pPr>
                    <w:jc w:val="center"/>
                  </w:pPr>
                  <w:r w:rsidRPr="00E1491A">
                    <w:rPr>
                      <w:kern w:val="0"/>
                      <w:szCs w:val="21"/>
                    </w:rPr>
                    <w:t>141-78-6</w:t>
                  </w:r>
                </w:p>
              </w:tc>
              <w:tc>
                <w:tcPr>
                  <w:tcW w:w="1134" w:type="dxa"/>
                  <w:vAlign w:val="center"/>
                </w:tcPr>
                <w:p w14:paraId="46623402" w14:textId="0933DC37" w:rsidR="005A5238" w:rsidRPr="00E1491A" w:rsidRDefault="005A5238" w:rsidP="00F646FA">
                  <w:pPr>
                    <w:tabs>
                      <w:tab w:val="center" w:pos="4513"/>
                    </w:tabs>
                    <w:adjustRightInd w:val="0"/>
                    <w:snapToGrid w:val="0"/>
                    <w:jc w:val="center"/>
                    <w:rPr>
                      <w:szCs w:val="18"/>
                    </w:rPr>
                  </w:pPr>
                  <w:r w:rsidRPr="00E1491A">
                    <w:t>1</w:t>
                  </w:r>
                  <w:r w:rsidRPr="00E1491A">
                    <w:rPr>
                      <w:rFonts w:hint="eastAsia"/>
                    </w:rPr>
                    <w:t>.5</w:t>
                  </w:r>
                  <w:r w:rsidRPr="00E1491A">
                    <w:t>L/</w:t>
                  </w:r>
                  <w:r w:rsidRPr="00E1491A">
                    <w:t>桶</w:t>
                  </w:r>
                </w:p>
              </w:tc>
              <w:tc>
                <w:tcPr>
                  <w:tcW w:w="709" w:type="dxa"/>
                  <w:vAlign w:val="center"/>
                </w:tcPr>
                <w:p w14:paraId="4072143B" w14:textId="521F7C01" w:rsidR="005A5238" w:rsidRPr="00E1491A" w:rsidRDefault="00B40673" w:rsidP="00F646FA">
                  <w:pPr>
                    <w:tabs>
                      <w:tab w:val="center" w:pos="4513"/>
                    </w:tabs>
                    <w:adjustRightInd w:val="0"/>
                    <w:snapToGrid w:val="0"/>
                    <w:jc w:val="center"/>
                    <w:rPr>
                      <w:szCs w:val="18"/>
                    </w:rPr>
                  </w:pPr>
                  <w:r w:rsidRPr="00E1491A">
                    <w:rPr>
                      <w:rFonts w:hint="eastAsia"/>
                      <w:szCs w:val="18"/>
                    </w:rPr>
                    <w:t>0.179</w:t>
                  </w:r>
                </w:p>
              </w:tc>
              <w:tc>
                <w:tcPr>
                  <w:tcW w:w="851" w:type="dxa"/>
                  <w:vAlign w:val="center"/>
                </w:tcPr>
                <w:p w14:paraId="737EFDA9" w14:textId="7CA9F492" w:rsidR="005A5238" w:rsidRPr="00E1491A" w:rsidRDefault="00B40673" w:rsidP="00F646FA">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0.015</w:t>
                  </w:r>
                </w:p>
              </w:tc>
              <w:tc>
                <w:tcPr>
                  <w:tcW w:w="1559" w:type="dxa"/>
                  <w:vAlign w:val="center"/>
                </w:tcPr>
                <w:p w14:paraId="69D6419D" w14:textId="740FBBC8" w:rsidR="005A5238" w:rsidRPr="00E1491A" w:rsidRDefault="004175B8" w:rsidP="00F646FA">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w:t>
                  </w:r>
                  <w:r w:rsidR="00382DB0" w:rsidRPr="00E1491A">
                    <w:rPr>
                      <w:rFonts w:ascii="Times New Roman" w:hAnsi="Times New Roman" w:cs="Times New Roman" w:hint="eastAsia"/>
                      <w:sz w:val="21"/>
                      <w:szCs w:val="18"/>
                    </w:rPr>
                    <w:t>试剂库、实验室</w:t>
                  </w:r>
                </w:p>
              </w:tc>
              <w:tc>
                <w:tcPr>
                  <w:tcW w:w="967" w:type="dxa"/>
                  <w:vAlign w:val="center"/>
                </w:tcPr>
                <w:p w14:paraId="5BA022BD" w14:textId="73503B86" w:rsidR="005A5238" w:rsidRPr="00E1491A" w:rsidRDefault="005A5238" w:rsidP="00F646FA">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13B8E09F" w14:textId="77777777" w:rsidTr="00ED61AC">
              <w:trPr>
                <w:trHeight w:val="340"/>
              </w:trPr>
              <w:tc>
                <w:tcPr>
                  <w:tcW w:w="562" w:type="dxa"/>
                  <w:vAlign w:val="center"/>
                </w:tcPr>
                <w:p w14:paraId="3EFC4F7B" w14:textId="0D2C7521" w:rsidR="00ED61AC" w:rsidRPr="00E1491A" w:rsidRDefault="00CB4936" w:rsidP="00ED61AC">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2</w:t>
                  </w:r>
                </w:p>
              </w:tc>
              <w:tc>
                <w:tcPr>
                  <w:tcW w:w="1276" w:type="dxa"/>
                  <w:vAlign w:val="center"/>
                </w:tcPr>
                <w:p w14:paraId="708207E2" w14:textId="0D133749" w:rsidR="00ED61AC" w:rsidRPr="00E1491A" w:rsidRDefault="00ED61AC" w:rsidP="00ED61AC">
                  <w:pPr>
                    <w:adjustRightInd w:val="0"/>
                    <w:snapToGrid w:val="0"/>
                    <w:jc w:val="center"/>
                    <w:rPr>
                      <w:szCs w:val="18"/>
                    </w:rPr>
                  </w:pPr>
                  <w:r w:rsidRPr="00E1491A">
                    <w:t>正</w:t>
                  </w:r>
                  <w:r w:rsidRPr="00E1491A">
                    <w:rPr>
                      <w:rFonts w:hint="eastAsia"/>
                    </w:rPr>
                    <w:t>己</w:t>
                  </w:r>
                  <w:r w:rsidRPr="00E1491A">
                    <w:t>烷</w:t>
                  </w:r>
                </w:p>
              </w:tc>
              <w:tc>
                <w:tcPr>
                  <w:tcW w:w="992" w:type="dxa"/>
                  <w:vAlign w:val="center"/>
                </w:tcPr>
                <w:p w14:paraId="47756003" w14:textId="382A4DA7" w:rsidR="00ED61AC" w:rsidRPr="00E1491A" w:rsidRDefault="00ED61AC" w:rsidP="00ED61AC">
                  <w:pPr>
                    <w:jc w:val="center"/>
                    <w:rPr>
                      <w:kern w:val="0"/>
                      <w:szCs w:val="21"/>
                    </w:rPr>
                  </w:pPr>
                  <w:r w:rsidRPr="00E1491A">
                    <w:rPr>
                      <w:rFonts w:hint="eastAsia"/>
                      <w:szCs w:val="21"/>
                    </w:rPr>
                    <w:t>110-54-3</w:t>
                  </w:r>
                </w:p>
              </w:tc>
              <w:tc>
                <w:tcPr>
                  <w:tcW w:w="1134" w:type="dxa"/>
                  <w:vAlign w:val="center"/>
                </w:tcPr>
                <w:p w14:paraId="7CF1371E" w14:textId="1552FD87" w:rsidR="00ED61AC" w:rsidRPr="00E1491A" w:rsidRDefault="00ED61AC" w:rsidP="00ED61AC">
                  <w:pPr>
                    <w:tabs>
                      <w:tab w:val="center" w:pos="4513"/>
                    </w:tabs>
                    <w:adjustRightInd w:val="0"/>
                    <w:snapToGrid w:val="0"/>
                    <w:jc w:val="center"/>
                  </w:pPr>
                  <w:r w:rsidRPr="00E1491A">
                    <w:t>500mL/</w:t>
                  </w:r>
                  <w:r w:rsidRPr="00E1491A">
                    <w:t>瓶</w:t>
                  </w:r>
                </w:p>
              </w:tc>
              <w:tc>
                <w:tcPr>
                  <w:tcW w:w="709" w:type="dxa"/>
                  <w:vAlign w:val="center"/>
                </w:tcPr>
                <w:p w14:paraId="4CDC668B" w14:textId="14282F26" w:rsidR="00ED61AC" w:rsidRPr="00E1491A" w:rsidRDefault="00CB4936" w:rsidP="00ED61AC">
                  <w:pPr>
                    <w:tabs>
                      <w:tab w:val="center" w:pos="4513"/>
                    </w:tabs>
                    <w:adjustRightInd w:val="0"/>
                    <w:snapToGrid w:val="0"/>
                    <w:jc w:val="center"/>
                    <w:rPr>
                      <w:szCs w:val="18"/>
                    </w:rPr>
                  </w:pPr>
                  <w:r w:rsidRPr="00E1491A">
                    <w:rPr>
                      <w:rFonts w:hint="eastAsia"/>
                      <w:szCs w:val="18"/>
                    </w:rPr>
                    <w:t>0.1881</w:t>
                  </w:r>
                </w:p>
              </w:tc>
              <w:tc>
                <w:tcPr>
                  <w:tcW w:w="851" w:type="dxa"/>
                  <w:vAlign w:val="center"/>
                </w:tcPr>
                <w:p w14:paraId="3E56CADF" w14:textId="28715789" w:rsidR="00ED61AC" w:rsidRPr="00E1491A" w:rsidRDefault="00CB4936" w:rsidP="00ED61AC">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0.016</w:t>
                  </w:r>
                </w:p>
              </w:tc>
              <w:tc>
                <w:tcPr>
                  <w:tcW w:w="1559" w:type="dxa"/>
                  <w:vAlign w:val="center"/>
                </w:tcPr>
                <w:p w14:paraId="22B1A7D4" w14:textId="5730369E" w:rsidR="00ED61AC" w:rsidRPr="00E1491A" w:rsidRDefault="00B40673" w:rsidP="00ED61AC">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14802930" w14:textId="3B452812" w:rsidR="00ED61AC" w:rsidRPr="00E1491A" w:rsidRDefault="00B40673" w:rsidP="00ED61AC">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62D9A2E5" w14:textId="77777777" w:rsidTr="00D24179">
              <w:trPr>
                <w:trHeight w:val="340"/>
              </w:trPr>
              <w:tc>
                <w:tcPr>
                  <w:tcW w:w="562" w:type="dxa"/>
                  <w:vAlign w:val="center"/>
                </w:tcPr>
                <w:p w14:paraId="5B92BB72" w14:textId="22BEDB3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3</w:t>
                  </w:r>
                </w:p>
              </w:tc>
              <w:tc>
                <w:tcPr>
                  <w:tcW w:w="1276" w:type="dxa"/>
                  <w:vAlign w:val="center"/>
                </w:tcPr>
                <w:p w14:paraId="272DF0B0" w14:textId="6546A34A" w:rsidR="00CB4936" w:rsidRPr="00E1491A" w:rsidRDefault="00CB4936" w:rsidP="00CB4936">
                  <w:pPr>
                    <w:adjustRightInd w:val="0"/>
                    <w:snapToGrid w:val="0"/>
                    <w:jc w:val="center"/>
                  </w:pPr>
                  <w:r w:rsidRPr="00E1491A">
                    <w:rPr>
                      <w:szCs w:val="21"/>
                    </w:rPr>
                    <w:t>盐酸（</w:t>
                  </w:r>
                  <w:r w:rsidRPr="00E1491A">
                    <w:rPr>
                      <w:rFonts w:hint="eastAsia"/>
                      <w:szCs w:val="21"/>
                    </w:rPr>
                    <w:t>33%</w:t>
                  </w:r>
                  <w:r w:rsidRPr="00E1491A">
                    <w:rPr>
                      <w:rFonts w:hint="eastAsia"/>
                      <w:szCs w:val="21"/>
                    </w:rPr>
                    <w:t>）</w:t>
                  </w:r>
                </w:p>
              </w:tc>
              <w:tc>
                <w:tcPr>
                  <w:tcW w:w="992" w:type="dxa"/>
                  <w:vAlign w:val="center"/>
                </w:tcPr>
                <w:p w14:paraId="28775579" w14:textId="61F33E6C" w:rsidR="00CB4936" w:rsidRPr="00E1491A" w:rsidRDefault="00CB4936" w:rsidP="00CB4936">
                  <w:pPr>
                    <w:jc w:val="center"/>
                    <w:rPr>
                      <w:szCs w:val="21"/>
                    </w:rPr>
                  </w:pPr>
                  <w:r w:rsidRPr="00E1491A">
                    <w:rPr>
                      <w:rFonts w:hint="eastAsia"/>
                      <w:szCs w:val="21"/>
                    </w:rPr>
                    <w:t>7647-01-0</w:t>
                  </w:r>
                </w:p>
              </w:tc>
              <w:tc>
                <w:tcPr>
                  <w:tcW w:w="1134" w:type="dxa"/>
                  <w:vAlign w:val="center"/>
                </w:tcPr>
                <w:p w14:paraId="0516CC04" w14:textId="4BAEAEB1"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569D6CC0" w14:textId="0770A701" w:rsidR="00CB4936" w:rsidRPr="00E1491A" w:rsidRDefault="00CB4936" w:rsidP="00CB4936">
                  <w:pPr>
                    <w:tabs>
                      <w:tab w:val="center" w:pos="4513"/>
                    </w:tabs>
                    <w:adjustRightInd w:val="0"/>
                    <w:snapToGrid w:val="0"/>
                    <w:jc w:val="center"/>
                    <w:rPr>
                      <w:szCs w:val="18"/>
                    </w:rPr>
                  </w:pPr>
                  <w:r w:rsidRPr="00E1491A">
                    <w:rPr>
                      <w:rFonts w:hint="eastAsia"/>
                      <w:szCs w:val="18"/>
                    </w:rPr>
                    <w:t>0.0004</w:t>
                  </w:r>
                </w:p>
              </w:tc>
              <w:tc>
                <w:tcPr>
                  <w:tcW w:w="851" w:type="dxa"/>
                  <w:vAlign w:val="center"/>
                </w:tcPr>
                <w:p w14:paraId="7061DD89" w14:textId="07C377A8"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0.00003</w:t>
                  </w:r>
                </w:p>
              </w:tc>
              <w:tc>
                <w:tcPr>
                  <w:tcW w:w="1559" w:type="dxa"/>
                  <w:vAlign w:val="center"/>
                </w:tcPr>
                <w:p w14:paraId="757CBE29" w14:textId="70D21489"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4D983297" w14:textId="466AC7E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4A0E5A8A" w14:textId="77777777" w:rsidTr="00D24179">
              <w:trPr>
                <w:trHeight w:val="340"/>
              </w:trPr>
              <w:tc>
                <w:tcPr>
                  <w:tcW w:w="562" w:type="dxa"/>
                  <w:vAlign w:val="center"/>
                </w:tcPr>
                <w:p w14:paraId="0AB84442" w14:textId="0EEC65DC"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4</w:t>
                  </w:r>
                </w:p>
              </w:tc>
              <w:tc>
                <w:tcPr>
                  <w:tcW w:w="1276" w:type="dxa"/>
                  <w:vAlign w:val="center"/>
                </w:tcPr>
                <w:p w14:paraId="5A1F5591" w14:textId="6FFE0BE0" w:rsidR="00CB4936" w:rsidRPr="00E1491A" w:rsidRDefault="00CB4936" w:rsidP="00CB4936">
                  <w:pPr>
                    <w:adjustRightInd w:val="0"/>
                    <w:snapToGrid w:val="0"/>
                    <w:jc w:val="center"/>
                  </w:pPr>
                  <w:r w:rsidRPr="00E1491A">
                    <w:rPr>
                      <w:rFonts w:hint="eastAsia"/>
                    </w:rPr>
                    <w:t>甲苯</w:t>
                  </w:r>
                </w:p>
              </w:tc>
              <w:tc>
                <w:tcPr>
                  <w:tcW w:w="992" w:type="dxa"/>
                  <w:vAlign w:val="center"/>
                </w:tcPr>
                <w:p w14:paraId="7F22815A" w14:textId="30AE0CDD" w:rsidR="00CB4936" w:rsidRPr="00E1491A" w:rsidRDefault="00CB4936" w:rsidP="00CB4936">
                  <w:pPr>
                    <w:jc w:val="center"/>
                    <w:rPr>
                      <w:szCs w:val="21"/>
                    </w:rPr>
                  </w:pPr>
                  <w:r w:rsidRPr="00E1491A">
                    <w:rPr>
                      <w:rFonts w:hint="eastAsia"/>
                      <w:szCs w:val="21"/>
                    </w:rPr>
                    <w:t>108-88-3</w:t>
                  </w:r>
                </w:p>
              </w:tc>
              <w:tc>
                <w:tcPr>
                  <w:tcW w:w="1134" w:type="dxa"/>
                  <w:vAlign w:val="center"/>
                </w:tcPr>
                <w:p w14:paraId="69C94630" w14:textId="6F135CCB"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6996A03D" w14:textId="67F319B1" w:rsidR="00CB4936" w:rsidRPr="00E1491A" w:rsidRDefault="00CB4936" w:rsidP="00CB4936">
                  <w:pPr>
                    <w:tabs>
                      <w:tab w:val="center" w:pos="4513"/>
                    </w:tabs>
                    <w:adjustRightInd w:val="0"/>
                    <w:snapToGrid w:val="0"/>
                    <w:jc w:val="center"/>
                    <w:rPr>
                      <w:szCs w:val="18"/>
                    </w:rPr>
                  </w:pPr>
                  <w:r w:rsidRPr="00E1491A">
                    <w:rPr>
                      <w:rFonts w:hint="eastAsia"/>
                      <w:szCs w:val="18"/>
                    </w:rPr>
                    <w:t>0.002</w:t>
                  </w:r>
                </w:p>
              </w:tc>
              <w:tc>
                <w:tcPr>
                  <w:tcW w:w="851" w:type="dxa"/>
                  <w:vAlign w:val="center"/>
                </w:tcPr>
                <w:p w14:paraId="528E2737" w14:textId="45098A77"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0.0002</w:t>
                  </w:r>
                </w:p>
              </w:tc>
              <w:tc>
                <w:tcPr>
                  <w:tcW w:w="1559" w:type="dxa"/>
                </w:tcPr>
                <w:p w14:paraId="328347C4" w14:textId="52B530A2"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7164FB6C" w14:textId="117F33B2"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393A923D" w14:textId="77777777" w:rsidTr="00D24179">
              <w:trPr>
                <w:trHeight w:val="340"/>
              </w:trPr>
              <w:tc>
                <w:tcPr>
                  <w:tcW w:w="562" w:type="dxa"/>
                  <w:vAlign w:val="center"/>
                </w:tcPr>
                <w:p w14:paraId="5E492238" w14:textId="1E0C6817"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5</w:t>
                  </w:r>
                </w:p>
              </w:tc>
              <w:tc>
                <w:tcPr>
                  <w:tcW w:w="1276" w:type="dxa"/>
                  <w:vAlign w:val="center"/>
                </w:tcPr>
                <w:p w14:paraId="36B2AF56" w14:textId="001A8498" w:rsidR="00CB4936" w:rsidRPr="00E1491A" w:rsidRDefault="00CB4936" w:rsidP="00CB4936">
                  <w:pPr>
                    <w:adjustRightInd w:val="0"/>
                    <w:snapToGrid w:val="0"/>
                    <w:jc w:val="center"/>
                  </w:pPr>
                  <w:r w:rsidRPr="00E1491A">
                    <w:rPr>
                      <w:rFonts w:hint="eastAsia"/>
                    </w:rPr>
                    <w:t>丙酮</w:t>
                  </w:r>
                </w:p>
              </w:tc>
              <w:tc>
                <w:tcPr>
                  <w:tcW w:w="992" w:type="dxa"/>
                  <w:vAlign w:val="center"/>
                </w:tcPr>
                <w:p w14:paraId="7FFD4CC8" w14:textId="657171EC" w:rsidR="00CB4936" w:rsidRPr="00E1491A" w:rsidRDefault="00CB4936" w:rsidP="00CB4936">
                  <w:pPr>
                    <w:jc w:val="center"/>
                    <w:rPr>
                      <w:szCs w:val="21"/>
                    </w:rPr>
                  </w:pPr>
                  <w:r w:rsidRPr="00E1491A">
                    <w:rPr>
                      <w:rFonts w:hint="eastAsia"/>
                      <w:szCs w:val="21"/>
                    </w:rPr>
                    <w:t>67-64-1</w:t>
                  </w:r>
                </w:p>
              </w:tc>
              <w:tc>
                <w:tcPr>
                  <w:tcW w:w="1134" w:type="dxa"/>
                  <w:vAlign w:val="center"/>
                </w:tcPr>
                <w:p w14:paraId="33778CFE" w14:textId="41A21EB8"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0C68BB54" w14:textId="75B44265" w:rsidR="00CB4936" w:rsidRPr="00E1491A" w:rsidRDefault="00CB4936" w:rsidP="00CB4936">
                  <w:pPr>
                    <w:tabs>
                      <w:tab w:val="center" w:pos="4513"/>
                    </w:tabs>
                    <w:adjustRightInd w:val="0"/>
                    <w:snapToGrid w:val="0"/>
                    <w:jc w:val="center"/>
                    <w:rPr>
                      <w:szCs w:val="18"/>
                    </w:rPr>
                  </w:pPr>
                  <w:r w:rsidRPr="00E1491A">
                    <w:rPr>
                      <w:rFonts w:hint="eastAsia"/>
                      <w:szCs w:val="18"/>
                    </w:rPr>
                    <w:t>0.002</w:t>
                  </w:r>
                </w:p>
              </w:tc>
              <w:tc>
                <w:tcPr>
                  <w:tcW w:w="851" w:type="dxa"/>
                  <w:vAlign w:val="center"/>
                </w:tcPr>
                <w:p w14:paraId="28E72AD5" w14:textId="02E5EC7E"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0.0002</w:t>
                  </w:r>
                </w:p>
              </w:tc>
              <w:tc>
                <w:tcPr>
                  <w:tcW w:w="1559" w:type="dxa"/>
                </w:tcPr>
                <w:p w14:paraId="4762F263" w14:textId="0C179989"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39F9A4F8" w14:textId="57EEFBE5"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0010E1BD" w14:textId="77777777" w:rsidTr="00D24179">
              <w:trPr>
                <w:trHeight w:val="340"/>
              </w:trPr>
              <w:tc>
                <w:tcPr>
                  <w:tcW w:w="562" w:type="dxa"/>
                  <w:vAlign w:val="center"/>
                </w:tcPr>
                <w:p w14:paraId="7634B83E" w14:textId="5D01F28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6</w:t>
                  </w:r>
                </w:p>
              </w:tc>
              <w:tc>
                <w:tcPr>
                  <w:tcW w:w="1276" w:type="dxa"/>
                  <w:vAlign w:val="center"/>
                </w:tcPr>
                <w:p w14:paraId="5F8D0C65" w14:textId="145D6435" w:rsidR="00CB4936" w:rsidRPr="00E1491A" w:rsidRDefault="00CB4936" w:rsidP="00CB4936">
                  <w:pPr>
                    <w:adjustRightInd w:val="0"/>
                    <w:snapToGrid w:val="0"/>
                    <w:jc w:val="center"/>
                  </w:pPr>
                  <w:r w:rsidRPr="00E1491A">
                    <w:rPr>
                      <w:rFonts w:hint="eastAsia"/>
                    </w:rPr>
                    <w:t>乙醇</w:t>
                  </w:r>
                </w:p>
              </w:tc>
              <w:tc>
                <w:tcPr>
                  <w:tcW w:w="992" w:type="dxa"/>
                  <w:vAlign w:val="center"/>
                </w:tcPr>
                <w:p w14:paraId="412171DB" w14:textId="4F436FD7" w:rsidR="00CB4936" w:rsidRPr="00E1491A" w:rsidRDefault="00CB4936" w:rsidP="00CB4936">
                  <w:pPr>
                    <w:jc w:val="center"/>
                    <w:rPr>
                      <w:szCs w:val="21"/>
                    </w:rPr>
                  </w:pPr>
                  <w:r w:rsidRPr="00E1491A">
                    <w:rPr>
                      <w:rFonts w:hint="eastAsia"/>
                      <w:szCs w:val="21"/>
                    </w:rPr>
                    <w:t>67-17-5</w:t>
                  </w:r>
                </w:p>
              </w:tc>
              <w:tc>
                <w:tcPr>
                  <w:tcW w:w="1134" w:type="dxa"/>
                  <w:vAlign w:val="center"/>
                </w:tcPr>
                <w:p w14:paraId="3B19BF5E" w14:textId="00EB71E7"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65CF46B2" w14:textId="06A8953C" w:rsidR="00CB4936" w:rsidRPr="00E1491A" w:rsidRDefault="00CB4936" w:rsidP="00CB4936">
                  <w:pPr>
                    <w:tabs>
                      <w:tab w:val="center" w:pos="4513"/>
                    </w:tabs>
                    <w:adjustRightInd w:val="0"/>
                    <w:snapToGrid w:val="0"/>
                    <w:jc w:val="center"/>
                    <w:rPr>
                      <w:szCs w:val="18"/>
                    </w:rPr>
                  </w:pPr>
                  <w:r w:rsidRPr="00E1491A">
                    <w:rPr>
                      <w:rFonts w:hint="eastAsia"/>
                      <w:szCs w:val="18"/>
                    </w:rPr>
                    <w:t>0.004</w:t>
                  </w:r>
                </w:p>
              </w:tc>
              <w:tc>
                <w:tcPr>
                  <w:tcW w:w="851" w:type="dxa"/>
                  <w:vAlign w:val="center"/>
                </w:tcPr>
                <w:p w14:paraId="5BD81ACA" w14:textId="45F6AABC"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0.0003</w:t>
                  </w:r>
                </w:p>
              </w:tc>
              <w:tc>
                <w:tcPr>
                  <w:tcW w:w="1559" w:type="dxa"/>
                </w:tcPr>
                <w:p w14:paraId="0C88A874" w14:textId="0069D8B7"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71B32149" w14:textId="06425DEE"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78DDF3A2" w14:textId="77777777" w:rsidTr="00D24179">
              <w:trPr>
                <w:trHeight w:val="340"/>
              </w:trPr>
              <w:tc>
                <w:tcPr>
                  <w:tcW w:w="562" w:type="dxa"/>
                  <w:vAlign w:val="center"/>
                </w:tcPr>
                <w:p w14:paraId="6E5F38C1" w14:textId="2EC2EDE8"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7</w:t>
                  </w:r>
                </w:p>
              </w:tc>
              <w:tc>
                <w:tcPr>
                  <w:tcW w:w="1276" w:type="dxa"/>
                  <w:vAlign w:val="center"/>
                </w:tcPr>
                <w:p w14:paraId="5611425E" w14:textId="5DDA0671" w:rsidR="00CB4936" w:rsidRPr="00E1491A" w:rsidRDefault="00CB4936" w:rsidP="00CB4936">
                  <w:pPr>
                    <w:adjustRightInd w:val="0"/>
                    <w:snapToGrid w:val="0"/>
                    <w:jc w:val="center"/>
                  </w:pPr>
                  <w:r w:rsidRPr="00E1491A">
                    <w:rPr>
                      <w:rFonts w:hint="eastAsia"/>
                    </w:rPr>
                    <w:t>2-</w:t>
                  </w:r>
                  <w:r w:rsidRPr="00E1491A">
                    <w:rPr>
                      <w:rFonts w:hint="eastAsia"/>
                    </w:rPr>
                    <w:t>丙醇</w:t>
                  </w:r>
                </w:p>
              </w:tc>
              <w:tc>
                <w:tcPr>
                  <w:tcW w:w="992" w:type="dxa"/>
                  <w:vAlign w:val="center"/>
                </w:tcPr>
                <w:p w14:paraId="6F2BEC88" w14:textId="10FAD27E" w:rsidR="00CB4936" w:rsidRPr="00E1491A" w:rsidRDefault="00CB4936" w:rsidP="00CB4936">
                  <w:pPr>
                    <w:jc w:val="center"/>
                    <w:rPr>
                      <w:szCs w:val="21"/>
                    </w:rPr>
                  </w:pPr>
                  <w:r w:rsidRPr="00E1491A">
                    <w:rPr>
                      <w:rFonts w:hint="eastAsia"/>
                      <w:szCs w:val="21"/>
                    </w:rPr>
                    <w:t>67-63-0</w:t>
                  </w:r>
                </w:p>
              </w:tc>
              <w:tc>
                <w:tcPr>
                  <w:tcW w:w="1134" w:type="dxa"/>
                  <w:vAlign w:val="center"/>
                </w:tcPr>
                <w:p w14:paraId="031E1C30" w14:textId="4D5F5AA4"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352C1DCD" w14:textId="68894153" w:rsidR="00CB4936" w:rsidRPr="00E1491A" w:rsidRDefault="00CB4936" w:rsidP="00CB4936">
                  <w:pPr>
                    <w:tabs>
                      <w:tab w:val="center" w:pos="4513"/>
                    </w:tabs>
                    <w:adjustRightInd w:val="0"/>
                    <w:snapToGrid w:val="0"/>
                    <w:jc w:val="center"/>
                    <w:rPr>
                      <w:szCs w:val="18"/>
                    </w:rPr>
                  </w:pPr>
                  <w:r w:rsidRPr="00E1491A">
                    <w:rPr>
                      <w:rFonts w:hint="eastAsia"/>
                      <w:szCs w:val="18"/>
                    </w:rPr>
                    <w:t>0.002</w:t>
                  </w:r>
                </w:p>
              </w:tc>
              <w:tc>
                <w:tcPr>
                  <w:tcW w:w="851" w:type="dxa"/>
                  <w:vAlign w:val="center"/>
                </w:tcPr>
                <w:p w14:paraId="78801C6F" w14:textId="29D2EC4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0.0002</w:t>
                  </w:r>
                </w:p>
              </w:tc>
              <w:tc>
                <w:tcPr>
                  <w:tcW w:w="1559" w:type="dxa"/>
                </w:tcPr>
                <w:p w14:paraId="65CFD2CC" w14:textId="77ABA3F1"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70D6BB57" w14:textId="61B94F22"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5BA0BCBC" w14:textId="77777777" w:rsidTr="00D24179">
              <w:trPr>
                <w:trHeight w:val="340"/>
              </w:trPr>
              <w:tc>
                <w:tcPr>
                  <w:tcW w:w="562" w:type="dxa"/>
                  <w:vAlign w:val="center"/>
                </w:tcPr>
                <w:p w14:paraId="775722E3" w14:textId="072D993A"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8</w:t>
                  </w:r>
                </w:p>
              </w:tc>
              <w:tc>
                <w:tcPr>
                  <w:tcW w:w="1276" w:type="dxa"/>
                  <w:vAlign w:val="center"/>
                </w:tcPr>
                <w:p w14:paraId="64E252D4" w14:textId="1036064F" w:rsidR="00CB4936" w:rsidRPr="00E1491A" w:rsidRDefault="00CB4936" w:rsidP="00CB4936">
                  <w:pPr>
                    <w:adjustRightInd w:val="0"/>
                    <w:snapToGrid w:val="0"/>
                    <w:jc w:val="center"/>
                    <w:rPr>
                      <w:szCs w:val="18"/>
                    </w:rPr>
                  </w:pPr>
                  <w:r w:rsidRPr="00E1491A">
                    <w:rPr>
                      <w:rFonts w:hint="eastAsia"/>
                    </w:rPr>
                    <w:t>甲醇</w:t>
                  </w:r>
                </w:p>
              </w:tc>
              <w:tc>
                <w:tcPr>
                  <w:tcW w:w="992" w:type="dxa"/>
                  <w:vAlign w:val="center"/>
                </w:tcPr>
                <w:p w14:paraId="59906C4D" w14:textId="230FBD48" w:rsidR="00CB4936" w:rsidRPr="00E1491A" w:rsidRDefault="00CB4936" w:rsidP="00CB4936">
                  <w:pPr>
                    <w:jc w:val="center"/>
                    <w:rPr>
                      <w:kern w:val="0"/>
                      <w:szCs w:val="21"/>
                    </w:rPr>
                  </w:pPr>
                  <w:r w:rsidRPr="00E1491A">
                    <w:rPr>
                      <w:rFonts w:hint="eastAsia"/>
                      <w:szCs w:val="21"/>
                    </w:rPr>
                    <w:t>67-56-1</w:t>
                  </w:r>
                </w:p>
              </w:tc>
              <w:tc>
                <w:tcPr>
                  <w:tcW w:w="1134" w:type="dxa"/>
                  <w:vAlign w:val="center"/>
                </w:tcPr>
                <w:p w14:paraId="1497A549" w14:textId="4750133E" w:rsidR="00CB4936" w:rsidRPr="00E1491A" w:rsidRDefault="00CB4936" w:rsidP="00CB4936">
                  <w:pPr>
                    <w:tabs>
                      <w:tab w:val="center" w:pos="4513"/>
                    </w:tabs>
                    <w:adjustRightInd w:val="0"/>
                    <w:snapToGrid w:val="0"/>
                    <w:jc w:val="center"/>
                  </w:pPr>
                  <w:r w:rsidRPr="00E1491A">
                    <w:t>500mL/</w:t>
                  </w:r>
                  <w:r w:rsidRPr="00E1491A">
                    <w:t>瓶</w:t>
                  </w:r>
                </w:p>
              </w:tc>
              <w:tc>
                <w:tcPr>
                  <w:tcW w:w="709" w:type="dxa"/>
                  <w:vAlign w:val="center"/>
                </w:tcPr>
                <w:p w14:paraId="18AC96CC" w14:textId="3214EE21" w:rsidR="00CB4936" w:rsidRPr="00E1491A" w:rsidRDefault="00CB4936" w:rsidP="00CB4936">
                  <w:pPr>
                    <w:tabs>
                      <w:tab w:val="center" w:pos="4513"/>
                    </w:tabs>
                    <w:adjustRightInd w:val="0"/>
                    <w:snapToGrid w:val="0"/>
                    <w:jc w:val="center"/>
                    <w:rPr>
                      <w:szCs w:val="18"/>
                    </w:rPr>
                  </w:pPr>
                  <w:r w:rsidRPr="00E1491A">
                    <w:rPr>
                      <w:rFonts w:hint="eastAsia"/>
                      <w:szCs w:val="18"/>
                    </w:rPr>
                    <w:t>0.002</w:t>
                  </w:r>
                </w:p>
              </w:tc>
              <w:tc>
                <w:tcPr>
                  <w:tcW w:w="851" w:type="dxa"/>
                  <w:vAlign w:val="center"/>
                </w:tcPr>
                <w:p w14:paraId="3021C935" w14:textId="49285EF3"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0.0002</w:t>
                  </w:r>
                </w:p>
              </w:tc>
              <w:tc>
                <w:tcPr>
                  <w:tcW w:w="1559" w:type="dxa"/>
                  <w:vAlign w:val="center"/>
                </w:tcPr>
                <w:p w14:paraId="1B30B978" w14:textId="0EBD4EF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制剂室、试剂库、实验室</w:t>
                  </w:r>
                </w:p>
              </w:tc>
              <w:tc>
                <w:tcPr>
                  <w:tcW w:w="967" w:type="dxa"/>
                  <w:vAlign w:val="center"/>
                </w:tcPr>
                <w:p w14:paraId="3747E173" w14:textId="1D1DB4EE"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2FEBF754" w14:textId="77777777" w:rsidTr="00D24179">
              <w:trPr>
                <w:trHeight w:val="340"/>
              </w:trPr>
              <w:tc>
                <w:tcPr>
                  <w:tcW w:w="562" w:type="dxa"/>
                  <w:vAlign w:val="center"/>
                </w:tcPr>
                <w:p w14:paraId="1FB8C6EC" w14:textId="7B5C0588"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9</w:t>
                  </w:r>
                </w:p>
              </w:tc>
              <w:tc>
                <w:tcPr>
                  <w:tcW w:w="1276" w:type="dxa"/>
                  <w:vAlign w:val="center"/>
                </w:tcPr>
                <w:p w14:paraId="0EB40D3A" w14:textId="0A303F33" w:rsidR="00CB4936" w:rsidRPr="00E1491A" w:rsidRDefault="00CB4936" w:rsidP="00CB4936">
                  <w:pPr>
                    <w:adjustRightInd w:val="0"/>
                    <w:snapToGrid w:val="0"/>
                    <w:jc w:val="center"/>
                  </w:pPr>
                  <w:r w:rsidRPr="00E1491A">
                    <w:rPr>
                      <w:rFonts w:hint="eastAsia"/>
                    </w:rPr>
                    <w:t>乙二醇</w:t>
                  </w:r>
                </w:p>
              </w:tc>
              <w:tc>
                <w:tcPr>
                  <w:tcW w:w="992" w:type="dxa"/>
                  <w:vAlign w:val="center"/>
                </w:tcPr>
                <w:p w14:paraId="2C6C141B" w14:textId="1EA909FB" w:rsidR="00CB4936" w:rsidRPr="00E1491A" w:rsidRDefault="00CB4936" w:rsidP="00CB4936">
                  <w:pPr>
                    <w:jc w:val="center"/>
                    <w:rPr>
                      <w:szCs w:val="21"/>
                    </w:rPr>
                  </w:pPr>
                  <w:r w:rsidRPr="00E1491A">
                    <w:rPr>
                      <w:szCs w:val="21"/>
                    </w:rPr>
                    <w:t>107-21-1</w:t>
                  </w:r>
                </w:p>
              </w:tc>
              <w:tc>
                <w:tcPr>
                  <w:tcW w:w="1134" w:type="dxa"/>
                  <w:vAlign w:val="center"/>
                </w:tcPr>
                <w:p w14:paraId="494C25D3" w14:textId="0ABEC181" w:rsidR="00CB4936" w:rsidRPr="00E1491A" w:rsidRDefault="00CB4936" w:rsidP="00CB4936">
                  <w:pPr>
                    <w:tabs>
                      <w:tab w:val="center" w:pos="4513"/>
                    </w:tabs>
                    <w:adjustRightInd w:val="0"/>
                    <w:snapToGrid w:val="0"/>
                    <w:jc w:val="center"/>
                  </w:pPr>
                  <w:r w:rsidRPr="00E1491A">
                    <w:rPr>
                      <w:rFonts w:hint="eastAsia"/>
                    </w:rPr>
                    <w:t>5L/</w:t>
                  </w:r>
                  <w:r w:rsidRPr="00E1491A">
                    <w:rPr>
                      <w:rFonts w:hint="eastAsia"/>
                    </w:rPr>
                    <w:t>瓶</w:t>
                  </w:r>
                </w:p>
              </w:tc>
              <w:tc>
                <w:tcPr>
                  <w:tcW w:w="709" w:type="dxa"/>
                  <w:vAlign w:val="center"/>
                </w:tcPr>
                <w:p w14:paraId="0953FD93" w14:textId="1C903FA0" w:rsidR="00CB4936" w:rsidRPr="00E1491A" w:rsidRDefault="00CB4936" w:rsidP="00CB4936">
                  <w:pPr>
                    <w:tabs>
                      <w:tab w:val="center" w:pos="4513"/>
                    </w:tabs>
                    <w:adjustRightInd w:val="0"/>
                    <w:snapToGrid w:val="0"/>
                    <w:jc w:val="center"/>
                    <w:rPr>
                      <w:szCs w:val="18"/>
                    </w:rPr>
                  </w:pPr>
                  <w:r w:rsidRPr="00E1491A">
                    <w:rPr>
                      <w:rFonts w:hint="eastAsia"/>
                      <w:szCs w:val="18"/>
                    </w:rPr>
                    <w:t>0.006</w:t>
                  </w:r>
                </w:p>
              </w:tc>
              <w:tc>
                <w:tcPr>
                  <w:tcW w:w="851" w:type="dxa"/>
                  <w:vAlign w:val="center"/>
                </w:tcPr>
                <w:p w14:paraId="7633B5C8" w14:textId="4E81057B"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0.0005</w:t>
                  </w:r>
                </w:p>
              </w:tc>
              <w:tc>
                <w:tcPr>
                  <w:tcW w:w="1559" w:type="dxa"/>
                  <w:vAlign w:val="center"/>
                </w:tcPr>
                <w:p w14:paraId="38D1C181" w14:textId="3460A62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实验室</w:t>
                  </w:r>
                </w:p>
              </w:tc>
              <w:tc>
                <w:tcPr>
                  <w:tcW w:w="967" w:type="dxa"/>
                  <w:vAlign w:val="center"/>
                </w:tcPr>
                <w:p w14:paraId="61F9317A" w14:textId="7008261C"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是</w:t>
                  </w:r>
                </w:p>
              </w:tc>
            </w:tr>
            <w:tr w:rsidR="00E1491A" w:rsidRPr="00E1491A" w14:paraId="1D02C893" w14:textId="77777777" w:rsidTr="00B40673">
              <w:trPr>
                <w:trHeight w:val="340"/>
              </w:trPr>
              <w:tc>
                <w:tcPr>
                  <w:tcW w:w="562" w:type="dxa"/>
                  <w:vAlign w:val="center"/>
                </w:tcPr>
                <w:p w14:paraId="6C2DDF6B" w14:textId="144D2CD8"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10</w:t>
                  </w:r>
                </w:p>
              </w:tc>
              <w:tc>
                <w:tcPr>
                  <w:tcW w:w="1276" w:type="dxa"/>
                  <w:vAlign w:val="center"/>
                </w:tcPr>
                <w:p w14:paraId="36E0F8F8" w14:textId="3A280D02" w:rsidR="00CB4936" w:rsidRPr="00E1491A" w:rsidRDefault="00CB4936" w:rsidP="00CB4936">
                  <w:pPr>
                    <w:adjustRightInd w:val="0"/>
                    <w:snapToGrid w:val="0"/>
                    <w:jc w:val="center"/>
                  </w:pPr>
                  <w:r w:rsidRPr="00E1491A">
                    <w:rPr>
                      <w:rFonts w:hint="eastAsia"/>
                    </w:rPr>
                    <w:t>实验室废液</w:t>
                  </w:r>
                </w:p>
              </w:tc>
              <w:tc>
                <w:tcPr>
                  <w:tcW w:w="992" w:type="dxa"/>
                  <w:vAlign w:val="center"/>
                </w:tcPr>
                <w:p w14:paraId="6FBC078D" w14:textId="105BA005"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w:t>
                  </w:r>
                </w:p>
              </w:tc>
              <w:tc>
                <w:tcPr>
                  <w:tcW w:w="1134" w:type="dxa"/>
                  <w:vAlign w:val="center"/>
                </w:tcPr>
                <w:p w14:paraId="1B7A94AD" w14:textId="2616A62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桶装</w:t>
                  </w:r>
                </w:p>
              </w:tc>
              <w:tc>
                <w:tcPr>
                  <w:tcW w:w="709" w:type="dxa"/>
                  <w:vAlign w:val="center"/>
                </w:tcPr>
                <w:p w14:paraId="48A66C44" w14:textId="4DF1D554" w:rsidR="00CB4936" w:rsidRPr="00E1491A" w:rsidRDefault="00CB4936" w:rsidP="00CB4936">
                  <w:pPr>
                    <w:tabs>
                      <w:tab w:val="center" w:pos="4513"/>
                    </w:tabs>
                    <w:adjustRightInd w:val="0"/>
                    <w:snapToGrid w:val="0"/>
                    <w:jc w:val="center"/>
                    <w:rPr>
                      <w:szCs w:val="18"/>
                    </w:rPr>
                  </w:pPr>
                  <w:r w:rsidRPr="00E1491A">
                    <w:rPr>
                      <w:szCs w:val="18"/>
                    </w:rPr>
                    <w:t>/</w:t>
                  </w:r>
                </w:p>
              </w:tc>
              <w:tc>
                <w:tcPr>
                  <w:tcW w:w="851" w:type="dxa"/>
                  <w:vAlign w:val="center"/>
                </w:tcPr>
                <w:p w14:paraId="3394481E" w14:textId="3A78C056" w:rsidR="00CB4936" w:rsidRPr="00E1491A" w:rsidRDefault="00A353DD" w:rsidP="00CB4936">
                  <w:pPr>
                    <w:tabs>
                      <w:tab w:val="center" w:pos="4513"/>
                    </w:tabs>
                    <w:adjustRightInd w:val="0"/>
                    <w:snapToGrid w:val="0"/>
                    <w:jc w:val="center"/>
                    <w:rPr>
                      <w:szCs w:val="18"/>
                    </w:rPr>
                  </w:pPr>
                  <w:r w:rsidRPr="00E1491A">
                    <w:rPr>
                      <w:rFonts w:hint="eastAsia"/>
                      <w:szCs w:val="18"/>
                    </w:rPr>
                    <w:t>8.13</w:t>
                  </w:r>
                </w:p>
              </w:tc>
              <w:tc>
                <w:tcPr>
                  <w:tcW w:w="1559" w:type="dxa"/>
                  <w:vAlign w:val="center"/>
                </w:tcPr>
                <w:p w14:paraId="5A9F7173" w14:textId="61A0A729"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31D03EB7" w14:textId="5CF0669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3ED34E48" w14:textId="77777777" w:rsidTr="00B40673">
              <w:trPr>
                <w:trHeight w:val="340"/>
              </w:trPr>
              <w:tc>
                <w:tcPr>
                  <w:tcW w:w="562" w:type="dxa"/>
                  <w:vAlign w:val="center"/>
                </w:tcPr>
                <w:p w14:paraId="7B7C32A8" w14:textId="6FBE064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11</w:t>
                  </w:r>
                </w:p>
              </w:tc>
              <w:tc>
                <w:tcPr>
                  <w:tcW w:w="1276" w:type="dxa"/>
                  <w:vAlign w:val="center"/>
                </w:tcPr>
                <w:p w14:paraId="66B063F8" w14:textId="712BA0E5" w:rsidR="00CB4936" w:rsidRPr="00E1491A" w:rsidRDefault="00CB4936" w:rsidP="00CB4936">
                  <w:pPr>
                    <w:adjustRightInd w:val="0"/>
                    <w:snapToGrid w:val="0"/>
                    <w:jc w:val="center"/>
                  </w:pPr>
                  <w:r w:rsidRPr="00E1491A">
                    <w:rPr>
                      <w:rFonts w:eastAsiaTheme="minorEastAsia"/>
                      <w:bCs/>
                      <w:szCs w:val="21"/>
                    </w:rPr>
                    <w:t>实验室废物</w:t>
                  </w:r>
                </w:p>
              </w:tc>
              <w:tc>
                <w:tcPr>
                  <w:tcW w:w="992" w:type="dxa"/>
                  <w:vAlign w:val="center"/>
                </w:tcPr>
                <w:p w14:paraId="17F81490" w14:textId="40DA16C2"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w:t>
                  </w:r>
                </w:p>
              </w:tc>
              <w:tc>
                <w:tcPr>
                  <w:tcW w:w="1134" w:type="dxa"/>
                  <w:vAlign w:val="center"/>
                </w:tcPr>
                <w:p w14:paraId="23398845" w14:textId="07154E2D"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桶装</w:t>
                  </w:r>
                </w:p>
              </w:tc>
              <w:tc>
                <w:tcPr>
                  <w:tcW w:w="709" w:type="dxa"/>
                  <w:vAlign w:val="center"/>
                </w:tcPr>
                <w:p w14:paraId="712D7C21" w14:textId="5764B7CA" w:rsidR="00CB4936" w:rsidRPr="00E1491A" w:rsidRDefault="00CB4936" w:rsidP="00CB4936">
                  <w:pPr>
                    <w:tabs>
                      <w:tab w:val="center" w:pos="4513"/>
                    </w:tabs>
                    <w:adjustRightInd w:val="0"/>
                    <w:snapToGrid w:val="0"/>
                    <w:jc w:val="center"/>
                    <w:rPr>
                      <w:szCs w:val="18"/>
                    </w:rPr>
                  </w:pPr>
                  <w:r w:rsidRPr="00E1491A">
                    <w:rPr>
                      <w:rFonts w:hint="eastAsia"/>
                      <w:szCs w:val="18"/>
                    </w:rPr>
                    <w:t>/</w:t>
                  </w:r>
                </w:p>
              </w:tc>
              <w:tc>
                <w:tcPr>
                  <w:tcW w:w="851" w:type="dxa"/>
                  <w:vAlign w:val="center"/>
                </w:tcPr>
                <w:p w14:paraId="78FFFF9C" w14:textId="275B7648" w:rsidR="00CB4936" w:rsidRPr="00E1491A" w:rsidRDefault="00CB4936" w:rsidP="00CB4936">
                  <w:pPr>
                    <w:tabs>
                      <w:tab w:val="center" w:pos="4513"/>
                    </w:tabs>
                    <w:adjustRightInd w:val="0"/>
                    <w:snapToGrid w:val="0"/>
                    <w:jc w:val="center"/>
                    <w:rPr>
                      <w:szCs w:val="18"/>
                    </w:rPr>
                  </w:pPr>
                  <w:r w:rsidRPr="00E1491A">
                    <w:rPr>
                      <w:rFonts w:hint="eastAsia"/>
                      <w:szCs w:val="18"/>
                    </w:rPr>
                    <w:t>0.24</w:t>
                  </w:r>
                </w:p>
              </w:tc>
              <w:tc>
                <w:tcPr>
                  <w:tcW w:w="1559" w:type="dxa"/>
                  <w:vAlign w:val="center"/>
                </w:tcPr>
                <w:p w14:paraId="0FFE0D05" w14:textId="14022211"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20462A59" w14:textId="0DDA08E3"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6A90CE1A" w14:textId="77777777" w:rsidTr="00B40673">
              <w:trPr>
                <w:trHeight w:val="340"/>
              </w:trPr>
              <w:tc>
                <w:tcPr>
                  <w:tcW w:w="562" w:type="dxa"/>
                  <w:vAlign w:val="center"/>
                </w:tcPr>
                <w:p w14:paraId="32778F3E" w14:textId="68049BC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12</w:t>
                  </w:r>
                </w:p>
              </w:tc>
              <w:tc>
                <w:tcPr>
                  <w:tcW w:w="1276" w:type="dxa"/>
                  <w:vAlign w:val="center"/>
                </w:tcPr>
                <w:p w14:paraId="2FBEFDF7" w14:textId="5B3E15CD" w:rsidR="00CB4936" w:rsidRPr="00E1491A" w:rsidRDefault="00CB4936" w:rsidP="00CB4936">
                  <w:pPr>
                    <w:adjustRightInd w:val="0"/>
                    <w:snapToGrid w:val="0"/>
                    <w:jc w:val="center"/>
                    <w:rPr>
                      <w:rFonts w:eastAsiaTheme="minorEastAsia"/>
                      <w:bCs/>
                      <w:szCs w:val="21"/>
                    </w:rPr>
                  </w:pPr>
                  <w:r w:rsidRPr="00E1491A">
                    <w:rPr>
                      <w:rFonts w:eastAsiaTheme="minorEastAsia" w:hint="eastAsia"/>
                      <w:bCs/>
                      <w:szCs w:val="21"/>
                    </w:rPr>
                    <w:t>饲养动物粪便及固体废弃物</w:t>
                  </w:r>
                </w:p>
              </w:tc>
              <w:tc>
                <w:tcPr>
                  <w:tcW w:w="992" w:type="dxa"/>
                  <w:vAlign w:val="center"/>
                </w:tcPr>
                <w:p w14:paraId="4D21A84C" w14:textId="77D731CF"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w:t>
                  </w:r>
                </w:p>
              </w:tc>
              <w:tc>
                <w:tcPr>
                  <w:tcW w:w="1134" w:type="dxa"/>
                  <w:vAlign w:val="center"/>
                </w:tcPr>
                <w:p w14:paraId="1F4254F6" w14:textId="11D31E20"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桶装</w:t>
                  </w:r>
                </w:p>
              </w:tc>
              <w:tc>
                <w:tcPr>
                  <w:tcW w:w="709" w:type="dxa"/>
                  <w:vAlign w:val="center"/>
                </w:tcPr>
                <w:p w14:paraId="4EC223AE" w14:textId="6B376C84" w:rsidR="00CB4936" w:rsidRPr="00E1491A" w:rsidRDefault="00CB4936" w:rsidP="00CB4936">
                  <w:pPr>
                    <w:tabs>
                      <w:tab w:val="center" w:pos="4513"/>
                    </w:tabs>
                    <w:adjustRightInd w:val="0"/>
                    <w:snapToGrid w:val="0"/>
                    <w:jc w:val="center"/>
                    <w:rPr>
                      <w:szCs w:val="18"/>
                    </w:rPr>
                  </w:pPr>
                  <w:r w:rsidRPr="00E1491A">
                    <w:rPr>
                      <w:rFonts w:hint="eastAsia"/>
                      <w:szCs w:val="18"/>
                    </w:rPr>
                    <w:t>/</w:t>
                  </w:r>
                </w:p>
              </w:tc>
              <w:tc>
                <w:tcPr>
                  <w:tcW w:w="851" w:type="dxa"/>
                  <w:vAlign w:val="center"/>
                </w:tcPr>
                <w:p w14:paraId="08DF9A8A" w14:textId="7F981389" w:rsidR="00CB4936" w:rsidRPr="00E1491A" w:rsidRDefault="00CB4936" w:rsidP="00CB4936">
                  <w:pPr>
                    <w:tabs>
                      <w:tab w:val="center" w:pos="4513"/>
                    </w:tabs>
                    <w:adjustRightInd w:val="0"/>
                    <w:snapToGrid w:val="0"/>
                    <w:jc w:val="center"/>
                    <w:rPr>
                      <w:szCs w:val="18"/>
                    </w:rPr>
                  </w:pPr>
                  <w:r w:rsidRPr="00E1491A">
                    <w:rPr>
                      <w:rFonts w:hint="eastAsia"/>
                      <w:szCs w:val="18"/>
                    </w:rPr>
                    <w:t>0.6</w:t>
                  </w:r>
                </w:p>
              </w:tc>
              <w:tc>
                <w:tcPr>
                  <w:tcW w:w="1559" w:type="dxa"/>
                  <w:vAlign w:val="center"/>
                </w:tcPr>
                <w:p w14:paraId="053848D3" w14:textId="5A4ABCFE"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5B4E6BF7" w14:textId="004142B4"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406BC8D3" w14:textId="77777777" w:rsidTr="00B40673">
              <w:trPr>
                <w:trHeight w:val="340"/>
              </w:trPr>
              <w:tc>
                <w:tcPr>
                  <w:tcW w:w="562" w:type="dxa"/>
                  <w:vAlign w:val="center"/>
                </w:tcPr>
                <w:p w14:paraId="4E5BD3F1" w14:textId="13D8F909"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13</w:t>
                  </w:r>
                </w:p>
              </w:tc>
              <w:tc>
                <w:tcPr>
                  <w:tcW w:w="1276" w:type="dxa"/>
                  <w:vAlign w:val="center"/>
                </w:tcPr>
                <w:p w14:paraId="33DEA07D" w14:textId="1115AFE4" w:rsidR="00CB4936" w:rsidRPr="00E1491A" w:rsidRDefault="00CB4936" w:rsidP="00CB4936">
                  <w:pPr>
                    <w:adjustRightInd w:val="0"/>
                    <w:snapToGrid w:val="0"/>
                    <w:jc w:val="center"/>
                  </w:pPr>
                  <w:r w:rsidRPr="00E1491A">
                    <w:rPr>
                      <w:rFonts w:eastAsiaTheme="minorEastAsia"/>
                      <w:bCs/>
                      <w:szCs w:val="21"/>
                    </w:rPr>
                    <w:t>动物尸体</w:t>
                  </w:r>
                </w:p>
              </w:tc>
              <w:tc>
                <w:tcPr>
                  <w:tcW w:w="992" w:type="dxa"/>
                  <w:vAlign w:val="center"/>
                </w:tcPr>
                <w:p w14:paraId="7EBFB060" w14:textId="09A7E539"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w:t>
                  </w:r>
                </w:p>
              </w:tc>
              <w:tc>
                <w:tcPr>
                  <w:tcW w:w="1134" w:type="dxa"/>
                  <w:vAlign w:val="center"/>
                </w:tcPr>
                <w:p w14:paraId="1ADE5255" w14:textId="1205E455"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桶装</w:t>
                  </w:r>
                </w:p>
              </w:tc>
              <w:tc>
                <w:tcPr>
                  <w:tcW w:w="709" w:type="dxa"/>
                  <w:vAlign w:val="center"/>
                </w:tcPr>
                <w:p w14:paraId="5E09394E" w14:textId="4DEB9700" w:rsidR="00CB4936" w:rsidRPr="00E1491A" w:rsidRDefault="00CB4936" w:rsidP="00CB4936">
                  <w:pPr>
                    <w:tabs>
                      <w:tab w:val="center" w:pos="4513"/>
                    </w:tabs>
                    <w:adjustRightInd w:val="0"/>
                    <w:snapToGrid w:val="0"/>
                    <w:jc w:val="center"/>
                    <w:rPr>
                      <w:szCs w:val="18"/>
                    </w:rPr>
                  </w:pPr>
                  <w:r w:rsidRPr="00E1491A">
                    <w:rPr>
                      <w:rFonts w:hint="eastAsia"/>
                      <w:szCs w:val="18"/>
                    </w:rPr>
                    <w:t>/</w:t>
                  </w:r>
                </w:p>
              </w:tc>
              <w:tc>
                <w:tcPr>
                  <w:tcW w:w="851" w:type="dxa"/>
                  <w:vAlign w:val="center"/>
                </w:tcPr>
                <w:p w14:paraId="22E8488B" w14:textId="63F60A7B" w:rsidR="00CB4936" w:rsidRPr="00E1491A" w:rsidRDefault="00CB4936" w:rsidP="00CB4936">
                  <w:pPr>
                    <w:tabs>
                      <w:tab w:val="center" w:pos="4513"/>
                    </w:tabs>
                    <w:adjustRightInd w:val="0"/>
                    <w:snapToGrid w:val="0"/>
                    <w:jc w:val="center"/>
                    <w:rPr>
                      <w:szCs w:val="18"/>
                    </w:rPr>
                  </w:pPr>
                  <w:r w:rsidRPr="00E1491A">
                    <w:rPr>
                      <w:rFonts w:hint="eastAsia"/>
                      <w:szCs w:val="18"/>
                    </w:rPr>
                    <w:t>0.03</w:t>
                  </w:r>
                </w:p>
              </w:tc>
              <w:tc>
                <w:tcPr>
                  <w:tcW w:w="1559" w:type="dxa"/>
                  <w:vAlign w:val="center"/>
                </w:tcPr>
                <w:p w14:paraId="4433C2DB" w14:textId="30E1B3F4"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10C7148B" w14:textId="3BC78E14"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373706C2" w14:textId="77777777" w:rsidTr="00B40673">
              <w:trPr>
                <w:trHeight w:val="340"/>
              </w:trPr>
              <w:tc>
                <w:tcPr>
                  <w:tcW w:w="562" w:type="dxa"/>
                  <w:vAlign w:val="center"/>
                </w:tcPr>
                <w:p w14:paraId="05A08960" w14:textId="05D69CA6"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14</w:t>
                  </w:r>
                </w:p>
              </w:tc>
              <w:tc>
                <w:tcPr>
                  <w:tcW w:w="1276" w:type="dxa"/>
                  <w:vAlign w:val="center"/>
                </w:tcPr>
                <w:p w14:paraId="7AC2DE32" w14:textId="5D5CEAEE" w:rsidR="00CB4936" w:rsidRPr="00E1491A" w:rsidRDefault="00CB4936" w:rsidP="00CB4936">
                  <w:pPr>
                    <w:adjustRightInd w:val="0"/>
                    <w:snapToGrid w:val="0"/>
                    <w:jc w:val="center"/>
                    <w:rPr>
                      <w:szCs w:val="18"/>
                    </w:rPr>
                  </w:pPr>
                  <w:r w:rsidRPr="00E1491A">
                    <w:rPr>
                      <w:rFonts w:hint="eastAsia"/>
                    </w:rPr>
                    <w:t>沾染危险废物的废包装物</w:t>
                  </w:r>
                </w:p>
              </w:tc>
              <w:tc>
                <w:tcPr>
                  <w:tcW w:w="992" w:type="dxa"/>
                  <w:vAlign w:val="center"/>
                </w:tcPr>
                <w:p w14:paraId="20D31874" w14:textId="77777777"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w:t>
                  </w:r>
                </w:p>
              </w:tc>
              <w:tc>
                <w:tcPr>
                  <w:tcW w:w="1134" w:type="dxa"/>
                  <w:vAlign w:val="center"/>
                </w:tcPr>
                <w:p w14:paraId="5D5DF062" w14:textId="23387A2C" w:rsidR="00CB4936" w:rsidRPr="00E1491A" w:rsidRDefault="002F6C31"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堆叠</w:t>
                  </w:r>
                </w:p>
              </w:tc>
              <w:tc>
                <w:tcPr>
                  <w:tcW w:w="709" w:type="dxa"/>
                  <w:vAlign w:val="center"/>
                </w:tcPr>
                <w:p w14:paraId="77DBBC0F" w14:textId="77777777" w:rsidR="00CB4936" w:rsidRPr="00E1491A" w:rsidRDefault="00CB4936" w:rsidP="00CB4936">
                  <w:pPr>
                    <w:tabs>
                      <w:tab w:val="center" w:pos="4513"/>
                    </w:tabs>
                    <w:adjustRightInd w:val="0"/>
                    <w:snapToGrid w:val="0"/>
                    <w:jc w:val="center"/>
                    <w:rPr>
                      <w:szCs w:val="18"/>
                    </w:rPr>
                  </w:pPr>
                  <w:r w:rsidRPr="00E1491A">
                    <w:rPr>
                      <w:szCs w:val="18"/>
                    </w:rPr>
                    <w:t>/</w:t>
                  </w:r>
                </w:p>
              </w:tc>
              <w:tc>
                <w:tcPr>
                  <w:tcW w:w="851" w:type="dxa"/>
                  <w:vAlign w:val="center"/>
                </w:tcPr>
                <w:p w14:paraId="43CA9132" w14:textId="391BD67B" w:rsidR="00CB4936" w:rsidRPr="00E1491A" w:rsidRDefault="00CB4936" w:rsidP="00CB4936">
                  <w:pPr>
                    <w:tabs>
                      <w:tab w:val="center" w:pos="4513"/>
                    </w:tabs>
                    <w:adjustRightInd w:val="0"/>
                    <w:snapToGrid w:val="0"/>
                    <w:jc w:val="center"/>
                    <w:rPr>
                      <w:szCs w:val="18"/>
                    </w:rPr>
                  </w:pPr>
                  <w:r w:rsidRPr="00E1491A">
                    <w:rPr>
                      <w:rFonts w:hint="eastAsia"/>
                      <w:szCs w:val="18"/>
                    </w:rPr>
                    <w:t>0.12</w:t>
                  </w:r>
                </w:p>
              </w:tc>
              <w:tc>
                <w:tcPr>
                  <w:tcW w:w="1559" w:type="dxa"/>
                  <w:vAlign w:val="center"/>
                </w:tcPr>
                <w:p w14:paraId="4D310DD8" w14:textId="77777777"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6DECF9C6" w14:textId="7BF1158F"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01CF70BC" w14:textId="77777777" w:rsidTr="00B40673">
              <w:trPr>
                <w:trHeight w:val="340"/>
              </w:trPr>
              <w:tc>
                <w:tcPr>
                  <w:tcW w:w="562" w:type="dxa"/>
                  <w:vAlign w:val="center"/>
                </w:tcPr>
                <w:p w14:paraId="550B149F" w14:textId="7649ED95"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15</w:t>
                  </w:r>
                </w:p>
              </w:tc>
              <w:tc>
                <w:tcPr>
                  <w:tcW w:w="1276" w:type="dxa"/>
                  <w:vAlign w:val="center"/>
                </w:tcPr>
                <w:p w14:paraId="2522F0EE" w14:textId="5F78084F" w:rsidR="00CB4936" w:rsidRPr="00E1491A" w:rsidRDefault="00CB4936" w:rsidP="00CB4936">
                  <w:pPr>
                    <w:adjustRightInd w:val="0"/>
                    <w:snapToGrid w:val="0"/>
                    <w:jc w:val="center"/>
                    <w:rPr>
                      <w:szCs w:val="18"/>
                    </w:rPr>
                  </w:pPr>
                  <w:r w:rsidRPr="00E1491A">
                    <w:rPr>
                      <w:rFonts w:hint="eastAsia"/>
                    </w:rPr>
                    <w:t>废活性炭</w:t>
                  </w:r>
                </w:p>
              </w:tc>
              <w:tc>
                <w:tcPr>
                  <w:tcW w:w="992" w:type="dxa"/>
                  <w:vAlign w:val="center"/>
                </w:tcPr>
                <w:p w14:paraId="488193C8" w14:textId="1AE3ABF2"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w:t>
                  </w:r>
                </w:p>
              </w:tc>
              <w:tc>
                <w:tcPr>
                  <w:tcW w:w="1134" w:type="dxa"/>
                  <w:vAlign w:val="center"/>
                </w:tcPr>
                <w:p w14:paraId="2E0F37C6" w14:textId="0D1751F0" w:rsidR="00CB4936" w:rsidRPr="00E1491A" w:rsidRDefault="002F6C31"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袋</w:t>
                  </w:r>
                  <w:r w:rsidR="00683E3A" w:rsidRPr="00E1491A">
                    <w:rPr>
                      <w:rFonts w:ascii="Times New Roman" w:hAnsi="Times New Roman" w:cs="Times New Roman"/>
                      <w:sz w:val="21"/>
                      <w:szCs w:val="18"/>
                    </w:rPr>
                    <w:t>装</w:t>
                  </w:r>
                </w:p>
              </w:tc>
              <w:tc>
                <w:tcPr>
                  <w:tcW w:w="709" w:type="dxa"/>
                  <w:vAlign w:val="center"/>
                </w:tcPr>
                <w:p w14:paraId="18DB71C9" w14:textId="0C5854E9" w:rsidR="00CB4936" w:rsidRPr="00E1491A" w:rsidRDefault="00CB4936" w:rsidP="00CB4936">
                  <w:pPr>
                    <w:tabs>
                      <w:tab w:val="center" w:pos="4513"/>
                    </w:tabs>
                    <w:adjustRightInd w:val="0"/>
                    <w:snapToGrid w:val="0"/>
                    <w:jc w:val="center"/>
                    <w:rPr>
                      <w:szCs w:val="18"/>
                    </w:rPr>
                  </w:pPr>
                  <w:r w:rsidRPr="00E1491A">
                    <w:rPr>
                      <w:rFonts w:hint="eastAsia"/>
                      <w:szCs w:val="18"/>
                    </w:rPr>
                    <w:t>/</w:t>
                  </w:r>
                </w:p>
              </w:tc>
              <w:tc>
                <w:tcPr>
                  <w:tcW w:w="851" w:type="dxa"/>
                  <w:vAlign w:val="center"/>
                </w:tcPr>
                <w:p w14:paraId="35A8F11B" w14:textId="2376600C" w:rsidR="00CB4936" w:rsidRPr="00E1491A" w:rsidRDefault="00CB4936" w:rsidP="00CB4936">
                  <w:pPr>
                    <w:tabs>
                      <w:tab w:val="center" w:pos="4513"/>
                    </w:tabs>
                    <w:adjustRightInd w:val="0"/>
                    <w:snapToGrid w:val="0"/>
                    <w:jc w:val="center"/>
                    <w:rPr>
                      <w:szCs w:val="18"/>
                    </w:rPr>
                  </w:pPr>
                  <w:r w:rsidRPr="00E1491A">
                    <w:rPr>
                      <w:rFonts w:hint="eastAsia"/>
                      <w:szCs w:val="18"/>
                    </w:rPr>
                    <w:t>2.092</w:t>
                  </w:r>
                </w:p>
              </w:tc>
              <w:tc>
                <w:tcPr>
                  <w:tcW w:w="1559" w:type="dxa"/>
                  <w:vAlign w:val="center"/>
                </w:tcPr>
                <w:p w14:paraId="2D365E6B" w14:textId="217D41EF"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19D0FEE6" w14:textId="0749443C" w:rsidR="00CB4936" w:rsidRPr="00E1491A" w:rsidRDefault="00CB4936"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r w:rsidR="00E1491A" w:rsidRPr="00E1491A" w14:paraId="0942A817" w14:textId="77777777" w:rsidTr="00B40673">
              <w:trPr>
                <w:trHeight w:val="340"/>
              </w:trPr>
              <w:tc>
                <w:tcPr>
                  <w:tcW w:w="562" w:type="dxa"/>
                  <w:vAlign w:val="center"/>
                </w:tcPr>
                <w:p w14:paraId="351EEAE1" w14:textId="273129B6" w:rsidR="00683E3A" w:rsidRPr="00E1491A" w:rsidRDefault="00683E3A"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16</w:t>
                  </w:r>
                </w:p>
              </w:tc>
              <w:tc>
                <w:tcPr>
                  <w:tcW w:w="1276" w:type="dxa"/>
                  <w:vAlign w:val="center"/>
                </w:tcPr>
                <w:p w14:paraId="7E2579F3" w14:textId="2419EABC" w:rsidR="00683E3A" w:rsidRPr="00E1491A" w:rsidRDefault="00683E3A" w:rsidP="00CB4936">
                  <w:pPr>
                    <w:adjustRightInd w:val="0"/>
                    <w:snapToGrid w:val="0"/>
                    <w:jc w:val="center"/>
                  </w:pPr>
                  <w:r w:rsidRPr="00E1491A">
                    <w:rPr>
                      <w:rFonts w:hint="eastAsia"/>
                    </w:rPr>
                    <w:t>废硅胶</w:t>
                  </w:r>
                </w:p>
              </w:tc>
              <w:tc>
                <w:tcPr>
                  <w:tcW w:w="992" w:type="dxa"/>
                  <w:vAlign w:val="center"/>
                </w:tcPr>
                <w:p w14:paraId="7EC452AA" w14:textId="114EE9F1" w:rsidR="00683E3A" w:rsidRPr="00E1491A" w:rsidRDefault="00683E3A"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w:t>
                  </w:r>
                </w:p>
              </w:tc>
              <w:tc>
                <w:tcPr>
                  <w:tcW w:w="1134" w:type="dxa"/>
                  <w:vAlign w:val="center"/>
                </w:tcPr>
                <w:p w14:paraId="4CA43978" w14:textId="5DF22F4E" w:rsidR="00683E3A" w:rsidRPr="00E1491A" w:rsidRDefault="00683E3A"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桶装</w:t>
                  </w:r>
                </w:p>
              </w:tc>
              <w:tc>
                <w:tcPr>
                  <w:tcW w:w="709" w:type="dxa"/>
                  <w:vAlign w:val="center"/>
                </w:tcPr>
                <w:p w14:paraId="533D9838" w14:textId="2F0DBD78" w:rsidR="00683E3A" w:rsidRPr="00E1491A" w:rsidRDefault="00683E3A" w:rsidP="00CB4936">
                  <w:pPr>
                    <w:tabs>
                      <w:tab w:val="center" w:pos="4513"/>
                    </w:tabs>
                    <w:adjustRightInd w:val="0"/>
                    <w:snapToGrid w:val="0"/>
                    <w:jc w:val="center"/>
                    <w:rPr>
                      <w:szCs w:val="18"/>
                    </w:rPr>
                  </w:pPr>
                  <w:r w:rsidRPr="00E1491A">
                    <w:rPr>
                      <w:rFonts w:hint="eastAsia"/>
                      <w:szCs w:val="18"/>
                    </w:rPr>
                    <w:t>/</w:t>
                  </w:r>
                </w:p>
              </w:tc>
              <w:tc>
                <w:tcPr>
                  <w:tcW w:w="851" w:type="dxa"/>
                  <w:vAlign w:val="center"/>
                </w:tcPr>
                <w:p w14:paraId="7D057E32" w14:textId="2199537A" w:rsidR="00683E3A" w:rsidRPr="00E1491A" w:rsidRDefault="00683E3A" w:rsidP="00CB4936">
                  <w:pPr>
                    <w:tabs>
                      <w:tab w:val="center" w:pos="4513"/>
                    </w:tabs>
                    <w:adjustRightInd w:val="0"/>
                    <w:snapToGrid w:val="0"/>
                    <w:jc w:val="center"/>
                    <w:rPr>
                      <w:szCs w:val="18"/>
                    </w:rPr>
                  </w:pPr>
                  <w:r w:rsidRPr="00E1491A">
                    <w:rPr>
                      <w:rFonts w:hint="eastAsia"/>
                      <w:szCs w:val="18"/>
                    </w:rPr>
                    <w:t>0.12</w:t>
                  </w:r>
                </w:p>
              </w:tc>
              <w:tc>
                <w:tcPr>
                  <w:tcW w:w="1559" w:type="dxa"/>
                  <w:vAlign w:val="center"/>
                </w:tcPr>
                <w:p w14:paraId="56C74CE8" w14:textId="147316F5" w:rsidR="00683E3A" w:rsidRPr="00E1491A" w:rsidRDefault="00683E3A"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sz w:val="21"/>
                      <w:szCs w:val="18"/>
                    </w:rPr>
                    <w:t>危废暂存场所</w:t>
                  </w:r>
                </w:p>
              </w:tc>
              <w:tc>
                <w:tcPr>
                  <w:tcW w:w="967" w:type="dxa"/>
                  <w:vAlign w:val="center"/>
                </w:tcPr>
                <w:p w14:paraId="36DE4D27" w14:textId="129552F2" w:rsidR="00683E3A" w:rsidRPr="00E1491A" w:rsidRDefault="00683E3A" w:rsidP="00CB4936">
                  <w:pPr>
                    <w:pStyle w:val="af8"/>
                    <w:adjustRightInd w:val="0"/>
                    <w:snapToGrid w:val="0"/>
                    <w:spacing w:line="240" w:lineRule="auto"/>
                    <w:rPr>
                      <w:rFonts w:ascii="Times New Roman" w:hAnsi="Times New Roman" w:cs="Times New Roman"/>
                      <w:sz w:val="21"/>
                      <w:szCs w:val="18"/>
                    </w:rPr>
                  </w:pPr>
                  <w:r w:rsidRPr="00E1491A">
                    <w:rPr>
                      <w:rFonts w:ascii="Times New Roman" w:hAnsi="Times New Roman" w:cs="Times New Roman" w:hint="eastAsia"/>
                      <w:sz w:val="21"/>
                      <w:szCs w:val="18"/>
                    </w:rPr>
                    <w:t>否</w:t>
                  </w:r>
                </w:p>
              </w:tc>
            </w:tr>
          </w:tbl>
          <w:p w14:paraId="62A8B27A" w14:textId="77777777" w:rsidR="00D05031" w:rsidRPr="00E1491A" w:rsidRDefault="00D05031" w:rsidP="00502F8F">
            <w:pPr>
              <w:jc w:val="center"/>
              <w:rPr>
                <w:b/>
              </w:rPr>
            </w:pPr>
          </w:p>
          <w:p w14:paraId="7CD3F046" w14:textId="77777777" w:rsidR="00D05031" w:rsidRPr="00E1491A" w:rsidRDefault="00D05031" w:rsidP="00502F8F">
            <w:pPr>
              <w:jc w:val="center"/>
              <w:rPr>
                <w:b/>
              </w:rPr>
            </w:pPr>
          </w:p>
          <w:p w14:paraId="69B5A29E" w14:textId="77777777" w:rsidR="00D05031" w:rsidRPr="00E1491A" w:rsidRDefault="00D05031" w:rsidP="00502F8F">
            <w:pPr>
              <w:jc w:val="center"/>
              <w:rPr>
                <w:b/>
              </w:rPr>
            </w:pPr>
          </w:p>
          <w:p w14:paraId="782C6488" w14:textId="77777777" w:rsidR="00D05031" w:rsidRPr="00E1491A" w:rsidRDefault="00D05031" w:rsidP="00502F8F">
            <w:pPr>
              <w:jc w:val="center"/>
              <w:rPr>
                <w:b/>
              </w:rPr>
            </w:pPr>
          </w:p>
          <w:p w14:paraId="7D961A2C" w14:textId="77777777" w:rsidR="00CB4936" w:rsidRPr="00E1491A" w:rsidRDefault="00CB4936" w:rsidP="00502F8F">
            <w:pPr>
              <w:jc w:val="center"/>
              <w:rPr>
                <w:b/>
              </w:rPr>
            </w:pPr>
          </w:p>
          <w:p w14:paraId="02770A1E" w14:textId="77777777" w:rsidR="00CB4936" w:rsidRPr="00E1491A" w:rsidRDefault="00CB4936" w:rsidP="00502F8F">
            <w:pPr>
              <w:jc w:val="center"/>
              <w:rPr>
                <w:b/>
              </w:rPr>
            </w:pPr>
          </w:p>
          <w:p w14:paraId="5ABE4D1A" w14:textId="77777777" w:rsidR="00322B83" w:rsidRPr="00E1491A" w:rsidRDefault="00322B83" w:rsidP="00502F8F">
            <w:pPr>
              <w:jc w:val="center"/>
              <w:rPr>
                <w:b/>
              </w:rPr>
            </w:pPr>
          </w:p>
          <w:p w14:paraId="51A0B403" w14:textId="77777777" w:rsidR="00322B83" w:rsidRPr="00E1491A" w:rsidRDefault="00322B83" w:rsidP="00502F8F">
            <w:pPr>
              <w:jc w:val="center"/>
              <w:rPr>
                <w:b/>
              </w:rPr>
            </w:pPr>
          </w:p>
          <w:p w14:paraId="1D26C191" w14:textId="77777777" w:rsidR="00322B83" w:rsidRPr="00E1491A" w:rsidRDefault="00322B83" w:rsidP="00502F8F">
            <w:pPr>
              <w:jc w:val="center"/>
              <w:rPr>
                <w:b/>
              </w:rPr>
            </w:pPr>
          </w:p>
          <w:p w14:paraId="72DC8F6B" w14:textId="77777777" w:rsidR="00322B83" w:rsidRPr="00E1491A" w:rsidRDefault="00322B83" w:rsidP="00502F8F">
            <w:pPr>
              <w:jc w:val="center"/>
              <w:rPr>
                <w:b/>
              </w:rPr>
            </w:pPr>
          </w:p>
          <w:p w14:paraId="4F8EC04C" w14:textId="40656EF6" w:rsidR="007474EA" w:rsidRPr="00E1491A" w:rsidRDefault="007474EA" w:rsidP="00502F8F">
            <w:pPr>
              <w:jc w:val="center"/>
              <w:rPr>
                <w:b/>
              </w:rPr>
            </w:pPr>
            <w:r w:rsidRPr="00E1491A">
              <w:rPr>
                <w:rFonts w:hint="eastAsia"/>
                <w:b/>
              </w:rPr>
              <w:lastRenderedPageBreak/>
              <w:t>表</w:t>
            </w:r>
            <w:r w:rsidRPr="00E1491A">
              <w:rPr>
                <w:b/>
              </w:rPr>
              <w:t>4-</w:t>
            </w:r>
            <w:r w:rsidR="0000449A" w:rsidRPr="00E1491A">
              <w:rPr>
                <w:rFonts w:hint="eastAsia"/>
                <w:b/>
              </w:rPr>
              <w:t>3</w:t>
            </w:r>
            <w:r w:rsidR="00844B18" w:rsidRPr="00E1491A">
              <w:rPr>
                <w:rFonts w:hint="eastAsia"/>
                <w:b/>
              </w:rPr>
              <w:t>1</w:t>
            </w:r>
            <w:r w:rsidR="0000449A" w:rsidRPr="00E1491A">
              <w:rPr>
                <w:rFonts w:hint="eastAsia"/>
                <w:b/>
              </w:rPr>
              <w:t xml:space="preserve"> </w:t>
            </w:r>
            <w:r w:rsidRPr="00E1491A">
              <w:rPr>
                <w:rFonts w:hint="eastAsia"/>
                <w:b/>
              </w:rPr>
              <w:t xml:space="preserve"> </w:t>
            </w:r>
            <w:r w:rsidRPr="00E1491A">
              <w:rPr>
                <w:rFonts w:hint="eastAsia"/>
                <w:b/>
              </w:rPr>
              <w:t>危险物质理化性质一览表</w:t>
            </w:r>
          </w:p>
          <w:tbl>
            <w:tblPr>
              <w:tblpPr w:leftFromText="180" w:rightFromText="180" w:vertAnchor="text" w:tblpXSpec="center" w:tblpY="1"/>
              <w:tblOverlap w:val="never"/>
              <w:tblW w:w="7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1134"/>
              <w:gridCol w:w="2268"/>
              <w:gridCol w:w="3883"/>
            </w:tblGrid>
            <w:tr w:rsidR="00E1491A" w:rsidRPr="00E1491A" w14:paraId="3F752E4F" w14:textId="77777777" w:rsidTr="0050282F">
              <w:trPr>
                <w:trHeight w:val="341"/>
              </w:trPr>
              <w:tc>
                <w:tcPr>
                  <w:tcW w:w="704" w:type="dxa"/>
                  <w:vAlign w:val="center"/>
                </w:tcPr>
                <w:p w14:paraId="3274107B" w14:textId="77777777" w:rsidR="007474EA" w:rsidRPr="00E1491A" w:rsidRDefault="007474EA" w:rsidP="00075915">
                  <w:pPr>
                    <w:adjustRightInd w:val="0"/>
                    <w:snapToGrid w:val="0"/>
                    <w:jc w:val="center"/>
                    <w:rPr>
                      <w:b/>
                      <w:szCs w:val="18"/>
                    </w:rPr>
                  </w:pPr>
                  <w:r w:rsidRPr="00E1491A">
                    <w:rPr>
                      <w:b/>
                      <w:szCs w:val="18"/>
                    </w:rPr>
                    <w:t>名称</w:t>
                  </w:r>
                </w:p>
              </w:tc>
              <w:tc>
                <w:tcPr>
                  <w:tcW w:w="1134" w:type="dxa"/>
                  <w:vAlign w:val="center"/>
                </w:tcPr>
                <w:p w14:paraId="29A9159A" w14:textId="77777777" w:rsidR="007474EA" w:rsidRPr="00E1491A" w:rsidRDefault="007474EA" w:rsidP="00075915">
                  <w:pPr>
                    <w:adjustRightInd w:val="0"/>
                    <w:snapToGrid w:val="0"/>
                    <w:jc w:val="center"/>
                    <w:rPr>
                      <w:b/>
                      <w:szCs w:val="18"/>
                    </w:rPr>
                  </w:pPr>
                  <w:r w:rsidRPr="00E1491A">
                    <w:rPr>
                      <w:b/>
                      <w:szCs w:val="18"/>
                    </w:rPr>
                    <w:t>理化特性</w:t>
                  </w:r>
                </w:p>
              </w:tc>
              <w:tc>
                <w:tcPr>
                  <w:tcW w:w="2268" w:type="dxa"/>
                  <w:vAlign w:val="center"/>
                </w:tcPr>
                <w:p w14:paraId="56AE8365" w14:textId="77777777" w:rsidR="007474EA" w:rsidRPr="00E1491A" w:rsidRDefault="007474EA" w:rsidP="00075915">
                  <w:pPr>
                    <w:adjustRightInd w:val="0"/>
                    <w:snapToGrid w:val="0"/>
                    <w:jc w:val="center"/>
                    <w:rPr>
                      <w:b/>
                      <w:szCs w:val="18"/>
                    </w:rPr>
                  </w:pPr>
                  <w:r w:rsidRPr="00E1491A">
                    <w:rPr>
                      <w:b/>
                      <w:szCs w:val="18"/>
                    </w:rPr>
                    <w:t>危险特性</w:t>
                  </w:r>
                </w:p>
              </w:tc>
              <w:tc>
                <w:tcPr>
                  <w:tcW w:w="3883" w:type="dxa"/>
                  <w:vAlign w:val="center"/>
                </w:tcPr>
                <w:p w14:paraId="7FF39A58" w14:textId="77777777" w:rsidR="007474EA" w:rsidRPr="00E1491A" w:rsidRDefault="007474EA" w:rsidP="00075915">
                  <w:pPr>
                    <w:adjustRightInd w:val="0"/>
                    <w:snapToGrid w:val="0"/>
                    <w:jc w:val="center"/>
                    <w:rPr>
                      <w:b/>
                      <w:szCs w:val="18"/>
                    </w:rPr>
                  </w:pPr>
                  <w:r w:rsidRPr="00E1491A">
                    <w:rPr>
                      <w:b/>
                      <w:szCs w:val="18"/>
                    </w:rPr>
                    <w:t>健康危害</w:t>
                  </w:r>
                </w:p>
              </w:tc>
            </w:tr>
            <w:tr w:rsidR="00E1491A" w:rsidRPr="00E1491A" w14:paraId="5F2415F3" w14:textId="77777777" w:rsidTr="0050282F">
              <w:trPr>
                <w:trHeight w:val="341"/>
              </w:trPr>
              <w:tc>
                <w:tcPr>
                  <w:tcW w:w="704" w:type="dxa"/>
                  <w:vAlign w:val="center"/>
                </w:tcPr>
                <w:p w14:paraId="0D7E6EC9" w14:textId="05AACA75" w:rsidR="007474EA" w:rsidRPr="00E1491A" w:rsidRDefault="002A53F1" w:rsidP="00075915">
                  <w:pPr>
                    <w:tabs>
                      <w:tab w:val="center" w:pos="4513"/>
                    </w:tabs>
                    <w:adjustRightInd w:val="0"/>
                    <w:snapToGrid w:val="0"/>
                    <w:jc w:val="center"/>
                    <w:rPr>
                      <w:szCs w:val="18"/>
                    </w:rPr>
                  </w:pPr>
                  <w:r w:rsidRPr="00E1491A">
                    <w:rPr>
                      <w:rFonts w:hint="eastAsia"/>
                      <w:szCs w:val="18"/>
                    </w:rPr>
                    <w:t>乙酸乙酯</w:t>
                  </w:r>
                </w:p>
              </w:tc>
              <w:tc>
                <w:tcPr>
                  <w:tcW w:w="1134" w:type="dxa"/>
                  <w:vAlign w:val="center"/>
                </w:tcPr>
                <w:p w14:paraId="466CBF94" w14:textId="5576362B" w:rsidR="007474EA" w:rsidRPr="00E1491A" w:rsidRDefault="00B20A38" w:rsidP="000E0D75">
                  <w:pPr>
                    <w:adjustRightInd w:val="0"/>
                    <w:snapToGrid w:val="0"/>
                    <w:jc w:val="center"/>
                    <w:rPr>
                      <w:szCs w:val="18"/>
                    </w:rPr>
                  </w:pPr>
                  <w:r w:rsidRPr="00E1491A">
                    <w:rPr>
                      <w:rFonts w:hint="eastAsia"/>
                      <w:szCs w:val="18"/>
                    </w:rPr>
                    <w:t>详</w:t>
                  </w:r>
                  <w:r w:rsidR="002A53F1" w:rsidRPr="00E1491A">
                    <w:rPr>
                      <w:rFonts w:hint="eastAsia"/>
                      <w:szCs w:val="18"/>
                    </w:rPr>
                    <w:t>见表</w:t>
                  </w:r>
                  <w:r w:rsidR="002A53F1" w:rsidRPr="00E1491A">
                    <w:rPr>
                      <w:rFonts w:hint="eastAsia"/>
                      <w:szCs w:val="18"/>
                    </w:rPr>
                    <w:t>2-</w:t>
                  </w:r>
                  <w:r w:rsidR="000E0D75" w:rsidRPr="00E1491A">
                    <w:rPr>
                      <w:rFonts w:hint="eastAsia"/>
                      <w:szCs w:val="18"/>
                    </w:rPr>
                    <w:t>6</w:t>
                  </w:r>
                </w:p>
              </w:tc>
              <w:tc>
                <w:tcPr>
                  <w:tcW w:w="2268" w:type="dxa"/>
                  <w:vAlign w:val="center"/>
                </w:tcPr>
                <w:p w14:paraId="54FE7133" w14:textId="4D043B19" w:rsidR="007474EA" w:rsidRPr="00E1491A" w:rsidRDefault="00054DD0" w:rsidP="00075915">
                  <w:pPr>
                    <w:adjustRightInd w:val="0"/>
                    <w:snapToGrid w:val="0"/>
                    <w:jc w:val="center"/>
                    <w:rPr>
                      <w:szCs w:val="18"/>
                    </w:rPr>
                  </w:pPr>
                  <w:r w:rsidRPr="00E1491A">
                    <w:rPr>
                      <w:szCs w:val="18"/>
                    </w:rPr>
                    <w:t>易燃</w:t>
                  </w:r>
                  <w:r w:rsidRPr="00E1491A">
                    <w:rPr>
                      <w:rFonts w:hint="eastAsia"/>
                      <w:szCs w:val="18"/>
                    </w:rPr>
                    <w:t>，其蒸气与空气可形成爆炸性混合物，遇明火、高热能引起燃烧爆炸。与氧化剂接触猛烈反应。其蒸气比空气重，能在较低处扩散到相当远的地方，遇火源会着火回燃</w:t>
                  </w:r>
                  <w:r w:rsidR="00B20A38" w:rsidRPr="00E1491A">
                    <w:rPr>
                      <w:rFonts w:hint="eastAsia"/>
                      <w:szCs w:val="18"/>
                    </w:rPr>
                    <w:t>。</w:t>
                  </w:r>
                </w:p>
              </w:tc>
              <w:tc>
                <w:tcPr>
                  <w:tcW w:w="3883" w:type="dxa"/>
                  <w:vAlign w:val="center"/>
                </w:tcPr>
                <w:p w14:paraId="4049829A" w14:textId="6EC0DD09" w:rsidR="007474EA" w:rsidRPr="00E1491A" w:rsidRDefault="00054DD0" w:rsidP="00075915">
                  <w:pPr>
                    <w:adjustRightInd w:val="0"/>
                    <w:snapToGrid w:val="0"/>
                    <w:jc w:val="center"/>
                    <w:rPr>
                      <w:szCs w:val="18"/>
                    </w:rPr>
                  </w:pPr>
                  <w:r w:rsidRPr="00E1491A">
                    <w:rPr>
                      <w:szCs w:val="18"/>
                    </w:rPr>
                    <w:t>对眼</w:t>
                  </w:r>
                  <w:r w:rsidRPr="00E1491A">
                    <w:rPr>
                      <w:rFonts w:hint="eastAsia"/>
                      <w:szCs w:val="18"/>
                    </w:rPr>
                    <w:t>、</w:t>
                  </w:r>
                  <w:r w:rsidRPr="00E1491A">
                    <w:rPr>
                      <w:szCs w:val="18"/>
                    </w:rPr>
                    <w:t>鼻</w:t>
                  </w:r>
                  <w:r w:rsidRPr="00E1491A">
                    <w:rPr>
                      <w:rFonts w:hint="eastAsia"/>
                      <w:szCs w:val="18"/>
                    </w:rPr>
                    <w:t>、</w:t>
                  </w:r>
                  <w:r w:rsidRPr="00E1491A">
                    <w:rPr>
                      <w:szCs w:val="18"/>
                    </w:rPr>
                    <w:t>咽喉有刺激作用</w:t>
                  </w:r>
                  <w:r w:rsidRPr="00E1491A">
                    <w:rPr>
                      <w:rFonts w:hint="eastAsia"/>
                      <w:szCs w:val="18"/>
                    </w:rPr>
                    <w:t>。</w:t>
                  </w:r>
                  <w:r w:rsidRPr="00E1491A">
                    <w:rPr>
                      <w:szCs w:val="18"/>
                    </w:rPr>
                    <w:t>高浓度吸入可引进行性麻醉作用</w:t>
                  </w:r>
                  <w:r w:rsidRPr="00E1491A">
                    <w:rPr>
                      <w:rFonts w:hint="eastAsia"/>
                      <w:szCs w:val="18"/>
                    </w:rPr>
                    <w:t>。急性肺水肿、肝、肾损害、持续大量吸入，可致呼吸麻痹。误服者可产生恶心、呕吐、腹痛、腹泻等。有致敏作用，因血管神经障碍而致牙龈出血；可致湿疹样皮炎。慢性影响：长期接触本品有时可致角膜混浊、继发性贫血、白细胞增多等</w:t>
                  </w:r>
                  <w:r w:rsidR="00B20A38" w:rsidRPr="00E1491A">
                    <w:rPr>
                      <w:rFonts w:hint="eastAsia"/>
                      <w:szCs w:val="18"/>
                    </w:rPr>
                    <w:t>。</w:t>
                  </w:r>
                </w:p>
              </w:tc>
            </w:tr>
            <w:tr w:rsidR="00E1491A" w:rsidRPr="00E1491A" w14:paraId="432BE745" w14:textId="77777777" w:rsidTr="0050282F">
              <w:trPr>
                <w:trHeight w:val="341"/>
              </w:trPr>
              <w:tc>
                <w:tcPr>
                  <w:tcW w:w="704" w:type="dxa"/>
                  <w:vAlign w:val="center"/>
                </w:tcPr>
                <w:p w14:paraId="33BF0497" w14:textId="6CA4ED2B" w:rsidR="00B40673" w:rsidRPr="00E1491A" w:rsidRDefault="00B40673" w:rsidP="00075915">
                  <w:pPr>
                    <w:tabs>
                      <w:tab w:val="center" w:pos="4513"/>
                    </w:tabs>
                    <w:adjustRightInd w:val="0"/>
                    <w:snapToGrid w:val="0"/>
                    <w:jc w:val="center"/>
                    <w:rPr>
                      <w:szCs w:val="18"/>
                    </w:rPr>
                  </w:pPr>
                  <w:r w:rsidRPr="00E1491A">
                    <w:rPr>
                      <w:rFonts w:hint="eastAsia"/>
                      <w:szCs w:val="18"/>
                    </w:rPr>
                    <w:t>正己烷</w:t>
                  </w:r>
                  <w:r w:rsidR="009B58D0" w:rsidRPr="00E1491A">
                    <w:rPr>
                      <w:rFonts w:hint="eastAsia"/>
                      <w:szCs w:val="18"/>
                    </w:rPr>
                    <w:t>*</w:t>
                  </w:r>
                </w:p>
              </w:tc>
              <w:tc>
                <w:tcPr>
                  <w:tcW w:w="1134" w:type="dxa"/>
                  <w:vAlign w:val="center"/>
                </w:tcPr>
                <w:p w14:paraId="421FE3AE" w14:textId="596BD371" w:rsidR="00B40673" w:rsidRPr="00E1491A" w:rsidRDefault="00B40673" w:rsidP="000E0D75">
                  <w:pPr>
                    <w:adjustRightInd w:val="0"/>
                    <w:snapToGrid w:val="0"/>
                    <w:jc w:val="center"/>
                    <w:rPr>
                      <w:szCs w:val="18"/>
                    </w:rPr>
                  </w:pPr>
                  <w:r w:rsidRPr="00E1491A">
                    <w:rPr>
                      <w:rFonts w:hint="eastAsia"/>
                      <w:szCs w:val="18"/>
                    </w:rPr>
                    <w:t>详见表</w:t>
                  </w:r>
                  <w:r w:rsidRPr="00E1491A">
                    <w:rPr>
                      <w:rFonts w:hint="eastAsia"/>
                      <w:szCs w:val="18"/>
                    </w:rPr>
                    <w:t>2-</w:t>
                  </w:r>
                  <w:r w:rsidR="000E0D75" w:rsidRPr="00E1491A">
                    <w:rPr>
                      <w:rFonts w:hint="eastAsia"/>
                      <w:szCs w:val="18"/>
                    </w:rPr>
                    <w:t>6</w:t>
                  </w:r>
                </w:p>
              </w:tc>
              <w:tc>
                <w:tcPr>
                  <w:tcW w:w="2268" w:type="dxa"/>
                  <w:vAlign w:val="center"/>
                </w:tcPr>
                <w:p w14:paraId="5C6E6758" w14:textId="1BA9879B" w:rsidR="00B40673" w:rsidRPr="00E1491A" w:rsidRDefault="00B40673" w:rsidP="00075915">
                  <w:pPr>
                    <w:adjustRightInd w:val="0"/>
                    <w:snapToGrid w:val="0"/>
                    <w:jc w:val="center"/>
                    <w:rPr>
                      <w:szCs w:val="18"/>
                    </w:rPr>
                  </w:pPr>
                  <w:r w:rsidRPr="00E1491A">
                    <w:rPr>
                      <w:szCs w:val="18"/>
                    </w:rPr>
                    <w:t>极易燃</w:t>
                  </w:r>
                  <w:r w:rsidRPr="00E1491A">
                    <w:rPr>
                      <w:rFonts w:hint="eastAsia"/>
                      <w:szCs w:val="18"/>
                    </w:rPr>
                    <w:t>，</w:t>
                  </w:r>
                  <w:r w:rsidRPr="00E1491A">
                    <w:rPr>
                      <w:szCs w:val="18"/>
                    </w:rPr>
                    <w:t>其蒸气与空气</w:t>
                  </w:r>
                  <w:r w:rsidR="00202A22" w:rsidRPr="00E1491A">
                    <w:rPr>
                      <w:szCs w:val="18"/>
                    </w:rPr>
                    <w:t>可</w:t>
                  </w:r>
                  <w:r w:rsidRPr="00E1491A">
                    <w:rPr>
                      <w:szCs w:val="18"/>
                    </w:rPr>
                    <w:t>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高热极易燃烧爆炸</w:t>
                  </w:r>
                  <w:r w:rsidRPr="00E1491A">
                    <w:rPr>
                      <w:rFonts w:hint="eastAsia"/>
                      <w:szCs w:val="18"/>
                    </w:rPr>
                    <w:t>。</w:t>
                  </w:r>
                  <w:r w:rsidRPr="00E1491A">
                    <w:rPr>
                      <w:szCs w:val="18"/>
                    </w:rPr>
                    <w:t>与氧化剂接触发生强烈反应</w:t>
                  </w:r>
                  <w:r w:rsidRPr="00E1491A">
                    <w:rPr>
                      <w:rFonts w:hint="eastAsia"/>
                      <w:szCs w:val="18"/>
                    </w:rPr>
                    <w:t>，</w:t>
                  </w:r>
                  <w:r w:rsidRPr="00E1491A">
                    <w:rPr>
                      <w:szCs w:val="18"/>
                    </w:rPr>
                    <w:t>甚至引起燃烧</w:t>
                  </w:r>
                  <w:r w:rsidRPr="00E1491A">
                    <w:rPr>
                      <w:rFonts w:hint="eastAsia"/>
                      <w:szCs w:val="18"/>
                    </w:rPr>
                    <w:t>。</w:t>
                  </w:r>
                  <w:r w:rsidRPr="00E1491A">
                    <w:rPr>
                      <w:szCs w:val="18"/>
                    </w:rPr>
                    <w:t>在火场中</w:t>
                  </w:r>
                  <w:r w:rsidRPr="00E1491A">
                    <w:rPr>
                      <w:rFonts w:hint="eastAsia"/>
                      <w:szCs w:val="18"/>
                    </w:rPr>
                    <w:t>，</w:t>
                  </w:r>
                  <w:r w:rsidRPr="00E1491A">
                    <w:rPr>
                      <w:szCs w:val="18"/>
                    </w:rPr>
                    <w:t>受热的容器有爆炸危险</w:t>
                  </w:r>
                  <w:r w:rsidRPr="00E1491A">
                    <w:rPr>
                      <w:rFonts w:hint="eastAsia"/>
                      <w:szCs w:val="18"/>
                    </w:rPr>
                    <w:t>。</w:t>
                  </w:r>
                  <w:r w:rsidRPr="00E1491A">
                    <w:rPr>
                      <w:szCs w:val="18"/>
                    </w:rPr>
                    <w:t>其蒸气比空气重</w:t>
                  </w:r>
                  <w:r w:rsidRPr="00E1491A">
                    <w:rPr>
                      <w:rFonts w:hint="eastAsia"/>
                      <w:szCs w:val="18"/>
                    </w:rPr>
                    <w:t>，</w:t>
                  </w:r>
                  <w:r w:rsidRPr="00E1491A">
                    <w:rPr>
                      <w:szCs w:val="18"/>
                    </w:rPr>
                    <w:t>能在较低处扩散到相当远的距离</w:t>
                  </w:r>
                  <w:r w:rsidRPr="00E1491A">
                    <w:rPr>
                      <w:rFonts w:hint="eastAsia"/>
                      <w:szCs w:val="18"/>
                    </w:rPr>
                    <w:t>，</w:t>
                  </w:r>
                  <w:r w:rsidRPr="00E1491A">
                    <w:rPr>
                      <w:szCs w:val="18"/>
                    </w:rPr>
                    <w:t>遇火源会着火回燃</w:t>
                  </w:r>
                  <w:r w:rsidRPr="00E1491A">
                    <w:rPr>
                      <w:rFonts w:hint="eastAsia"/>
                      <w:szCs w:val="18"/>
                    </w:rPr>
                    <w:t>。</w:t>
                  </w:r>
                </w:p>
              </w:tc>
              <w:tc>
                <w:tcPr>
                  <w:tcW w:w="3883" w:type="dxa"/>
                  <w:vAlign w:val="center"/>
                </w:tcPr>
                <w:p w14:paraId="127F92B5" w14:textId="14B999E8" w:rsidR="00B40673" w:rsidRPr="00E1491A" w:rsidRDefault="00202A22" w:rsidP="00075915">
                  <w:pPr>
                    <w:adjustRightInd w:val="0"/>
                    <w:snapToGrid w:val="0"/>
                    <w:jc w:val="center"/>
                    <w:rPr>
                      <w:szCs w:val="18"/>
                    </w:rPr>
                  </w:pPr>
                  <w:r w:rsidRPr="00E1491A">
                    <w:rPr>
                      <w:szCs w:val="18"/>
                    </w:rPr>
                    <w:t>本品有麻醉和刺激作用</w:t>
                  </w:r>
                  <w:r w:rsidRPr="00E1491A">
                    <w:rPr>
                      <w:rFonts w:hint="eastAsia"/>
                      <w:szCs w:val="18"/>
                    </w:rPr>
                    <w:t>。长期接触可致周围神经炎。急性中毒：吸入高浓度本品出现头痛、头晕、恶心、共济失调等，重者引起神志丧失甚至死亡。对眼和上呼吸道有刺激性。慢性中毒：长期接触出现头痛、头晕、乏力、胃纳减退；其后四肢远端逐渐发展成感觉异常，麻木、触、痛、震动和位置等感觉减退，尤以下肢为甚，上肢较少受累。进一步发展为下肢无力，肌肉疼痛，肌肉萎缩及运动障碍。神经</w:t>
                  </w:r>
                  <w:r w:rsidRPr="00E1491A">
                    <w:rPr>
                      <w:rFonts w:hint="eastAsia"/>
                      <w:szCs w:val="18"/>
                    </w:rPr>
                    <w:t>-</w:t>
                  </w:r>
                  <w:r w:rsidRPr="00E1491A">
                    <w:rPr>
                      <w:rFonts w:hint="eastAsia"/>
                      <w:szCs w:val="18"/>
                    </w:rPr>
                    <w:t>肌电图检查示感觉神经及运动神经传导速度减慢。</w:t>
                  </w:r>
                </w:p>
              </w:tc>
            </w:tr>
            <w:tr w:rsidR="00E1491A" w:rsidRPr="00E1491A" w14:paraId="608E966C" w14:textId="77777777" w:rsidTr="0050282F">
              <w:trPr>
                <w:trHeight w:val="341"/>
              </w:trPr>
              <w:tc>
                <w:tcPr>
                  <w:tcW w:w="704" w:type="dxa"/>
                  <w:vAlign w:val="center"/>
                </w:tcPr>
                <w:p w14:paraId="20C7E73E" w14:textId="2E596C27" w:rsidR="00202A22" w:rsidRPr="00E1491A" w:rsidRDefault="00202A22" w:rsidP="00075915">
                  <w:pPr>
                    <w:tabs>
                      <w:tab w:val="center" w:pos="4513"/>
                    </w:tabs>
                    <w:adjustRightInd w:val="0"/>
                    <w:snapToGrid w:val="0"/>
                    <w:jc w:val="center"/>
                    <w:rPr>
                      <w:szCs w:val="18"/>
                    </w:rPr>
                  </w:pPr>
                  <w:r w:rsidRPr="00E1491A">
                    <w:rPr>
                      <w:szCs w:val="21"/>
                    </w:rPr>
                    <w:t>盐酸</w:t>
                  </w:r>
                </w:p>
              </w:tc>
              <w:tc>
                <w:tcPr>
                  <w:tcW w:w="1134" w:type="dxa"/>
                  <w:vAlign w:val="center"/>
                </w:tcPr>
                <w:p w14:paraId="2FFEF9EF" w14:textId="1F6AE0A1" w:rsidR="00202A22" w:rsidRPr="00E1491A" w:rsidRDefault="00202A22" w:rsidP="000E0D75">
                  <w:pPr>
                    <w:adjustRightInd w:val="0"/>
                    <w:snapToGrid w:val="0"/>
                    <w:jc w:val="center"/>
                    <w:rPr>
                      <w:szCs w:val="18"/>
                    </w:rPr>
                  </w:pPr>
                  <w:r w:rsidRPr="00E1491A">
                    <w:rPr>
                      <w:rFonts w:hint="eastAsia"/>
                      <w:szCs w:val="18"/>
                    </w:rPr>
                    <w:t>详见表</w:t>
                  </w:r>
                  <w:r w:rsidRPr="00E1491A">
                    <w:rPr>
                      <w:rFonts w:hint="eastAsia"/>
                      <w:szCs w:val="18"/>
                    </w:rPr>
                    <w:t>2-</w:t>
                  </w:r>
                  <w:r w:rsidR="000E0D75" w:rsidRPr="00E1491A">
                    <w:rPr>
                      <w:rFonts w:hint="eastAsia"/>
                      <w:szCs w:val="18"/>
                    </w:rPr>
                    <w:t>6</w:t>
                  </w:r>
                </w:p>
              </w:tc>
              <w:tc>
                <w:tcPr>
                  <w:tcW w:w="2268" w:type="dxa"/>
                  <w:vAlign w:val="center"/>
                </w:tcPr>
                <w:p w14:paraId="63C71971" w14:textId="797C2F33" w:rsidR="00202A22" w:rsidRPr="00E1491A" w:rsidRDefault="00202A22" w:rsidP="00075915">
                  <w:pPr>
                    <w:adjustRightInd w:val="0"/>
                    <w:snapToGrid w:val="0"/>
                    <w:jc w:val="center"/>
                    <w:rPr>
                      <w:szCs w:val="18"/>
                    </w:rPr>
                  </w:pPr>
                  <w:r w:rsidRPr="00E1491A">
                    <w:rPr>
                      <w:szCs w:val="18"/>
                    </w:rPr>
                    <w:t>能与一些活性金属粉末发生反应</w:t>
                  </w:r>
                  <w:r w:rsidRPr="00E1491A">
                    <w:rPr>
                      <w:rFonts w:hint="eastAsia"/>
                      <w:szCs w:val="18"/>
                    </w:rPr>
                    <w:t>，</w:t>
                  </w:r>
                  <w:r w:rsidRPr="00E1491A">
                    <w:rPr>
                      <w:szCs w:val="18"/>
                    </w:rPr>
                    <w:t>放出氢气</w:t>
                  </w:r>
                  <w:r w:rsidRPr="00E1491A">
                    <w:rPr>
                      <w:rFonts w:hint="eastAsia"/>
                      <w:szCs w:val="18"/>
                    </w:rPr>
                    <w:t>。</w:t>
                  </w:r>
                  <w:r w:rsidRPr="00E1491A">
                    <w:rPr>
                      <w:szCs w:val="18"/>
                    </w:rPr>
                    <w:t>遇氰化物能产生剧毒的氰化氢气体</w:t>
                  </w:r>
                  <w:r w:rsidRPr="00E1491A">
                    <w:rPr>
                      <w:rFonts w:hint="eastAsia"/>
                      <w:szCs w:val="18"/>
                    </w:rPr>
                    <w:t>。</w:t>
                  </w:r>
                  <w:r w:rsidRPr="00E1491A">
                    <w:rPr>
                      <w:szCs w:val="18"/>
                    </w:rPr>
                    <w:t>与碱发生中和反应</w:t>
                  </w:r>
                  <w:r w:rsidRPr="00E1491A">
                    <w:rPr>
                      <w:rFonts w:hint="eastAsia"/>
                      <w:szCs w:val="18"/>
                    </w:rPr>
                    <w:t>，</w:t>
                  </w:r>
                  <w:r w:rsidRPr="00E1491A">
                    <w:rPr>
                      <w:szCs w:val="18"/>
                    </w:rPr>
                    <w:t>并放出大量的热</w:t>
                  </w:r>
                  <w:r w:rsidRPr="00E1491A">
                    <w:rPr>
                      <w:rFonts w:hint="eastAsia"/>
                      <w:szCs w:val="18"/>
                    </w:rPr>
                    <w:t>。</w:t>
                  </w:r>
                  <w:r w:rsidRPr="00E1491A">
                    <w:rPr>
                      <w:szCs w:val="18"/>
                    </w:rPr>
                    <w:t>具有较强的腐蚀性</w:t>
                  </w:r>
                  <w:r w:rsidRPr="00E1491A">
                    <w:rPr>
                      <w:rFonts w:hint="eastAsia"/>
                      <w:szCs w:val="18"/>
                    </w:rPr>
                    <w:t>。</w:t>
                  </w:r>
                </w:p>
              </w:tc>
              <w:tc>
                <w:tcPr>
                  <w:tcW w:w="3883" w:type="dxa"/>
                  <w:vAlign w:val="center"/>
                </w:tcPr>
                <w:p w14:paraId="6827F929" w14:textId="1764351A" w:rsidR="00202A22" w:rsidRPr="00E1491A" w:rsidRDefault="00202A22" w:rsidP="00075915">
                  <w:pPr>
                    <w:adjustRightInd w:val="0"/>
                    <w:snapToGrid w:val="0"/>
                    <w:jc w:val="center"/>
                    <w:rPr>
                      <w:szCs w:val="18"/>
                    </w:rPr>
                  </w:pPr>
                  <w:r w:rsidRPr="00E1491A">
                    <w:rPr>
                      <w:szCs w:val="18"/>
                    </w:rPr>
                    <w:t>接触其蒸气或烟雾</w:t>
                  </w:r>
                  <w:r w:rsidRPr="00E1491A">
                    <w:rPr>
                      <w:rFonts w:hint="eastAsia"/>
                      <w:szCs w:val="18"/>
                    </w:rPr>
                    <w:t>，</w:t>
                  </w:r>
                  <w:r w:rsidRPr="00E1491A">
                    <w:rPr>
                      <w:szCs w:val="18"/>
                    </w:rPr>
                    <w:t>可引起急性中毒</w:t>
                  </w:r>
                  <w:r w:rsidRPr="00E1491A">
                    <w:rPr>
                      <w:rFonts w:hint="eastAsia"/>
                      <w:szCs w:val="18"/>
                    </w:rPr>
                    <w:t>，</w:t>
                  </w:r>
                  <w:r w:rsidRPr="00E1491A">
                    <w:rPr>
                      <w:szCs w:val="18"/>
                    </w:rPr>
                    <w:t>出现眼结膜炎</w:t>
                  </w:r>
                  <w:r w:rsidRPr="00E1491A">
                    <w:rPr>
                      <w:rFonts w:hint="eastAsia"/>
                      <w:szCs w:val="18"/>
                    </w:rPr>
                    <w:t>，</w:t>
                  </w:r>
                  <w:r w:rsidRPr="00E1491A">
                    <w:rPr>
                      <w:szCs w:val="18"/>
                    </w:rPr>
                    <w:t>鼻及口腔粘膜有烧灼感</w:t>
                  </w:r>
                  <w:r w:rsidRPr="00E1491A">
                    <w:rPr>
                      <w:rFonts w:hint="eastAsia"/>
                      <w:szCs w:val="18"/>
                    </w:rPr>
                    <w:t>，</w:t>
                  </w:r>
                  <w:r w:rsidRPr="00E1491A">
                    <w:rPr>
                      <w:szCs w:val="18"/>
                    </w:rPr>
                    <w:t>鼻</w:t>
                  </w:r>
                  <w:r w:rsidR="009B58D0" w:rsidRPr="00E1491A">
                    <w:rPr>
                      <w:szCs w:val="18"/>
                    </w:rPr>
                    <w:t>衄</w:t>
                  </w:r>
                  <w:r w:rsidR="009B58D0" w:rsidRPr="00E1491A">
                    <w:rPr>
                      <w:rFonts w:hint="eastAsia"/>
                      <w:szCs w:val="18"/>
                    </w:rPr>
                    <w:t>、</w:t>
                  </w:r>
                  <w:r w:rsidR="009B58D0" w:rsidRPr="00E1491A">
                    <w:rPr>
                      <w:szCs w:val="18"/>
                    </w:rPr>
                    <w:t>齿龈出血</w:t>
                  </w:r>
                  <w:r w:rsidR="009B58D0" w:rsidRPr="00E1491A">
                    <w:rPr>
                      <w:rFonts w:hint="eastAsia"/>
                      <w:szCs w:val="18"/>
                    </w:rPr>
                    <w:t>，</w:t>
                  </w:r>
                  <w:r w:rsidR="009B58D0" w:rsidRPr="00E1491A">
                    <w:rPr>
                      <w:szCs w:val="18"/>
                    </w:rPr>
                    <w:t>气管炎等</w:t>
                  </w:r>
                  <w:r w:rsidR="009B58D0" w:rsidRPr="00E1491A">
                    <w:rPr>
                      <w:rFonts w:hint="eastAsia"/>
                      <w:szCs w:val="18"/>
                    </w:rPr>
                    <w:t>。</w:t>
                  </w:r>
                  <w:r w:rsidR="009B58D0" w:rsidRPr="00E1491A">
                    <w:rPr>
                      <w:szCs w:val="18"/>
                    </w:rPr>
                    <w:t>误服可引起消化道灼伤</w:t>
                  </w:r>
                  <w:r w:rsidR="009B58D0" w:rsidRPr="00E1491A">
                    <w:rPr>
                      <w:rFonts w:hint="eastAsia"/>
                      <w:szCs w:val="18"/>
                    </w:rPr>
                    <w:t>、</w:t>
                  </w:r>
                  <w:r w:rsidR="009B58D0" w:rsidRPr="00E1491A">
                    <w:rPr>
                      <w:szCs w:val="18"/>
                    </w:rPr>
                    <w:t>溃疡形成</w:t>
                  </w:r>
                  <w:r w:rsidR="009B58D0" w:rsidRPr="00E1491A">
                    <w:rPr>
                      <w:rFonts w:hint="eastAsia"/>
                      <w:szCs w:val="18"/>
                    </w:rPr>
                    <w:t>，</w:t>
                  </w:r>
                  <w:r w:rsidR="009B58D0" w:rsidRPr="00E1491A">
                    <w:rPr>
                      <w:szCs w:val="18"/>
                    </w:rPr>
                    <w:t>有可能引起胃穿孔</w:t>
                  </w:r>
                  <w:r w:rsidR="009B58D0" w:rsidRPr="00E1491A">
                    <w:rPr>
                      <w:rFonts w:hint="eastAsia"/>
                      <w:szCs w:val="18"/>
                    </w:rPr>
                    <w:t>、</w:t>
                  </w:r>
                  <w:r w:rsidR="009B58D0" w:rsidRPr="00E1491A">
                    <w:rPr>
                      <w:szCs w:val="18"/>
                    </w:rPr>
                    <w:t>腹膜炎等</w:t>
                  </w:r>
                  <w:r w:rsidR="009B58D0" w:rsidRPr="00E1491A">
                    <w:rPr>
                      <w:rFonts w:hint="eastAsia"/>
                      <w:szCs w:val="18"/>
                    </w:rPr>
                    <w:t>。</w:t>
                  </w:r>
                  <w:r w:rsidR="009B58D0" w:rsidRPr="00E1491A">
                    <w:rPr>
                      <w:szCs w:val="18"/>
                    </w:rPr>
                    <w:t>眼和皮肤接触可致灼伤</w:t>
                  </w:r>
                  <w:r w:rsidR="009B58D0" w:rsidRPr="00E1491A">
                    <w:rPr>
                      <w:rFonts w:hint="eastAsia"/>
                      <w:szCs w:val="18"/>
                    </w:rPr>
                    <w:t>。</w:t>
                  </w:r>
                  <w:r w:rsidR="009B58D0" w:rsidRPr="00E1491A">
                    <w:rPr>
                      <w:szCs w:val="18"/>
                    </w:rPr>
                    <w:t>慢性影响</w:t>
                  </w:r>
                  <w:r w:rsidR="009B58D0" w:rsidRPr="00E1491A">
                    <w:rPr>
                      <w:rFonts w:hint="eastAsia"/>
                      <w:szCs w:val="18"/>
                    </w:rPr>
                    <w:t>：</w:t>
                  </w:r>
                  <w:r w:rsidR="009B58D0" w:rsidRPr="00E1491A">
                    <w:rPr>
                      <w:szCs w:val="18"/>
                    </w:rPr>
                    <w:t>长期接触</w:t>
                  </w:r>
                  <w:r w:rsidR="009B58D0" w:rsidRPr="00E1491A">
                    <w:rPr>
                      <w:rFonts w:hint="eastAsia"/>
                      <w:szCs w:val="18"/>
                    </w:rPr>
                    <w:t>，引起慢性鼻炎、慢性支气管炎、牙齿酸蚀症及皮肤损害。</w:t>
                  </w:r>
                </w:p>
              </w:tc>
            </w:tr>
            <w:tr w:rsidR="00E1491A" w:rsidRPr="00E1491A" w14:paraId="2E85B3CC" w14:textId="77777777" w:rsidTr="0050282F">
              <w:trPr>
                <w:trHeight w:val="341"/>
              </w:trPr>
              <w:tc>
                <w:tcPr>
                  <w:tcW w:w="704" w:type="dxa"/>
                  <w:vAlign w:val="center"/>
                </w:tcPr>
                <w:p w14:paraId="42AE1458" w14:textId="5A4F62FD" w:rsidR="008E0AAF" w:rsidRPr="00E1491A" w:rsidRDefault="008E0AAF" w:rsidP="00075915">
                  <w:pPr>
                    <w:tabs>
                      <w:tab w:val="center" w:pos="4513"/>
                    </w:tabs>
                    <w:adjustRightInd w:val="0"/>
                    <w:snapToGrid w:val="0"/>
                    <w:jc w:val="center"/>
                    <w:rPr>
                      <w:szCs w:val="21"/>
                    </w:rPr>
                  </w:pPr>
                  <w:r w:rsidRPr="00E1491A">
                    <w:rPr>
                      <w:szCs w:val="21"/>
                    </w:rPr>
                    <w:t>甲苯</w:t>
                  </w:r>
                </w:p>
              </w:tc>
              <w:tc>
                <w:tcPr>
                  <w:tcW w:w="1134" w:type="dxa"/>
                  <w:vAlign w:val="center"/>
                </w:tcPr>
                <w:p w14:paraId="2B4F51EE" w14:textId="2E89696C" w:rsidR="008E0AAF" w:rsidRPr="00E1491A" w:rsidRDefault="0043547E"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1D06E8C3" w14:textId="0DB6EEA8" w:rsidR="008E0AAF" w:rsidRPr="00E1491A" w:rsidRDefault="008E0AAF" w:rsidP="00075915">
                  <w:pPr>
                    <w:adjustRightInd w:val="0"/>
                    <w:snapToGrid w:val="0"/>
                    <w:jc w:val="center"/>
                    <w:rPr>
                      <w:szCs w:val="18"/>
                    </w:rPr>
                  </w:pPr>
                  <w:r w:rsidRPr="00E1491A">
                    <w:rPr>
                      <w:szCs w:val="18"/>
                    </w:rPr>
                    <w:t>易燃</w:t>
                  </w:r>
                  <w:r w:rsidRPr="00E1491A">
                    <w:rPr>
                      <w:rFonts w:hint="eastAsia"/>
                      <w:szCs w:val="18"/>
                    </w:rPr>
                    <w:t>，</w:t>
                  </w:r>
                  <w:r w:rsidRPr="00E1491A">
                    <w:rPr>
                      <w:szCs w:val="18"/>
                    </w:rPr>
                    <w:t>其蒸汽与空气可形成爆炸性混合物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高热能引起燃烧爆炸</w:t>
                  </w:r>
                  <w:r w:rsidRPr="00E1491A">
                    <w:rPr>
                      <w:rFonts w:hint="eastAsia"/>
                      <w:szCs w:val="18"/>
                    </w:rPr>
                    <w:t>。</w:t>
                  </w:r>
                  <w:r w:rsidRPr="00E1491A">
                    <w:rPr>
                      <w:szCs w:val="18"/>
                    </w:rPr>
                    <w:t>与氧化剂能发生强烈反应</w:t>
                  </w:r>
                  <w:r w:rsidRPr="00E1491A">
                    <w:rPr>
                      <w:rFonts w:hint="eastAsia"/>
                      <w:szCs w:val="18"/>
                    </w:rPr>
                    <w:t>。</w:t>
                  </w:r>
                  <w:r w:rsidRPr="00E1491A">
                    <w:rPr>
                      <w:szCs w:val="18"/>
                    </w:rPr>
                    <w:t>流速过快</w:t>
                  </w:r>
                  <w:r w:rsidRPr="00E1491A">
                    <w:rPr>
                      <w:rFonts w:hint="eastAsia"/>
                      <w:szCs w:val="18"/>
                    </w:rPr>
                    <w:t>，</w:t>
                  </w:r>
                  <w:r w:rsidRPr="00E1491A">
                    <w:rPr>
                      <w:szCs w:val="18"/>
                    </w:rPr>
                    <w:t>容易产生和积聚静电</w:t>
                  </w:r>
                  <w:r w:rsidRPr="00E1491A">
                    <w:rPr>
                      <w:rFonts w:hint="eastAsia"/>
                      <w:szCs w:val="18"/>
                    </w:rPr>
                    <w:t>。</w:t>
                  </w:r>
                  <w:r w:rsidRPr="00E1491A">
                    <w:rPr>
                      <w:szCs w:val="18"/>
                    </w:rPr>
                    <w:t>其蒸汽比空气重</w:t>
                  </w:r>
                  <w:r w:rsidRPr="00E1491A">
                    <w:rPr>
                      <w:rFonts w:hint="eastAsia"/>
                      <w:szCs w:val="18"/>
                    </w:rPr>
                    <w:t>，</w:t>
                  </w:r>
                  <w:r w:rsidRPr="00E1491A">
                    <w:rPr>
                      <w:szCs w:val="18"/>
                    </w:rPr>
                    <w:t>能在较低处扩散到相当远的地方</w:t>
                  </w:r>
                  <w:r w:rsidRPr="00E1491A">
                    <w:rPr>
                      <w:rFonts w:hint="eastAsia"/>
                      <w:szCs w:val="18"/>
                    </w:rPr>
                    <w:t>，</w:t>
                  </w:r>
                  <w:r w:rsidRPr="00E1491A">
                    <w:rPr>
                      <w:szCs w:val="18"/>
                    </w:rPr>
                    <w:t>遇火源会着火回燃</w:t>
                  </w:r>
                  <w:r w:rsidRPr="00E1491A">
                    <w:rPr>
                      <w:rFonts w:hint="eastAsia"/>
                      <w:szCs w:val="18"/>
                    </w:rPr>
                    <w:t>。</w:t>
                  </w:r>
                </w:p>
              </w:tc>
              <w:tc>
                <w:tcPr>
                  <w:tcW w:w="3883" w:type="dxa"/>
                  <w:vAlign w:val="center"/>
                </w:tcPr>
                <w:p w14:paraId="2D1C3764" w14:textId="7D846950" w:rsidR="008E0AAF" w:rsidRPr="00E1491A" w:rsidRDefault="008E0AAF" w:rsidP="006D6033">
                  <w:pPr>
                    <w:adjustRightInd w:val="0"/>
                    <w:snapToGrid w:val="0"/>
                    <w:jc w:val="center"/>
                    <w:rPr>
                      <w:szCs w:val="18"/>
                    </w:rPr>
                  </w:pPr>
                  <w:r w:rsidRPr="00E1491A">
                    <w:rPr>
                      <w:szCs w:val="18"/>
                    </w:rPr>
                    <w:t>对皮肤</w:t>
                  </w:r>
                  <w:r w:rsidRPr="00E1491A">
                    <w:rPr>
                      <w:rFonts w:hint="eastAsia"/>
                      <w:szCs w:val="18"/>
                    </w:rPr>
                    <w:t>、粘</w:t>
                  </w:r>
                  <w:r w:rsidRPr="00E1491A">
                    <w:rPr>
                      <w:szCs w:val="18"/>
                    </w:rPr>
                    <w:t>膜有刺激性</w:t>
                  </w:r>
                  <w:r w:rsidRPr="00E1491A">
                    <w:rPr>
                      <w:rFonts w:hint="eastAsia"/>
                      <w:szCs w:val="18"/>
                    </w:rPr>
                    <w:t>，</w:t>
                  </w:r>
                  <w:r w:rsidRPr="00E1491A">
                    <w:rPr>
                      <w:szCs w:val="18"/>
                    </w:rPr>
                    <w:t>对中枢神经系统有麻醉作用</w:t>
                  </w:r>
                  <w:r w:rsidRPr="00E1491A">
                    <w:rPr>
                      <w:rFonts w:hint="eastAsia"/>
                      <w:szCs w:val="18"/>
                    </w:rPr>
                    <w:t>。</w:t>
                  </w:r>
                  <w:r w:rsidRPr="00E1491A">
                    <w:rPr>
                      <w:szCs w:val="18"/>
                    </w:rPr>
                    <w:t>急性中毒</w:t>
                  </w:r>
                  <w:r w:rsidR="006D6033" w:rsidRPr="00E1491A">
                    <w:rPr>
                      <w:rFonts w:hint="eastAsia"/>
                      <w:szCs w:val="18"/>
                    </w:rPr>
                    <w:t>：</w:t>
                  </w:r>
                  <w:r w:rsidRPr="00E1491A">
                    <w:rPr>
                      <w:szCs w:val="18"/>
                    </w:rPr>
                    <w:t>短时间内吸入较高浓度本品可出现眼及上呼吸道明显的刺激症状</w:t>
                  </w:r>
                  <w:r w:rsidRPr="00E1491A">
                    <w:rPr>
                      <w:rFonts w:hint="eastAsia"/>
                      <w:szCs w:val="18"/>
                    </w:rPr>
                    <w:t>、</w:t>
                  </w:r>
                  <w:r w:rsidRPr="00E1491A">
                    <w:rPr>
                      <w:szCs w:val="18"/>
                    </w:rPr>
                    <w:t>眼结膜及咽部充血</w:t>
                  </w:r>
                  <w:r w:rsidRPr="00E1491A">
                    <w:rPr>
                      <w:rFonts w:hint="eastAsia"/>
                      <w:szCs w:val="18"/>
                    </w:rPr>
                    <w:t>、头晕、头痛、恶心、呕吐、胸闷、四肢无力、步态蹒跚、意识模糊。重症者可有躁动、抽搐、昏迷。慢性中毒：长期接触可发生神经衰弱综合征，肝肿大，女工月经异常等。皮肤干燥、皲裂、皮炎。</w:t>
                  </w:r>
                </w:p>
              </w:tc>
            </w:tr>
            <w:tr w:rsidR="00E1491A" w:rsidRPr="00E1491A" w14:paraId="7CBEF18A" w14:textId="77777777" w:rsidTr="0050282F">
              <w:trPr>
                <w:trHeight w:val="341"/>
              </w:trPr>
              <w:tc>
                <w:tcPr>
                  <w:tcW w:w="704" w:type="dxa"/>
                  <w:vAlign w:val="center"/>
                </w:tcPr>
                <w:p w14:paraId="4A3FF085" w14:textId="1585D5A8" w:rsidR="0043547E" w:rsidRPr="00E1491A" w:rsidRDefault="0043547E" w:rsidP="00075915">
                  <w:pPr>
                    <w:tabs>
                      <w:tab w:val="center" w:pos="4513"/>
                    </w:tabs>
                    <w:adjustRightInd w:val="0"/>
                    <w:snapToGrid w:val="0"/>
                    <w:jc w:val="center"/>
                    <w:rPr>
                      <w:szCs w:val="21"/>
                    </w:rPr>
                  </w:pPr>
                  <w:r w:rsidRPr="00E1491A">
                    <w:rPr>
                      <w:szCs w:val="21"/>
                    </w:rPr>
                    <w:t>丙酮</w:t>
                  </w:r>
                </w:p>
              </w:tc>
              <w:tc>
                <w:tcPr>
                  <w:tcW w:w="1134" w:type="dxa"/>
                  <w:vAlign w:val="center"/>
                </w:tcPr>
                <w:p w14:paraId="11FAF71C" w14:textId="689E21DC" w:rsidR="0043547E" w:rsidRPr="00E1491A" w:rsidRDefault="0043547E"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63E6AA03" w14:textId="09E2B2CE" w:rsidR="0043547E" w:rsidRPr="00E1491A" w:rsidRDefault="0043547E" w:rsidP="0043547E">
                  <w:pPr>
                    <w:adjustRightInd w:val="0"/>
                    <w:snapToGrid w:val="0"/>
                    <w:jc w:val="center"/>
                    <w:rPr>
                      <w:szCs w:val="18"/>
                    </w:rPr>
                  </w:pPr>
                  <w:r w:rsidRPr="00E1491A">
                    <w:rPr>
                      <w:szCs w:val="18"/>
                    </w:rPr>
                    <w:t>其蒸汽与空气可形成爆炸性混合物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w:t>
                  </w:r>
                  <w:r w:rsidRPr="00E1491A">
                    <w:rPr>
                      <w:rFonts w:hint="eastAsia"/>
                      <w:szCs w:val="18"/>
                    </w:rPr>
                    <w:t>极易</w:t>
                  </w:r>
                  <w:r w:rsidRPr="00E1491A">
                    <w:rPr>
                      <w:szCs w:val="18"/>
                    </w:rPr>
                    <w:t>燃烧爆炸</w:t>
                  </w:r>
                  <w:r w:rsidRPr="00E1491A">
                    <w:rPr>
                      <w:rFonts w:hint="eastAsia"/>
                      <w:szCs w:val="18"/>
                    </w:rPr>
                    <w:t>。</w:t>
                  </w:r>
                  <w:r w:rsidRPr="00E1491A">
                    <w:rPr>
                      <w:szCs w:val="18"/>
                    </w:rPr>
                    <w:t>与氧化剂能发生强烈反应</w:t>
                  </w:r>
                  <w:r w:rsidRPr="00E1491A">
                    <w:rPr>
                      <w:rFonts w:hint="eastAsia"/>
                      <w:szCs w:val="18"/>
                    </w:rPr>
                    <w:t>。</w:t>
                  </w:r>
                  <w:r w:rsidRPr="00E1491A">
                    <w:rPr>
                      <w:szCs w:val="18"/>
                    </w:rPr>
                    <w:t>其蒸汽比空气重</w:t>
                  </w:r>
                  <w:r w:rsidRPr="00E1491A">
                    <w:rPr>
                      <w:rFonts w:hint="eastAsia"/>
                      <w:szCs w:val="18"/>
                    </w:rPr>
                    <w:t>，</w:t>
                  </w:r>
                  <w:r w:rsidRPr="00E1491A">
                    <w:rPr>
                      <w:szCs w:val="18"/>
                    </w:rPr>
                    <w:t>能在较低处扩散到相当远的地方</w:t>
                  </w:r>
                  <w:r w:rsidRPr="00E1491A">
                    <w:rPr>
                      <w:rFonts w:hint="eastAsia"/>
                      <w:szCs w:val="18"/>
                    </w:rPr>
                    <w:t>，</w:t>
                  </w:r>
                  <w:r w:rsidRPr="00E1491A">
                    <w:rPr>
                      <w:szCs w:val="18"/>
                    </w:rPr>
                    <w:t>遇火源会着火回燃</w:t>
                  </w:r>
                  <w:r w:rsidRPr="00E1491A">
                    <w:rPr>
                      <w:rFonts w:hint="eastAsia"/>
                      <w:szCs w:val="18"/>
                    </w:rPr>
                    <w:t>。若遇高</w:t>
                  </w:r>
                  <w:r w:rsidRPr="00E1491A">
                    <w:rPr>
                      <w:rFonts w:hint="eastAsia"/>
                      <w:szCs w:val="18"/>
                    </w:rPr>
                    <w:lastRenderedPageBreak/>
                    <w:t>热，容器内压增大，有开裂和爆炸的危险。</w:t>
                  </w:r>
                </w:p>
              </w:tc>
              <w:tc>
                <w:tcPr>
                  <w:tcW w:w="3883" w:type="dxa"/>
                  <w:vAlign w:val="center"/>
                </w:tcPr>
                <w:p w14:paraId="231521D0" w14:textId="7773B3C4" w:rsidR="0043547E" w:rsidRPr="00E1491A" w:rsidRDefault="0043547E" w:rsidP="0043547E">
                  <w:pPr>
                    <w:adjustRightInd w:val="0"/>
                    <w:snapToGrid w:val="0"/>
                    <w:rPr>
                      <w:szCs w:val="18"/>
                    </w:rPr>
                  </w:pPr>
                  <w:r w:rsidRPr="00E1491A">
                    <w:rPr>
                      <w:szCs w:val="18"/>
                    </w:rPr>
                    <w:lastRenderedPageBreak/>
                    <w:t>急性中毒</w:t>
                  </w:r>
                  <w:r w:rsidRPr="00E1491A">
                    <w:rPr>
                      <w:rFonts w:hint="eastAsia"/>
                      <w:szCs w:val="18"/>
                    </w:rPr>
                    <w:t>主要表现为对中枢神经系统的麻醉作用，</w:t>
                  </w:r>
                  <w:r w:rsidRPr="00E1491A">
                    <w:rPr>
                      <w:szCs w:val="18"/>
                    </w:rPr>
                    <w:t>出现乏力</w:t>
                  </w:r>
                  <w:r w:rsidRPr="00E1491A">
                    <w:rPr>
                      <w:rFonts w:hint="eastAsia"/>
                      <w:szCs w:val="18"/>
                    </w:rPr>
                    <w:t>、恶心、头痛、头晕、易激动。重者发生呕吐、气急、痉挛、甚至昏迷。对眼、鼻、喉有刺激性。口服后，先有口唇、咽喉有烧灼感，后出现口干、呕吐、昏迷、酸中毒和酮症。慢性影响：长期接触该品出现眩晕、灼烧感、咽炎、支气管炎、乏力、易激动</w:t>
                  </w:r>
                  <w:r w:rsidRPr="00E1491A">
                    <w:rPr>
                      <w:rFonts w:hint="eastAsia"/>
                      <w:szCs w:val="18"/>
                    </w:rPr>
                    <w:lastRenderedPageBreak/>
                    <w:t>等。皮肤长期反复接触可致皮炎</w:t>
                  </w:r>
                </w:p>
              </w:tc>
            </w:tr>
            <w:tr w:rsidR="00E1491A" w:rsidRPr="00E1491A" w14:paraId="2D0F6784" w14:textId="77777777" w:rsidTr="0050282F">
              <w:trPr>
                <w:trHeight w:val="341"/>
              </w:trPr>
              <w:tc>
                <w:tcPr>
                  <w:tcW w:w="704" w:type="dxa"/>
                  <w:vAlign w:val="center"/>
                </w:tcPr>
                <w:p w14:paraId="7EF64426" w14:textId="4302FA23" w:rsidR="00D13337" w:rsidRPr="00E1491A" w:rsidRDefault="00D13337" w:rsidP="00075915">
                  <w:pPr>
                    <w:tabs>
                      <w:tab w:val="center" w:pos="4513"/>
                    </w:tabs>
                    <w:adjustRightInd w:val="0"/>
                    <w:snapToGrid w:val="0"/>
                    <w:jc w:val="center"/>
                    <w:rPr>
                      <w:szCs w:val="21"/>
                    </w:rPr>
                  </w:pPr>
                  <w:r w:rsidRPr="00E1491A">
                    <w:rPr>
                      <w:szCs w:val="21"/>
                    </w:rPr>
                    <w:lastRenderedPageBreak/>
                    <w:t>乙醇</w:t>
                  </w:r>
                </w:p>
              </w:tc>
              <w:tc>
                <w:tcPr>
                  <w:tcW w:w="1134" w:type="dxa"/>
                  <w:vAlign w:val="center"/>
                </w:tcPr>
                <w:p w14:paraId="48A16183" w14:textId="3C7AEAB0" w:rsidR="00D13337" w:rsidRPr="00E1491A" w:rsidRDefault="009953CF"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7226B43B" w14:textId="7FD0F38C" w:rsidR="00D13337" w:rsidRPr="00E1491A" w:rsidRDefault="00D13337" w:rsidP="00D13337">
                  <w:pPr>
                    <w:adjustRightInd w:val="0"/>
                    <w:snapToGrid w:val="0"/>
                    <w:jc w:val="center"/>
                    <w:rPr>
                      <w:szCs w:val="18"/>
                    </w:rPr>
                  </w:pPr>
                  <w:r w:rsidRPr="00E1491A">
                    <w:rPr>
                      <w:szCs w:val="18"/>
                    </w:rPr>
                    <w:t>易燃</w:t>
                  </w:r>
                  <w:r w:rsidRPr="00E1491A">
                    <w:rPr>
                      <w:rFonts w:hint="eastAsia"/>
                      <w:szCs w:val="18"/>
                    </w:rPr>
                    <w:t>，</w:t>
                  </w:r>
                  <w:r w:rsidRPr="00E1491A">
                    <w:rPr>
                      <w:szCs w:val="18"/>
                    </w:rPr>
                    <w:t>其蒸汽与空气可形成爆炸性混合物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高热能引起燃烧爆炸</w:t>
                  </w:r>
                  <w:r w:rsidRPr="00E1491A">
                    <w:rPr>
                      <w:rFonts w:hint="eastAsia"/>
                      <w:szCs w:val="18"/>
                    </w:rPr>
                    <w:t>。</w:t>
                  </w:r>
                  <w:r w:rsidRPr="00E1491A">
                    <w:rPr>
                      <w:szCs w:val="18"/>
                    </w:rPr>
                    <w:t>与氧化剂接触发生化学反应或引起燃烧</w:t>
                  </w:r>
                  <w:r w:rsidRPr="00E1491A">
                    <w:rPr>
                      <w:rFonts w:hint="eastAsia"/>
                      <w:szCs w:val="18"/>
                    </w:rPr>
                    <w:t>。</w:t>
                  </w:r>
                  <w:r w:rsidRPr="00E1491A">
                    <w:rPr>
                      <w:szCs w:val="18"/>
                    </w:rPr>
                    <w:t>在火场中</w:t>
                  </w:r>
                  <w:r w:rsidRPr="00E1491A">
                    <w:rPr>
                      <w:rFonts w:hint="eastAsia"/>
                      <w:szCs w:val="18"/>
                    </w:rPr>
                    <w:t>，</w:t>
                  </w:r>
                  <w:r w:rsidRPr="00E1491A">
                    <w:rPr>
                      <w:szCs w:val="18"/>
                    </w:rPr>
                    <w:t>受热的容器有爆炸危险</w:t>
                  </w:r>
                  <w:r w:rsidRPr="00E1491A">
                    <w:rPr>
                      <w:rFonts w:hint="eastAsia"/>
                      <w:szCs w:val="18"/>
                    </w:rPr>
                    <w:t>。</w:t>
                  </w:r>
                  <w:r w:rsidRPr="00E1491A">
                    <w:rPr>
                      <w:szCs w:val="18"/>
                    </w:rPr>
                    <w:t>其蒸汽比空气重</w:t>
                  </w:r>
                  <w:r w:rsidRPr="00E1491A">
                    <w:rPr>
                      <w:rFonts w:hint="eastAsia"/>
                      <w:szCs w:val="18"/>
                    </w:rPr>
                    <w:t>，</w:t>
                  </w:r>
                  <w:r w:rsidRPr="00E1491A">
                    <w:rPr>
                      <w:szCs w:val="18"/>
                    </w:rPr>
                    <w:t>能在较低处扩散到相当远的地方</w:t>
                  </w:r>
                  <w:r w:rsidRPr="00E1491A">
                    <w:rPr>
                      <w:rFonts w:hint="eastAsia"/>
                      <w:szCs w:val="18"/>
                    </w:rPr>
                    <w:t>，</w:t>
                  </w:r>
                  <w:r w:rsidRPr="00E1491A">
                    <w:rPr>
                      <w:szCs w:val="18"/>
                    </w:rPr>
                    <w:t>遇火源会着火回燃</w:t>
                  </w:r>
                  <w:r w:rsidRPr="00E1491A">
                    <w:rPr>
                      <w:rFonts w:hint="eastAsia"/>
                      <w:szCs w:val="18"/>
                    </w:rPr>
                    <w:t>。</w:t>
                  </w:r>
                </w:p>
              </w:tc>
              <w:tc>
                <w:tcPr>
                  <w:tcW w:w="3883" w:type="dxa"/>
                  <w:vAlign w:val="center"/>
                </w:tcPr>
                <w:p w14:paraId="51DD2CE0" w14:textId="2B8C9190" w:rsidR="00D13337" w:rsidRPr="00E1491A" w:rsidRDefault="00D13337" w:rsidP="0043547E">
                  <w:pPr>
                    <w:adjustRightInd w:val="0"/>
                    <w:snapToGrid w:val="0"/>
                    <w:rPr>
                      <w:szCs w:val="18"/>
                    </w:rPr>
                  </w:pPr>
                  <w:r w:rsidRPr="00E1491A">
                    <w:rPr>
                      <w:szCs w:val="18"/>
                    </w:rPr>
                    <w:t>本品为中枢神经系统抑制剂</w:t>
                  </w:r>
                  <w:r w:rsidRPr="00E1491A">
                    <w:rPr>
                      <w:rFonts w:hint="eastAsia"/>
                      <w:szCs w:val="18"/>
                    </w:rPr>
                    <w:t>。</w:t>
                  </w:r>
                  <w:r w:rsidRPr="00E1491A">
                    <w:rPr>
                      <w:szCs w:val="18"/>
                    </w:rPr>
                    <w:t>首先引起兴奋</w:t>
                  </w:r>
                  <w:r w:rsidRPr="00E1491A">
                    <w:rPr>
                      <w:rFonts w:hint="eastAsia"/>
                      <w:szCs w:val="18"/>
                    </w:rPr>
                    <w:t>，</w:t>
                  </w:r>
                  <w:r w:rsidRPr="00E1491A">
                    <w:rPr>
                      <w:szCs w:val="18"/>
                    </w:rPr>
                    <w:t>随后抑制</w:t>
                  </w:r>
                  <w:r w:rsidRPr="00E1491A">
                    <w:rPr>
                      <w:rFonts w:hint="eastAsia"/>
                      <w:szCs w:val="18"/>
                    </w:rPr>
                    <w:t>。</w:t>
                  </w:r>
                  <w:r w:rsidRPr="00E1491A">
                    <w:rPr>
                      <w:szCs w:val="18"/>
                    </w:rPr>
                    <w:t>急性中毒</w:t>
                  </w:r>
                  <w:r w:rsidRPr="00E1491A">
                    <w:rPr>
                      <w:rFonts w:hint="eastAsia"/>
                      <w:szCs w:val="18"/>
                    </w:rPr>
                    <w:t>：</w:t>
                  </w:r>
                  <w:r w:rsidRPr="00E1491A">
                    <w:rPr>
                      <w:szCs w:val="18"/>
                    </w:rPr>
                    <w:t>急性中毒多发生于口服</w:t>
                  </w:r>
                  <w:r w:rsidRPr="00E1491A">
                    <w:rPr>
                      <w:rFonts w:hint="eastAsia"/>
                      <w:szCs w:val="18"/>
                    </w:rPr>
                    <w:t>。</w:t>
                  </w:r>
                  <w:r w:rsidRPr="00E1491A">
                    <w:rPr>
                      <w:szCs w:val="18"/>
                    </w:rPr>
                    <w:t>一般可分为兴奋</w:t>
                  </w:r>
                  <w:r w:rsidRPr="00E1491A">
                    <w:rPr>
                      <w:rFonts w:hint="eastAsia"/>
                      <w:szCs w:val="18"/>
                    </w:rPr>
                    <w:t>、</w:t>
                  </w:r>
                  <w:r w:rsidRPr="00E1491A">
                    <w:rPr>
                      <w:szCs w:val="18"/>
                    </w:rPr>
                    <w:t>催眠</w:t>
                  </w:r>
                  <w:r w:rsidRPr="00E1491A">
                    <w:rPr>
                      <w:rFonts w:hint="eastAsia"/>
                      <w:szCs w:val="18"/>
                    </w:rPr>
                    <w:t>、</w:t>
                  </w:r>
                  <w:r w:rsidRPr="00E1491A">
                    <w:rPr>
                      <w:szCs w:val="18"/>
                    </w:rPr>
                    <w:t>麻醉</w:t>
                  </w:r>
                  <w:r w:rsidRPr="00E1491A">
                    <w:rPr>
                      <w:rFonts w:hint="eastAsia"/>
                      <w:szCs w:val="18"/>
                    </w:rPr>
                    <w:t>、</w:t>
                  </w:r>
                  <w:r w:rsidRPr="00E1491A">
                    <w:rPr>
                      <w:szCs w:val="18"/>
                    </w:rPr>
                    <w:t>窒息四阶段</w:t>
                  </w:r>
                  <w:r w:rsidRPr="00E1491A">
                    <w:rPr>
                      <w:rFonts w:hint="eastAsia"/>
                      <w:szCs w:val="18"/>
                    </w:rPr>
                    <w:t>。</w:t>
                  </w:r>
                  <w:r w:rsidRPr="00E1491A">
                    <w:rPr>
                      <w:szCs w:val="18"/>
                    </w:rPr>
                    <w:t>患者进入第三或第四阶段</w:t>
                  </w:r>
                  <w:r w:rsidR="00C30778" w:rsidRPr="00E1491A">
                    <w:rPr>
                      <w:rFonts w:hint="eastAsia"/>
                      <w:szCs w:val="18"/>
                    </w:rPr>
                    <w:t>，</w:t>
                  </w:r>
                  <w:r w:rsidRPr="00E1491A">
                    <w:rPr>
                      <w:rFonts w:hint="eastAsia"/>
                      <w:szCs w:val="18"/>
                    </w:rPr>
                    <w:t>出现意识丧失、瞳孔扩大、呼吸不规律、休克、心力循环衰竭及呼吸停止。慢性影响：在生产中长期接触高浓度本品可引起鼻、眼、粘膜刺激症状，以及头痛、头晕、疲乏、易激动、震颤、恶心等。长期酗酒可引起多发性神经病、慢性胃炎、脂肪肝、肝硬化、心肌损害及器质性精神病。皮肤长期接触可引起干燥、脱屑、皲裂和皮炎。</w:t>
                  </w:r>
                </w:p>
              </w:tc>
            </w:tr>
            <w:tr w:rsidR="00E1491A" w:rsidRPr="00E1491A" w14:paraId="72CE4700" w14:textId="77777777" w:rsidTr="0050282F">
              <w:trPr>
                <w:trHeight w:val="341"/>
              </w:trPr>
              <w:tc>
                <w:tcPr>
                  <w:tcW w:w="704" w:type="dxa"/>
                  <w:vAlign w:val="center"/>
                </w:tcPr>
                <w:p w14:paraId="752AEC97" w14:textId="57089AC1" w:rsidR="00C30778" w:rsidRPr="00E1491A" w:rsidRDefault="00C30778" w:rsidP="00075915">
                  <w:pPr>
                    <w:tabs>
                      <w:tab w:val="center" w:pos="4513"/>
                    </w:tabs>
                    <w:adjustRightInd w:val="0"/>
                    <w:snapToGrid w:val="0"/>
                    <w:jc w:val="center"/>
                    <w:rPr>
                      <w:szCs w:val="21"/>
                    </w:rPr>
                  </w:pPr>
                  <w:r w:rsidRPr="00E1491A">
                    <w:rPr>
                      <w:rFonts w:hint="eastAsia"/>
                      <w:szCs w:val="21"/>
                    </w:rPr>
                    <w:t>2-</w:t>
                  </w:r>
                  <w:r w:rsidRPr="00E1491A">
                    <w:rPr>
                      <w:rFonts w:hint="eastAsia"/>
                      <w:szCs w:val="21"/>
                    </w:rPr>
                    <w:t>丙醇</w:t>
                  </w:r>
                </w:p>
              </w:tc>
              <w:tc>
                <w:tcPr>
                  <w:tcW w:w="1134" w:type="dxa"/>
                  <w:vAlign w:val="center"/>
                </w:tcPr>
                <w:p w14:paraId="0AC34289" w14:textId="528A3302" w:rsidR="00C30778" w:rsidRPr="00E1491A" w:rsidRDefault="009953CF"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7FDC47F9" w14:textId="127492FC" w:rsidR="00C30778" w:rsidRPr="00E1491A" w:rsidRDefault="00C30778" w:rsidP="00C30778">
                  <w:pPr>
                    <w:adjustRightInd w:val="0"/>
                    <w:snapToGrid w:val="0"/>
                    <w:jc w:val="center"/>
                    <w:rPr>
                      <w:szCs w:val="18"/>
                    </w:rPr>
                  </w:pPr>
                  <w:r w:rsidRPr="00E1491A">
                    <w:rPr>
                      <w:szCs w:val="18"/>
                    </w:rPr>
                    <w:t>易燃</w:t>
                  </w:r>
                  <w:r w:rsidRPr="00E1491A">
                    <w:rPr>
                      <w:rFonts w:hint="eastAsia"/>
                      <w:szCs w:val="18"/>
                    </w:rPr>
                    <w:t>，</w:t>
                  </w:r>
                  <w:r w:rsidRPr="00E1491A">
                    <w:rPr>
                      <w:szCs w:val="18"/>
                    </w:rPr>
                    <w:t>其蒸汽与空气可形成爆炸性混合物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高热能引起燃烧爆炸</w:t>
                  </w:r>
                  <w:r w:rsidRPr="00E1491A">
                    <w:rPr>
                      <w:rFonts w:hint="eastAsia"/>
                      <w:szCs w:val="18"/>
                    </w:rPr>
                    <w:t>。</w:t>
                  </w:r>
                  <w:r w:rsidRPr="00E1491A">
                    <w:rPr>
                      <w:szCs w:val="18"/>
                    </w:rPr>
                    <w:t>与氧化剂接触猛烈反应</w:t>
                  </w:r>
                  <w:r w:rsidRPr="00E1491A">
                    <w:rPr>
                      <w:rFonts w:hint="eastAsia"/>
                      <w:szCs w:val="18"/>
                    </w:rPr>
                    <w:t>。</w:t>
                  </w:r>
                  <w:r w:rsidRPr="00E1491A">
                    <w:rPr>
                      <w:szCs w:val="18"/>
                    </w:rPr>
                    <w:t>在火场中</w:t>
                  </w:r>
                  <w:r w:rsidRPr="00E1491A">
                    <w:rPr>
                      <w:rFonts w:hint="eastAsia"/>
                      <w:szCs w:val="18"/>
                    </w:rPr>
                    <w:t>，</w:t>
                  </w:r>
                  <w:r w:rsidRPr="00E1491A">
                    <w:rPr>
                      <w:szCs w:val="18"/>
                    </w:rPr>
                    <w:t>受热的容器有爆炸危险</w:t>
                  </w:r>
                  <w:r w:rsidRPr="00E1491A">
                    <w:rPr>
                      <w:rFonts w:hint="eastAsia"/>
                      <w:szCs w:val="18"/>
                    </w:rPr>
                    <w:t>。</w:t>
                  </w:r>
                  <w:r w:rsidRPr="00E1491A">
                    <w:rPr>
                      <w:szCs w:val="18"/>
                    </w:rPr>
                    <w:t>其蒸汽比空气重</w:t>
                  </w:r>
                  <w:r w:rsidRPr="00E1491A">
                    <w:rPr>
                      <w:rFonts w:hint="eastAsia"/>
                      <w:szCs w:val="18"/>
                    </w:rPr>
                    <w:t>，</w:t>
                  </w:r>
                  <w:r w:rsidRPr="00E1491A">
                    <w:rPr>
                      <w:szCs w:val="18"/>
                    </w:rPr>
                    <w:t>能在较低处扩散到相当远的地方</w:t>
                  </w:r>
                  <w:r w:rsidRPr="00E1491A">
                    <w:rPr>
                      <w:rFonts w:hint="eastAsia"/>
                      <w:szCs w:val="18"/>
                    </w:rPr>
                    <w:t>，</w:t>
                  </w:r>
                  <w:r w:rsidRPr="00E1491A">
                    <w:rPr>
                      <w:szCs w:val="18"/>
                    </w:rPr>
                    <w:t>遇火源会着火回燃</w:t>
                  </w:r>
                  <w:r w:rsidRPr="00E1491A">
                    <w:rPr>
                      <w:rFonts w:hint="eastAsia"/>
                      <w:szCs w:val="18"/>
                    </w:rPr>
                    <w:t>。</w:t>
                  </w:r>
                </w:p>
              </w:tc>
              <w:tc>
                <w:tcPr>
                  <w:tcW w:w="3883" w:type="dxa"/>
                  <w:vAlign w:val="center"/>
                </w:tcPr>
                <w:p w14:paraId="40C2233A" w14:textId="18D67690" w:rsidR="00C30778" w:rsidRPr="00E1491A" w:rsidRDefault="00C30778" w:rsidP="0043547E">
                  <w:pPr>
                    <w:adjustRightInd w:val="0"/>
                    <w:snapToGrid w:val="0"/>
                    <w:rPr>
                      <w:szCs w:val="18"/>
                    </w:rPr>
                  </w:pPr>
                  <w:r w:rsidRPr="00E1491A">
                    <w:rPr>
                      <w:szCs w:val="18"/>
                    </w:rPr>
                    <w:t>接触高浓度蒸汽出现头痛</w:t>
                  </w:r>
                  <w:r w:rsidRPr="00E1491A">
                    <w:rPr>
                      <w:rFonts w:hint="eastAsia"/>
                      <w:szCs w:val="18"/>
                    </w:rPr>
                    <w:t>、</w:t>
                  </w:r>
                  <w:r w:rsidRPr="00E1491A">
                    <w:rPr>
                      <w:szCs w:val="18"/>
                    </w:rPr>
                    <w:t>倦睡</w:t>
                  </w:r>
                  <w:r w:rsidRPr="00E1491A">
                    <w:rPr>
                      <w:rFonts w:hint="eastAsia"/>
                      <w:szCs w:val="18"/>
                    </w:rPr>
                    <w:t>、</w:t>
                  </w:r>
                  <w:r w:rsidRPr="00E1491A">
                    <w:rPr>
                      <w:szCs w:val="18"/>
                    </w:rPr>
                    <w:t>共济失调以及眼</w:t>
                  </w:r>
                  <w:r w:rsidRPr="00E1491A">
                    <w:rPr>
                      <w:rFonts w:hint="eastAsia"/>
                      <w:szCs w:val="18"/>
                    </w:rPr>
                    <w:t>、</w:t>
                  </w:r>
                  <w:r w:rsidRPr="00E1491A">
                    <w:rPr>
                      <w:szCs w:val="18"/>
                    </w:rPr>
                    <w:t>鼻</w:t>
                  </w:r>
                  <w:r w:rsidRPr="00E1491A">
                    <w:rPr>
                      <w:rFonts w:hint="eastAsia"/>
                      <w:szCs w:val="18"/>
                    </w:rPr>
                    <w:t>、</w:t>
                  </w:r>
                  <w:r w:rsidRPr="00E1491A">
                    <w:rPr>
                      <w:szCs w:val="18"/>
                    </w:rPr>
                    <w:t>喉刺激症状</w:t>
                  </w:r>
                  <w:r w:rsidRPr="00E1491A">
                    <w:rPr>
                      <w:rFonts w:hint="eastAsia"/>
                      <w:szCs w:val="18"/>
                    </w:rPr>
                    <w:t>、</w:t>
                  </w:r>
                  <w:r w:rsidRPr="00E1491A">
                    <w:rPr>
                      <w:szCs w:val="18"/>
                    </w:rPr>
                    <w:t>口服可致恶心</w:t>
                  </w:r>
                  <w:r w:rsidRPr="00E1491A">
                    <w:rPr>
                      <w:rFonts w:hint="eastAsia"/>
                      <w:szCs w:val="18"/>
                    </w:rPr>
                    <w:t>、</w:t>
                  </w:r>
                  <w:r w:rsidRPr="00E1491A">
                    <w:rPr>
                      <w:szCs w:val="18"/>
                    </w:rPr>
                    <w:t>呕吐</w:t>
                  </w:r>
                  <w:r w:rsidRPr="00E1491A">
                    <w:rPr>
                      <w:rFonts w:hint="eastAsia"/>
                      <w:szCs w:val="18"/>
                    </w:rPr>
                    <w:t>、</w:t>
                  </w:r>
                  <w:r w:rsidRPr="00E1491A">
                    <w:rPr>
                      <w:szCs w:val="18"/>
                    </w:rPr>
                    <w:t>腹痛</w:t>
                  </w:r>
                  <w:r w:rsidRPr="00E1491A">
                    <w:rPr>
                      <w:rFonts w:hint="eastAsia"/>
                      <w:szCs w:val="18"/>
                    </w:rPr>
                    <w:t>、</w:t>
                  </w:r>
                  <w:r w:rsidRPr="00E1491A">
                    <w:rPr>
                      <w:szCs w:val="18"/>
                    </w:rPr>
                    <w:t>腹泻</w:t>
                  </w:r>
                  <w:r w:rsidRPr="00E1491A">
                    <w:rPr>
                      <w:rFonts w:hint="eastAsia"/>
                      <w:szCs w:val="18"/>
                    </w:rPr>
                    <w:t>、</w:t>
                  </w:r>
                  <w:r w:rsidRPr="00E1491A">
                    <w:rPr>
                      <w:szCs w:val="18"/>
                    </w:rPr>
                    <w:t>倦睡</w:t>
                  </w:r>
                  <w:r w:rsidRPr="00E1491A">
                    <w:rPr>
                      <w:rFonts w:hint="eastAsia"/>
                      <w:szCs w:val="18"/>
                    </w:rPr>
                    <w:t>、</w:t>
                  </w:r>
                  <w:r w:rsidRPr="00E1491A">
                    <w:rPr>
                      <w:szCs w:val="18"/>
                    </w:rPr>
                    <w:t>昏迷甚至死亡</w:t>
                  </w:r>
                  <w:r w:rsidRPr="00E1491A">
                    <w:rPr>
                      <w:rFonts w:hint="eastAsia"/>
                      <w:szCs w:val="18"/>
                    </w:rPr>
                    <w:t>。</w:t>
                  </w:r>
                  <w:r w:rsidRPr="00E1491A">
                    <w:rPr>
                      <w:szCs w:val="18"/>
                    </w:rPr>
                    <w:t>长期皮肤接触可致皮肤干燥</w:t>
                  </w:r>
                  <w:r w:rsidRPr="00E1491A">
                    <w:rPr>
                      <w:rFonts w:hint="eastAsia"/>
                      <w:szCs w:val="18"/>
                    </w:rPr>
                    <w:t>、</w:t>
                  </w:r>
                  <w:r w:rsidRPr="00E1491A">
                    <w:rPr>
                      <w:szCs w:val="18"/>
                    </w:rPr>
                    <w:t>皲裂</w:t>
                  </w:r>
                  <w:r w:rsidRPr="00E1491A">
                    <w:rPr>
                      <w:rFonts w:hint="eastAsia"/>
                      <w:szCs w:val="18"/>
                    </w:rPr>
                    <w:t>。</w:t>
                  </w:r>
                </w:p>
              </w:tc>
            </w:tr>
            <w:tr w:rsidR="00E1491A" w:rsidRPr="00E1491A" w14:paraId="3EAF7F9B" w14:textId="77777777" w:rsidTr="0050282F">
              <w:trPr>
                <w:trHeight w:val="341"/>
              </w:trPr>
              <w:tc>
                <w:tcPr>
                  <w:tcW w:w="704" w:type="dxa"/>
                  <w:vAlign w:val="center"/>
                </w:tcPr>
                <w:p w14:paraId="27AE0290" w14:textId="4DDC7FBB" w:rsidR="00FF6E5C" w:rsidRPr="00E1491A" w:rsidRDefault="00FF6E5C" w:rsidP="00075915">
                  <w:pPr>
                    <w:tabs>
                      <w:tab w:val="center" w:pos="4513"/>
                    </w:tabs>
                    <w:adjustRightInd w:val="0"/>
                    <w:snapToGrid w:val="0"/>
                    <w:jc w:val="center"/>
                    <w:rPr>
                      <w:szCs w:val="21"/>
                    </w:rPr>
                  </w:pPr>
                  <w:r w:rsidRPr="00E1491A">
                    <w:rPr>
                      <w:rFonts w:hint="eastAsia"/>
                      <w:szCs w:val="21"/>
                    </w:rPr>
                    <w:t>甲醇</w:t>
                  </w:r>
                </w:p>
              </w:tc>
              <w:tc>
                <w:tcPr>
                  <w:tcW w:w="1134" w:type="dxa"/>
                  <w:vAlign w:val="center"/>
                </w:tcPr>
                <w:p w14:paraId="59A52959" w14:textId="1AD3C219" w:rsidR="00FF6E5C" w:rsidRPr="00E1491A" w:rsidRDefault="009953CF"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30302FC6" w14:textId="5D55406F" w:rsidR="00FF6E5C" w:rsidRPr="00E1491A" w:rsidRDefault="00FF6E5C" w:rsidP="00C30778">
                  <w:pPr>
                    <w:adjustRightInd w:val="0"/>
                    <w:snapToGrid w:val="0"/>
                    <w:jc w:val="center"/>
                    <w:rPr>
                      <w:szCs w:val="18"/>
                    </w:rPr>
                  </w:pPr>
                  <w:r w:rsidRPr="00E1491A">
                    <w:rPr>
                      <w:szCs w:val="18"/>
                    </w:rPr>
                    <w:t>易燃</w:t>
                  </w:r>
                  <w:r w:rsidRPr="00E1491A">
                    <w:rPr>
                      <w:rFonts w:hint="eastAsia"/>
                      <w:szCs w:val="18"/>
                    </w:rPr>
                    <w:t>，</w:t>
                  </w:r>
                  <w:r w:rsidRPr="00E1491A">
                    <w:rPr>
                      <w:szCs w:val="18"/>
                    </w:rPr>
                    <w:t>其蒸汽与空气可形成爆炸性混合物</w:t>
                  </w:r>
                  <w:r w:rsidRPr="00E1491A">
                    <w:rPr>
                      <w:rFonts w:hint="eastAsia"/>
                      <w:szCs w:val="18"/>
                    </w:rPr>
                    <w:t>，</w:t>
                  </w:r>
                  <w:r w:rsidRPr="00E1491A">
                    <w:rPr>
                      <w:szCs w:val="18"/>
                    </w:rPr>
                    <w:t>遇明火</w:t>
                  </w:r>
                  <w:r w:rsidRPr="00E1491A">
                    <w:rPr>
                      <w:rFonts w:hint="eastAsia"/>
                      <w:szCs w:val="18"/>
                    </w:rPr>
                    <w:t>、</w:t>
                  </w:r>
                  <w:r w:rsidRPr="00E1491A">
                    <w:rPr>
                      <w:szCs w:val="18"/>
                    </w:rPr>
                    <w:t>高热能引起燃烧爆炸</w:t>
                  </w:r>
                  <w:r w:rsidRPr="00E1491A">
                    <w:rPr>
                      <w:rFonts w:hint="eastAsia"/>
                      <w:szCs w:val="18"/>
                    </w:rPr>
                    <w:t>。</w:t>
                  </w:r>
                  <w:r w:rsidRPr="00E1491A">
                    <w:rPr>
                      <w:szCs w:val="18"/>
                    </w:rPr>
                    <w:t>与氧化剂接触</w:t>
                  </w:r>
                  <w:r w:rsidRPr="00E1491A">
                    <w:rPr>
                      <w:rFonts w:hint="eastAsia"/>
                      <w:szCs w:val="18"/>
                    </w:rPr>
                    <w:t>发生</w:t>
                  </w:r>
                  <w:r w:rsidRPr="00E1491A">
                    <w:rPr>
                      <w:szCs w:val="18"/>
                    </w:rPr>
                    <w:t>化学反应或引起燃烧</w:t>
                  </w:r>
                  <w:r w:rsidRPr="00E1491A">
                    <w:rPr>
                      <w:rFonts w:hint="eastAsia"/>
                      <w:szCs w:val="18"/>
                    </w:rPr>
                    <w:t>。</w:t>
                  </w:r>
                  <w:r w:rsidRPr="00E1491A">
                    <w:rPr>
                      <w:szCs w:val="18"/>
                    </w:rPr>
                    <w:t>在火场中</w:t>
                  </w:r>
                  <w:r w:rsidRPr="00E1491A">
                    <w:rPr>
                      <w:rFonts w:hint="eastAsia"/>
                      <w:szCs w:val="18"/>
                    </w:rPr>
                    <w:t>，</w:t>
                  </w:r>
                  <w:r w:rsidRPr="00E1491A">
                    <w:rPr>
                      <w:szCs w:val="18"/>
                    </w:rPr>
                    <w:t>受热的容器有爆炸危险</w:t>
                  </w:r>
                  <w:r w:rsidRPr="00E1491A">
                    <w:rPr>
                      <w:rFonts w:hint="eastAsia"/>
                      <w:szCs w:val="18"/>
                    </w:rPr>
                    <w:t>。</w:t>
                  </w:r>
                  <w:r w:rsidRPr="00E1491A">
                    <w:rPr>
                      <w:szCs w:val="18"/>
                    </w:rPr>
                    <w:t>其蒸汽比空气重</w:t>
                  </w:r>
                  <w:r w:rsidRPr="00E1491A">
                    <w:rPr>
                      <w:rFonts w:hint="eastAsia"/>
                      <w:szCs w:val="18"/>
                    </w:rPr>
                    <w:t>，</w:t>
                  </w:r>
                  <w:r w:rsidRPr="00E1491A">
                    <w:rPr>
                      <w:szCs w:val="18"/>
                    </w:rPr>
                    <w:t>能在较低处扩散到相当远的地方</w:t>
                  </w:r>
                  <w:r w:rsidRPr="00E1491A">
                    <w:rPr>
                      <w:rFonts w:hint="eastAsia"/>
                      <w:szCs w:val="18"/>
                    </w:rPr>
                    <w:t>，</w:t>
                  </w:r>
                  <w:r w:rsidRPr="00E1491A">
                    <w:rPr>
                      <w:szCs w:val="18"/>
                    </w:rPr>
                    <w:t>遇火源会着火回燃</w:t>
                  </w:r>
                  <w:r w:rsidRPr="00E1491A">
                    <w:rPr>
                      <w:rFonts w:hint="eastAsia"/>
                      <w:szCs w:val="18"/>
                    </w:rPr>
                    <w:t>。</w:t>
                  </w:r>
                </w:p>
              </w:tc>
              <w:tc>
                <w:tcPr>
                  <w:tcW w:w="3883" w:type="dxa"/>
                  <w:vAlign w:val="center"/>
                </w:tcPr>
                <w:p w14:paraId="43A57CBF" w14:textId="60C5FC39" w:rsidR="00FF6E5C" w:rsidRPr="00E1491A" w:rsidRDefault="00FF6E5C" w:rsidP="0043547E">
                  <w:pPr>
                    <w:adjustRightInd w:val="0"/>
                    <w:snapToGrid w:val="0"/>
                    <w:rPr>
                      <w:szCs w:val="18"/>
                    </w:rPr>
                  </w:pPr>
                  <w:r w:rsidRPr="00E1491A">
                    <w:rPr>
                      <w:szCs w:val="18"/>
                    </w:rPr>
                    <w:t>对中枢神经系统有麻醉作用</w:t>
                  </w:r>
                  <w:r w:rsidRPr="00E1491A">
                    <w:rPr>
                      <w:rFonts w:hint="eastAsia"/>
                      <w:szCs w:val="18"/>
                    </w:rPr>
                    <w:t>；</w:t>
                  </w:r>
                  <w:r w:rsidRPr="00E1491A">
                    <w:rPr>
                      <w:szCs w:val="18"/>
                    </w:rPr>
                    <w:t>对视神经和视网膜有特殊选择作用</w:t>
                  </w:r>
                  <w:r w:rsidRPr="00E1491A">
                    <w:rPr>
                      <w:rFonts w:hint="eastAsia"/>
                      <w:szCs w:val="18"/>
                    </w:rPr>
                    <w:t>，</w:t>
                  </w:r>
                  <w:r w:rsidRPr="00E1491A">
                    <w:rPr>
                      <w:szCs w:val="18"/>
                    </w:rPr>
                    <w:t>引起病变</w:t>
                  </w:r>
                  <w:r w:rsidRPr="00E1491A">
                    <w:rPr>
                      <w:rFonts w:hint="eastAsia"/>
                      <w:szCs w:val="18"/>
                    </w:rPr>
                    <w:t>；</w:t>
                  </w:r>
                  <w:r w:rsidRPr="00E1491A">
                    <w:rPr>
                      <w:szCs w:val="18"/>
                    </w:rPr>
                    <w:t>可致代射性酸中毒</w:t>
                  </w:r>
                  <w:r w:rsidRPr="00E1491A">
                    <w:rPr>
                      <w:rFonts w:hint="eastAsia"/>
                      <w:szCs w:val="18"/>
                    </w:rPr>
                    <w:t>。</w:t>
                  </w:r>
                  <w:r w:rsidRPr="00E1491A">
                    <w:rPr>
                      <w:szCs w:val="18"/>
                    </w:rPr>
                    <w:t>急性中毒</w:t>
                  </w:r>
                  <w:r w:rsidRPr="00E1491A">
                    <w:rPr>
                      <w:rFonts w:hint="eastAsia"/>
                      <w:szCs w:val="18"/>
                    </w:rPr>
                    <w:t>：</w:t>
                  </w:r>
                  <w:r w:rsidRPr="00E1491A">
                    <w:rPr>
                      <w:szCs w:val="18"/>
                    </w:rPr>
                    <w:t>短时大量吸入出现轻度眼上呼吸道刺激症状</w:t>
                  </w:r>
                  <w:r w:rsidRPr="00E1491A">
                    <w:rPr>
                      <w:rFonts w:hint="eastAsia"/>
                      <w:szCs w:val="18"/>
                    </w:rPr>
                    <w:t>（口服有胃肠道刺激症状）；经一段时间潜伏期后出现头痛、头晕、乏力、眩晕、酒醉感、意识朦胧、</w:t>
                  </w:r>
                  <w:r w:rsidR="00CE263E" w:rsidRPr="00E1491A">
                    <w:rPr>
                      <w:rFonts w:hint="eastAsia"/>
                      <w:szCs w:val="18"/>
                    </w:rPr>
                    <w:t>谵妄</w:t>
                  </w:r>
                  <w:r w:rsidRPr="00E1491A">
                    <w:rPr>
                      <w:rFonts w:hint="eastAsia"/>
                      <w:szCs w:val="18"/>
                    </w:rPr>
                    <w:t>甚至昏迷。视神经及视网膜病变，可有视物模糊、复视等，重者失明。代谢性酸中毒时出现二氧化碳结合力下降、呼吸加速等。慢性影响：神经衰弱综合征，植物神经系统失调，粘膜刺激，视力减退。皮肤出现脱脂、皮炎等。</w:t>
                  </w:r>
                </w:p>
              </w:tc>
            </w:tr>
            <w:tr w:rsidR="00E1491A" w:rsidRPr="00E1491A" w14:paraId="73552E0C" w14:textId="77777777" w:rsidTr="0050282F">
              <w:trPr>
                <w:trHeight w:val="341"/>
              </w:trPr>
              <w:tc>
                <w:tcPr>
                  <w:tcW w:w="704" w:type="dxa"/>
                  <w:vAlign w:val="center"/>
                </w:tcPr>
                <w:p w14:paraId="53E640DC" w14:textId="25D47500" w:rsidR="00401F4F" w:rsidRPr="00E1491A" w:rsidRDefault="00401F4F" w:rsidP="00075915">
                  <w:pPr>
                    <w:tabs>
                      <w:tab w:val="center" w:pos="4513"/>
                    </w:tabs>
                    <w:adjustRightInd w:val="0"/>
                    <w:snapToGrid w:val="0"/>
                    <w:jc w:val="center"/>
                    <w:rPr>
                      <w:szCs w:val="21"/>
                    </w:rPr>
                  </w:pPr>
                  <w:r w:rsidRPr="00E1491A">
                    <w:rPr>
                      <w:rFonts w:hint="eastAsia"/>
                      <w:szCs w:val="21"/>
                    </w:rPr>
                    <w:t>乙二醇</w:t>
                  </w:r>
                </w:p>
              </w:tc>
              <w:tc>
                <w:tcPr>
                  <w:tcW w:w="1134" w:type="dxa"/>
                  <w:vAlign w:val="center"/>
                </w:tcPr>
                <w:p w14:paraId="43531848" w14:textId="2FC04178" w:rsidR="00401F4F" w:rsidRPr="00E1491A" w:rsidRDefault="00401F4F" w:rsidP="000E0D75">
                  <w:pPr>
                    <w:adjustRightInd w:val="0"/>
                    <w:snapToGrid w:val="0"/>
                    <w:jc w:val="center"/>
                    <w:rPr>
                      <w:szCs w:val="18"/>
                    </w:rPr>
                  </w:pPr>
                  <w:r w:rsidRPr="00E1491A">
                    <w:rPr>
                      <w:rFonts w:hint="eastAsia"/>
                      <w:szCs w:val="18"/>
                    </w:rPr>
                    <w:t>详见表</w:t>
                  </w:r>
                  <w:r w:rsidRPr="00E1491A">
                    <w:rPr>
                      <w:rFonts w:hint="eastAsia"/>
                      <w:szCs w:val="18"/>
                    </w:rPr>
                    <w:t>2-6</w:t>
                  </w:r>
                </w:p>
              </w:tc>
              <w:tc>
                <w:tcPr>
                  <w:tcW w:w="2268" w:type="dxa"/>
                  <w:vAlign w:val="center"/>
                </w:tcPr>
                <w:p w14:paraId="65D74C42" w14:textId="3F58BA6A" w:rsidR="00401F4F" w:rsidRPr="00E1491A" w:rsidRDefault="00401F4F" w:rsidP="00C30778">
                  <w:pPr>
                    <w:adjustRightInd w:val="0"/>
                    <w:snapToGrid w:val="0"/>
                    <w:jc w:val="center"/>
                    <w:rPr>
                      <w:szCs w:val="18"/>
                    </w:rPr>
                  </w:pPr>
                  <w:r w:rsidRPr="00E1491A">
                    <w:rPr>
                      <w:szCs w:val="18"/>
                    </w:rPr>
                    <w:t>遇明火</w:t>
                  </w:r>
                  <w:r w:rsidRPr="00E1491A">
                    <w:rPr>
                      <w:rFonts w:hint="eastAsia"/>
                      <w:szCs w:val="18"/>
                    </w:rPr>
                    <w:t>、</w:t>
                  </w:r>
                  <w:r w:rsidRPr="00E1491A">
                    <w:rPr>
                      <w:szCs w:val="18"/>
                    </w:rPr>
                    <w:t>高热可燃</w:t>
                  </w:r>
                  <w:r w:rsidRPr="00E1491A">
                    <w:rPr>
                      <w:rFonts w:hint="eastAsia"/>
                      <w:szCs w:val="18"/>
                    </w:rPr>
                    <w:t>。与氧化剂可发生反应。若遇高热，容器内压增大，有开裂和爆炸的危险。</w:t>
                  </w:r>
                </w:p>
              </w:tc>
              <w:tc>
                <w:tcPr>
                  <w:tcW w:w="3883" w:type="dxa"/>
                  <w:vAlign w:val="center"/>
                </w:tcPr>
                <w:p w14:paraId="0F957278" w14:textId="5166D72B" w:rsidR="00401F4F" w:rsidRPr="00E1491A" w:rsidRDefault="0033185C" w:rsidP="0043547E">
                  <w:pPr>
                    <w:adjustRightInd w:val="0"/>
                    <w:snapToGrid w:val="0"/>
                    <w:rPr>
                      <w:szCs w:val="18"/>
                    </w:rPr>
                  </w:pPr>
                  <w:r w:rsidRPr="00E1491A">
                    <w:rPr>
                      <w:szCs w:val="18"/>
                    </w:rPr>
                    <w:t>国内未见本品急慢性中毒报道</w:t>
                  </w:r>
                  <w:r w:rsidRPr="00E1491A">
                    <w:rPr>
                      <w:rFonts w:hint="eastAsia"/>
                      <w:szCs w:val="18"/>
                    </w:rPr>
                    <w:t>。</w:t>
                  </w:r>
                  <w:r w:rsidRPr="00E1491A">
                    <w:rPr>
                      <w:szCs w:val="18"/>
                    </w:rPr>
                    <w:t>国外的急性中毒多系误服引起</w:t>
                  </w:r>
                  <w:r w:rsidRPr="00E1491A">
                    <w:rPr>
                      <w:rFonts w:hint="eastAsia"/>
                      <w:szCs w:val="18"/>
                    </w:rPr>
                    <w:t>。</w:t>
                  </w:r>
                  <w:r w:rsidRPr="00E1491A">
                    <w:rPr>
                      <w:szCs w:val="18"/>
                    </w:rPr>
                    <w:t>吸入中毒表现为反复发作性昏厥</w:t>
                  </w:r>
                  <w:r w:rsidRPr="00E1491A">
                    <w:rPr>
                      <w:rFonts w:hint="eastAsia"/>
                      <w:szCs w:val="18"/>
                    </w:rPr>
                    <w:t>，</w:t>
                  </w:r>
                  <w:r w:rsidRPr="00E1491A">
                    <w:rPr>
                      <w:szCs w:val="18"/>
                    </w:rPr>
                    <w:t>并可有眼球震颤</w:t>
                  </w:r>
                  <w:r w:rsidRPr="00E1491A">
                    <w:rPr>
                      <w:rFonts w:hint="eastAsia"/>
                      <w:szCs w:val="18"/>
                    </w:rPr>
                    <w:t>，</w:t>
                  </w:r>
                  <w:r w:rsidRPr="00E1491A">
                    <w:rPr>
                      <w:szCs w:val="18"/>
                    </w:rPr>
                    <w:t>淋巴细胞增多</w:t>
                  </w:r>
                  <w:r w:rsidRPr="00E1491A">
                    <w:rPr>
                      <w:rFonts w:hint="eastAsia"/>
                      <w:szCs w:val="18"/>
                    </w:rPr>
                    <w:t>。</w:t>
                  </w:r>
                  <w:r w:rsidRPr="00E1491A">
                    <w:rPr>
                      <w:szCs w:val="18"/>
                    </w:rPr>
                    <w:t>口服后急性中毒分三个阶段</w:t>
                  </w:r>
                  <w:r w:rsidRPr="00E1491A">
                    <w:rPr>
                      <w:rFonts w:hint="eastAsia"/>
                      <w:szCs w:val="18"/>
                    </w:rPr>
                    <w:t>：</w:t>
                  </w:r>
                  <w:r w:rsidRPr="00E1491A">
                    <w:rPr>
                      <w:szCs w:val="18"/>
                    </w:rPr>
                    <w:t>第一阶段主要为中枢神经系统症状</w:t>
                  </w:r>
                  <w:r w:rsidRPr="00E1491A">
                    <w:rPr>
                      <w:rFonts w:hint="eastAsia"/>
                      <w:szCs w:val="18"/>
                    </w:rPr>
                    <w:t>，</w:t>
                  </w:r>
                  <w:r w:rsidRPr="00E1491A">
                    <w:rPr>
                      <w:szCs w:val="18"/>
                    </w:rPr>
                    <w:t>轻者似乙醇中毒表现</w:t>
                  </w:r>
                  <w:r w:rsidRPr="00E1491A">
                    <w:rPr>
                      <w:rFonts w:hint="eastAsia"/>
                      <w:szCs w:val="18"/>
                    </w:rPr>
                    <w:t>，</w:t>
                  </w:r>
                  <w:r w:rsidRPr="00E1491A">
                    <w:rPr>
                      <w:szCs w:val="18"/>
                    </w:rPr>
                    <w:t>重者迅速产生昏迷</w:t>
                  </w:r>
                  <w:r w:rsidRPr="00E1491A">
                    <w:rPr>
                      <w:rFonts w:hint="eastAsia"/>
                      <w:szCs w:val="18"/>
                    </w:rPr>
                    <w:t>、</w:t>
                  </w:r>
                  <w:r w:rsidRPr="00E1491A">
                    <w:rPr>
                      <w:szCs w:val="18"/>
                    </w:rPr>
                    <w:t>抽搐</w:t>
                  </w:r>
                  <w:r w:rsidRPr="00E1491A">
                    <w:rPr>
                      <w:rFonts w:hint="eastAsia"/>
                      <w:szCs w:val="18"/>
                    </w:rPr>
                    <w:t>、</w:t>
                  </w:r>
                  <w:r w:rsidRPr="00E1491A">
                    <w:rPr>
                      <w:szCs w:val="18"/>
                    </w:rPr>
                    <w:t>最后死亡</w:t>
                  </w:r>
                  <w:r w:rsidRPr="00E1491A">
                    <w:rPr>
                      <w:rFonts w:hint="eastAsia"/>
                      <w:szCs w:val="18"/>
                    </w:rPr>
                    <w:t>；</w:t>
                  </w:r>
                  <w:r w:rsidRPr="00E1491A">
                    <w:rPr>
                      <w:szCs w:val="18"/>
                    </w:rPr>
                    <w:t>第二阶段</w:t>
                  </w:r>
                  <w:r w:rsidRPr="00E1491A">
                    <w:rPr>
                      <w:rFonts w:hint="eastAsia"/>
                      <w:szCs w:val="18"/>
                    </w:rPr>
                    <w:t>，</w:t>
                  </w:r>
                  <w:r w:rsidRPr="00E1491A">
                    <w:rPr>
                      <w:szCs w:val="18"/>
                    </w:rPr>
                    <w:t>心肺症状明显</w:t>
                  </w:r>
                  <w:r w:rsidRPr="00E1491A">
                    <w:rPr>
                      <w:rFonts w:hint="eastAsia"/>
                      <w:szCs w:val="18"/>
                    </w:rPr>
                    <w:t>，</w:t>
                  </w:r>
                  <w:r w:rsidRPr="00E1491A">
                    <w:rPr>
                      <w:szCs w:val="18"/>
                    </w:rPr>
                    <w:t>严重病理可有肺水肿</w:t>
                  </w:r>
                  <w:r w:rsidRPr="00E1491A">
                    <w:rPr>
                      <w:rFonts w:hint="eastAsia"/>
                      <w:szCs w:val="18"/>
                    </w:rPr>
                    <w:t>，支气管肺炎，心力衰竭；第三阶段主要表现为不同程度肾功能衰竭。本品一次</w:t>
                  </w:r>
                  <w:r w:rsidRPr="00E1491A">
                    <w:rPr>
                      <w:rFonts w:hint="eastAsia"/>
                      <w:szCs w:val="18"/>
                    </w:rPr>
                    <w:lastRenderedPageBreak/>
                    <w:t>口服致死量估计为</w:t>
                  </w:r>
                  <w:r w:rsidRPr="00E1491A">
                    <w:rPr>
                      <w:rFonts w:hint="eastAsia"/>
                      <w:szCs w:val="18"/>
                    </w:rPr>
                    <w:t>1.4ml/kg</w:t>
                  </w:r>
                  <w:r w:rsidRPr="00E1491A">
                    <w:rPr>
                      <w:rFonts w:hint="eastAsia"/>
                      <w:szCs w:val="18"/>
                    </w:rPr>
                    <w:t>（</w:t>
                  </w:r>
                  <w:r w:rsidRPr="00E1491A">
                    <w:rPr>
                      <w:rFonts w:hint="eastAsia"/>
                      <w:szCs w:val="18"/>
                    </w:rPr>
                    <w:t>1.56g/kg</w:t>
                  </w:r>
                  <w:r w:rsidRPr="00E1491A">
                    <w:rPr>
                      <w:rFonts w:hint="eastAsia"/>
                      <w:szCs w:val="18"/>
                    </w:rPr>
                    <w:t>），即总量为</w:t>
                  </w:r>
                  <w:r w:rsidRPr="00E1491A">
                    <w:rPr>
                      <w:rFonts w:hint="eastAsia"/>
                      <w:szCs w:val="18"/>
                    </w:rPr>
                    <w:t>70~84ml</w:t>
                  </w:r>
                  <w:r w:rsidRPr="00E1491A">
                    <w:rPr>
                      <w:rFonts w:hint="eastAsia"/>
                      <w:szCs w:val="18"/>
                    </w:rPr>
                    <w:t>。</w:t>
                  </w:r>
                </w:p>
              </w:tc>
            </w:tr>
          </w:tbl>
          <w:p w14:paraId="359941C7" w14:textId="1818B1C2" w:rsidR="00C50E59" w:rsidRPr="00E1491A" w:rsidRDefault="00C50E59" w:rsidP="00C50E59">
            <w:pPr>
              <w:adjustRightInd w:val="0"/>
              <w:snapToGrid w:val="0"/>
              <w:jc w:val="left"/>
              <w:rPr>
                <w:b/>
              </w:rPr>
            </w:pPr>
            <w:r w:rsidRPr="00E1491A">
              <w:rPr>
                <w:rFonts w:hint="eastAsia"/>
                <w:b/>
              </w:rPr>
              <w:lastRenderedPageBreak/>
              <w:t>注：正己烷数据参照己烷</w:t>
            </w:r>
            <w:r w:rsidRPr="00E1491A">
              <w:rPr>
                <w:rFonts w:hint="eastAsia"/>
                <w:b/>
              </w:rPr>
              <w:t>MSDS</w:t>
            </w:r>
          </w:p>
          <w:p w14:paraId="5797AF34" w14:textId="77777777" w:rsidR="007474EA" w:rsidRPr="00E1491A" w:rsidRDefault="007474EA" w:rsidP="00502F8F">
            <w:pPr>
              <w:adjustRightInd w:val="0"/>
              <w:snapToGrid w:val="0"/>
              <w:spacing w:line="360" w:lineRule="auto"/>
              <w:ind w:firstLineChars="200" w:firstLine="480"/>
              <w:rPr>
                <w:sz w:val="24"/>
              </w:rPr>
            </w:pPr>
            <w:r w:rsidRPr="00E1491A">
              <w:rPr>
                <w:rFonts w:hint="eastAsia"/>
                <w:sz w:val="24"/>
              </w:rPr>
              <w:t>(</w:t>
            </w:r>
            <w:r w:rsidRPr="00E1491A">
              <w:rPr>
                <w:sz w:val="24"/>
              </w:rPr>
              <w:t>2)</w:t>
            </w:r>
            <w:r w:rsidRPr="00E1491A">
              <w:rPr>
                <w:rFonts w:hint="eastAsia"/>
                <w:sz w:val="24"/>
              </w:rPr>
              <w:t>危险物质数量与临界量比值</w:t>
            </w:r>
          </w:p>
          <w:p w14:paraId="71293601" w14:textId="2E216904" w:rsidR="007474EA" w:rsidRPr="00E1491A" w:rsidRDefault="007474EA" w:rsidP="00502F8F">
            <w:pPr>
              <w:adjustRightInd w:val="0"/>
              <w:snapToGrid w:val="0"/>
              <w:spacing w:line="360" w:lineRule="auto"/>
              <w:ind w:firstLineChars="200" w:firstLine="480"/>
              <w:rPr>
                <w:sz w:val="24"/>
              </w:rPr>
            </w:pPr>
            <w:r w:rsidRPr="00E1491A">
              <w:rPr>
                <w:sz w:val="24"/>
              </w:rPr>
              <w:t>根据《建设项目环境风险评价技术导则》（</w:t>
            </w:r>
            <w:r w:rsidRPr="00E1491A">
              <w:rPr>
                <w:sz w:val="24"/>
              </w:rPr>
              <w:t>HJ 169-2018</w:t>
            </w:r>
            <w:r w:rsidRPr="00E1491A">
              <w:rPr>
                <w:sz w:val="24"/>
              </w:rPr>
              <w:t>）附录</w:t>
            </w:r>
            <w:r w:rsidRPr="00E1491A">
              <w:rPr>
                <w:sz w:val="24"/>
              </w:rPr>
              <w:t>C</w:t>
            </w:r>
            <w:r w:rsidRPr="00E1491A">
              <w:rPr>
                <w:sz w:val="24"/>
              </w:rPr>
              <w:t>计算公式</w:t>
            </w:r>
            <w:r w:rsidRPr="00E1491A">
              <w:rPr>
                <w:sz w:val="24"/>
              </w:rPr>
              <w:t>C.1</w:t>
            </w:r>
            <w:r w:rsidRPr="00E1491A">
              <w:rPr>
                <w:sz w:val="24"/>
              </w:rPr>
              <w:t>，对照附录</w:t>
            </w:r>
            <w:r w:rsidRPr="00E1491A">
              <w:rPr>
                <w:sz w:val="24"/>
              </w:rPr>
              <w:t>B</w:t>
            </w:r>
            <w:r w:rsidRPr="00E1491A">
              <w:rPr>
                <w:sz w:val="24"/>
              </w:rPr>
              <w:t>风险物质临界量，本项目</w:t>
            </w:r>
            <w:r w:rsidRPr="00E1491A">
              <w:rPr>
                <w:sz w:val="24"/>
              </w:rPr>
              <w:t>Q</w:t>
            </w:r>
            <w:r w:rsidRPr="00E1491A">
              <w:rPr>
                <w:sz w:val="24"/>
              </w:rPr>
              <w:t>值计算结果见表</w:t>
            </w:r>
            <w:r w:rsidRPr="00E1491A">
              <w:rPr>
                <w:sz w:val="24"/>
              </w:rPr>
              <w:t>4</w:t>
            </w:r>
            <w:r w:rsidR="0000449A" w:rsidRPr="00E1491A">
              <w:rPr>
                <w:rFonts w:hint="eastAsia"/>
                <w:sz w:val="24"/>
              </w:rPr>
              <w:t>-</w:t>
            </w:r>
            <w:r w:rsidR="00844B18" w:rsidRPr="00E1491A">
              <w:rPr>
                <w:rFonts w:hint="eastAsia"/>
                <w:sz w:val="24"/>
              </w:rPr>
              <w:t>32</w:t>
            </w:r>
            <w:r w:rsidRPr="00E1491A">
              <w:rPr>
                <w:rFonts w:hint="eastAsia"/>
                <w:sz w:val="24"/>
              </w:rPr>
              <w:t>。</w:t>
            </w:r>
          </w:p>
          <w:p w14:paraId="5509B594" w14:textId="5212D85E" w:rsidR="007474EA" w:rsidRPr="00E1491A" w:rsidRDefault="007474EA" w:rsidP="00502F8F">
            <w:pPr>
              <w:adjustRightInd w:val="0"/>
              <w:snapToGrid w:val="0"/>
              <w:spacing w:before="60"/>
              <w:jc w:val="center"/>
              <w:rPr>
                <w:b/>
                <w:spacing w:val="-2"/>
              </w:rPr>
            </w:pPr>
            <w:r w:rsidRPr="00E1491A">
              <w:rPr>
                <w:b/>
              </w:rPr>
              <w:t>表</w:t>
            </w:r>
            <w:r w:rsidRPr="00E1491A">
              <w:rPr>
                <w:b/>
              </w:rPr>
              <w:t>4</w:t>
            </w:r>
            <w:r w:rsidRPr="00E1491A">
              <w:rPr>
                <w:rFonts w:hint="eastAsia"/>
                <w:b/>
              </w:rPr>
              <w:t>-</w:t>
            </w:r>
            <w:r w:rsidR="00844B18" w:rsidRPr="00E1491A">
              <w:rPr>
                <w:rFonts w:hint="eastAsia"/>
                <w:b/>
              </w:rPr>
              <w:t>32</w:t>
            </w:r>
            <w:r w:rsidRPr="00E1491A">
              <w:rPr>
                <w:rFonts w:hint="eastAsia"/>
                <w:b/>
              </w:rPr>
              <w:t xml:space="preserve"> </w:t>
            </w:r>
            <w:r w:rsidRPr="00E1491A">
              <w:rPr>
                <w:b/>
              </w:rPr>
              <w:t xml:space="preserve"> </w:t>
            </w:r>
            <w:r w:rsidRPr="00E1491A">
              <w:rPr>
                <w:b/>
              </w:rPr>
              <w:t>危险物质数量与临界量比值（</w:t>
            </w:r>
            <w:r w:rsidRPr="00E1491A">
              <w:rPr>
                <w:b/>
              </w:rPr>
              <w:t>Q</w:t>
            </w:r>
            <w:r w:rsidRPr="00E1491A">
              <w:rPr>
                <w:b/>
              </w:rPr>
              <w:t>）</w:t>
            </w:r>
          </w:p>
          <w:tbl>
            <w:tblPr>
              <w:tblStyle w:val="af1"/>
              <w:tblpPr w:leftFromText="180" w:rightFromText="180" w:vertAnchor="text" w:tblpXSpec="center" w:tblpY="1"/>
              <w:tblOverlap w:val="never"/>
              <w:tblW w:w="7933" w:type="dxa"/>
              <w:tblLayout w:type="fixed"/>
              <w:tblLook w:val="04A0" w:firstRow="1" w:lastRow="0" w:firstColumn="1" w:lastColumn="0" w:noHBand="0" w:noVBand="1"/>
            </w:tblPr>
            <w:tblGrid>
              <w:gridCol w:w="493"/>
              <w:gridCol w:w="1487"/>
              <w:gridCol w:w="1134"/>
              <w:gridCol w:w="1843"/>
              <w:gridCol w:w="1134"/>
              <w:gridCol w:w="708"/>
              <w:gridCol w:w="1134"/>
            </w:tblGrid>
            <w:tr w:rsidR="00E1491A" w:rsidRPr="00E1491A" w14:paraId="5FBB7DCA" w14:textId="77777777" w:rsidTr="00236969">
              <w:trPr>
                <w:trHeight w:val="131"/>
              </w:trPr>
              <w:tc>
                <w:tcPr>
                  <w:tcW w:w="493" w:type="dxa"/>
                  <w:vAlign w:val="center"/>
                </w:tcPr>
                <w:p w14:paraId="7087DA49" w14:textId="77777777" w:rsidR="007474EA" w:rsidRPr="00E1491A" w:rsidRDefault="007474EA" w:rsidP="00C50E59">
                  <w:pPr>
                    <w:adjustRightInd w:val="0"/>
                    <w:snapToGrid w:val="0"/>
                    <w:jc w:val="center"/>
                    <w:rPr>
                      <w:b/>
                      <w:bCs/>
                      <w:szCs w:val="21"/>
                    </w:rPr>
                  </w:pPr>
                  <w:r w:rsidRPr="00E1491A">
                    <w:rPr>
                      <w:rFonts w:hint="eastAsia"/>
                      <w:b/>
                      <w:bCs/>
                      <w:szCs w:val="21"/>
                    </w:rPr>
                    <w:t>序号</w:t>
                  </w:r>
                </w:p>
              </w:tc>
              <w:tc>
                <w:tcPr>
                  <w:tcW w:w="1487" w:type="dxa"/>
                  <w:vAlign w:val="center"/>
                </w:tcPr>
                <w:p w14:paraId="26CE1576" w14:textId="77777777" w:rsidR="007474EA" w:rsidRPr="00E1491A" w:rsidRDefault="007474EA" w:rsidP="00C50E59">
                  <w:pPr>
                    <w:adjustRightInd w:val="0"/>
                    <w:snapToGrid w:val="0"/>
                    <w:jc w:val="center"/>
                    <w:rPr>
                      <w:b/>
                      <w:bCs/>
                      <w:szCs w:val="21"/>
                    </w:rPr>
                  </w:pPr>
                  <w:r w:rsidRPr="00E1491A">
                    <w:rPr>
                      <w:rFonts w:hint="eastAsia"/>
                      <w:b/>
                      <w:bCs/>
                      <w:szCs w:val="21"/>
                    </w:rPr>
                    <w:t>危险物质名称</w:t>
                  </w:r>
                </w:p>
              </w:tc>
              <w:tc>
                <w:tcPr>
                  <w:tcW w:w="1134" w:type="dxa"/>
                  <w:vAlign w:val="center"/>
                </w:tcPr>
                <w:p w14:paraId="4B1A1BEB" w14:textId="77777777" w:rsidR="007474EA" w:rsidRPr="00E1491A" w:rsidRDefault="007474EA" w:rsidP="00C50E59">
                  <w:pPr>
                    <w:adjustRightInd w:val="0"/>
                    <w:snapToGrid w:val="0"/>
                    <w:jc w:val="center"/>
                    <w:rPr>
                      <w:b/>
                      <w:bCs/>
                      <w:szCs w:val="21"/>
                    </w:rPr>
                  </w:pPr>
                  <w:r w:rsidRPr="00E1491A">
                    <w:rPr>
                      <w:rFonts w:hint="eastAsia"/>
                      <w:b/>
                      <w:bCs/>
                      <w:szCs w:val="21"/>
                    </w:rPr>
                    <w:t>CAS</w:t>
                  </w:r>
                  <w:r w:rsidRPr="00E1491A">
                    <w:rPr>
                      <w:rFonts w:hint="eastAsia"/>
                      <w:b/>
                      <w:bCs/>
                      <w:szCs w:val="21"/>
                    </w:rPr>
                    <w:t>号</w:t>
                  </w:r>
                </w:p>
              </w:tc>
              <w:tc>
                <w:tcPr>
                  <w:tcW w:w="1843" w:type="dxa"/>
                  <w:vAlign w:val="center"/>
                </w:tcPr>
                <w:p w14:paraId="43ADEE39" w14:textId="77777777" w:rsidR="007474EA" w:rsidRPr="00E1491A" w:rsidRDefault="007474EA" w:rsidP="00C50E59">
                  <w:pPr>
                    <w:adjustRightInd w:val="0"/>
                    <w:snapToGrid w:val="0"/>
                    <w:jc w:val="center"/>
                    <w:rPr>
                      <w:b/>
                      <w:bCs/>
                      <w:szCs w:val="21"/>
                    </w:rPr>
                  </w:pPr>
                  <w:r w:rsidRPr="00E1491A">
                    <w:rPr>
                      <w:rFonts w:hint="eastAsia"/>
                      <w:b/>
                      <w:bCs/>
                      <w:szCs w:val="21"/>
                    </w:rPr>
                    <w:t>类别</w:t>
                  </w:r>
                </w:p>
              </w:tc>
              <w:tc>
                <w:tcPr>
                  <w:tcW w:w="1134" w:type="dxa"/>
                  <w:vAlign w:val="center"/>
                </w:tcPr>
                <w:p w14:paraId="0298D11C" w14:textId="77777777" w:rsidR="007474EA" w:rsidRPr="00E1491A" w:rsidRDefault="007474EA" w:rsidP="00C50E59">
                  <w:pPr>
                    <w:adjustRightInd w:val="0"/>
                    <w:snapToGrid w:val="0"/>
                    <w:jc w:val="center"/>
                    <w:rPr>
                      <w:b/>
                      <w:bCs/>
                      <w:szCs w:val="21"/>
                    </w:rPr>
                  </w:pPr>
                  <w:r w:rsidRPr="00E1491A">
                    <w:rPr>
                      <w:rFonts w:hint="eastAsia"/>
                      <w:b/>
                      <w:bCs/>
                      <w:szCs w:val="21"/>
                    </w:rPr>
                    <w:t>最大存在总量</w:t>
                  </w:r>
                  <w:r w:rsidRPr="00E1491A">
                    <w:rPr>
                      <w:rFonts w:hint="eastAsia"/>
                      <w:b/>
                      <w:bCs/>
                      <w:szCs w:val="21"/>
                    </w:rPr>
                    <w:t>/t</w:t>
                  </w:r>
                </w:p>
              </w:tc>
              <w:tc>
                <w:tcPr>
                  <w:tcW w:w="708" w:type="dxa"/>
                  <w:vAlign w:val="center"/>
                </w:tcPr>
                <w:p w14:paraId="3B9ACED4" w14:textId="77777777" w:rsidR="007474EA" w:rsidRPr="00E1491A" w:rsidRDefault="007474EA" w:rsidP="00C50E59">
                  <w:pPr>
                    <w:adjustRightInd w:val="0"/>
                    <w:snapToGrid w:val="0"/>
                    <w:jc w:val="center"/>
                    <w:rPr>
                      <w:b/>
                      <w:bCs/>
                      <w:szCs w:val="21"/>
                    </w:rPr>
                  </w:pPr>
                  <w:r w:rsidRPr="00E1491A">
                    <w:rPr>
                      <w:rFonts w:hint="eastAsia"/>
                      <w:b/>
                      <w:bCs/>
                      <w:szCs w:val="21"/>
                    </w:rPr>
                    <w:t>临界量</w:t>
                  </w:r>
                  <w:r w:rsidRPr="00E1491A">
                    <w:rPr>
                      <w:rFonts w:hint="eastAsia"/>
                      <w:b/>
                      <w:bCs/>
                      <w:szCs w:val="21"/>
                    </w:rPr>
                    <w:t>/t</w:t>
                  </w:r>
                </w:p>
              </w:tc>
              <w:tc>
                <w:tcPr>
                  <w:tcW w:w="1134" w:type="dxa"/>
                  <w:vAlign w:val="center"/>
                </w:tcPr>
                <w:p w14:paraId="3CFD6293" w14:textId="77777777" w:rsidR="007474EA" w:rsidRPr="00E1491A" w:rsidRDefault="007474EA" w:rsidP="00C50E59">
                  <w:pPr>
                    <w:adjustRightInd w:val="0"/>
                    <w:snapToGrid w:val="0"/>
                    <w:jc w:val="center"/>
                    <w:rPr>
                      <w:b/>
                      <w:bCs/>
                      <w:szCs w:val="21"/>
                    </w:rPr>
                  </w:pPr>
                  <w:r w:rsidRPr="00E1491A">
                    <w:rPr>
                      <w:rFonts w:hint="eastAsia"/>
                      <w:b/>
                      <w:bCs/>
                      <w:szCs w:val="21"/>
                    </w:rPr>
                    <w:t>该种危险物质</w:t>
                  </w:r>
                  <w:r w:rsidRPr="00E1491A">
                    <w:rPr>
                      <w:rFonts w:hint="eastAsia"/>
                      <w:b/>
                      <w:bCs/>
                      <w:szCs w:val="21"/>
                    </w:rPr>
                    <w:t>Q</w:t>
                  </w:r>
                  <w:r w:rsidRPr="00E1491A">
                    <w:rPr>
                      <w:rFonts w:hint="eastAsia"/>
                      <w:b/>
                      <w:bCs/>
                      <w:szCs w:val="21"/>
                    </w:rPr>
                    <w:t>值</w:t>
                  </w:r>
                </w:p>
              </w:tc>
            </w:tr>
            <w:tr w:rsidR="00E1491A" w:rsidRPr="00E1491A" w14:paraId="1A9BA190" w14:textId="77777777" w:rsidTr="00236969">
              <w:trPr>
                <w:trHeight w:val="131"/>
              </w:trPr>
              <w:tc>
                <w:tcPr>
                  <w:tcW w:w="493" w:type="dxa"/>
                  <w:vAlign w:val="center"/>
                </w:tcPr>
                <w:p w14:paraId="3FEF39FF" w14:textId="4A6736F3" w:rsidR="009B58D0" w:rsidRPr="00E1491A" w:rsidRDefault="009B58D0" w:rsidP="00C50E59">
                  <w:pPr>
                    <w:adjustRightInd w:val="0"/>
                    <w:snapToGrid w:val="0"/>
                    <w:jc w:val="center"/>
                    <w:rPr>
                      <w:bCs/>
                      <w:szCs w:val="21"/>
                    </w:rPr>
                  </w:pPr>
                  <w:r w:rsidRPr="00E1491A">
                    <w:rPr>
                      <w:szCs w:val="18"/>
                    </w:rPr>
                    <w:t>1</w:t>
                  </w:r>
                </w:p>
              </w:tc>
              <w:tc>
                <w:tcPr>
                  <w:tcW w:w="1487" w:type="dxa"/>
                  <w:vAlign w:val="center"/>
                </w:tcPr>
                <w:p w14:paraId="5790BDE8" w14:textId="34388799" w:rsidR="009B58D0" w:rsidRPr="00E1491A" w:rsidRDefault="009B58D0" w:rsidP="00C50E59">
                  <w:pPr>
                    <w:adjustRightInd w:val="0"/>
                    <w:snapToGrid w:val="0"/>
                    <w:jc w:val="center"/>
                    <w:rPr>
                      <w:bCs/>
                      <w:szCs w:val="21"/>
                    </w:rPr>
                  </w:pPr>
                  <w:r w:rsidRPr="00E1491A">
                    <w:rPr>
                      <w:rFonts w:hint="eastAsia"/>
                      <w:szCs w:val="18"/>
                    </w:rPr>
                    <w:t>乙酸乙酯</w:t>
                  </w:r>
                </w:p>
              </w:tc>
              <w:tc>
                <w:tcPr>
                  <w:tcW w:w="1134" w:type="dxa"/>
                  <w:vAlign w:val="center"/>
                </w:tcPr>
                <w:p w14:paraId="66D2580D" w14:textId="37823E11" w:rsidR="009B58D0" w:rsidRPr="00E1491A" w:rsidRDefault="009B58D0" w:rsidP="00C50E59">
                  <w:pPr>
                    <w:adjustRightInd w:val="0"/>
                    <w:snapToGrid w:val="0"/>
                    <w:jc w:val="center"/>
                    <w:rPr>
                      <w:bCs/>
                      <w:szCs w:val="21"/>
                    </w:rPr>
                  </w:pPr>
                  <w:r w:rsidRPr="00E1491A">
                    <w:rPr>
                      <w:kern w:val="0"/>
                      <w:szCs w:val="21"/>
                    </w:rPr>
                    <w:t>141-78-6</w:t>
                  </w:r>
                </w:p>
              </w:tc>
              <w:tc>
                <w:tcPr>
                  <w:tcW w:w="1843" w:type="dxa"/>
                  <w:vAlign w:val="center"/>
                </w:tcPr>
                <w:p w14:paraId="2E88E4B5" w14:textId="5A399D13" w:rsidR="009B58D0" w:rsidRPr="00E1491A" w:rsidRDefault="009B58D0" w:rsidP="00C50E59">
                  <w:pPr>
                    <w:adjustRightInd w:val="0"/>
                    <w:snapToGrid w:val="0"/>
                    <w:jc w:val="center"/>
                    <w:rPr>
                      <w:szCs w:val="18"/>
                    </w:rPr>
                  </w:pPr>
                  <w:r w:rsidRPr="00E1491A">
                    <w:rPr>
                      <w:szCs w:val="18"/>
                    </w:rPr>
                    <w:t>表</w:t>
                  </w:r>
                  <w:r w:rsidRPr="00E1491A">
                    <w:rPr>
                      <w:szCs w:val="18"/>
                    </w:rPr>
                    <w:t>B.1</w:t>
                  </w:r>
                  <w:r w:rsidRPr="00E1491A">
                    <w:rPr>
                      <w:rFonts w:hint="eastAsia"/>
                      <w:szCs w:val="18"/>
                    </w:rPr>
                    <w:t>乙酸乙酯</w:t>
                  </w:r>
                </w:p>
              </w:tc>
              <w:tc>
                <w:tcPr>
                  <w:tcW w:w="1134" w:type="dxa"/>
                  <w:vAlign w:val="center"/>
                </w:tcPr>
                <w:p w14:paraId="54BAC281" w14:textId="590B83DE" w:rsidR="009B58D0" w:rsidRPr="00E1491A" w:rsidRDefault="00C50E59" w:rsidP="00C50E59">
                  <w:pPr>
                    <w:adjustRightInd w:val="0"/>
                    <w:snapToGrid w:val="0"/>
                    <w:jc w:val="center"/>
                    <w:rPr>
                      <w:bCs/>
                      <w:szCs w:val="21"/>
                    </w:rPr>
                  </w:pPr>
                  <w:r w:rsidRPr="00E1491A">
                    <w:rPr>
                      <w:rFonts w:hint="eastAsia"/>
                      <w:bCs/>
                      <w:szCs w:val="21"/>
                    </w:rPr>
                    <w:t>0.015</w:t>
                  </w:r>
                </w:p>
              </w:tc>
              <w:tc>
                <w:tcPr>
                  <w:tcW w:w="708" w:type="dxa"/>
                  <w:vAlign w:val="center"/>
                </w:tcPr>
                <w:p w14:paraId="1BC4A509" w14:textId="1ED5F4CE" w:rsidR="009B58D0" w:rsidRPr="00E1491A" w:rsidRDefault="009B58D0" w:rsidP="00C50E59">
                  <w:pPr>
                    <w:adjustRightInd w:val="0"/>
                    <w:snapToGrid w:val="0"/>
                    <w:jc w:val="center"/>
                    <w:rPr>
                      <w:bCs/>
                      <w:szCs w:val="21"/>
                    </w:rPr>
                  </w:pPr>
                  <w:r w:rsidRPr="00E1491A">
                    <w:rPr>
                      <w:rFonts w:hint="eastAsia"/>
                      <w:bCs/>
                      <w:szCs w:val="21"/>
                    </w:rPr>
                    <w:t>10</w:t>
                  </w:r>
                </w:p>
              </w:tc>
              <w:tc>
                <w:tcPr>
                  <w:tcW w:w="1134" w:type="dxa"/>
                  <w:vAlign w:val="center"/>
                </w:tcPr>
                <w:p w14:paraId="61FBF966" w14:textId="79AD5503" w:rsidR="009B58D0" w:rsidRPr="00E1491A" w:rsidRDefault="00C50E59" w:rsidP="00C50E59">
                  <w:pPr>
                    <w:adjustRightInd w:val="0"/>
                    <w:snapToGrid w:val="0"/>
                    <w:jc w:val="center"/>
                    <w:rPr>
                      <w:bCs/>
                      <w:szCs w:val="21"/>
                    </w:rPr>
                  </w:pPr>
                  <w:r w:rsidRPr="00E1491A">
                    <w:rPr>
                      <w:rFonts w:hint="eastAsia"/>
                      <w:bCs/>
                      <w:szCs w:val="21"/>
                    </w:rPr>
                    <w:t>0.0015</w:t>
                  </w:r>
                </w:p>
              </w:tc>
            </w:tr>
            <w:tr w:rsidR="00E1491A" w:rsidRPr="00E1491A" w14:paraId="7C22B1F9" w14:textId="77777777" w:rsidTr="00236969">
              <w:trPr>
                <w:trHeight w:val="131"/>
              </w:trPr>
              <w:tc>
                <w:tcPr>
                  <w:tcW w:w="493" w:type="dxa"/>
                  <w:vAlign w:val="center"/>
                </w:tcPr>
                <w:p w14:paraId="2BE3C47B" w14:textId="14335F45" w:rsidR="009B58D0" w:rsidRPr="00E1491A" w:rsidRDefault="00CB4936" w:rsidP="00C50E59">
                  <w:pPr>
                    <w:adjustRightInd w:val="0"/>
                    <w:snapToGrid w:val="0"/>
                    <w:jc w:val="center"/>
                    <w:rPr>
                      <w:szCs w:val="18"/>
                    </w:rPr>
                  </w:pPr>
                  <w:r w:rsidRPr="00E1491A">
                    <w:rPr>
                      <w:rFonts w:hint="eastAsia"/>
                      <w:szCs w:val="18"/>
                    </w:rPr>
                    <w:t>2</w:t>
                  </w:r>
                </w:p>
              </w:tc>
              <w:tc>
                <w:tcPr>
                  <w:tcW w:w="1487" w:type="dxa"/>
                  <w:vAlign w:val="center"/>
                </w:tcPr>
                <w:p w14:paraId="5BF56D50" w14:textId="6B299213" w:rsidR="009B58D0" w:rsidRPr="00E1491A" w:rsidRDefault="009B58D0" w:rsidP="00C50E59">
                  <w:pPr>
                    <w:adjustRightInd w:val="0"/>
                    <w:snapToGrid w:val="0"/>
                    <w:jc w:val="center"/>
                    <w:rPr>
                      <w:szCs w:val="18"/>
                    </w:rPr>
                  </w:pPr>
                  <w:r w:rsidRPr="00E1491A">
                    <w:t>正</w:t>
                  </w:r>
                  <w:r w:rsidRPr="00E1491A">
                    <w:rPr>
                      <w:rFonts w:hint="eastAsia"/>
                    </w:rPr>
                    <w:t>己</w:t>
                  </w:r>
                  <w:r w:rsidRPr="00E1491A">
                    <w:t>烷</w:t>
                  </w:r>
                </w:p>
              </w:tc>
              <w:tc>
                <w:tcPr>
                  <w:tcW w:w="1134" w:type="dxa"/>
                  <w:vAlign w:val="center"/>
                </w:tcPr>
                <w:p w14:paraId="716F6C9A" w14:textId="21E163C9" w:rsidR="009B58D0" w:rsidRPr="00E1491A" w:rsidRDefault="009B58D0" w:rsidP="00C50E59">
                  <w:pPr>
                    <w:adjustRightInd w:val="0"/>
                    <w:snapToGrid w:val="0"/>
                    <w:jc w:val="center"/>
                    <w:rPr>
                      <w:kern w:val="0"/>
                      <w:szCs w:val="21"/>
                    </w:rPr>
                  </w:pPr>
                  <w:r w:rsidRPr="00E1491A">
                    <w:rPr>
                      <w:rFonts w:hint="eastAsia"/>
                      <w:szCs w:val="21"/>
                    </w:rPr>
                    <w:t>110-54-3</w:t>
                  </w:r>
                </w:p>
              </w:tc>
              <w:tc>
                <w:tcPr>
                  <w:tcW w:w="1843" w:type="dxa"/>
                  <w:vAlign w:val="center"/>
                </w:tcPr>
                <w:p w14:paraId="5AA64847" w14:textId="6A48BD6A" w:rsidR="009B58D0" w:rsidRPr="00E1491A" w:rsidRDefault="009B58D0" w:rsidP="00C50E59">
                  <w:pPr>
                    <w:adjustRightInd w:val="0"/>
                    <w:snapToGrid w:val="0"/>
                    <w:jc w:val="center"/>
                    <w:rPr>
                      <w:szCs w:val="18"/>
                    </w:rPr>
                  </w:pPr>
                  <w:r w:rsidRPr="00E1491A">
                    <w:rPr>
                      <w:szCs w:val="18"/>
                    </w:rPr>
                    <w:t>表</w:t>
                  </w:r>
                  <w:r w:rsidRPr="00E1491A">
                    <w:rPr>
                      <w:szCs w:val="18"/>
                    </w:rPr>
                    <w:t>B.1</w:t>
                  </w:r>
                  <w:r w:rsidRPr="00E1491A">
                    <w:rPr>
                      <w:rFonts w:hint="eastAsia"/>
                      <w:szCs w:val="18"/>
                    </w:rPr>
                    <w:t>正己烷</w:t>
                  </w:r>
                </w:p>
              </w:tc>
              <w:tc>
                <w:tcPr>
                  <w:tcW w:w="1134" w:type="dxa"/>
                  <w:vAlign w:val="center"/>
                </w:tcPr>
                <w:p w14:paraId="382FC10E" w14:textId="26197508" w:rsidR="009B58D0" w:rsidRPr="00E1491A" w:rsidRDefault="00CB4936" w:rsidP="00C50E59">
                  <w:pPr>
                    <w:adjustRightInd w:val="0"/>
                    <w:snapToGrid w:val="0"/>
                    <w:jc w:val="center"/>
                    <w:rPr>
                      <w:bCs/>
                      <w:szCs w:val="21"/>
                    </w:rPr>
                  </w:pPr>
                  <w:r w:rsidRPr="00E1491A">
                    <w:rPr>
                      <w:rFonts w:hint="eastAsia"/>
                      <w:bCs/>
                      <w:szCs w:val="21"/>
                    </w:rPr>
                    <w:t>0.016</w:t>
                  </w:r>
                </w:p>
              </w:tc>
              <w:tc>
                <w:tcPr>
                  <w:tcW w:w="708" w:type="dxa"/>
                  <w:vAlign w:val="center"/>
                </w:tcPr>
                <w:p w14:paraId="1B0E1A31" w14:textId="3FE2F283" w:rsidR="009B58D0" w:rsidRPr="00E1491A" w:rsidRDefault="00C50E59" w:rsidP="00C50E59">
                  <w:pPr>
                    <w:adjustRightInd w:val="0"/>
                    <w:snapToGrid w:val="0"/>
                    <w:jc w:val="center"/>
                    <w:rPr>
                      <w:bCs/>
                      <w:szCs w:val="21"/>
                    </w:rPr>
                  </w:pPr>
                  <w:r w:rsidRPr="00E1491A">
                    <w:rPr>
                      <w:rFonts w:hint="eastAsia"/>
                      <w:bCs/>
                      <w:szCs w:val="21"/>
                    </w:rPr>
                    <w:t>10</w:t>
                  </w:r>
                </w:p>
              </w:tc>
              <w:tc>
                <w:tcPr>
                  <w:tcW w:w="1134" w:type="dxa"/>
                  <w:vAlign w:val="center"/>
                </w:tcPr>
                <w:p w14:paraId="070F970E" w14:textId="6A50550D" w:rsidR="009B58D0" w:rsidRPr="00E1491A" w:rsidRDefault="00CB4936" w:rsidP="00C50E59">
                  <w:pPr>
                    <w:adjustRightInd w:val="0"/>
                    <w:snapToGrid w:val="0"/>
                    <w:jc w:val="center"/>
                    <w:rPr>
                      <w:bCs/>
                      <w:szCs w:val="21"/>
                    </w:rPr>
                  </w:pPr>
                  <w:r w:rsidRPr="00E1491A">
                    <w:rPr>
                      <w:rFonts w:hint="eastAsia"/>
                      <w:bCs/>
                      <w:szCs w:val="21"/>
                    </w:rPr>
                    <w:t>0.0016</w:t>
                  </w:r>
                </w:p>
              </w:tc>
            </w:tr>
            <w:tr w:rsidR="00E1491A" w:rsidRPr="00E1491A" w14:paraId="4D15F9FE" w14:textId="77777777" w:rsidTr="00236969">
              <w:trPr>
                <w:trHeight w:val="131"/>
              </w:trPr>
              <w:tc>
                <w:tcPr>
                  <w:tcW w:w="493" w:type="dxa"/>
                  <w:vAlign w:val="center"/>
                </w:tcPr>
                <w:p w14:paraId="2719933F" w14:textId="7EA26B95" w:rsidR="00CB4936" w:rsidRPr="00E1491A" w:rsidRDefault="00CB4936" w:rsidP="00CB4936">
                  <w:pPr>
                    <w:adjustRightInd w:val="0"/>
                    <w:snapToGrid w:val="0"/>
                    <w:jc w:val="center"/>
                    <w:rPr>
                      <w:szCs w:val="18"/>
                    </w:rPr>
                  </w:pPr>
                  <w:r w:rsidRPr="00E1491A">
                    <w:rPr>
                      <w:szCs w:val="18"/>
                    </w:rPr>
                    <w:t>3</w:t>
                  </w:r>
                </w:p>
              </w:tc>
              <w:tc>
                <w:tcPr>
                  <w:tcW w:w="1487" w:type="dxa"/>
                  <w:vAlign w:val="center"/>
                </w:tcPr>
                <w:p w14:paraId="1B32A8A9" w14:textId="23156C9B" w:rsidR="00CB4936" w:rsidRPr="00E1491A" w:rsidRDefault="00CB4936" w:rsidP="00CB4936">
                  <w:pPr>
                    <w:adjustRightInd w:val="0"/>
                    <w:snapToGrid w:val="0"/>
                    <w:jc w:val="center"/>
                    <w:rPr>
                      <w:szCs w:val="18"/>
                    </w:rPr>
                  </w:pPr>
                  <w:r w:rsidRPr="00E1491A">
                    <w:rPr>
                      <w:szCs w:val="21"/>
                    </w:rPr>
                    <w:t>盐酸（</w:t>
                  </w:r>
                  <w:r w:rsidRPr="00E1491A">
                    <w:rPr>
                      <w:rFonts w:hint="eastAsia"/>
                      <w:szCs w:val="21"/>
                    </w:rPr>
                    <w:t>33%</w:t>
                  </w:r>
                  <w:r w:rsidRPr="00E1491A">
                    <w:rPr>
                      <w:rFonts w:hint="eastAsia"/>
                      <w:szCs w:val="21"/>
                    </w:rPr>
                    <w:t>）</w:t>
                  </w:r>
                  <w:r w:rsidRPr="00E1491A">
                    <w:rPr>
                      <w:rFonts w:hint="eastAsia"/>
                      <w:szCs w:val="21"/>
                    </w:rPr>
                    <w:t>*</w:t>
                  </w:r>
                </w:p>
              </w:tc>
              <w:tc>
                <w:tcPr>
                  <w:tcW w:w="1134" w:type="dxa"/>
                  <w:vAlign w:val="center"/>
                </w:tcPr>
                <w:p w14:paraId="017D2DE5" w14:textId="5EBDD33C" w:rsidR="00CB4936" w:rsidRPr="00E1491A" w:rsidRDefault="00CB4936" w:rsidP="00CB4936">
                  <w:pPr>
                    <w:adjustRightInd w:val="0"/>
                    <w:snapToGrid w:val="0"/>
                    <w:jc w:val="center"/>
                    <w:rPr>
                      <w:kern w:val="0"/>
                      <w:szCs w:val="21"/>
                    </w:rPr>
                  </w:pPr>
                  <w:r w:rsidRPr="00E1491A">
                    <w:rPr>
                      <w:rFonts w:hint="eastAsia"/>
                      <w:szCs w:val="21"/>
                    </w:rPr>
                    <w:t>7647-01-0</w:t>
                  </w:r>
                </w:p>
              </w:tc>
              <w:tc>
                <w:tcPr>
                  <w:tcW w:w="1843" w:type="dxa"/>
                  <w:vAlign w:val="center"/>
                </w:tcPr>
                <w:p w14:paraId="3A565D25" w14:textId="2C66754D" w:rsidR="00CB4936" w:rsidRPr="00E1491A" w:rsidRDefault="00CB4936" w:rsidP="00CB4936">
                  <w:pPr>
                    <w:adjustRightInd w:val="0"/>
                    <w:snapToGrid w:val="0"/>
                    <w:jc w:val="center"/>
                    <w:rPr>
                      <w:szCs w:val="18"/>
                    </w:rPr>
                  </w:pPr>
                  <w:r w:rsidRPr="00E1491A">
                    <w:rPr>
                      <w:szCs w:val="18"/>
                    </w:rPr>
                    <w:t>表</w:t>
                  </w:r>
                  <w:r w:rsidRPr="00E1491A">
                    <w:rPr>
                      <w:szCs w:val="18"/>
                    </w:rPr>
                    <w:t>B.1</w:t>
                  </w:r>
                  <w:r w:rsidRPr="00E1491A">
                    <w:rPr>
                      <w:rFonts w:hint="eastAsia"/>
                      <w:szCs w:val="18"/>
                    </w:rPr>
                    <w:t>盐酸（</w:t>
                  </w:r>
                  <w:r w:rsidRPr="00E1491A">
                    <w:rPr>
                      <w:rFonts w:hint="eastAsia"/>
                      <w:szCs w:val="18"/>
                    </w:rPr>
                    <w:t>37%</w:t>
                  </w:r>
                  <w:r w:rsidRPr="00E1491A">
                    <w:rPr>
                      <w:rFonts w:hint="eastAsia"/>
                      <w:szCs w:val="18"/>
                    </w:rPr>
                    <w:t>）</w:t>
                  </w:r>
                </w:p>
              </w:tc>
              <w:tc>
                <w:tcPr>
                  <w:tcW w:w="1134" w:type="dxa"/>
                  <w:vAlign w:val="center"/>
                </w:tcPr>
                <w:p w14:paraId="1E401BB4" w14:textId="18EBF573" w:rsidR="00CB4936" w:rsidRPr="00E1491A" w:rsidRDefault="00CB4936" w:rsidP="00CB4936">
                  <w:pPr>
                    <w:adjustRightInd w:val="0"/>
                    <w:snapToGrid w:val="0"/>
                    <w:jc w:val="center"/>
                    <w:rPr>
                      <w:bCs/>
                      <w:szCs w:val="21"/>
                    </w:rPr>
                  </w:pPr>
                  <w:r w:rsidRPr="00E1491A">
                    <w:rPr>
                      <w:rFonts w:hint="eastAsia"/>
                      <w:bCs/>
                      <w:szCs w:val="21"/>
                    </w:rPr>
                    <w:t>0.000027</w:t>
                  </w:r>
                </w:p>
              </w:tc>
              <w:tc>
                <w:tcPr>
                  <w:tcW w:w="708" w:type="dxa"/>
                  <w:vAlign w:val="center"/>
                </w:tcPr>
                <w:p w14:paraId="1C737D5E" w14:textId="47173AF3" w:rsidR="00CB4936" w:rsidRPr="00E1491A" w:rsidRDefault="00CB4936" w:rsidP="00CB4936">
                  <w:pPr>
                    <w:adjustRightInd w:val="0"/>
                    <w:snapToGrid w:val="0"/>
                    <w:jc w:val="center"/>
                    <w:rPr>
                      <w:bCs/>
                      <w:szCs w:val="21"/>
                    </w:rPr>
                  </w:pPr>
                  <w:r w:rsidRPr="00E1491A">
                    <w:rPr>
                      <w:rFonts w:hint="eastAsia"/>
                      <w:bCs/>
                      <w:szCs w:val="21"/>
                    </w:rPr>
                    <w:t>7.5</w:t>
                  </w:r>
                </w:p>
              </w:tc>
              <w:tc>
                <w:tcPr>
                  <w:tcW w:w="1134" w:type="dxa"/>
                  <w:vAlign w:val="center"/>
                </w:tcPr>
                <w:p w14:paraId="159D42BD" w14:textId="0CCBF33E" w:rsidR="00CB4936" w:rsidRPr="00E1491A" w:rsidRDefault="00CB4936" w:rsidP="00CB4936">
                  <w:pPr>
                    <w:adjustRightInd w:val="0"/>
                    <w:snapToGrid w:val="0"/>
                    <w:jc w:val="center"/>
                    <w:rPr>
                      <w:bCs/>
                      <w:szCs w:val="21"/>
                    </w:rPr>
                  </w:pPr>
                  <w:r w:rsidRPr="00E1491A">
                    <w:rPr>
                      <w:rFonts w:hint="eastAsia"/>
                      <w:bCs/>
                      <w:szCs w:val="21"/>
                    </w:rPr>
                    <w:t>0.0000036</w:t>
                  </w:r>
                </w:p>
              </w:tc>
            </w:tr>
            <w:tr w:rsidR="00E1491A" w:rsidRPr="00E1491A" w14:paraId="747E4CB6" w14:textId="77777777" w:rsidTr="00236969">
              <w:trPr>
                <w:trHeight w:val="131"/>
              </w:trPr>
              <w:tc>
                <w:tcPr>
                  <w:tcW w:w="493" w:type="dxa"/>
                  <w:vAlign w:val="center"/>
                </w:tcPr>
                <w:p w14:paraId="586D7BAC" w14:textId="380627B8" w:rsidR="00CB4936" w:rsidRPr="00E1491A" w:rsidRDefault="00CB4936" w:rsidP="00CB4936">
                  <w:pPr>
                    <w:adjustRightInd w:val="0"/>
                    <w:snapToGrid w:val="0"/>
                    <w:jc w:val="center"/>
                    <w:rPr>
                      <w:szCs w:val="18"/>
                    </w:rPr>
                  </w:pPr>
                  <w:r w:rsidRPr="00E1491A">
                    <w:rPr>
                      <w:rFonts w:hint="eastAsia"/>
                      <w:szCs w:val="18"/>
                    </w:rPr>
                    <w:t>4</w:t>
                  </w:r>
                </w:p>
              </w:tc>
              <w:tc>
                <w:tcPr>
                  <w:tcW w:w="1487" w:type="dxa"/>
                  <w:vAlign w:val="center"/>
                </w:tcPr>
                <w:p w14:paraId="7B2E4E59" w14:textId="4E08D072" w:rsidR="00CB4936" w:rsidRPr="00E1491A" w:rsidRDefault="00CB4936" w:rsidP="00CB4936">
                  <w:pPr>
                    <w:adjustRightInd w:val="0"/>
                    <w:snapToGrid w:val="0"/>
                    <w:jc w:val="center"/>
                    <w:rPr>
                      <w:szCs w:val="21"/>
                    </w:rPr>
                  </w:pPr>
                  <w:r w:rsidRPr="00E1491A">
                    <w:rPr>
                      <w:rFonts w:hint="eastAsia"/>
                    </w:rPr>
                    <w:t>甲苯</w:t>
                  </w:r>
                </w:p>
              </w:tc>
              <w:tc>
                <w:tcPr>
                  <w:tcW w:w="1134" w:type="dxa"/>
                  <w:vAlign w:val="center"/>
                </w:tcPr>
                <w:p w14:paraId="3A809682" w14:textId="420DB1C9" w:rsidR="00CB4936" w:rsidRPr="00E1491A" w:rsidRDefault="00CB4936" w:rsidP="00CB4936">
                  <w:pPr>
                    <w:adjustRightInd w:val="0"/>
                    <w:snapToGrid w:val="0"/>
                    <w:jc w:val="center"/>
                    <w:rPr>
                      <w:szCs w:val="21"/>
                    </w:rPr>
                  </w:pPr>
                  <w:r w:rsidRPr="00E1491A">
                    <w:rPr>
                      <w:rFonts w:hint="eastAsia"/>
                      <w:szCs w:val="21"/>
                    </w:rPr>
                    <w:t>108-88-3</w:t>
                  </w:r>
                </w:p>
              </w:tc>
              <w:tc>
                <w:tcPr>
                  <w:tcW w:w="1843" w:type="dxa"/>
                  <w:vAlign w:val="center"/>
                </w:tcPr>
                <w:p w14:paraId="721ABB89" w14:textId="06202B7A" w:rsidR="00CB4936" w:rsidRPr="00E1491A" w:rsidRDefault="00CB4936" w:rsidP="00CB4936">
                  <w:pPr>
                    <w:adjustRightInd w:val="0"/>
                    <w:snapToGrid w:val="0"/>
                    <w:jc w:val="center"/>
                    <w:rPr>
                      <w:szCs w:val="18"/>
                    </w:rPr>
                  </w:pPr>
                  <w:r w:rsidRPr="00E1491A">
                    <w:rPr>
                      <w:szCs w:val="18"/>
                    </w:rPr>
                    <w:t>表</w:t>
                  </w:r>
                  <w:r w:rsidRPr="00E1491A">
                    <w:rPr>
                      <w:szCs w:val="18"/>
                    </w:rPr>
                    <w:t>B.1</w:t>
                  </w:r>
                  <w:r w:rsidRPr="00E1491A">
                    <w:rPr>
                      <w:rFonts w:hint="eastAsia"/>
                      <w:szCs w:val="18"/>
                    </w:rPr>
                    <w:t>甲苯</w:t>
                  </w:r>
                </w:p>
              </w:tc>
              <w:tc>
                <w:tcPr>
                  <w:tcW w:w="1134" w:type="dxa"/>
                  <w:vAlign w:val="center"/>
                </w:tcPr>
                <w:p w14:paraId="06996D76" w14:textId="4816BDA0" w:rsidR="00CB4936" w:rsidRPr="00E1491A" w:rsidRDefault="00CB4936" w:rsidP="00CB4936">
                  <w:pPr>
                    <w:adjustRightInd w:val="0"/>
                    <w:snapToGrid w:val="0"/>
                    <w:jc w:val="center"/>
                    <w:rPr>
                      <w:bCs/>
                      <w:szCs w:val="21"/>
                    </w:rPr>
                  </w:pPr>
                  <w:r w:rsidRPr="00E1491A">
                    <w:rPr>
                      <w:rFonts w:hint="eastAsia"/>
                      <w:szCs w:val="18"/>
                    </w:rPr>
                    <w:t>0.0002</w:t>
                  </w:r>
                </w:p>
              </w:tc>
              <w:tc>
                <w:tcPr>
                  <w:tcW w:w="708" w:type="dxa"/>
                  <w:vAlign w:val="center"/>
                </w:tcPr>
                <w:p w14:paraId="4708F08E" w14:textId="35852521" w:rsidR="00CB4936" w:rsidRPr="00E1491A" w:rsidRDefault="00CB4936" w:rsidP="00CB4936">
                  <w:pPr>
                    <w:adjustRightInd w:val="0"/>
                    <w:snapToGrid w:val="0"/>
                    <w:jc w:val="center"/>
                    <w:rPr>
                      <w:bCs/>
                      <w:szCs w:val="21"/>
                    </w:rPr>
                  </w:pPr>
                  <w:r w:rsidRPr="00E1491A">
                    <w:rPr>
                      <w:rFonts w:hint="eastAsia"/>
                      <w:bCs/>
                      <w:szCs w:val="21"/>
                    </w:rPr>
                    <w:t>10</w:t>
                  </w:r>
                </w:p>
              </w:tc>
              <w:tc>
                <w:tcPr>
                  <w:tcW w:w="1134" w:type="dxa"/>
                  <w:vAlign w:val="center"/>
                </w:tcPr>
                <w:p w14:paraId="3D014344" w14:textId="50D7A03C" w:rsidR="00CB4936" w:rsidRPr="00E1491A" w:rsidRDefault="00CB4936" w:rsidP="00CB4936">
                  <w:pPr>
                    <w:adjustRightInd w:val="0"/>
                    <w:snapToGrid w:val="0"/>
                    <w:jc w:val="center"/>
                    <w:rPr>
                      <w:bCs/>
                      <w:szCs w:val="21"/>
                    </w:rPr>
                  </w:pPr>
                  <w:r w:rsidRPr="00E1491A">
                    <w:rPr>
                      <w:rFonts w:hint="eastAsia"/>
                      <w:bCs/>
                      <w:szCs w:val="21"/>
                    </w:rPr>
                    <w:t>0.00002</w:t>
                  </w:r>
                </w:p>
              </w:tc>
            </w:tr>
            <w:tr w:rsidR="00E1491A" w:rsidRPr="00E1491A" w14:paraId="6C4E9219" w14:textId="77777777" w:rsidTr="00236969">
              <w:trPr>
                <w:trHeight w:val="131"/>
              </w:trPr>
              <w:tc>
                <w:tcPr>
                  <w:tcW w:w="493" w:type="dxa"/>
                  <w:vAlign w:val="center"/>
                </w:tcPr>
                <w:p w14:paraId="1D47B8EB" w14:textId="5F2E8998" w:rsidR="00CB4936" w:rsidRPr="00E1491A" w:rsidRDefault="00CB4936" w:rsidP="00CB4936">
                  <w:pPr>
                    <w:adjustRightInd w:val="0"/>
                    <w:snapToGrid w:val="0"/>
                    <w:jc w:val="center"/>
                    <w:rPr>
                      <w:szCs w:val="18"/>
                    </w:rPr>
                  </w:pPr>
                  <w:r w:rsidRPr="00E1491A">
                    <w:rPr>
                      <w:rFonts w:hint="eastAsia"/>
                      <w:szCs w:val="18"/>
                    </w:rPr>
                    <w:t>5</w:t>
                  </w:r>
                </w:p>
              </w:tc>
              <w:tc>
                <w:tcPr>
                  <w:tcW w:w="1487" w:type="dxa"/>
                  <w:vAlign w:val="center"/>
                </w:tcPr>
                <w:p w14:paraId="638DDB6C" w14:textId="43318207" w:rsidR="00CB4936" w:rsidRPr="00E1491A" w:rsidRDefault="00CB4936" w:rsidP="00CB4936">
                  <w:pPr>
                    <w:adjustRightInd w:val="0"/>
                    <w:snapToGrid w:val="0"/>
                    <w:jc w:val="center"/>
                    <w:rPr>
                      <w:szCs w:val="21"/>
                    </w:rPr>
                  </w:pPr>
                  <w:r w:rsidRPr="00E1491A">
                    <w:rPr>
                      <w:rFonts w:hint="eastAsia"/>
                    </w:rPr>
                    <w:t>丙酮</w:t>
                  </w:r>
                </w:p>
              </w:tc>
              <w:tc>
                <w:tcPr>
                  <w:tcW w:w="1134" w:type="dxa"/>
                  <w:vAlign w:val="center"/>
                </w:tcPr>
                <w:p w14:paraId="5427A616" w14:textId="226A56F2" w:rsidR="00CB4936" w:rsidRPr="00E1491A" w:rsidRDefault="00CB4936" w:rsidP="00CB4936">
                  <w:pPr>
                    <w:adjustRightInd w:val="0"/>
                    <w:snapToGrid w:val="0"/>
                    <w:jc w:val="center"/>
                    <w:rPr>
                      <w:szCs w:val="21"/>
                    </w:rPr>
                  </w:pPr>
                  <w:r w:rsidRPr="00E1491A">
                    <w:rPr>
                      <w:rFonts w:hint="eastAsia"/>
                      <w:szCs w:val="21"/>
                    </w:rPr>
                    <w:t>67-64-1</w:t>
                  </w:r>
                </w:p>
              </w:tc>
              <w:tc>
                <w:tcPr>
                  <w:tcW w:w="1843" w:type="dxa"/>
                  <w:vAlign w:val="center"/>
                </w:tcPr>
                <w:p w14:paraId="101B6A65" w14:textId="63EB8F7D" w:rsidR="00CB4936" w:rsidRPr="00E1491A" w:rsidRDefault="00CB4936" w:rsidP="00CB4936">
                  <w:pPr>
                    <w:adjustRightInd w:val="0"/>
                    <w:snapToGrid w:val="0"/>
                    <w:jc w:val="center"/>
                    <w:rPr>
                      <w:szCs w:val="18"/>
                    </w:rPr>
                  </w:pPr>
                  <w:r w:rsidRPr="00E1491A">
                    <w:rPr>
                      <w:szCs w:val="18"/>
                    </w:rPr>
                    <w:t>表</w:t>
                  </w:r>
                  <w:r w:rsidRPr="00E1491A">
                    <w:rPr>
                      <w:szCs w:val="18"/>
                    </w:rPr>
                    <w:t>B.1</w:t>
                  </w:r>
                  <w:r w:rsidRPr="00E1491A">
                    <w:rPr>
                      <w:rFonts w:hint="eastAsia"/>
                      <w:szCs w:val="18"/>
                    </w:rPr>
                    <w:t>丙酮</w:t>
                  </w:r>
                </w:p>
              </w:tc>
              <w:tc>
                <w:tcPr>
                  <w:tcW w:w="1134" w:type="dxa"/>
                  <w:vAlign w:val="center"/>
                </w:tcPr>
                <w:p w14:paraId="06CD545A" w14:textId="2B757672" w:rsidR="00CB4936" w:rsidRPr="00E1491A" w:rsidRDefault="00CB4936" w:rsidP="00CB4936">
                  <w:pPr>
                    <w:adjustRightInd w:val="0"/>
                    <w:snapToGrid w:val="0"/>
                    <w:jc w:val="center"/>
                    <w:rPr>
                      <w:bCs/>
                      <w:szCs w:val="21"/>
                    </w:rPr>
                  </w:pPr>
                  <w:r w:rsidRPr="00E1491A">
                    <w:rPr>
                      <w:rFonts w:hint="eastAsia"/>
                      <w:szCs w:val="18"/>
                    </w:rPr>
                    <w:t>0.0002</w:t>
                  </w:r>
                </w:p>
              </w:tc>
              <w:tc>
                <w:tcPr>
                  <w:tcW w:w="708" w:type="dxa"/>
                  <w:vAlign w:val="center"/>
                </w:tcPr>
                <w:p w14:paraId="0E29A1E4" w14:textId="7DF8BCBE" w:rsidR="00CB4936" w:rsidRPr="00E1491A" w:rsidRDefault="00CB4936" w:rsidP="00CB4936">
                  <w:pPr>
                    <w:adjustRightInd w:val="0"/>
                    <w:snapToGrid w:val="0"/>
                    <w:jc w:val="center"/>
                    <w:rPr>
                      <w:bCs/>
                      <w:szCs w:val="21"/>
                    </w:rPr>
                  </w:pPr>
                  <w:r w:rsidRPr="00E1491A">
                    <w:rPr>
                      <w:rFonts w:hint="eastAsia"/>
                      <w:bCs/>
                      <w:szCs w:val="21"/>
                    </w:rPr>
                    <w:t>10</w:t>
                  </w:r>
                </w:p>
              </w:tc>
              <w:tc>
                <w:tcPr>
                  <w:tcW w:w="1134" w:type="dxa"/>
                  <w:vAlign w:val="center"/>
                </w:tcPr>
                <w:p w14:paraId="6E346D36" w14:textId="4D116EC5" w:rsidR="00CB4936" w:rsidRPr="00E1491A" w:rsidRDefault="00CB4936" w:rsidP="00CB4936">
                  <w:pPr>
                    <w:adjustRightInd w:val="0"/>
                    <w:snapToGrid w:val="0"/>
                    <w:jc w:val="center"/>
                    <w:rPr>
                      <w:bCs/>
                      <w:szCs w:val="21"/>
                    </w:rPr>
                  </w:pPr>
                  <w:r w:rsidRPr="00E1491A">
                    <w:rPr>
                      <w:rFonts w:hint="eastAsia"/>
                      <w:bCs/>
                      <w:szCs w:val="21"/>
                    </w:rPr>
                    <w:t>0.00002</w:t>
                  </w:r>
                </w:p>
              </w:tc>
            </w:tr>
            <w:tr w:rsidR="00E1491A" w:rsidRPr="00E1491A" w14:paraId="0E54AAD2" w14:textId="77777777" w:rsidTr="00236969">
              <w:trPr>
                <w:trHeight w:val="131"/>
              </w:trPr>
              <w:tc>
                <w:tcPr>
                  <w:tcW w:w="493" w:type="dxa"/>
                  <w:vAlign w:val="center"/>
                </w:tcPr>
                <w:p w14:paraId="1917A378" w14:textId="17617E90" w:rsidR="00CB4936" w:rsidRPr="00E1491A" w:rsidRDefault="00CB4936" w:rsidP="00CB4936">
                  <w:pPr>
                    <w:adjustRightInd w:val="0"/>
                    <w:snapToGrid w:val="0"/>
                    <w:jc w:val="center"/>
                    <w:rPr>
                      <w:szCs w:val="18"/>
                    </w:rPr>
                  </w:pPr>
                  <w:r w:rsidRPr="00E1491A">
                    <w:rPr>
                      <w:rFonts w:hint="eastAsia"/>
                      <w:szCs w:val="18"/>
                    </w:rPr>
                    <w:t>6</w:t>
                  </w:r>
                </w:p>
              </w:tc>
              <w:tc>
                <w:tcPr>
                  <w:tcW w:w="1487" w:type="dxa"/>
                  <w:vAlign w:val="center"/>
                </w:tcPr>
                <w:p w14:paraId="3AE6EB51" w14:textId="5D560D80" w:rsidR="00CB4936" w:rsidRPr="00E1491A" w:rsidRDefault="00CB4936" w:rsidP="00CB4936">
                  <w:pPr>
                    <w:adjustRightInd w:val="0"/>
                    <w:snapToGrid w:val="0"/>
                    <w:jc w:val="center"/>
                    <w:rPr>
                      <w:szCs w:val="21"/>
                    </w:rPr>
                  </w:pPr>
                  <w:r w:rsidRPr="00E1491A">
                    <w:rPr>
                      <w:rFonts w:hint="eastAsia"/>
                    </w:rPr>
                    <w:t>乙醇</w:t>
                  </w:r>
                </w:p>
              </w:tc>
              <w:tc>
                <w:tcPr>
                  <w:tcW w:w="1134" w:type="dxa"/>
                  <w:vAlign w:val="center"/>
                </w:tcPr>
                <w:p w14:paraId="47DE4928" w14:textId="64963D1B" w:rsidR="00CB4936" w:rsidRPr="00E1491A" w:rsidRDefault="00CB4936" w:rsidP="00CB4936">
                  <w:pPr>
                    <w:adjustRightInd w:val="0"/>
                    <w:snapToGrid w:val="0"/>
                    <w:jc w:val="center"/>
                    <w:rPr>
                      <w:szCs w:val="21"/>
                    </w:rPr>
                  </w:pPr>
                  <w:r w:rsidRPr="00E1491A">
                    <w:rPr>
                      <w:rFonts w:hint="eastAsia"/>
                      <w:szCs w:val="21"/>
                    </w:rPr>
                    <w:t>67-17-5</w:t>
                  </w:r>
                </w:p>
              </w:tc>
              <w:tc>
                <w:tcPr>
                  <w:tcW w:w="1843" w:type="dxa"/>
                  <w:vAlign w:val="center"/>
                </w:tcPr>
                <w:p w14:paraId="35A96F5B" w14:textId="164859EF" w:rsidR="00CB4936" w:rsidRPr="00E1491A" w:rsidRDefault="00CB4936" w:rsidP="00CB4936">
                  <w:pPr>
                    <w:adjustRightInd w:val="0"/>
                    <w:snapToGrid w:val="0"/>
                    <w:jc w:val="center"/>
                    <w:rPr>
                      <w:szCs w:val="21"/>
                    </w:rPr>
                  </w:pPr>
                  <w:r w:rsidRPr="00E1491A">
                    <w:t>表</w:t>
                  </w:r>
                  <w:r w:rsidRPr="00E1491A">
                    <w:t>B.2</w:t>
                  </w:r>
                  <w:r w:rsidRPr="00E1491A">
                    <w:rPr>
                      <w:rFonts w:ascii="宋体" w:hAnsi="宋体"/>
                    </w:rPr>
                    <w:t>健康危险急性毒性物质</w:t>
                  </w:r>
                </w:p>
              </w:tc>
              <w:tc>
                <w:tcPr>
                  <w:tcW w:w="1134" w:type="dxa"/>
                  <w:vAlign w:val="center"/>
                </w:tcPr>
                <w:p w14:paraId="4021B825" w14:textId="544DCCA7" w:rsidR="00CB4936" w:rsidRPr="00E1491A" w:rsidRDefault="00CB4936" w:rsidP="00CB4936">
                  <w:pPr>
                    <w:adjustRightInd w:val="0"/>
                    <w:snapToGrid w:val="0"/>
                    <w:jc w:val="center"/>
                    <w:rPr>
                      <w:bCs/>
                      <w:szCs w:val="21"/>
                    </w:rPr>
                  </w:pPr>
                  <w:r w:rsidRPr="00E1491A">
                    <w:rPr>
                      <w:rFonts w:hint="eastAsia"/>
                      <w:szCs w:val="18"/>
                    </w:rPr>
                    <w:t>0.0003</w:t>
                  </w:r>
                </w:p>
              </w:tc>
              <w:tc>
                <w:tcPr>
                  <w:tcW w:w="708" w:type="dxa"/>
                  <w:vAlign w:val="center"/>
                </w:tcPr>
                <w:p w14:paraId="68A24538" w14:textId="00E9D898"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3446771F" w14:textId="0F91CDB7" w:rsidR="00CB4936" w:rsidRPr="00E1491A" w:rsidRDefault="00CB4936" w:rsidP="00CB4936">
                  <w:pPr>
                    <w:adjustRightInd w:val="0"/>
                    <w:snapToGrid w:val="0"/>
                    <w:jc w:val="center"/>
                    <w:rPr>
                      <w:bCs/>
                      <w:szCs w:val="21"/>
                    </w:rPr>
                  </w:pPr>
                  <w:r w:rsidRPr="00E1491A">
                    <w:rPr>
                      <w:rFonts w:hint="eastAsia"/>
                      <w:bCs/>
                      <w:szCs w:val="21"/>
                    </w:rPr>
                    <w:t>0.000006</w:t>
                  </w:r>
                </w:p>
              </w:tc>
            </w:tr>
            <w:tr w:rsidR="00E1491A" w:rsidRPr="00E1491A" w14:paraId="6AD4D71A" w14:textId="77777777" w:rsidTr="00236969">
              <w:trPr>
                <w:trHeight w:val="131"/>
              </w:trPr>
              <w:tc>
                <w:tcPr>
                  <w:tcW w:w="493" w:type="dxa"/>
                  <w:vAlign w:val="center"/>
                </w:tcPr>
                <w:p w14:paraId="5D5CA004" w14:textId="124114D6" w:rsidR="00CB4936" w:rsidRPr="00E1491A" w:rsidRDefault="00CB4936" w:rsidP="00CB4936">
                  <w:pPr>
                    <w:adjustRightInd w:val="0"/>
                    <w:snapToGrid w:val="0"/>
                    <w:jc w:val="center"/>
                    <w:rPr>
                      <w:szCs w:val="18"/>
                    </w:rPr>
                  </w:pPr>
                  <w:r w:rsidRPr="00E1491A">
                    <w:rPr>
                      <w:rFonts w:hint="eastAsia"/>
                      <w:szCs w:val="18"/>
                    </w:rPr>
                    <w:t>7</w:t>
                  </w:r>
                </w:p>
              </w:tc>
              <w:tc>
                <w:tcPr>
                  <w:tcW w:w="1487" w:type="dxa"/>
                  <w:vAlign w:val="center"/>
                </w:tcPr>
                <w:p w14:paraId="4573B263" w14:textId="4950C1DD" w:rsidR="00CB4936" w:rsidRPr="00E1491A" w:rsidRDefault="00CB4936" w:rsidP="00CB4936">
                  <w:pPr>
                    <w:adjustRightInd w:val="0"/>
                    <w:snapToGrid w:val="0"/>
                    <w:jc w:val="center"/>
                    <w:rPr>
                      <w:szCs w:val="21"/>
                    </w:rPr>
                  </w:pPr>
                  <w:r w:rsidRPr="00E1491A">
                    <w:rPr>
                      <w:rFonts w:hint="eastAsia"/>
                    </w:rPr>
                    <w:t>2-</w:t>
                  </w:r>
                  <w:r w:rsidRPr="00E1491A">
                    <w:rPr>
                      <w:rFonts w:hint="eastAsia"/>
                    </w:rPr>
                    <w:t>丙醇</w:t>
                  </w:r>
                </w:p>
              </w:tc>
              <w:tc>
                <w:tcPr>
                  <w:tcW w:w="1134" w:type="dxa"/>
                  <w:vAlign w:val="center"/>
                </w:tcPr>
                <w:p w14:paraId="028F6040" w14:textId="23CA7EB1" w:rsidR="00CB4936" w:rsidRPr="00E1491A" w:rsidRDefault="00CB4936" w:rsidP="00CB4936">
                  <w:pPr>
                    <w:adjustRightInd w:val="0"/>
                    <w:snapToGrid w:val="0"/>
                    <w:jc w:val="center"/>
                    <w:rPr>
                      <w:szCs w:val="21"/>
                    </w:rPr>
                  </w:pPr>
                  <w:r w:rsidRPr="00E1491A">
                    <w:rPr>
                      <w:rFonts w:hint="eastAsia"/>
                      <w:szCs w:val="21"/>
                    </w:rPr>
                    <w:t>67-63-0</w:t>
                  </w:r>
                </w:p>
              </w:tc>
              <w:tc>
                <w:tcPr>
                  <w:tcW w:w="1843" w:type="dxa"/>
                  <w:vAlign w:val="center"/>
                </w:tcPr>
                <w:p w14:paraId="516C3A63" w14:textId="14ADA5E9" w:rsidR="00CB4936" w:rsidRPr="00E1491A" w:rsidRDefault="00CB4936" w:rsidP="00CB4936">
                  <w:pPr>
                    <w:adjustRightInd w:val="0"/>
                    <w:snapToGrid w:val="0"/>
                    <w:jc w:val="center"/>
                    <w:rPr>
                      <w:szCs w:val="18"/>
                    </w:rPr>
                  </w:pPr>
                  <w:r w:rsidRPr="00E1491A">
                    <w:rPr>
                      <w:szCs w:val="18"/>
                    </w:rPr>
                    <w:t>表</w:t>
                  </w:r>
                  <w:r w:rsidRPr="00E1491A">
                    <w:rPr>
                      <w:szCs w:val="18"/>
                    </w:rPr>
                    <w:t>B.1</w:t>
                  </w:r>
                  <w:r w:rsidRPr="00E1491A">
                    <w:rPr>
                      <w:rFonts w:hint="eastAsia"/>
                      <w:szCs w:val="18"/>
                    </w:rPr>
                    <w:t>异丙醇</w:t>
                  </w:r>
                </w:p>
              </w:tc>
              <w:tc>
                <w:tcPr>
                  <w:tcW w:w="1134" w:type="dxa"/>
                  <w:vAlign w:val="center"/>
                </w:tcPr>
                <w:p w14:paraId="4008B837" w14:textId="5CB26DCF" w:rsidR="00CB4936" w:rsidRPr="00E1491A" w:rsidRDefault="00CB4936" w:rsidP="00CB4936">
                  <w:pPr>
                    <w:adjustRightInd w:val="0"/>
                    <w:snapToGrid w:val="0"/>
                    <w:jc w:val="center"/>
                    <w:rPr>
                      <w:bCs/>
                      <w:szCs w:val="21"/>
                    </w:rPr>
                  </w:pPr>
                  <w:r w:rsidRPr="00E1491A">
                    <w:rPr>
                      <w:rFonts w:hint="eastAsia"/>
                      <w:szCs w:val="18"/>
                    </w:rPr>
                    <w:t>0.0002</w:t>
                  </w:r>
                </w:p>
              </w:tc>
              <w:tc>
                <w:tcPr>
                  <w:tcW w:w="708" w:type="dxa"/>
                  <w:vAlign w:val="center"/>
                </w:tcPr>
                <w:p w14:paraId="298FF511" w14:textId="2E106062" w:rsidR="00CB4936" w:rsidRPr="00E1491A" w:rsidRDefault="00CB4936" w:rsidP="00CB4936">
                  <w:pPr>
                    <w:adjustRightInd w:val="0"/>
                    <w:snapToGrid w:val="0"/>
                    <w:jc w:val="center"/>
                    <w:rPr>
                      <w:bCs/>
                      <w:szCs w:val="21"/>
                    </w:rPr>
                  </w:pPr>
                  <w:r w:rsidRPr="00E1491A">
                    <w:rPr>
                      <w:rFonts w:hint="eastAsia"/>
                      <w:bCs/>
                      <w:szCs w:val="21"/>
                    </w:rPr>
                    <w:t>10</w:t>
                  </w:r>
                </w:p>
              </w:tc>
              <w:tc>
                <w:tcPr>
                  <w:tcW w:w="1134" w:type="dxa"/>
                  <w:vAlign w:val="center"/>
                </w:tcPr>
                <w:p w14:paraId="12B953E9" w14:textId="20A90D3A" w:rsidR="00CB4936" w:rsidRPr="00E1491A" w:rsidRDefault="00CB4936" w:rsidP="00CB4936">
                  <w:pPr>
                    <w:adjustRightInd w:val="0"/>
                    <w:snapToGrid w:val="0"/>
                    <w:jc w:val="center"/>
                    <w:rPr>
                      <w:bCs/>
                      <w:szCs w:val="21"/>
                    </w:rPr>
                  </w:pPr>
                  <w:r w:rsidRPr="00E1491A">
                    <w:rPr>
                      <w:rFonts w:hint="eastAsia"/>
                      <w:bCs/>
                      <w:szCs w:val="21"/>
                    </w:rPr>
                    <w:t>0.00002</w:t>
                  </w:r>
                </w:p>
              </w:tc>
            </w:tr>
            <w:tr w:rsidR="00E1491A" w:rsidRPr="00E1491A" w14:paraId="2E086782" w14:textId="77777777" w:rsidTr="00236969">
              <w:trPr>
                <w:trHeight w:val="131"/>
              </w:trPr>
              <w:tc>
                <w:tcPr>
                  <w:tcW w:w="493" w:type="dxa"/>
                  <w:vAlign w:val="center"/>
                </w:tcPr>
                <w:p w14:paraId="2D171AFE" w14:textId="65C903E5" w:rsidR="00CB4936" w:rsidRPr="00E1491A" w:rsidRDefault="00CB4936" w:rsidP="00CB4936">
                  <w:pPr>
                    <w:adjustRightInd w:val="0"/>
                    <w:snapToGrid w:val="0"/>
                    <w:jc w:val="center"/>
                    <w:rPr>
                      <w:szCs w:val="18"/>
                    </w:rPr>
                  </w:pPr>
                  <w:r w:rsidRPr="00E1491A">
                    <w:rPr>
                      <w:rFonts w:hint="eastAsia"/>
                      <w:szCs w:val="18"/>
                    </w:rPr>
                    <w:t>8</w:t>
                  </w:r>
                </w:p>
              </w:tc>
              <w:tc>
                <w:tcPr>
                  <w:tcW w:w="1487" w:type="dxa"/>
                  <w:vAlign w:val="center"/>
                </w:tcPr>
                <w:p w14:paraId="6A734508" w14:textId="3A2A175F" w:rsidR="00CB4936" w:rsidRPr="00E1491A" w:rsidRDefault="00CB4936" w:rsidP="00CB4936">
                  <w:pPr>
                    <w:adjustRightInd w:val="0"/>
                    <w:snapToGrid w:val="0"/>
                    <w:jc w:val="center"/>
                    <w:rPr>
                      <w:szCs w:val="21"/>
                    </w:rPr>
                  </w:pPr>
                  <w:r w:rsidRPr="00E1491A">
                    <w:rPr>
                      <w:rFonts w:hint="eastAsia"/>
                    </w:rPr>
                    <w:t>甲醇</w:t>
                  </w:r>
                </w:p>
              </w:tc>
              <w:tc>
                <w:tcPr>
                  <w:tcW w:w="1134" w:type="dxa"/>
                  <w:vAlign w:val="center"/>
                </w:tcPr>
                <w:p w14:paraId="632C3E0A" w14:textId="2A6B004D" w:rsidR="00CB4936" w:rsidRPr="00E1491A" w:rsidRDefault="00CB4936" w:rsidP="00CB4936">
                  <w:pPr>
                    <w:adjustRightInd w:val="0"/>
                    <w:snapToGrid w:val="0"/>
                    <w:jc w:val="center"/>
                    <w:rPr>
                      <w:szCs w:val="21"/>
                    </w:rPr>
                  </w:pPr>
                  <w:r w:rsidRPr="00E1491A">
                    <w:rPr>
                      <w:rFonts w:hint="eastAsia"/>
                      <w:szCs w:val="21"/>
                    </w:rPr>
                    <w:t>67-56-1</w:t>
                  </w:r>
                </w:p>
              </w:tc>
              <w:tc>
                <w:tcPr>
                  <w:tcW w:w="1843" w:type="dxa"/>
                  <w:vAlign w:val="center"/>
                </w:tcPr>
                <w:p w14:paraId="3354E252" w14:textId="6B71C18D" w:rsidR="00CB4936" w:rsidRPr="00E1491A" w:rsidRDefault="00CB4936" w:rsidP="00CB4936">
                  <w:pPr>
                    <w:adjustRightInd w:val="0"/>
                    <w:snapToGrid w:val="0"/>
                    <w:jc w:val="center"/>
                    <w:rPr>
                      <w:szCs w:val="18"/>
                    </w:rPr>
                  </w:pPr>
                  <w:r w:rsidRPr="00E1491A">
                    <w:rPr>
                      <w:szCs w:val="18"/>
                    </w:rPr>
                    <w:t>表</w:t>
                  </w:r>
                  <w:r w:rsidRPr="00E1491A">
                    <w:rPr>
                      <w:szCs w:val="18"/>
                    </w:rPr>
                    <w:t>B.1</w:t>
                  </w:r>
                  <w:r w:rsidRPr="00E1491A">
                    <w:rPr>
                      <w:rFonts w:hint="eastAsia"/>
                      <w:szCs w:val="18"/>
                    </w:rPr>
                    <w:t>甲醇</w:t>
                  </w:r>
                </w:p>
              </w:tc>
              <w:tc>
                <w:tcPr>
                  <w:tcW w:w="1134" w:type="dxa"/>
                  <w:vAlign w:val="center"/>
                </w:tcPr>
                <w:p w14:paraId="5A7B31B7" w14:textId="442B87EC" w:rsidR="00CB4936" w:rsidRPr="00E1491A" w:rsidRDefault="00CB4936" w:rsidP="00CB4936">
                  <w:pPr>
                    <w:adjustRightInd w:val="0"/>
                    <w:snapToGrid w:val="0"/>
                    <w:jc w:val="center"/>
                    <w:rPr>
                      <w:bCs/>
                      <w:szCs w:val="21"/>
                    </w:rPr>
                  </w:pPr>
                  <w:r w:rsidRPr="00E1491A">
                    <w:rPr>
                      <w:rFonts w:hint="eastAsia"/>
                      <w:szCs w:val="18"/>
                    </w:rPr>
                    <w:t>0.0002</w:t>
                  </w:r>
                </w:p>
              </w:tc>
              <w:tc>
                <w:tcPr>
                  <w:tcW w:w="708" w:type="dxa"/>
                  <w:vAlign w:val="center"/>
                </w:tcPr>
                <w:p w14:paraId="432F0FB9" w14:textId="693BE7BC" w:rsidR="00CB4936" w:rsidRPr="00E1491A" w:rsidRDefault="00CB4936" w:rsidP="00CB4936">
                  <w:pPr>
                    <w:adjustRightInd w:val="0"/>
                    <w:snapToGrid w:val="0"/>
                    <w:jc w:val="center"/>
                    <w:rPr>
                      <w:bCs/>
                      <w:szCs w:val="21"/>
                    </w:rPr>
                  </w:pPr>
                  <w:r w:rsidRPr="00E1491A">
                    <w:rPr>
                      <w:rFonts w:hint="eastAsia"/>
                      <w:bCs/>
                      <w:szCs w:val="21"/>
                    </w:rPr>
                    <w:t>10</w:t>
                  </w:r>
                </w:p>
              </w:tc>
              <w:tc>
                <w:tcPr>
                  <w:tcW w:w="1134" w:type="dxa"/>
                  <w:vAlign w:val="center"/>
                </w:tcPr>
                <w:p w14:paraId="7F7B08AA" w14:textId="1450CEF4" w:rsidR="00CB4936" w:rsidRPr="00E1491A" w:rsidRDefault="00CB4936" w:rsidP="00CB4936">
                  <w:pPr>
                    <w:adjustRightInd w:val="0"/>
                    <w:snapToGrid w:val="0"/>
                    <w:jc w:val="center"/>
                    <w:rPr>
                      <w:bCs/>
                      <w:szCs w:val="21"/>
                    </w:rPr>
                  </w:pPr>
                  <w:r w:rsidRPr="00E1491A">
                    <w:rPr>
                      <w:rFonts w:hint="eastAsia"/>
                      <w:bCs/>
                      <w:szCs w:val="21"/>
                    </w:rPr>
                    <w:t>0.00002</w:t>
                  </w:r>
                </w:p>
              </w:tc>
            </w:tr>
            <w:tr w:rsidR="00E1491A" w:rsidRPr="00E1491A" w14:paraId="2473248F" w14:textId="77777777" w:rsidTr="00236969">
              <w:trPr>
                <w:trHeight w:val="131"/>
              </w:trPr>
              <w:tc>
                <w:tcPr>
                  <w:tcW w:w="493" w:type="dxa"/>
                  <w:vAlign w:val="center"/>
                </w:tcPr>
                <w:p w14:paraId="2C4553B1" w14:textId="6BA76432" w:rsidR="00CB4936" w:rsidRPr="00E1491A" w:rsidRDefault="00CB4936" w:rsidP="00CB4936">
                  <w:pPr>
                    <w:adjustRightInd w:val="0"/>
                    <w:snapToGrid w:val="0"/>
                    <w:jc w:val="center"/>
                    <w:rPr>
                      <w:szCs w:val="18"/>
                    </w:rPr>
                  </w:pPr>
                  <w:r w:rsidRPr="00E1491A">
                    <w:rPr>
                      <w:rFonts w:hint="eastAsia"/>
                      <w:szCs w:val="18"/>
                    </w:rPr>
                    <w:t>9</w:t>
                  </w:r>
                </w:p>
              </w:tc>
              <w:tc>
                <w:tcPr>
                  <w:tcW w:w="1487" w:type="dxa"/>
                  <w:vAlign w:val="center"/>
                </w:tcPr>
                <w:p w14:paraId="7AA884BD" w14:textId="6AD77BF6" w:rsidR="00CB4936" w:rsidRPr="00E1491A" w:rsidRDefault="00CB4936" w:rsidP="00CB4936">
                  <w:pPr>
                    <w:adjustRightInd w:val="0"/>
                    <w:snapToGrid w:val="0"/>
                    <w:jc w:val="center"/>
                  </w:pPr>
                  <w:r w:rsidRPr="00E1491A">
                    <w:rPr>
                      <w:rFonts w:ascii="宋体" w:hAnsi="宋体" w:hint="eastAsia"/>
                      <w:szCs w:val="21"/>
                    </w:rPr>
                    <w:t>乙二醇</w:t>
                  </w:r>
                </w:p>
              </w:tc>
              <w:tc>
                <w:tcPr>
                  <w:tcW w:w="1134" w:type="dxa"/>
                  <w:vAlign w:val="center"/>
                </w:tcPr>
                <w:p w14:paraId="2DF945E4" w14:textId="3AC46AAE" w:rsidR="00CB4936" w:rsidRPr="00E1491A" w:rsidRDefault="00CB4936" w:rsidP="00CB4936">
                  <w:pPr>
                    <w:adjustRightInd w:val="0"/>
                    <w:snapToGrid w:val="0"/>
                    <w:jc w:val="center"/>
                    <w:rPr>
                      <w:szCs w:val="21"/>
                    </w:rPr>
                  </w:pPr>
                  <w:r w:rsidRPr="00E1491A">
                    <w:rPr>
                      <w:szCs w:val="21"/>
                    </w:rPr>
                    <w:t>107-21-1</w:t>
                  </w:r>
                </w:p>
              </w:tc>
              <w:tc>
                <w:tcPr>
                  <w:tcW w:w="1843" w:type="dxa"/>
                  <w:vAlign w:val="center"/>
                </w:tcPr>
                <w:p w14:paraId="4EFAFFCA" w14:textId="593A1018" w:rsidR="00CB4936" w:rsidRPr="00E1491A" w:rsidRDefault="00CB4936" w:rsidP="00CB4936">
                  <w:pPr>
                    <w:adjustRightInd w:val="0"/>
                    <w:snapToGrid w:val="0"/>
                    <w:jc w:val="center"/>
                    <w:rPr>
                      <w:szCs w:val="18"/>
                    </w:rPr>
                  </w:pPr>
                  <w:r w:rsidRPr="00E1491A">
                    <w:t>表</w:t>
                  </w:r>
                  <w:r w:rsidRPr="00E1491A">
                    <w:t>B.2</w:t>
                  </w:r>
                  <w:r w:rsidRPr="00E1491A">
                    <w:rPr>
                      <w:rFonts w:ascii="宋体" w:hAnsi="宋体"/>
                    </w:rPr>
                    <w:t>健康危险急性毒性物质</w:t>
                  </w:r>
                </w:p>
              </w:tc>
              <w:tc>
                <w:tcPr>
                  <w:tcW w:w="1134" w:type="dxa"/>
                  <w:vAlign w:val="center"/>
                </w:tcPr>
                <w:p w14:paraId="0E33B88F" w14:textId="03BF0E96" w:rsidR="00CB4936" w:rsidRPr="00E1491A" w:rsidRDefault="00CB4936" w:rsidP="00CB4936">
                  <w:pPr>
                    <w:adjustRightInd w:val="0"/>
                    <w:snapToGrid w:val="0"/>
                    <w:jc w:val="center"/>
                    <w:rPr>
                      <w:szCs w:val="18"/>
                    </w:rPr>
                  </w:pPr>
                  <w:r w:rsidRPr="00E1491A">
                    <w:rPr>
                      <w:rFonts w:hint="eastAsia"/>
                      <w:szCs w:val="18"/>
                    </w:rPr>
                    <w:t>0.0005</w:t>
                  </w:r>
                </w:p>
              </w:tc>
              <w:tc>
                <w:tcPr>
                  <w:tcW w:w="708" w:type="dxa"/>
                  <w:vAlign w:val="center"/>
                </w:tcPr>
                <w:p w14:paraId="713C070F" w14:textId="41F78560"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26E7C4BC" w14:textId="76434500" w:rsidR="00CB4936" w:rsidRPr="00E1491A" w:rsidRDefault="00CB4936" w:rsidP="00CB4936">
                  <w:pPr>
                    <w:adjustRightInd w:val="0"/>
                    <w:snapToGrid w:val="0"/>
                    <w:jc w:val="center"/>
                    <w:rPr>
                      <w:bCs/>
                      <w:szCs w:val="21"/>
                    </w:rPr>
                  </w:pPr>
                  <w:r w:rsidRPr="00E1491A">
                    <w:rPr>
                      <w:rFonts w:hint="eastAsia"/>
                      <w:bCs/>
                      <w:szCs w:val="21"/>
                    </w:rPr>
                    <w:t>0.00001</w:t>
                  </w:r>
                </w:p>
              </w:tc>
            </w:tr>
            <w:tr w:rsidR="00E1491A" w:rsidRPr="00E1491A" w14:paraId="159A66E1" w14:textId="77777777" w:rsidTr="00236969">
              <w:trPr>
                <w:trHeight w:val="131"/>
              </w:trPr>
              <w:tc>
                <w:tcPr>
                  <w:tcW w:w="493" w:type="dxa"/>
                  <w:vAlign w:val="center"/>
                </w:tcPr>
                <w:p w14:paraId="62614AAA" w14:textId="0FBBC39C" w:rsidR="00CB4936" w:rsidRPr="00E1491A" w:rsidRDefault="00CB4936" w:rsidP="00CB4936">
                  <w:pPr>
                    <w:adjustRightInd w:val="0"/>
                    <w:snapToGrid w:val="0"/>
                    <w:jc w:val="center"/>
                    <w:rPr>
                      <w:bCs/>
                      <w:szCs w:val="21"/>
                    </w:rPr>
                  </w:pPr>
                  <w:r w:rsidRPr="00E1491A">
                    <w:rPr>
                      <w:rFonts w:hint="eastAsia"/>
                      <w:bCs/>
                      <w:szCs w:val="21"/>
                    </w:rPr>
                    <w:t>10</w:t>
                  </w:r>
                </w:p>
              </w:tc>
              <w:tc>
                <w:tcPr>
                  <w:tcW w:w="1487" w:type="dxa"/>
                  <w:vAlign w:val="center"/>
                </w:tcPr>
                <w:p w14:paraId="497A3EAA" w14:textId="093A195A" w:rsidR="00CB4936" w:rsidRPr="00E1491A" w:rsidRDefault="00CB4936" w:rsidP="00CB4936">
                  <w:pPr>
                    <w:adjustRightInd w:val="0"/>
                    <w:snapToGrid w:val="0"/>
                    <w:jc w:val="center"/>
                    <w:rPr>
                      <w:szCs w:val="18"/>
                    </w:rPr>
                  </w:pPr>
                  <w:r w:rsidRPr="00E1491A">
                    <w:rPr>
                      <w:rFonts w:hint="eastAsia"/>
                    </w:rPr>
                    <w:t>实验室废液</w:t>
                  </w:r>
                </w:p>
              </w:tc>
              <w:tc>
                <w:tcPr>
                  <w:tcW w:w="1134" w:type="dxa"/>
                  <w:vAlign w:val="center"/>
                </w:tcPr>
                <w:p w14:paraId="71C2D09A" w14:textId="2D24B131" w:rsidR="00CB4936" w:rsidRPr="00E1491A" w:rsidRDefault="00CB4936" w:rsidP="00CB4936">
                  <w:pPr>
                    <w:adjustRightInd w:val="0"/>
                    <w:snapToGrid w:val="0"/>
                    <w:jc w:val="center"/>
                    <w:rPr>
                      <w:kern w:val="0"/>
                      <w:szCs w:val="21"/>
                    </w:rPr>
                  </w:pPr>
                  <w:r w:rsidRPr="00E1491A">
                    <w:rPr>
                      <w:rFonts w:hint="eastAsia"/>
                      <w:kern w:val="0"/>
                      <w:szCs w:val="21"/>
                    </w:rPr>
                    <w:t>/</w:t>
                  </w:r>
                </w:p>
              </w:tc>
              <w:tc>
                <w:tcPr>
                  <w:tcW w:w="1843" w:type="dxa"/>
                  <w:vMerge w:val="restart"/>
                  <w:vAlign w:val="center"/>
                </w:tcPr>
                <w:p w14:paraId="59C9A3C6" w14:textId="3FA0B82B" w:rsidR="00CB4936" w:rsidRPr="00E1491A" w:rsidRDefault="00CB4936" w:rsidP="00CB4936">
                  <w:pPr>
                    <w:adjustRightInd w:val="0"/>
                    <w:snapToGrid w:val="0"/>
                    <w:jc w:val="center"/>
                    <w:rPr>
                      <w:szCs w:val="18"/>
                    </w:rPr>
                  </w:pPr>
                  <w:r w:rsidRPr="00E1491A">
                    <w:rPr>
                      <w:szCs w:val="18"/>
                    </w:rPr>
                    <w:t>表</w:t>
                  </w:r>
                  <w:r w:rsidRPr="00E1491A">
                    <w:rPr>
                      <w:rFonts w:hint="eastAsia"/>
                      <w:szCs w:val="18"/>
                    </w:rPr>
                    <w:t>B.2</w:t>
                  </w:r>
                  <w:r w:rsidRPr="00E1491A">
                    <w:rPr>
                      <w:rFonts w:hint="eastAsia"/>
                      <w:szCs w:val="18"/>
                    </w:rPr>
                    <w:t>健康危险急性毒性物质</w:t>
                  </w:r>
                </w:p>
              </w:tc>
              <w:tc>
                <w:tcPr>
                  <w:tcW w:w="1134" w:type="dxa"/>
                  <w:vAlign w:val="center"/>
                </w:tcPr>
                <w:p w14:paraId="279CB820" w14:textId="2CC9D81D" w:rsidR="00CB4936" w:rsidRPr="00E1491A" w:rsidRDefault="00A353DD" w:rsidP="00CB4936">
                  <w:pPr>
                    <w:adjustRightInd w:val="0"/>
                    <w:snapToGrid w:val="0"/>
                    <w:jc w:val="center"/>
                    <w:rPr>
                      <w:bCs/>
                      <w:szCs w:val="21"/>
                    </w:rPr>
                  </w:pPr>
                  <w:r w:rsidRPr="00E1491A">
                    <w:rPr>
                      <w:rFonts w:hint="eastAsia"/>
                      <w:bCs/>
                      <w:szCs w:val="21"/>
                    </w:rPr>
                    <w:t>8.13</w:t>
                  </w:r>
                </w:p>
              </w:tc>
              <w:tc>
                <w:tcPr>
                  <w:tcW w:w="708" w:type="dxa"/>
                  <w:vAlign w:val="center"/>
                </w:tcPr>
                <w:p w14:paraId="42506B42" w14:textId="1C98F1AA"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222F8F55" w14:textId="6A3B7B6D" w:rsidR="00CB4936" w:rsidRPr="00E1491A" w:rsidRDefault="00A353DD" w:rsidP="00CB4936">
                  <w:pPr>
                    <w:adjustRightInd w:val="0"/>
                    <w:snapToGrid w:val="0"/>
                    <w:jc w:val="center"/>
                    <w:rPr>
                      <w:bCs/>
                      <w:szCs w:val="21"/>
                    </w:rPr>
                  </w:pPr>
                  <w:r w:rsidRPr="00E1491A">
                    <w:rPr>
                      <w:rFonts w:hint="eastAsia"/>
                      <w:bCs/>
                      <w:szCs w:val="21"/>
                    </w:rPr>
                    <w:t>0.1626</w:t>
                  </w:r>
                </w:p>
              </w:tc>
            </w:tr>
            <w:tr w:rsidR="00E1491A" w:rsidRPr="00E1491A" w14:paraId="6562CFDC" w14:textId="77777777" w:rsidTr="00236969">
              <w:trPr>
                <w:trHeight w:val="131"/>
              </w:trPr>
              <w:tc>
                <w:tcPr>
                  <w:tcW w:w="493" w:type="dxa"/>
                  <w:vAlign w:val="center"/>
                </w:tcPr>
                <w:p w14:paraId="574A1085" w14:textId="314BEB4C" w:rsidR="00CB4936" w:rsidRPr="00E1491A" w:rsidRDefault="00CB4936" w:rsidP="00CB4936">
                  <w:pPr>
                    <w:adjustRightInd w:val="0"/>
                    <w:snapToGrid w:val="0"/>
                    <w:jc w:val="center"/>
                    <w:rPr>
                      <w:bCs/>
                      <w:szCs w:val="21"/>
                    </w:rPr>
                  </w:pPr>
                  <w:r w:rsidRPr="00E1491A">
                    <w:rPr>
                      <w:rFonts w:hint="eastAsia"/>
                      <w:bCs/>
                      <w:szCs w:val="21"/>
                    </w:rPr>
                    <w:t>11</w:t>
                  </w:r>
                </w:p>
              </w:tc>
              <w:tc>
                <w:tcPr>
                  <w:tcW w:w="1487" w:type="dxa"/>
                  <w:vAlign w:val="center"/>
                </w:tcPr>
                <w:p w14:paraId="4F68AD5C" w14:textId="79D346CD" w:rsidR="00CB4936" w:rsidRPr="00E1491A" w:rsidRDefault="00CB4936" w:rsidP="00CB4936">
                  <w:pPr>
                    <w:adjustRightInd w:val="0"/>
                    <w:snapToGrid w:val="0"/>
                    <w:jc w:val="center"/>
                    <w:rPr>
                      <w:szCs w:val="18"/>
                    </w:rPr>
                  </w:pPr>
                  <w:r w:rsidRPr="00E1491A">
                    <w:rPr>
                      <w:rFonts w:eastAsiaTheme="minorEastAsia"/>
                      <w:bCs/>
                      <w:szCs w:val="21"/>
                    </w:rPr>
                    <w:t>实验室废物</w:t>
                  </w:r>
                </w:p>
              </w:tc>
              <w:tc>
                <w:tcPr>
                  <w:tcW w:w="1134" w:type="dxa"/>
                  <w:vAlign w:val="center"/>
                </w:tcPr>
                <w:p w14:paraId="7DCF839A" w14:textId="2A019FC9" w:rsidR="00CB4936" w:rsidRPr="00E1491A" w:rsidRDefault="00CB4936" w:rsidP="00CB4936">
                  <w:pPr>
                    <w:adjustRightInd w:val="0"/>
                    <w:snapToGrid w:val="0"/>
                    <w:jc w:val="center"/>
                    <w:rPr>
                      <w:kern w:val="0"/>
                      <w:szCs w:val="21"/>
                    </w:rPr>
                  </w:pPr>
                  <w:r w:rsidRPr="00E1491A">
                    <w:rPr>
                      <w:rFonts w:hint="eastAsia"/>
                      <w:kern w:val="0"/>
                      <w:szCs w:val="21"/>
                    </w:rPr>
                    <w:t>/</w:t>
                  </w:r>
                </w:p>
              </w:tc>
              <w:tc>
                <w:tcPr>
                  <w:tcW w:w="1843" w:type="dxa"/>
                  <w:vMerge/>
                  <w:vAlign w:val="center"/>
                </w:tcPr>
                <w:p w14:paraId="1CF89B57" w14:textId="69ECE1D6" w:rsidR="00CB4936" w:rsidRPr="00E1491A" w:rsidRDefault="00CB4936" w:rsidP="00CB4936">
                  <w:pPr>
                    <w:adjustRightInd w:val="0"/>
                    <w:snapToGrid w:val="0"/>
                    <w:jc w:val="center"/>
                    <w:rPr>
                      <w:szCs w:val="18"/>
                    </w:rPr>
                  </w:pPr>
                </w:p>
              </w:tc>
              <w:tc>
                <w:tcPr>
                  <w:tcW w:w="1134" w:type="dxa"/>
                  <w:vAlign w:val="center"/>
                </w:tcPr>
                <w:p w14:paraId="086C1DC5" w14:textId="0C4F8B69" w:rsidR="00CB4936" w:rsidRPr="00E1491A" w:rsidRDefault="00CB4936" w:rsidP="00CB4936">
                  <w:pPr>
                    <w:adjustRightInd w:val="0"/>
                    <w:snapToGrid w:val="0"/>
                    <w:jc w:val="center"/>
                    <w:rPr>
                      <w:bCs/>
                      <w:szCs w:val="21"/>
                    </w:rPr>
                  </w:pPr>
                  <w:r w:rsidRPr="00E1491A">
                    <w:rPr>
                      <w:rFonts w:hint="eastAsia"/>
                      <w:bCs/>
                      <w:szCs w:val="21"/>
                    </w:rPr>
                    <w:t>0.24</w:t>
                  </w:r>
                </w:p>
              </w:tc>
              <w:tc>
                <w:tcPr>
                  <w:tcW w:w="708" w:type="dxa"/>
                  <w:vAlign w:val="center"/>
                </w:tcPr>
                <w:p w14:paraId="36BEB4C8" w14:textId="4F18F7BE"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4D2A288F" w14:textId="7888CA60" w:rsidR="00CB4936" w:rsidRPr="00E1491A" w:rsidRDefault="00CB4936" w:rsidP="00CB4936">
                  <w:pPr>
                    <w:adjustRightInd w:val="0"/>
                    <w:snapToGrid w:val="0"/>
                    <w:jc w:val="center"/>
                    <w:rPr>
                      <w:bCs/>
                      <w:szCs w:val="21"/>
                    </w:rPr>
                  </w:pPr>
                  <w:r w:rsidRPr="00E1491A">
                    <w:rPr>
                      <w:rFonts w:hint="eastAsia"/>
                      <w:bCs/>
                      <w:szCs w:val="21"/>
                    </w:rPr>
                    <w:t>0.0048</w:t>
                  </w:r>
                </w:p>
              </w:tc>
            </w:tr>
            <w:tr w:rsidR="00E1491A" w:rsidRPr="00E1491A" w14:paraId="4F7D5D22" w14:textId="77777777" w:rsidTr="00236969">
              <w:trPr>
                <w:trHeight w:val="131"/>
              </w:trPr>
              <w:tc>
                <w:tcPr>
                  <w:tcW w:w="493" w:type="dxa"/>
                  <w:vAlign w:val="center"/>
                </w:tcPr>
                <w:p w14:paraId="2C6C5D99" w14:textId="488EA238" w:rsidR="00CB4936" w:rsidRPr="00E1491A" w:rsidRDefault="00CB4936" w:rsidP="00CB4936">
                  <w:pPr>
                    <w:adjustRightInd w:val="0"/>
                    <w:snapToGrid w:val="0"/>
                    <w:jc w:val="center"/>
                    <w:rPr>
                      <w:bCs/>
                      <w:szCs w:val="21"/>
                    </w:rPr>
                  </w:pPr>
                  <w:r w:rsidRPr="00E1491A">
                    <w:rPr>
                      <w:rFonts w:hint="eastAsia"/>
                      <w:bCs/>
                      <w:szCs w:val="21"/>
                    </w:rPr>
                    <w:t>12</w:t>
                  </w:r>
                </w:p>
              </w:tc>
              <w:tc>
                <w:tcPr>
                  <w:tcW w:w="1487" w:type="dxa"/>
                  <w:vAlign w:val="center"/>
                </w:tcPr>
                <w:p w14:paraId="544F6EA1" w14:textId="6D1CA196" w:rsidR="00CB4936" w:rsidRPr="00E1491A" w:rsidRDefault="00CB4936" w:rsidP="00CB4936">
                  <w:pPr>
                    <w:adjustRightInd w:val="0"/>
                    <w:snapToGrid w:val="0"/>
                    <w:jc w:val="center"/>
                    <w:rPr>
                      <w:rFonts w:eastAsiaTheme="minorEastAsia"/>
                      <w:bCs/>
                      <w:szCs w:val="21"/>
                    </w:rPr>
                  </w:pPr>
                  <w:r w:rsidRPr="00E1491A">
                    <w:rPr>
                      <w:rFonts w:eastAsiaTheme="minorEastAsia" w:hint="eastAsia"/>
                      <w:bCs/>
                      <w:szCs w:val="21"/>
                    </w:rPr>
                    <w:t>饲养动物粪便及固体废弃物</w:t>
                  </w:r>
                </w:p>
              </w:tc>
              <w:tc>
                <w:tcPr>
                  <w:tcW w:w="1134" w:type="dxa"/>
                  <w:vAlign w:val="center"/>
                </w:tcPr>
                <w:p w14:paraId="0653EB3C" w14:textId="3223789C" w:rsidR="00CB4936" w:rsidRPr="00E1491A" w:rsidRDefault="00CB4936" w:rsidP="00CB4936">
                  <w:pPr>
                    <w:adjustRightInd w:val="0"/>
                    <w:snapToGrid w:val="0"/>
                    <w:jc w:val="center"/>
                    <w:rPr>
                      <w:kern w:val="0"/>
                      <w:szCs w:val="21"/>
                    </w:rPr>
                  </w:pPr>
                  <w:r w:rsidRPr="00E1491A">
                    <w:rPr>
                      <w:rFonts w:hint="eastAsia"/>
                      <w:kern w:val="0"/>
                      <w:szCs w:val="21"/>
                    </w:rPr>
                    <w:t>/</w:t>
                  </w:r>
                </w:p>
              </w:tc>
              <w:tc>
                <w:tcPr>
                  <w:tcW w:w="1843" w:type="dxa"/>
                  <w:vMerge/>
                  <w:vAlign w:val="center"/>
                </w:tcPr>
                <w:p w14:paraId="5C7420FB" w14:textId="77777777" w:rsidR="00CB4936" w:rsidRPr="00E1491A" w:rsidRDefault="00CB4936" w:rsidP="00CB4936">
                  <w:pPr>
                    <w:adjustRightInd w:val="0"/>
                    <w:snapToGrid w:val="0"/>
                    <w:jc w:val="center"/>
                    <w:rPr>
                      <w:szCs w:val="18"/>
                    </w:rPr>
                  </w:pPr>
                </w:p>
              </w:tc>
              <w:tc>
                <w:tcPr>
                  <w:tcW w:w="1134" w:type="dxa"/>
                  <w:vAlign w:val="center"/>
                </w:tcPr>
                <w:p w14:paraId="6E222242" w14:textId="72D337CD" w:rsidR="00CB4936" w:rsidRPr="00E1491A" w:rsidRDefault="00CB4936" w:rsidP="00CB4936">
                  <w:pPr>
                    <w:adjustRightInd w:val="0"/>
                    <w:snapToGrid w:val="0"/>
                    <w:jc w:val="center"/>
                    <w:rPr>
                      <w:bCs/>
                      <w:szCs w:val="21"/>
                    </w:rPr>
                  </w:pPr>
                  <w:r w:rsidRPr="00E1491A">
                    <w:rPr>
                      <w:rFonts w:hint="eastAsia"/>
                      <w:bCs/>
                      <w:szCs w:val="21"/>
                    </w:rPr>
                    <w:t>0.6</w:t>
                  </w:r>
                </w:p>
              </w:tc>
              <w:tc>
                <w:tcPr>
                  <w:tcW w:w="708" w:type="dxa"/>
                  <w:vAlign w:val="center"/>
                </w:tcPr>
                <w:p w14:paraId="2E893F74" w14:textId="1728CCD7"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62541A2F" w14:textId="1C2E5E66" w:rsidR="00CB4936" w:rsidRPr="00E1491A" w:rsidRDefault="00CB4936" w:rsidP="00CB4936">
                  <w:pPr>
                    <w:adjustRightInd w:val="0"/>
                    <w:snapToGrid w:val="0"/>
                    <w:jc w:val="center"/>
                    <w:rPr>
                      <w:bCs/>
                      <w:szCs w:val="21"/>
                    </w:rPr>
                  </w:pPr>
                  <w:r w:rsidRPr="00E1491A">
                    <w:rPr>
                      <w:rFonts w:hint="eastAsia"/>
                      <w:bCs/>
                      <w:szCs w:val="21"/>
                    </w:rPr>
                    <w:t>0.012</w:t>
                  </w:r>
                </w:p>
              </w:tc>
            </w:tr>
            <w:tr w:rsidR="00E1491A" w:rsidRPr="00E1491A" w14:paraId="466743FC" w14:textId="77777777" w:rsidTr="00236969">
              <w:trPr>
                <w:trHeight w:val="131"/>
              </w:trPr>
              <w:tc>
                <w:tcPr>
                  <w:tcW w:w="493" w:type="dxa"/>
                  <w:vAlign w:val="center"/>
                </w:tcPr>
                <w:p w14:paraId="4A5F3227" w14:textId="22F20F7E" w:rsidR="00CB4936" w:rsidRPr="00E1491A" w:rsidRDefault="00CB4936" w:rsidP="00CB4936">
                  <w:pPr>
                    <w:adjustRightInd w:val="0"/>
                    <w:snapToGrid w:val="0"/>
                    <w:jc w:val="center"/>
                    <w:rPr>
                      <w:bCs/>
                      <w:szCs w:val="21"/>
                    </w:rPr>
                  </w:pPr>
                  <w:r w:rsidRPr="00E1491A">
                    <w:rPr>
                      <w:rFonts w:hint="eastAsia"/>
                      <w:bCs/>
                      <w:szCs w:val="21"/>
                    </w:rPr>
                    <w:t>13</w:t>
                  </w:r>
                </w:p>
              </w:tc>
              <w:tc>
                <w:tcPr>
                  <w:tcW w:w="1487" w:type="dxa"/>
                  <w:vAlign w:val="center"/>
                </w:tcPr>
                <w:p w14:paraId="4113D6FD" w14:textId="4FFD2E38" w:rsidR="00CB4936" w:rsidRPr="00E1491A" w:rsidRDefault="00CB4936" w:rsidP="00CB4936">
                  <w:pPr>
                    <w:adjustRightInd w:val="0"/>
                    <w:snapToGrid w:val="0"/>
                    <w:jc w:val="center"/>
                    <w:rPr>
                      <w:szCs w:val="18"/>
                    </w:rPr>
                  </w:pPr>
                  <w:r w:rsidRPr="00E1491A">
                    <w:rPr>
                      <w:rFonts w:eastAsiaTheme="minorEastAsia"/>
                      <w:bCs/>
                      <w:szCs w:val="21"/>
                    </w:rPr>
                    <w:t>动物尸体</w:t>
                  </w:r>
                </w:p>
              </w:tc>
              <w:tc>
                <w:tcPr>
                  <w:tcW w:w="1134" w:type="dxa"/>
                  <w:vAlign w:val="center"/>
                </w:tcPr>
                <w:p w14:paraId="312B7311" w14:textId="1B5BBC76" w:rsidR="00CB4936" w:rsidRPr="00E1491A" w:rsidRDefault="00CB4936" w:rsidP="00CB4936">
                  <w:pPr>
                    <w:adjustRightInd w:val="0"/>
                    <w:snapToGrid w:val="0"/>
                    <w:jc w:val="center"/>
                    <w:rPr>
                      <w:kern w:val="0"/>
                      <w:szCs w:val="21"/>
                    </w:rPr>
                  </w:pPr>
                  <w:r w:rsidRPr="00E1491A">
                    <w:rPr>
                      <w:rFonts w:hint="eastAsia"/>
                      <w:kern w:val="0"/>
                      <w:szCs w:val="21"/>
                    </w:rPr>
                    <w:t>/</w:t>
                  </w:r>
                </w:p>
              </w:tc>
              <w:tc>
                <w:tcPr>
                  <w:tcW w:w="1843" w:type="dxa"/>
                  <w:vMerge/>
                  <w:vAlign w:val="center"/>
                </w:tcPr>
                <w:p w14:paraId="6AEA0DC4" w14:textId="7C0862F8" w:rsidR="00CB4936" w:rsidRPr="00E1491A" w:rsidRDefault="00CB4936" w:rsidP="00CB4936">
                  <w:pPr>
                    <w:adjustRightInd w:val="0"/>
                    <w:snapToGrid w:val="0"/>
                    <w:jc w:val="center"/>
                    <w:rPr>
                      <w:szCs w:val="18"/>
                    </w:rPr>
                  </w:pPr>
                </w:p>
              </w:tc>
              <w:tc>
                <w:tcPr>
                  <w:tcW w:w="1134" w:type="dxa"/>
                  <w:vAlign w:val="center"/>
                </w:tcPr>
                <w:p w14:paraId="301F1A0E" w14:textId="74593D12" w:rsidR="00CB4936" w:rsidRPr="00E1491A" w:rsidRDefault="00CB4936" w:rsidP="00CB4936">
                  <w:pPr>
                    <w:adjustRightInd w:val="0"/>
                    <w:snapToGrid w:val="0"/>
                    <w:jc w:val="center"/>
                    <w:rPr>
                      <w:bCs/>
                      <w:szCs w:val="21"/>
                    </w:rPr>
                  </w:pPr>
                  <w:r w:rsidRPr="00E1491A">
                    <w:rPr>
                      <w:rFonts w:hint="eastAsia"/>
                      <w:bCs/>
                      <w:szCs w:val="21"/>
                    </w:rPr>
                    <w:t>0.03</w:t>
                  </w:r>
                </w:p>
              </w:tc>
              <w:tc>
                <w:tcPr>
                  <w:tcW w:w="708" w:type="dxa"/>
                  <w:vAlign w:val="center"/>
                </w:tcPr>
                <w:p w14:paraId="34375CAF" w14:textId="6B958CF9"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4AEB77FF" w14:textId="65D63BCE" w:rsidR="00CB4936" w:rsidRPr="00E1491A" w:rsidRDefault="00CB4936" w:rsidP="00CB4936">
                  <w:pPr>
                    <w:adjustRightInd w:val="0"/>
                    <w:snapToGrid w:val="0"/>
                    <w:jc w:val="center"/>
                    <w:rPr>
                      <w:bCs/>
                      <w:szCs w:val="21"/>
                    </w:rPr>
                  </w:pPr>
                  <w:r w:rsidRPr="00E1491A">
                    <w:rPr>
                      <w:rFonts w:hint="eastAsia"/>
                      <w:bCs/>
                      <w:szCs w:val="21"/>
                    </w:rPr>
                    <w:t>0.0006</w:t>
                  </w:r>
                </w:p>
              </w:tc>
            </w:tr>
            <w:tr w:rsidR="00E1491A" w:rsidRPr="00E1491A" w14:paraId="69D41B8A" w14:textId="77777777" w:rsidTr="00236969">
              <w:trPr>
                <w:trHeight w:val="131"/>
              </w:trPr>
              <w:tc>
                <w:tcPr>
                  <w:tcW w:w="493" w:type="dxa"/>
                  <w:vAlign w:val="center"/>
                </w:tcPr>
                <w:p w14:paraId="36D586CD" w14:textId="3B4923C0" w:rsidR="00CB4936" w:rsidRPr="00E1491A" w:rsidRDefault="00CB4936" w:rsidP="00CB4936">
                  <w:pPr>
                    <w:adjustRightInd w:val="0"/>
                    <w:snapToGrid w:val="0"/>
                    <w:jc w:val="center"/>
                    <w:rPr>
                      <w:bCs/>
                      <w:szCs w:val="21"/>
                    </w:rPr>
                  </w:pPr>
                  <w:r w:rsidRPr="00E1491A">
                    <w:rPr>
                      <w:rFonts w:hint="eastAsia"/>
                      <w:bCs/>
                      <w:szCs w:val="21"/>
                    </w:rPr>
                    <w:t>14</w:t>
                  </w:r>
                </w:p>
              </w:tc>
              <w:tc>
                <w:tcPr>
                  <w:tcW w:w="1487" w:type="dxa"/>
                  <w:vAlign w:val="center"/>
                </w:tcPr>
                <w:p w14:paraId="38A126D6" w14:textId="75D8D06D" w:rsidR="00CB4936" w:rsidRPr="00E1491A" w:rsidRDefault="00CB4936" w:rsidP="00CB4936">
                  <w:pPr>
                    <w:adjustRightInd w:val="0"/>
                    <w:snapToGrid w:val="0"/>
                    <w:jc w:val="center"/>
                    <w:rPr>
                      <w:bCs/>
                      <w:szCs w:val="21"/>
                    </w:rPr>
                  </w:pPr>
                  <w:r w:rsidRPr="00E1491A">
                    <w:rPr>
                      <w:rFonts w:hint="eastAsia"/>
                    </w:rPr>
                    <w:t>沾染危险废物的废包装物</w:t>
                  </w:r>
                </w:p>
              </w:tc>
              <w:tc>
                <w:tcPr>
                  <w:tcW w:w="1134" w:type="dxa"/>
                  <w:vAlign w:val="center"/>
                </w:tcPr>
                <w:p w14:paraId="195BBAB5" w14:textId="77777777" w:rsidR="00CB4936" w:rsidRPr="00E1491A" w:rsidRDefault="00CB4936" w:rsidP="00CB4936">
                  <w:pPr>
                    <w:adjustRightInd w:val="0"/>
                    <w:snapToGrid w:val="0"/>
                    <w:jc w:val="center"/>
                    <w:rPr>
                      <w:bCs/>
                      <w:szCs w:val="21"/>
                    </w:rPr>
                  </w:pPr>
                  <w:r w:rsidRPr="00E1491A">
                    <w:rPr>
                      <w:rFonts w:hint="eastAsia"/>
                      <w:bCs/>
                      <w:szCs w:val="21"/>
                    </w:rPr>
                    <w:t>/</w:t>
                  </w:r>
                </w:p>
              </w:tc>
              <w:tc>
                <w:tcPr>
                  <w:tcW w:w="1843" w:type="dxa"/>
                  <w:vMerge/>
                  <w:vAlign w:val="center"/>
                </w:tcPr>
                <w:p w14:paraId="6F1678DC" w14:textId="2B561A25" w:rsidR="00CB4936" w:rsidRPr="00E1491A" w:rsidRDefault="00CB4936" w:rsidP="00CB4936">
                  <w:pPr>
                    <w:adjustRightInd w:val="0"/>
                    <w:snapToGrid w:val="0"/>
                    <w:jc w:val="center"/>
                    <w:rPr>
                      <w:bCs/>
                      <w:szCs w:val="21"/>
                    </w:rPr>
                  </w:pPr>
                </w:p>
              </w:tc>
              <w:tc>
                <w:tcPr>
                  <w:tcW w:w="1134" w:type="dxa"/>
                  <w:vAlign w:val="center"/>
                </w:tcPr>
                <w:p w14:paraId="4C277839" w14:textId="7F3EDB56" w:rsidR="00CB4936" w:rsidRPr="00E1491A" w:rsidRDefault="00CB4936" w:rsidP="00CB4936">
                  <w:pPr>
                    <w:adjustRightInd w:val="0"/>
                    <w:snapToGrid w:val="0"/>
                    <w:jc w:val="center"/>
                    <w:rPr>
                      <w:bCs/>
                      <w:szCs w:val="21"/>
                    </w:rPr>
                  </w:pPr>
                  <w:r w:rsidRPr="00E1491A">
                    <w:rPr>
                      <w:rFonts w:hint="eastAsia"/>
                      <w:bCs/>
                      <w:szCs w:val="21"/>
                    </w:rPr>
                    <w:t>0.12</w:t>
                  </w:r>
                </w:p>
              </w:tc>
              <w:tc>
                <w:tcPr>
                  <w:tcW w:w="708" w:type="dxa"/>
                  <w:vAlign w:val="center"/>
                </w:tcPr>
                <w:p w14:paraId="213BF68E" w14:textId="31349C11"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146E62E1" w14:textId="15AE8FA5" w:rsidR="00CB4936" w:rsidRPr="00E1491A" w:rsidRDefault="00CB4936" w:rsidP="00CB4936">
                  <w:pPr>
                    <w:adjustRightInd w:val="0"/>
                    <w:snapToGrid w:val="0"/>
                    <w:jc w:val="center"/>
                    <w:rPr>
                      <w:bCs/>
                      <w:szCs w:val="21"/>
                    </w:rPr>
                  </w:pPr>
                  <w:r w:rsidRPr="00E1491A">
                    <w:rPr>
                      <w:rFonts w:hint="eastAsia"/>
                      <w:bCs/>
                      <w:szCs w:val="21"/>
                    </w:rPr>
                    <w:t>0.0024</w:t>
                  </w:r>
                </w:p>
              </w:tc>
            </w:tr>
            <w:tr w:rsidR="00E1491A" w:rsidRPr="00E1491A" w14:paraId="57908832" w14:textId="77777777" w:rsidTr="00236969">
              <w:trPr>
                <w:trHeight w:val="131"/>
              </w:trPr>
              <w:tc>
                <w:tcPr>
                  <w:tcW w:w="493" w:type="dxa"/>
                  <w:vAlign w:val="center"/>
                </w:tcPr>
                <w:p w14:paraId="6CE934DC" w14:textId="4BF514FF" w:rsidR="00CB4936" w:rsidRPr="00E1491A" w:rsidRDefault="00CB4936" w:rsidP="00CB4936">
                  <w:pPr>
                    <w:adjustRightInd w:val="0"/>
                    <w:snapToGrid w:val="0"/>
                    <w:jc w:val="center"/>
                    <w:rPr>
                      <w:bCs/>
                      <w:szCs w:val="21"/>
                    </w:rPr>
                  </w:pPr>
                  <w:r w:rsidRPr="00E1491A">
                    <w:rPr>
                      <w:rFonts w:hint="eastAsia"/>
                      <w:bCs/>
                      <w:szCs w:val="21"/>
                    </w:rPr>
                    <w:t>15</w:t>
                  </w:r>
                </w:p>
              </w:tc>
              <w:tc>
                <w:tcPr>
                  <w:tcW w:w="1487" w:type="dxa"/>
                  <w:vAlign w:val="center"/>
                </w:tcPr>
                <w:p w14:paraId="499DBD7A" w14:textId="1E882958" w:rsidR="00CB4936" w:rsidRPr="00E1491A" w:rsidRDefault="00CB4936" w:rsidP="00CB4936">
                  <w:pPr>
                    <w:adjustRightInd w:val="0"/>
                    <w:snapToGrid w:val="0"/>
                    <w:jc w:val="center"/>
                    <w:rPr>
                      <w:bCs/>
                      <w:szCs w:val="21"/>
                    </w:rPr>
                  </w:pPr>
                  <w:r w:rsidRPr="00E1491A">
                    <w:rPr>
                      <w:rFonts w:hint="eastAsia"/>
                    </w:rPr>
                    <w:t>废活性炭</w:t>
                  </w:r>
                </w:p>
              </w:tc>
              <w:tc>
                <w:tcPr>
                  <w:tcW w:w="1134" w:type="dxa"/>
                  <w:vAlign w:val="center"/>
                </w:tcPr>
                <w:p w14:paraId="437ADE31" w14:textId="1C109C4B" w:rsidR="00CB4936" w:rsidRPr="00E1491A" w:rsidRDefault="00CB4936" w:rsidP="00CB4936">
                  <w:pPr>
                    <w:adjustRightInd w:val="0"/>
                    <w:snapToGrid w:val="0"/>
                    <w:jc w:val="center"/>
                    <w:rPr>
                      <w:bCs/>
                      <w:szCs w:val="21"/>
                    </w:rPr>
                  </w:pPr>
                  <w:r w:rsidRPr="00E1491A">
                    <w:rPr>
                      <w:rFonts w:hint="eastAsia"/>
                      <w:bCs/>
                      <w:szCs w:val="21"/>
                    </w:rPr>
                    <w:t>/</w:t>
                  </w:r>
                </w:p>
              </w:tc>
              <w:tc>
                <w:tcPr>
                  <w:tcW w:w="1843" w:type="dxa"/>
                  <w:vMerge/>
                  <w:vAlign w:val="center"/>
                </w:tcPr>
                <w:p w14:paraId="5BAAD4B7" w14:textId="1DAC3F48" w:rsidR="00CB4936" w:rsidRPr="00E1491A" w:rsidRDefault="00CB4936" w:rsidP="00CB4936">
                  <w:pPr>
                    <w:adjustRightInd w:val="0"/>
                    <w:snapToGrid w:val="0"/>
                    <w:jc w:val="center"/>
                    <w:rPr>
                      <w:szCs w:val="18"/>
                    </w:rPr>
                  </w:pPr>
                </w:p>
              </w:tc>
              <w:tc>
                <w:tcPr>
                  <w:tcW w:w="1134" w:type="dxa"/>
                  <w:vAlign w:val="center"/>
                </w:tcPr>
                <w:p w14:paraId="43AF654B" w14:textId="7EFBD931" w:rsidR="00CB4936" w:rsidRPr="00E1491A" w:rsidRDefault="00CB4936" w:rsidP="00CB4936">
                  <w:pPr>
                    <w:adjustRightInd w:val="0"/>
                    <w:snapToGrid w:val="0"/>
                    <w:jc w:val="center"/>
                    <w:rPr>
                      <w:bCs/>
                      <w:szCs w:val="21"/>
                    </w:rPr>
                  </w:pPr>
                  <w:r w:rsidRPr="00E1491A">
                    <w:rPr>
                      <w:rFonts w:hint="eastAsia"/>
                      <w:bCs/>
                      <w:szCs w:val="21"/>
                    </w:rPr>
                    <w:t>2.092</w:t>
                  </w:r>
                </w:p>
              </w:tc>
              <w:tc>
                <w:tcPr>
                  <w:tcW w:w="708" w:type="dxa"/>
                  <w:vAlign w:val="center"/>
                </w:tcPr>
                <w:p w14:paraId="3ACDCEE7" w14:textId="54ACFEE1" w:rsidR="00CB4936" w:rsidRPr="00E1491A" w:rsidRDefault="00CB4936" w:rsidP="00CB4936">
                  <w:pPr>
                    <w:adjustRightInd w:val="0"/>
                    <w:snapToGrid w:val="0"/>
                    <w:jc w:val="center"/>
                    <w:rPr>
                      <w:bCs/>
                      <w:szCs w:val="21"/>
                    </w:rPr>
                  </w:pPr>
                  <w:r w:rsidRPr="00E1491A">
                    <w:rPr>
                      <w:rFonts w:hint="eastAsia"/>
                      <w:bCs/>
                      <w:szCs w:val="21"/>
                    </w:rPr>
                    <w:t>50</w:t>
                  </w:r>
                </w:p>
              </w:tc>
              <w:tc>
                <w:tcPr>
                  <w:tcW w:w="1134" w:type="dxa"/>
                  <w:vAlign w:val="center"/>
                </w:tcPr>
                <w:p w14:paraId="048759E6" w14:textId="7853A345" w:rsidR="00CB4936" w:rsidRPr="00E1491A" w:rsidRDefault="00CB4936" w:rsidP="00CB4936">
                  <w:pPr>
                    <w:adjustRightInd w:val="0"/>
                    <w:snapToGrid w:val="0"/>
                    <w:jc w:val="center"/>
                    <w:rPr>
                      <w:bCs/>
                      <w:szCs w:val="21"/>
                    </w:rPr>
                  </w:pPr>
                  <w:r w:rsidRPr="00E1491A">
                    <w:rPr>
                      <w:rFonts w:hint="eastAsia"/>
                      <w:bCs/>
                      <w:szCs w:val="21"/>
                    </w:rPr>
                    <w:t>0.04184</w:t>
                  </w:r>
                </w:p>
              </w:tc>
            </w:tr>
            <w:tr w:rsidR="00E1491A" w:rsidRPr="00E1491A" w14:paraId="3A3328E4" w14:textId="77777777" w:rsidTr="00236969">
              <w:trPr>
                <w:trHeight w:val="131"/>
              </w:trPr>
              <w:tc>
                <w:tcPr>
                  <w:tcW w:w="493" w:type="dxa"/>
                  <w:vAlign w:val="center"/>
                </w:tcPr>
                <w:p w14:paraId="180C665A" w14:textId="461D7B6E" w:rsidR="00683E3A" w:rsidRPr="00E1491A" w:rsidRDefault="00683E3A" w:rsidP="00CB4936">
                  <w:pPr>
                    <w:adjustRightInd w:val="0"/>
                    <w:snapToGrid w:val="0"/>
                    <w:jc w:val="center"/>
                    <w:rPr>
                      <w:bCs/>
                      <w:szCs w:val="21"/>
                    </w:rPr>
                  </w:pPr>
                  <w:r w:rsidRPr="00E1491A">
                    <w:rPr>
                      <w:rFonts w:hint="eastAsia"/>
                      <w:bCs/>
                      <w:szCs w:val="21"/>
                    </w:rPr>
                    <w:t>16</w:t>
                  </w:r>
                </w:p>
              </w:tc>
              <w:tc>
                <w:tcPr>
                  <w:tcW w:w="1487" w:type="dxa"/>
                  <w:vAlign w:val="center"/>
                </w:tcPr>
                <w:p w14:paraId="2EBF3D46" w14:textId="7414FA9B" w:rsidR="00683E3A" w:rsidRPr="00E1491A" w:rsidRDefault="00683E3A" w:rsidP="00CB4936">
                  <w:pPr>
                    <w:adjustRightInd w:val="0"/>
                    <w:snapToGrid w:val="0"/>
                    <w:jc w:val="center"/>
                  </w:pPr>
                  <w:r w:rsidRPr="00E1491A">
                    <w:rPr>
                      <w:rFonts w:hint="eastAsia"/>
                    </w:rPr>
                    <w:t>废硅胶</w:t>
                  </w:r>
                </w:p>
              </w:tc>
              <w:tc>
                <w:tcPr>
                  <w:tcW w:w="1134" w:type="dxa"/>
                  <w:vAlign w:val="center"/>
                </w:tcPr>
                <w:p w14:paraId="799E7134" w14:textId="63DF0FBB" w:rsidR="00683E3A" w:rsidRPr="00E1491A" w:rsidRDefault="00683E3A" w:rsidP="00CB4936">
                  <w:pPr>
                    <w:adjustRightInd w:val="0"/>
                    <w:snapToGrid w:val="0"/>
                    <w:jc w:val="center"/>
                    <w:rPr>
                      <w:bCs/>
                      <w:szCs w:val="21"/>
                    </w:rPr>
                  </w:pPr>
                  <w:r w:rsidRPr="00E1491A">
                    <w:rPr>
                      <w:rFonts w:hint="eastAsia"/>
                      <w:bCs/>
                      <w:szCs w:val="21"/>
                    </w:rPr>
                    <w:t>/</w:t>
                  </w:r>
                </w:p>
              </w:tc>
              <w:tc>
                <w:tcPr>
                  <w:tcW w:w="1843" w:type="dxa"/>
                  <w:vAlign w:val="center"/>
                </w:tcPr>
                <w:p w14:paraId="4E69E2BB" w14:textId="77777777" w:rsidR="00683E3A" w:rsidRPr="00E1491A" w:rsidRDefault="00683E3A" w:rsidP="00CB4936">
                  <w:pPr>
                    <w:adjustRightInd w:val="0"/>
                    <w:snapToGrid w:val="0"/>
                    <w:jc w:val="center"/>
                    <w:rPr>
                      <w:szCs w:val="18"/>
                    </w:rPr>
                  </w:pPr>
                </w:p>
              </w:tc>
              <w:tc>
                <w:tcPr>
                  <w:tcW w:w="1134" w:type="dxa"/>
                  <w:vAlign w:val="center"/>
                </w:tcPr>
                <w:p w14:paraId="4F2C101A" w14:textId="24F8C7AA" w:rsidR="00683E3A" w:rsidRPr="00E1491A" w:rsidRDefault="00683E3A" w:rsidP="00CB4936">
                  <w:pPr>
                    <w:adjustRightInd w:val="0"/>
                    <w:snapToGrid w:val="0"/>
                    <w:jc w:val="center"/>
                    <w:rPr>
                      <w:bCs/>
                      <w:szCs w:val="21"/>
                    </w:rPr>
                  </w:pPr>
                  <w:r w:rsidRPr="00E1491A">
                    <w:rPr>
                      <w:rFonts w:hint="eastAsia"/>
                      <w:bCs/>
                      <w:szCs w:val="21"/>
                    </w:rPr>
                    <w:t>0.12</w:t>
                  </w:r>
                </w:p>
              </w:tc>
              <w:tc>
                <w:tcPr>
                  <w:tcW w:w="708" w:type="dxa"/>
                  <w:vAlign w:val="center"/>
                </w:tcPr>
                <w:p w14:paraId="68728C0F" w14:textId="4EB61DE6" w:rsidR="00683E3A" w:rsidRPr="00E1491A" w:rsidRDefault="00683E3A" w:rsidP="00CB4936">
                  <w:pPr>
                    <w:adjustRightInd w:val="0"/>
                    <w:snapToGrid w:val="0"/>
                    <w:jc w:val="center"/>
                    <w:rPr>
                      <w:bCs/>
                      <w:szCs w:val="21"/>
                    </w:rPr>
                  </w:pPr>
                  <w:r w:rsidRPr="00E1491A">
                    <w:rPr>
                      <w:rFonts w:hint="eastAsia"/>
                      <w:bCs/>
                      <w:szCs w:val="21"/>
                    </w:rPr>
                    <w:t>50</w:t>
                  </w:r>
                </w:p>
              </w:tc>
              <w:tc>
                <w:tcPr>
                  <w:tcW w:w="1134" w:type="dxa"/>
                  <w:vAlign w:val="center"/>
                </w:tcPr>
                <w:p w14:paraId="0D741AC1" w14:textId="1FEC8AA4" w:rsidR="00683E3A" w:rsidRPr="00E1491A" w:rsidRDefault="00683E3A" w:rsidP="00CB4936">
                  <w:pPr>
                    <w:adjustRightInd w:val="0"/>
                    <w:snapToGrid w:val="0"/>
                    <w:jc w:val="center"/>
                    <w:rPr>
                      <w:bCs/>
                      <w:szCs w:val="21"/>
                    </w:rPr>
                  </w:pPr>
                  <w:r w:rsidRPr="00E1491A">
                    <w:rPr>
                      <w:rFonts w:hint="eastAsia"/>
                      <w:bCs/>
                      <w:szCs w:val="21"/>
                    </w:rPr>
                    <w:t>0.0024</w:t>
                  </w:r>
                </w:p>
              </w:tc>
            </w:tr>
            <w:tr w:rsidR="00E1491A" w:rsidRPr="00E1491A" w14:paraId="428EAA19" w14:textId="77777777" w:rsidTr="00236969">
              <w:trPr>
                <w:trHeight w:val="131"/>
              </w:trPr>
              <w:tc>
                <w:tcPr>
                  <w:tcW w:w="6799" w:type="dxa"/>
                  <w:gridSpan w:val="6"/>
                  <w:vAlign w:val="center"/>
                </w:tcPr>
                <w:p w14:paraId="09317A1E" w14:textId="77777777" w:rsidR="00F057A0" w:rsidRPr="00E1491A" w:rsidRDefault="00F057A0" w:rsidP="00F057A0">
                  <w:pPr>
                    <w:jc w:val="center"/>
                  </w:pPr>
                  <w:r w:rsidRPr="00E1491A">
                    <w:rPr>
                      <w:rFonts w:hint="eastAsia"/>
                    </w:rPr>
                    <w:t>项目</w:t>
                  </w:r>
                  <w:r w:rsidRPr="00E1491A">
                    <w:rPr>
                      <w:rFonts w:hint="eastAsia"/>
                    </w:rPr>
                    <w:t>Q</w:t>
                  </w:r>
                  <w:r w:rsidRPr="00E1491A">
                    <w:rPr>
                      <w:rFonts w:hint="eastAsia"/>
                    </w:rPr>
                    <w:t>值∑</w:t>
                  </w:r>
                </w:p>
              </w:tc>
              <w:tc>
                <w:tcPr>
                  <w:tcW w:w="1134" w:type="dxa"/>
                  <w:vAlign w:val="center"/>
                </w:tcPr>
                <w:p w14:paraId="4A26837A" w14:textId="45BE013E" w:rsidR="00F057A0" w:rsidRPr="00E1491A" w:rsidRDefault="00A353DD" w:rsidP="00683E3A">
                  <w:pPr>
                    <w:jc w:val="center"/>
                  </w:pPr>
                  <w:r w:rsidRPr="00E1491A">
                    <w:rPr>
                      <w:bCs/>
                      <w:szCs w:val="21"/>
                    </w:rPr>
                    <w:fldChar w:fldCharType="begin"/>
                  </w:r>
                  <w:r w:rsidRPr="00E1491A">
                    <w:rPr>
                      <w:bCs/>
                      <w:szCs w:val="21"/>
                    </w:rPr>
                    <w:instrText xml:space="preserve"> </w:instrText>
                  </w:r>
                  <w:r w:rsidRPr="00E1491A">
                    <w:rPr>
                      <w:rFonts w:hint="eastAsia"/>
                      <w:bCs/>
                      <w:szCs w:val="21"/>
                    </w:rPr>
                    <w:instrText>=SUM(ABOVE)</w:instrText>
                  </w:r>
                  <w:r w:rsidRPr="00E1491A">
                    <w:rPr>
                      <w:bCs/>
                      <w:szCs w:val="21"/>
                    </w:rPr>
                    <w:instrText xml:space="preserve"> </w:instrText>
                  </w:r>
                  <w:r w:rsidRPr="00E1491A">
                    <w:rPr>
                      <w:bCs/>
                      <w:szCs w:val="21"/>
                    </w:rPr>
                    <w:fldChar w:fldCharType="separate"/>
                  </w:r>
                  <w:r w:rsidRPr="00E1491A">
                    <w:rPr>
                      <w:bCs/>
                      <w:noProof/>
                      <w:szCs w:val="21"/>
                    </w:rPr>
                    <w:t>0.2298396</w:t>
                  </w:r>
                  <w:r w:rsidRPr="00E1491A">
                    <w:rPr>
                      <w:bCs/>
                      <w:szCs w:val="21"/>
                    </w:rPr>
                    <w:fldChar w:fldCharType="end"/>
                  </w:r>
                </w:p>
              </w:tc>
            </w:tr>
          </w:tbl>
          <w:p w14:paraId="697FD849" w14:textId="293E27F3" w:rsidR="00C50E59" w:rsidRPr="00E1491A" w:rsidRDefault="00C50E59" w:rsidP="00C50E59">
            <w:pPr>
              <w:adjustRightInd w:val="0"/>
              <w:snapToGrid w:val="0"/>
              <w:ind w:firstLineChars="200" w:firstLine="361"/>
              <w:outlineLvl w:val="2"/>
              <w:rPr>
                <w:rFonts w:eastAsiaTheme="minorEastAsia"/>
                <w:b/>
                <w:sz w:val="18"/>
                <w:szCs w:val="20"/>
              </w:rPr>
            </w:pPr>
            <w:r w:rsidRPr="00E1491A">
              <w:rPr>
                <w:rFonts w:eastAsiaTheme="minorEastAsia" w:hint="eastAsia"/>
                <w:b/>
                <w:sz w:val="18"/>
                <w:szCs w:val="20"/>
              </w:rPr>
              <w:t>注：盐酸（</w:t>
            </w:r>
            <w:r w:rsidRPr="00E1491A">
              <w:rPr>
                <w:rFonts w:eastAsiaTheme="minorEastAsia" w:hint="eastAsia"/>
                <w:b/>
                <w:sz w:val="18"/>
                <w:szCs w:val="20"/>
              </w:rPr>
              <w:t>33%</w:t>
            </w:r>
            <w:r w:rsidRPr="00E1491A">
              <w:rPr>
                <w:rFonts w:eastAsiaTheme="minorEastAsia" w:hint="eastAsia"/>
                <w:b/>
                <w:sz w:val="18"/>
                <w:szCs w:val="20"/>
              </w:rPr>
              <w:t>）存在量按照</w:t>
            </w:r>
            <w:r w:rsidRPr="00E1491A">
              <w:rPr>
                <w:rFonts w:eastAsiaTheme="minorEastAsia" w:hint="eastAsia"/>
                <w:b/>
                <w:sz w:val="18"/>
                <w:szCs w:val="20"/>
              </w:rPr>
              <w:t>37%</w:t>
            </w:r>
            <w:r w:rsidRPr="00E1491A">
              <w:rPr>
                <w:rFonts w:eastAsiaTheme="minorEastAsia" w:hint="eastAsia"/>
                <w:b/>
                <w:sz w:val="18"/>
                <w:szCs w:val="20"/>
              </w:rPr>
              <w:t>的浓度计算</w:t>
            </w:r>
          </w:p>
          <w:p w14:paraId="7620658F" w14:textId="70F37870" w:rsidR="007474EA" w:rsidRPr="00E1491A" w:rsidRDefault="007474EA" w:rsidP="00A353DD">
            <w:pPr>
              <w:adjustRightInd w:val="0"/>
              <w:snapToGrid w:val="0"/>
              <w:spacing w:line="360" w:lineRule="auto"/>
              <w:ind w:firstLineChars="200" w:firstLine="480"/>
              <w:outlineLvl w:val="2"/>
              <w:rPr>
                <w:rFonts w:eastAsiaTheme="minorEastAsia"/>
                <w:sz w:val="24"/>
                <w:szCs w:val="20"/>
              </w:rPr>
            </w:pPr>
            <w:r w:rsidRPr="00E1491A">
              <w:rPr>
                <w:rFonts w:eastAsiaTheme="minorEastAsia" w:hint="eastAsia"/>
                <w:sz w:val="24"/>
                <w:szCs w:val="20"/>
              </w:rPr>
              <w:t>从表</w:t>
            </w:r>
            <w:r w:rsidR="0000449A" w:rsidRPr="00E1491A">
              <w:rPr>
                <w:rFonts w:eastAsiaTheme="minorEastAsia" w:hint="eastAsia"/>
                <w:sz w:val="24"/>
                <w:szCs w:val="20"/>
              </w:rPr>
              <w:t>4-3</w:t>
            </w:r>
            <w:r w:rsidR="00103520" w:rsidRPr="00E1491A">
              <w:rPr>
                <w:rFonts w:eastAsiaTheme="minorEastAsia" w:hint="eastAsia"/>
                <w:sz w:val="24"/>
                <w:szCs w:val="20"/>
              </w:rPr>
              <w:t>5</w:t>
            </w:r>
            <w:r w:rsidRPr="00E1491A">
              <w:rPr>
                <w:rFonts w:eastAsiaTheme="minorEastAsia" w:hint="eastAsia"/>
                <w:sz w:val="24"/>
                <w:szCs w:val="20"/>
              </w:rPr>
              <w:t>可知，企业危险物质数量与临界量比值</w:t>
            </w:r>
            <w:r w:rsidRPr="00E1491A">
              <w:rPr>
                <w:rFonts w:eastAsiaTheme="minorEastAsia" w:hint="eastAsia"/>
                <w:sz w:val="24"/>
                <w:szCs w:val="20"/>
              </w:rPr>
              <w:t xml:space="preserve"> Q=</w:t>
            </w:r>
            <w:r w:rsidR="00F057A0" w:rsidRPr="00E1491A">
              <w:t xml:space="preserve"> </w:t>
            </w:r>
            <w:r w:rsidR="00A353DD" w:rsidRPr="00E1491A">
              <w:rPr>
                <w:bCs/>
                <w:sz w:val="24"/>
                <w:szCs w:val="21"/>
              </w:rPr>
              <w:t>0.2298396</w:t>
            </w:r>
            <w:r w:rsidRPr="00E1491A">
              <w:rPr>
                <w:rFonts w:eastAsiaTheme="minorEastAsia" w:hint="eastAsia"/>
                <w:sz w:val="24"/>
                <w:szCs w:val="20"/>
              </w:rPr>
              <w:t>（</w:t>
            </w:r>
            <w:r w:rsidRPr="00E1491A">
              <w:rPr>
                <w:rFonts w:eastAsiaTheme="minorEastAsia" w:hint="eastAsia"/>
                <w:sz w:val="24"/>
                <w:szCs w:val="20"/>
              </w:rPr>
              <w:t>Q</w:t>
            </w:r>
            <w:r w:rsidRPr="00E1491A">
              <w:rPr>
                <w:rFonts w:eastAsiaTheme="minorEastAsia" w:hint="eastAsia"/>
                <w:sz w:val="24"/>
                <w:szCs w:val="20"/>
              </w:rPr>
              <w:t>＜</w:t>
            </w:r>
            <w:r w:rsidRPr="00E1491A">
              <w:rPr>
                <w:rFonts w:eastAsiaTheme="minorEastAsia" w:hint="eastAsia"/>
                <w:sz w:val="24"/>
                <w:szCs w:val="20"/>
              </w:rPr>
              <w:t>1</w:t>
            </w:r>
            <w:r w:rsidRPr="00E1491A">
              <w:rPr>
                <w:rFonts w:eastAsiaTheme="minorEastAsia" w:hint="eastAsia"/>
                <w:sz w:val="24"/>
                <w:szCs w:val="20"/>
              </w:rPr>
              <w:t>）。因此，该项目环境风险潜势为Ⅰ。根据环境风险评价工作等级划分表格，企业环境风险评价工作等级为简单分析，见表</w:t>
            </w:r>
            <w:r w:rsidR="0000449A" w:rsidRPr="00E1491A">
              <w:rPr>
                <w:rFonts w:eastAsiaTheme="minorEastAsia" w:hint="eastAsia"/>
                <w:sz w:val="24"/>
                <w:szCs w:val="20"/>
              </w:rPr>
              <w:t>4-3</w:t>
            </w:r>
            <w:r w:rsidR="00844B18" w:rsidRPr="00E1491A">
              <w:rPr>
                <w:rFonts w:eastAsiaTheme="minorEastAsia" w:hint="eastAsia"/>
                <w:sz w:val="24"/>
                <w:szCs w:val="20"/>
              </w:rPr>
              <w:t>3</w:t>
            </w:r>
            <w:r w:rsidRPr="00E1491A">
              <w:rPr>
                <w:rFonts w:eastAsiaTheme="minorEastAsia" w:hint="eastAsia"/>
                <w:sz w:val="24"/>
                <w:szCs w:val="20"/>
              </w:rPr>
              <w:t>。</w:t>
            </w:r>
          </w:p>
          <w:p w14:paraId="53E50F0B" w14:textId="223F128D" w:rsidR="007474EA" w:rsidRPr="00E1491A" w:rsidRDefault="007474EA" w:rsidP="00502F8F">
            <w:pPr>
              <w:tabs>
                <w:tab w:val="left" w:pos="1714"/>
              </w:tabs>
              <w:adjustRightInd w:val="0"/>
              <w:snapToGrid w:val="0"/>
              <w:jc w:val="center"/>
              <w:rPr>
                <w:b/>
              </w:rPr>
            </w:pPr>
            <w:r w:rsidRPr="00E1491A">
              <w:rPr>
                <w:rFonts w:hint="eastAsia"/>
                <w:b/>
              </w:rPr>
              <w:t>表</w:t>
            </w:r>
            <w:r w:rsidR="0000449A" w:rsidRPr="00E1491A">
              <w:rPr>
                <w:rFonts w:hint="eastAsia"/>
                <w:b/>
              </w:rPr>
              <w:t>4-3</w:t>
            </w:r>
            <w:r w:rsidR="00844B18" w:rsidRPr="00E1491A">
              <w:rPr>
                <w:rFonts w:hint="eastAsia"/>
                <w:b/>
              </w:rPr>
              <w:t>3</w:t>
            </w:r>
            <w:r w:rsidRPr="00E1491A">
              <w:rPr>
                <w:rFonts w:hint="eastAsia"/>
                <w:b/>
              </w:rPr>
              <w:t xml:space="preserve">  </w:t>
            </w:r>
            <w:r w:rsidRPr="00E1491A">
              <w:rPr>
                <w:rFonts w:hint="eastAsia"/>
                <w:b/>
              </w:rPr>
              <w:t>评价工作等级划分表</w:t>
            </w:r>
          </w:p>
          <w:tbl>
            <w:tblPr>
              <w:tblStyle w:val="af1"/>
              <w:tblW w:w="7833" w:type="dxa"/>
              <w:jc w:val="center"/>
              <w:tblLayout w:type="fixed"/>
              <w:tblLook w:val="04A0" w:firstRow="1" w:lastRow="0" w:firstColumn="1" w:lastColumn="0" w:noHBand="0" w:noVBand="1"/>
            </w:tblPr>
            <w:tblGrid>
              <w:gridCol w:w="1566"/>
              <w:gridCol w:w="1567"/>
              <w:gridCol w:w="1566"/>
              <w:gridCol w:w="1567"/>
              <w:gridCol w:w="1567"/>
            </w:tblGrid>
            <w:tr w:rsidR="00E1491A" w:rsidRPr="00E1491A" w14:paraId="6B5861D8" w14:textId="77777777" w:rsidTr="00DD2079">
              <w:trPr>
                <w:trHeight w:val="138"/>
                <w:jc w:val="center"/>
              </w:trPr>
              <w:tc>
                <w:tcPr>
                  <w:tcW w:w="1566" w:type="dxa"/>
                  <w:vAlign w:val="center"/>
                </w:tcPr>
                <w:p w14:paraId="157EE8A6" w14:textId="77777777" w:rsidR="007474EA" w:rsidRPr="00E1491A" w:rsidRDefault="007474EA" w:rsidP="00F0352A">
                  <w:pPr>
                    <w:framePr w:hSpace="180" w:wrap="around" w:vAnchor="text" w:hAnchor="text" w:xAlign="center" w:y="1"/>
                    <w:adjustRightInd w:val="0"/>
                    <w:snapToGrid w:val="0"/>
                    <w:suppressOverlap/>
                    <w:jc w:val="center"/>
                    <w:rPr>
                      <w:b/>
                      <w:bCs/>
                      <w:szCs w:val="21"/>
                    </w:rPr>
                  </w:pPr>
                  <w:r w:rsidRPr="00E1491A">
                    <w:rPr>
                      <w:rFonts w:hint="eastAsia"/>
                      <w:b/>
                      <w:bCs/>
                      <w:szCs w:val="21"/>
                    </w:rPr>
                    <w:t>环境风险潜势</w:t>
                  </w:r>
                </w:p>
              </w:tc>
              <w:tc>
                <w:tcPr>
                  <w:tcW w:w="1567" w:type="dxa"/>
                  <w:vAlign w:val="center"/>
                </w:tcPr>
                <w:p w14:paraId="40AFDF01" w14:textId="77777777" w:rsidR="007474EA" w:rsidRPr="00E1491A" w:rsidRDefault="007474EA" w:rsidP="00F0352A">
                  <w:pPr>
                    <w:pStyle w:val="13"/>
                    <w:framePr w:hSpace="180" w:wrap="around" w:vAnchor="text" w:hAnchor="text" w:xAlign="center" w:y="1"/>
                    <w:spacing w:line="240" w:lineRule="auto"/>
                    <w:ind w:firstLine="0"/>
                    <w:suppressOverlap/>
                    <w:jc w:val="center"/>
                    <w:rPr>
                      <w:rFonts w:eastAsiaTheme="minorEastAsia"/>
                      <w:b/>
                      <w:bCs/>
                      <w:sz w:val="21"/>
                      <w:szCs w:val="21"/>
                    </w:rPr>
                  </w:pPr>
                  <w:r w:rsidRPr="00E1491A">
                    <w:rPr>
                      <w:rFonts w:ascii="宋体" w:hAnsi="宋体" w:cs="宋体" w:hint="eastAsia"/>
                      <w:b/>
                      <w:sz w:val="21"/>
                      <w:szCs w:val="21"/>
                    </w:rPr>
                    <w:t>Ⅳ</w:t>
                  </w:r>
                  <w:r w:rsidRPr="00E1491A">
                    <w:rPr>
                      <w:rFonts w:eastAsiaTheme="minorEastAsia"/>
                      <w:b/>
                      <w:sz w:val="21"/>
                      <w:szCs w:val="21"/>
                      <w:vertAlign w:val="superscript"/>
                    </w:rPr>
                    <w:t>+</w:t>
                  </w:r>
                  <w:r w:rsidRPr="00E1491A">
                    <w:rPr>
                      <w:rFonts w:eastAsiaTheme="minorEastAsia" w:hint="eastAsia"/>
                      <w:b/>
                      <w:sz w:val="21"/>
                      <w:szCs w:val="21"/>
                    </w:rPr>
                    <w:t>、</w:t>
                  </w:r>
                  <w:r w:rsidRPr="00E1491A">
                    <w:rPr>
                      <w:rFonts w:ascii="宋体" w:hAnsi="宋体" w:cs="宋体" w:hint="eastAsia"/>
                      <w:b/>
                      <w:sz w:val="21"/>
                      <w:szCs w:val="21"/>
                    </w:rPr>
                    <w:t>Ⅳ</w:t>
                  </w:r>
                </w:p>
              </w:tc>
              <w:tc>
                <w:tcPr>
                  <w:tcW w:w="1566" w:type="dxa"/>
                  <w:vAlign w:val="center"/>
                </w:tcPr>
                <w:p w14:paraId="360AF3C5" w14:textId="77777777" w:rsidR="007474EA" w:rsidRPr="00E1491A" w:rsidRDefault="007474EA" w:rsidP="00F0352A">
                  <w:pPr>
                    <w:pStyle w:val="13"/>
                    <w:framePr w:hSpace="180" w:wrap="around" w:vAnchor="text" w:hAnchor="text" w:xAlign="center" w:y="1"/>
                    <w:spacing w:line="240" w:lineRule="auto"/>
                    <w:ind w:firstLine="0"/>
                    <w:suppressOverlap/>
                    <w:jc w:val="center"/>
                    <w:rPr>
                      <w:rFonts w:eastAsiaTheme="minorEastAsia"/>
                      <w:b/>
                      <w:bCs/>
                      <w:sz w:val="21"/>
                      <w:szCs w:val="21"/>
                    </w:rPr>
                  </w:pPr>
                  <w:r w:rsidRPr="00E1491A">
                    <w:rPr>
                      <w:rFonts w:ascii="宋体" w:hAnsi="宋体" w:cs="宋体" w:hint="eastAsia"/>
                      <w:b/>
                      <w:sz w:val="21"/>
                      <w:szCs w:val="21"/>
                    </w:rPr>
                    <w:t>Ⅲ</w:t>
                  </w:r>
                </w:p>
              </w:tc>
              <w:tc>
                <w:tcPr>
                  <w:tcW w:w="1567" w:type="dxa"/>
                  <w:vAlign w:val="center"/>
                </w:tcPr>
                <w:p w14:paraId="5D368E34" w14:textId="77777777" w:rsidR="007474EA" w:rsidRPr="00E1491A" w:rsidRDefault="007474EA" w:rsidP="00F0352A">
                  <w:pPr>
                    <w:pStyle w:val="13"/>
                    <w:framePr w:hSpace="180" w:wrap="around" w:vAnchor="text" w:hAnchor="text" w:xAlign="center" w:y="1"/>
                    <w:spacing w:line="240" w:lineRule="auto"/>
                    <w:ind w:firstLine="0"/>
                    <w:suppressOverlap/>
                    <w:jc w:val="center"/>
                    <w:rPr>
                      <w:rFonts w:eastAsiaTheme="minorEastAsia"/>
                      <w:b/>
                      <w:bCs/>
                      <w:sz w:val="21"/>
                      <w:szCs w:val="21"/>
                    </w:rPr>
                  </w:pPr>
                  <w:r w:rsidRPr="00E1491A">
                    <w:rPr>
                      <w:rFonts w:ascii="宋体" w:hAnsi="宋体" w:cs="宋体" w:hint="eastAsia"/>
                      <w:b/>
                      <w:sz w:val="21"/>
                      <w:szCs w:val="21"/>
                    </w:rPr>
                    <w:t>Ⅱ</w:t>
                  </w:r>
                </w:p>
              </w:tc>
              <w:tc>
                <w:tcPr>
                  <w:tcW w:w="1567" w:type="dxa"/>
                  <w:vAlign w:val="center"/>
                </w:tcPr>
                <w:p w14:paraId="10FA3F3B" w14:textId="77777777" w:rsidR="007474EA" w:rsidRPr="00E1491A" w:rsidRDefault="007474EA" w:rsidP="00F0352A">
                  <w:pPr>
                    <w:pStyle w:val="13"/>
                    <w:framePr w:hSpace="180" w:wrap="around" w:vAnchor="text" w:hAnchor="text" w:xAlign="center" w:y="1"/>
                    <w:spacing w:line="240" w:lineRule="auto"/>
                    <w:ind w:firstLine="0"/>
                    <w:suppressOverlap/>
                    <w:jc w:val="center"/>
                    <w:rPr>
                      <w:rFonts w:eastAsiaTheme="minorEastAsia"/>
                      <w:b/>
                      <w:bCs/>
                      <w:sz w:val="21"/>
                      <w:szCs w:val="21"/>
                    </w:rPr>
                  </w:pPr>
                  <w:r w:rsidRPr="00E1491A">
                    <w:rPr>
                      <w:rFonts w:ascii="宋体" w:hAnsi="宋体" w:cs="宋体" w:hint="eastAsia"/>
                      <w:b/>
                      <w:sz w:val="21"/>
                      <w:szCs w:val="21"/>
                    </w:rPr>
                    <w:t>Ⅰ</w:t>
                  </w:r>
                </w:p>
              </w:tc>
            </w:tr>
            <w:tr w:rsidR="00E1491A" w:rsidRPr="00E1491A" w14:paraId="6566F25F" w14:textId="77777777" w:rsidTr="00DD2079">
              <w:trPr>
                <w:trHeight w:val="138"/>
                <w:jc w:val="center"/>
              </w:trPr>
              <w:tc>
                <w:tcPr>
                  <w:tcW w:w="1566" w:type="dxa"/>
                  <w:vAlign w:val="center"/>
                </w:tcPr>
                <w:p w14:paraId="38AE8A23" w14:textId="77777777" w:rsidR="007474EA" w:rsidRPr="00E1491A" w:rsidRDefault="007474EA" w:rsidP="00F0352A">
                  <w:pPr>
                    <w:framePr w:hSpace="180" w:wrap="around" w:vAnchor="text" w:hAnchor="text" w:xAlign="center" w:y="1"/>
                    <w:adjustRightInd w:val="0"/>
                    <w:snapToGrid w:val="0"/>
                    <w:suppressOverlap/>
                    <w:jc w:val="center"/>
                    <w:rPr>
                      <w:bCs/>
                      <w:szCs w:val="21"/>
                    </w:rPr>
                  </w:pPr>
                  <w:r w:rsidRPr="00E1491A">
                    <w:rPr>
                      <w:rFonts w:hint="eastAsia"/>
                      <w:bCs/>
                      <w:szCs w:val="21"/>
                    </w:rPr>
                    <w:t>评价工作等级</w:t>
                  </w:r>
                </w:p>
              </w:tc>
              <w:tc>
                <w:tcPr>
                  <w:tcW w:w="1567" w:type="dxa"/>
                  <w:vAlign w:val="center"/>
                </w:tcPr>
                <w:p w14:paraId="1AF6457F" w14:textId="77777777" w:rsidR="007474EA" w:rsidRPr="00E1491A" w:rsidRDefault="007474EA" w:rsidP="00F0352A">
                  <w:pPr>
                    <w:framePr w:hSpace="180" w:wrap="around" w:vAnchor="text" w:hAnchor="text" w:xAlign="center" w:y="1"/>
                    <w:adjustRightInd w:val="0"/>
                    <w:snapToGrid w:val="0"/>
                    <w:suppressOverlap/>
                    <w:jc w:val="center"/>
                    <w:rPr>
                      <w:bCs/>
                      <w:szCs w:val="21"/>
                    </w:rPr>
                  </w:pPr>
                  <w:r w:rsidRPr="00E1491A">
                    <w:rPr>
                      <w:rFonts w:hint="eastAsia"/>
                      <w:bCs/>
                      <w:szCs w:val="21"/>
                    </w:rPr>
                    <w:t>一</w:t>
                  </w:r>
                </w:p>
              </w:tc>
              <w:tc>
                <w:tcPr>
                  <w:tcW w:w="1566" w:type="dxa"/>
                  <w:vAlign w:val="center"/>
                </w:tcPr>
                <w:p w14:paraId="74D4D860" w14:textId="77777777" w:rsidR="007474EA" w:rsidRPr="00E1491A" w:rsidRDefault="007474EA" w:rsidP="00F0352A">
                  <w:pPr>
                    <w:framePr w:hSpace="180" w:wrap="around" w:vAnchor="text" w:hAnchor="text" w:xAlign="center" w:y="1"/>
                    <w:adjustRightInd w:val="0"/>
                    <w:snapToGrid w:val="0"/>
                    <w:suppressOverlap/>
                    <w:jc w:val="center"/>
                    <w:rPr>
                      <w:bCs/>
                      <w:szCs w:val="21"/>
                    </w:rPr>
                  </w:pPr>
                  <w:r w:rsidRPr="00E1491A">
                    <w:rPr>
                      <w:rFonts w:hint="eastAsia"/>
                      <w:bCs/>
                      <w:szCs w:val="21"/>
                    </w:rPr>
                    <w:t>二</w:t>
                  </w:r>
                </w:p>
              </w:tc>
              <w:tc>
                <w:tcPr>
                  <w:tcW w:w="1567" w:type="dxa"/>
                  <w:vAlign w:val="center"/>
                </w:tcPr>
                <w:p w14:paraId="247DC068" w14:textId="77777777" w:rsidR="007474EA" w:rsidRPr="00E1491A" w:rsidRDefault="007474EA" w:rsidP="00F0352A">
                  <w:pPr>
                    <w:framePr w:hSpace="180" w:wrap="around" w:vAnchor="text" w:hAnchor="text" w:xAlign="center" w:y="1"/>
                    <w:adjustRightInd w:val="0"/>
                    <w:snapToGrid w:val="0"/>
                    <w:suppressOverlap/>
                    <w:jc w:val="center"/>
                    <w:rPr>
                      <w:bCs/>
                      <w:szCs w:val="21"/>
                    </w:rPr>
                  </w:pPr>
                  <w:r w:rsidRPr="00E1491A">
                    <w:rPr>
                      <w:rFonts w:hint="eastAsia"/>
                      <w:bCs/>
                      <w:szCs w:val="21"/>
                    </w:rPr>
                    <w:t>三</w:t>
                  </w:r>
                </w:p>
              </w:tc>
              <w:tc>
                <w:tcPr>
                  <w:tcW w:w="1567" w:type="dxa"/>
                  <w:vAlign w:val="center"/>
                </w:tcPr>
                <w:p w14:paraId="074B0E0E" w14:textId="77777777" w:rsidR="007474EA" w:rsidRPr="00E1491A" w:rsidRDefault="007474EA" w:rsidP="00F0352A">
                  <w:pPr>
                    <w:framePr w:hSpace="180" w:wrap="around" w:vAnchor="text" w:hAnchor="text" w:xAlign="center" w:y="1"/>
                    <w:adjustRightInd w:val="0"/>
                    <w:snapToGrid w:val="0"/>
                    <w:suppressOverlap/>
                    <w:jc w:val="center"/>
                    <w:rPr>
                      <w:bCs/>
                      <w:szCs w:val="21"/>
                    </w:rPr>
                  </w:pPr>
                  <w:r w:rsidRPr="00E1491A">
                    <w:rPr>
                      <w:rFonts w:hint="eastAsia"/>
                      <w:bCs/>
                      <w:szCs w:val="21"/>
                    </w:rPr>
                    <w:t>简单分析</w:t>
                  </w:r>
                </w:p>
              </w:tc>
            </w:tr>
          </w:tbl>
          <w:p w14:paraId="396D04B3" w14:textId="77777777" w:rsidR="007474EA" w:rsidRPr="00E1491A" w:rsidRDefault="007474EA" w:rsidP="00502F8F">
            <w:pPr>
              <w:adjustRightInd w:val="0"/>
              <w:snapToGrid w:val="0"/>
              <w:spacing w:line="360" w:lineRule="auto"/>
              <w:ind w:firstLineChars="200" w:firstLine="480"/>
              <w:rPr>
                <w:sz w:val="24"/>
              </w:rPr>
            </w:pPr>
            <w:r w:rsidRPr="00E1491A">
              <w:rPr>
                <w:rFonts w:hint="eastAsia"/>
                <w:sz w:val="24"/>
              </w:rPr>
              <w:t>根据以上分析，项目环境风险评价工作等级简单分析即可。</w:t>
            </w:r>
          </w:p>
          <w:p w14:paraId="265A06DE" w14:textId="190B97CD" w:rsidR="007474EA" w:rsidRPr="00E1491A" w:rsidRDefault="007474EA" w:rsidP="00502F8F">
            <w:pPr>
              <w:adjustRightInd w:val="0"/>
              <w:snapToGrid w:val="0"/>
              <w:spacing w:line="360" w:lineRule="auto"/>
              <w:ind w:firstLineChars="200" w:firstLine="480"/>
              <w:outlineLvl w:val="2"/>
              <w:rPr>
                <w:sz w:val="24"/>
              </w:rPr>
            </w:pPr>
            <w:r w:rsidRPr="00E1491A">
              <w:rPr>
                <w:rFonts w:hint="eastAsia"/>
                <w:sz w:val="24"/>
              </w:rPr>
              <w:t>（</w:t>
            </w:r>
            <w:r w:rsidRPr="00E1491A">
              <w:rPr>
                <w:rFonts w:hint="eastAsia"/>
                <w:sz w:val="24"/>
              </w:rPr>
              <w:t>3</w:t>
            </w:r>
            <w:r w:rsidRPr="00E1491A">
              <w:rPr>
                <w:rFonts w:hint="eastAsia"/>
                <w:sz w:val="24"/>
              </w:rPr>
              <w:t>）</w:t>
            </w:r>
            <w:r w:rsidR="00FD516E" w:rsidRPr="00E1491A">
              <w:rPr>
                <w:rFonts w:hint="eastAsia"/>
                <w:sz w:val="24"/>
              </w:rPr>
              <w:t>风险源与影响途径</w:t>
            </w:r>
          </w:p>
          <w:p w14:paraId="66C64332" w14:textId="23D52FE7" w:rsidR="007474EA" w:rsidRPr="00E1491A" w:rsidRDefault="00FD516E" w:rsidP="00FD516E">
            <w:pPr>
              <w:adjustRightInd w:val="0"/>
              <w:snapToGrid w:val="0"/>
              <w:spacing w:line="360" w:lineRule="auto"/>
              <w:ind w:firstLineChars="200" w:firstLine="480"/>
              <w:rPr>
                <w:sz w:val="24"/>
              </w:rPr>
            </w:pPr>
            <w:r w:rsidRPr="00E1491A">
              <w:rPr>
                <w:rFonts w:hint="eastAsia"/>
                <w:sz w:val="24"/>
              </w:rPr>
              <w:t>本项目风险源分布情况及可能影响途径</w:t>
            </w:r>
            <w:r w:rsidR="007474EA" w:rsidRPr="00E1491A">
              <w:rPr>
                <w:rFonts w:hint="eastAsia"/>
                <w:sz w:val="24"/>
              </w:rPr>
              <w:t>见表</w:t>
            </w:r>
            <w:r w:rsidR="0000449A" w:rsidRPr="00E1491A">
              <w:rPr>
                <w:rFonts w:hint="eastAsia"/>
                <w:sz w:val="24"/>
              </w:rPr>
              <w:t>4-3</w:t>
            </w:r>
            <w:r w:rsidR="00844B18" w:rsidRPr="00E1491A">
              <w:rPr>
                <w:rFonts w:hint="eastAsia"/>
                <w:sz w:val="24"/>
              </w:rPr>
              <w:t>4</w:t>
            </w:r>
            <w:r w:rsidR="007474EA" w:rsidRPr="00E1491A">
              <w:rPr>
                <w:rFonts w:hint="eastAsia"/>
                <w:sz w:val="24"/>
              </w:rPr>
              <w:t>。</w:t>
            </w:r>
          </w:p>
          <w:p w14:paraId="12770179" w14:textId="77777777" w:rsidR="00322B83" w:rsidRPr="00E1491A" w:rsidRDefault="00322B83" w:rsidP="00FD516E">
            <w:pPr>
              <w:adjustRightInd w:val="0"/>
              <w:snapToGrid w:val="0"/>
              <w:spacing w:line="360" w:lineRule="auto"/>
              <w:ind w:firstLineChars="200" w:firstLine="480"/>
              <w:rPr>
                <w:sz w:val="24"/>
              </w:rPr>
            </w:pPr>
          </w:p>
          <w:p w14:paraId="5F0CB91E" w14:textId="4CB05005" w:rsidR="007474EA" w:rsidRPr="00E1491A" w:rsidRDefault="007474EA" w:rsidP="00502F8F">
            <w:pPr>
              <w:tabs>
                <w:tab w:val="left" w:pos="1714"/>
              </w:tabs>
              <w:adjustRightInd w:val="0"/>
              <w:snapToGrid w:val="0"/>
              <w:jc w:val="center"/>
              <w:rPr>
                <w:b/>
              </w:rPr>
            </w:pPr>
            <w:r w:rsidRPr="00E1491A">
              <w:rPr>
                <w:rFonts w:hint="eastAsia"/>
                <w:b/>
              </w:rPr>
              <w:lastRenderedPageBreak/>
              <w:t>表</w:t>
            </w:r>
            <w:r w:rsidR="0000449A" w:rsidRPr="00E1491A">
              <w:rPr>
                <w:rFonts w:hint="eastAsia"/>
                <w:b/>
              </w:rPr>
              <w:t>4-</w:t>
            </w:r>
            <w:r w:rsidR="00787BB4" w:rsidRPr="00E1491A">
              <w:rPr>
                <w:rFonts w:hint="eastAsia"/>
                <w:b/>
              </w:rPr>
              <w:t>3</w:t>
            </w:r>
            <w:r w:rsidR="00844B18" w:rsidRPr="00E1491A">
              <w:rPr>
                <w:rFonts w:hint="eastAsia"/>
                <w:b/>
              </w:rPr>
              <w:t>4</w:t>
            </w:r>
            <w:r w:rsidRPr="00E1491A">
              <w:rPr>
                <w:rFonts w:hint="eastAsia"/>
                <w:b/>
              </w:rPr>
              <w:t xml:space="preserve">  </w:t>
            </w:r>
            <w:r w:rsidR="00B9516E" w:rsidRPr="00E1491A">
              <w:rPr>
                <w:rFonts w:hint="eastAsia"/>
                <w:b/>
              </w:rPr>
              <w:t>建设项目环境风险识别</w:t>
            </w:r>
            <w:r w:rsidR="00FD516E" w:rsidRPr="00E1491A">
              <w:rPr>
                <w:rFonts w:hint="eastAsia"/>
                <w:b/>
              </w:rPr>
              <w:t>一览表</w:t>
            </w:r>
          </w:p>
          <w:tbl>
            <w:tblPr>
              <w:tblStyle w:val="af1"/>
              <w:tblpPr w:leftFromText="180" w:rightFromText="180" w:vertAnchor="text" w:tblpXSpec="center" w:tblpY="1"/>
              <w:tblOverlap w:val="never"/>
              <w:tblW w:w="7933" w:type="dxa"/>
              <w:tblLayout w:type="fixed"/>
              <w:tblLook w:val="04A0" w:firstRow="1" w:lastRow="0" w:firstColumn="1" w:lastColumn="0" w:noHBand="0" w:noVBand="1"/>
            </w:tblPr>
            <w:tblGrid>
              <w:gridCol w:w="421"/>
              <w:gridCol w:w="1134"/>
              <w:gridCol w:w="1842"/>
              <w:gridCol w:w="1134"/>
              <w:gridCol w:w="993"/>
              <w:gridCol w:w="1134"/>
              <w:gridCol w:w="1275"/>
            </w:tblGrid>
            <w:tr w:rsidR="00E1491A" w:rsidRPr="00E1491A" w14:paraId="06EC3459" w14:textId="07573D37" w:rsidTr="00B9516E">
              <w:trPr>
                <w:trHeight w:val="127"/>
              </w:trPr>
              <w:tc>
                <w:tcPr>
                  <w:tcW w:w="421" w:type="dxa"/>
                  <w:vAlign w:val="center"/>
                </w:tcPr>
                <w:p w14:paraId="06269994" w14:textId="2D911C22" w:rsidR="00B9516E" w:rsidRPr="00E1491A" w:rsidRDefault="00B9516E" w:rsidP="00B9516E">
                  <w:pPr>
                    <w:adjustRightInd w:val="0"/>
                    <w:snapToGrid w:val="0"/>
                    <w:jc w:val="center"/>
                    <w:rPr>
                      <w:b/>
                      <w:bCs/>
                      <w:szCs w:val="21"/>
                    </w:rPr>
                  </w:pPr>
                  <w:r w:rsidRPr="00E1491A">
                    <w:rPr>
                      <w:b/>
                      <w:bCs/>
                      <w:szCs w:val="21"/>
                    </w:rPr>
                    <w:t>序号</w:t>
                  </w:r>
                </w:p>
              </w:tc>
              <w:tc>
                <w:tcPr>
                  <w:tcW w:w="1134" w:type="dxa"/>
                  <w:vAlign w:val="center"/>
                </w:tcPr>
                <w:p w14:paraId="49999F18" w14:textId="1F019539" w:rsidR="00B9516E" w:rsidRPr="00E1491A" w:rsidRDefault="00B9516E" w:rsidP="00B9516E">
                  <w:pPr>
                    <w:adjustRightInd w:val="0"/>
                    <w:snapToGrid w:val="0"/>
                    <w:jc w:val="center"/>
                    <w:rPr>
                      <w:b/>
                      <w:bCs/>
                      <w:szCs w:val="21"/>
                    </w:rPr>
                  </w:pPr>
                  <w:r w:rsidRPr="00E1491A">
                    <w:rPr>
                      <w:b/>
                      <w:bCs/>
                    </w:rPr>
                    <w:t>危险单元</w:t>
                  </w:r>
                </w:p>
              </w:tc>
              <w:tc>
                <w:tcPr>
                  <w:tcW w:w="1842" w:type="dxa"/>
                  <w:vAlign w:val="center"/>
                </w:tcPr>
                <w:p w14:paraId="4B8A2854" w14:textId="1AC66F38" w:rsidR="00B9516E" w:rsidRPr="00E1491A" w:rsidRDefault="00B9516E" w:rsidP="00B9516E">
                  <w:pPr>
                    <w:adjustRightInd w:val="0"/>
                    <w:snapToGrid w:val="0"/>
                    <w:jc w:val="center"/>
                    <w:rPr>
                      <w:b/>
                      <w:bCs/>
                      <w:szCs w:val="21"/>
                    </w:rPr>
                  </w:pPr>
                  <w:r w:rsidRPr="00E1491A">
                    <w:rPr>
                      <w:b/>
                      <w:bCs/>
                    </w:rPr>
                    <w:t>风险源</w:t>
                  </w:r>
                </w:p>
              </w:tc>
              <w:tc>
                <w:tcPr>
                  <w:tcW w:w="1134" w:type="dxa"/>
                  <w:vAlign w:val="center"/>
                </w:tcPr>
                <w:p w14:paraId="6711AA3D" w14:textId="4333ED30" w:rsidR="00B9516E" w:rsidRPr="00E1491A" w:rsidRDefault="00B9516E" w:rsidP="00B9516E">
                  <w:pPr>
                    <w:pStyle w:val="5-ckg"/>
                    <w:adjustRightInd w:val="0"/>
                    <w:snapToGrid w:val="0"/>
                    <w:spacing w:line="240" w:lineRule="auto"/>
                    <w:rPr>
                      <w:bCs/>
                      <w:sz w:val="21"/>
                      <w:lang w:val="en-US" w:eastAsia="zh-CN"/>
                    </w:rPr>
                  </w:pPr>
                  <w:r w:rsidRPr="00E1491A">
                    <w:rPr>
                      <w:bCs/>
                      <w:sz w:val="21"/>
                      <w:lang w:val="en-US" w:eastAsia="zh-CN"/>
                    </w:rPr>
                    <w:t>主要风险物质</w:t>
                  </w:r>
                </w:p>
              </w:tc>
              <w:tc>
                <w:tcPr>
                  <w:tcW w:w="993" w:type="dxa"/>
                  <w:vAlign w:val="center"/>
                </w:tcPr>
                <w:p w14:paraId="3803DAC3" w14:textId="3C67F62F" w:rsidR="00B9516E" w:rsidRPr="00E1491A" w:rsidRDefault="00B9516E" w:rsidP="00B9516E">
                  <w:pPr>
                    <w:adjustRightInd w:val="0"/>
                    <w:snapToGrid w:val="0"/>
                    <w:jc w:val="center"/>
                    <w:rPr>
                      <w:b/>
                      <w:bCs/>
                      <w:szCs w:val="21"/>
                    </w:rPr>
                  </w:pPr>
                  <w:r w:rsidRPr="00E1491A">
                    <w:rPr>
                      <w:b/>
                      <w:bCs/>
                    </w:rPr>
                    <w:t>环境风险类型</w:t>
                  </w:r>
                </w:p>
              </w:tc>
              <w:tc>
                <w:tcPr>
                  <w:tcW w:w="1134" w:type="dxa"/>
                  <w:vAlign w:val="center"/>
                </w:tcPr>
                <w:p w14:paraId="1DD8F8AC" w14:textId="77777777" w:rsidR="00B9516E" w:rsidRPr="00E1491A" w:rsidRDefault="00B9516E" w:rsidP="00B9516E">
                  <w:pPr>
                    <w:pStyle w:val="5-ckg"/>
                    <w:adjustRightInd w:val="0"/>
                    <w:snapToGrid w:val="0"/>
                    <w:spacing w:line="240" w:lineRule="auto"/>
                    <w:rPr>
                      <w:bCs/>
                      <w:sz w:val="21"/>
                      <w:lang w:val="en-US" w:eastAsia="zh-CN"/>
                    </w:rPr>
                  </w:pPr>
                  <w:r w:rsidRPr="00E1491A">
                    <w:rPr>
                      <w:bCs/>
                      <w:sz w:val="21"/>
                      <w:lang w:val="en-US" w:eastAsia="zh-CN"/>
                    </w:rPr>
                    <w:t>环境影响</w:t>
                  </w:r>
                </w:p>
                <w:p w14:paraId="2DC94488" w14:textId="27C8AB4A" w:rsidR="00B9516E" w:rsidRPr="00E1491A" w:rsidRDefault="00B9516E" w:rsidP="00B9516E">
                  <w:pPr>
                    <w:adjustRightInd w:val="0"/>
                    <w:snapToGrid w:val="0"/>
                    <w:jc w:val="center"/>
                    <w:rPr>
                      <w:b/>
                      <w:bCs/>
                      <w:szCs w:val="21"/>
                    </w:rPr>
                  </w:pPr>
                  <w:r w:rsidRPr="00E1491A">
                    <w:rPr>
                      <w:b/>
                      <w:bCs/>
                    </w:rPr>
                    <w:t>途径</w:t>
                  </w:r>
                </w:p>
              </w:tc>
              <w:tc>
                <w:tcPr>
                  <w:tcW w:w="1275" w:type="dxa"/>
                  <w:vAlign w:val="center"/>
                </w:tcPr>
                <w:p w14:paraId="38D40D7F" w14:textId="585FF053" w:rsidR="00B9516E" w:rsidRPr="00E1491A" w:rsidRDefault="00B9516E" w:rsidP="00B9516E">
                  <w:pPr>
                    <w:adjustRightInd w:val="0"/>
                    <w:snapToGrid w:val="0"/>
                    <w:jc w:val="center"/>
                    <w:rPr>
                      <w:b/>
                      <w:bCs/>
                      <w:szCs w:val="21"/>
                    </w:rPr>
                  </w:pPr>
                  <w:r w:rsidRPr="00E1491A">
                    <w:rPr>
                      <w:b/>
                      <w:bCs/>
                    </w:rPr>
                    <w:t>可能受影响的环境敏感目标</w:t>
                  </w:r>
                </w:p>
              </w:tc>
            </w:tr>
            <w:tr w:rsidR="00E1491A" w:rsidRPr="00E1491A" w14:paraId="28383918" w14:textId="00912883" w:rsidTr="00B9516E">
              <w:trPr>
                <w:trHeight w:val="127"/>
              </w:trPr>
              <w:tc>
                <w:tcPr>
                  <w:tcW w:w="421" w:type="dxa"/>
                  <w:vAlign w:val="center"/>
                </w:tcPr>
                <w:p w14:paraId="2EA0F514" w14:textId="28033D68" w:rsidR="00B9516E" w:rsidRPr="00E1491A" w:rsidRDefault="00B9516E" w:rsidP="00B9516E">
                  <w:pPr>
                    <w:adjustRightInd w:val="0"/>
                    <w:snapToGrid w:val="0"/>
                    <w:jc w:val="center"/>
                    <w:rPr>
                      <w:szCs w:val="21"/>
                    </w:rPr>
                  </w:pPr>
                  <w:r w:rsidRPr="00E1491A">
                    <w:rPr>
                      <w:rFonts w:hint="eastAsia"/>
                      <w:szCs w:val="21"/>
                    </w:rPr>
                    <w:t>1</w:t>
                  </w:r>
                </w:p>
              </w:tc>
              <w:tc>
                <w:tcPr>
                  <w:tcW w:w="1134" w:type="dxa"/>
                  <w:vAlign w:val="center"/>
                </w:tcPr>
                <w:p w14:paraId="5287A584" w14:textId="73939410" w:rsidR="00B9516E" w:rsidRPr="00E1491A" w:rsidRDefault="00B9516E" w:rsidP="00B9516E">
                  <w:pPr>
                    <w:adjustRightInd w:val="0"/>
                    <w:snapToGrid w:val="0"/>
                    <w:jc w:val="center"/>
                    <w:rPr>
                      <w:szCs w:val="21"/>
                    </w:rPr>
                  </w:pPr>
                  <w:r w:rsidRPr="00E1491A">
                    <w:rPr>
                      <w:rFonts w:hint="eastAsia"/>
                      <w:szCs w:val="21"/>
                    </w:rPr>
                    <w:t>制剂室</w:t>
                  </w:r>
                </w:p>
              </w:tc>
              <w:tc>
                <w:tcPr>
                  <w:tcW w:w="1842" w:type="dxa"/>
                  <w:vAlign w:val="center"/>
                </w:tcPr>
                <w:p w14:paraId="02E036CD" w14:textId="47FAA503" w:rsidR="00B9516E" w:rsidRPr="00E1491A" w:rsidRDefault="00B9516E" w:rsidP="00B9516E">
                  <w:pPr>
                    <w:adjustRightInd w:val="0"/>
                    <w:snapToGrid w:val="0"/>
                    <w:jc w:val="center"/>
                    <w:rPr>
                      <w:bCs/>
                      <w:szCs w:val="21"/>
                    </w:rPr>
                  </w:pPr>
                  <w:r w:rsidRPr="00E1491A">
                    <w:rPr>
                      <w:rFonts w:hint="eastAsia"/>
                      <w:bCs/>
                      <w:szCs w:val="21"/>
                    </w:rPr>
                    <w:t>化学试剂泄露，易燃品管理不善可能发生火灾爆炸</w:t>
                  </w:r>
                </w:p>
              </w:tc>
              <w:tc>
                <w:tcPr>
                  <w:tcW w:w="1134" w:type="dxa"/>
                  <w:vAlign w:val="center"/>
                </w:tcPr>
                <w:p w14:paraId="335DAEC6" w14:textId="532A3CE5" w:rsidR="00B9516E" w:rsidRPr="00E1491A" w:rsidRDefault="00B9516E" w:rsidP="00B9516E">
                  <w:pPr>
                    <w:adjustRightInd w:val="0"/>
                    <w:snapToGrid w:val="0"/>
                    <w:jc w:val="center"/>
                    <w:rPr>
                      <w:bCs/>
                      <w:szCs w:val="21"/>
                    </w:rPr>
                  </w:pPr>
                  <w:r w:rsidRPr="00E1491A">
                    <w:rPr>
                      <w:rFonts w:hint="eastAsia"/>
                      <w:bCs/>
                      <w:szCs w:val="21"/>
                    </w:rPr>
                    <w:t>化学试剂</w:t>
                  </w:r>
                </w:p>
              </w:tc>
              <w:tc>
                <w:tcPr>
                  <w:tcW w:w="993" w:type="dxa"/>
                  <w:vAlign w:val="center"/>
                </w:tcPr>
                <w:p w14:paraId="15764701" w14:textId="54AB2FC3" w:rsidR="00B9516E" w:rsidRPr="00E1491A" w:rsidRDefault="00B9516E" w:rsidP="00B9516E">
                  <w:pPr>
                    <w:jc w:val="center"/>
                    <w:rPr>
                      <w:szCs w:val="21"/>
                    </w:rPr>
                  </w:pPr>
                  <w:r w:rsidRPr="00E1491A">
                    <w:rPr>
                      <w:bCs/>
                    </w:rPr>
                    <w:t>火灾、泄露</w:t>
                  </w:r>
                </w:p>
              </w:tc>
              <w:tc>
                <w:tcPr>
                  <w:tcW w:w="1134" w:type="dxa"/>
                  <w:vAlign w:val="center"/>
                </w:tcPr>
                <w:p w14:paraId="66A07002" w14:textId="41C6BA2C" w:rsidR="00B9516E" w:rsidRPr="00E1491A" w:rsidRDefault="00B9516E" w:rsidP="00B9516E">
                  <w:pPr>
                    <w:jc w:val="center"/>
                    <w:rPr>
                      <w:szCs w:val="21"/>
                    </w:rPr>
                  </w:pPr>
                  <w:r w:rsidRPr="00E1491A">
                    <w:rPr>
                      <w:bCs/>
                    </w:rPr>
                    <w:t>大气扩散、地表径流</w:t>
                  </w:r>
                </w:p>
              </w:tc>
              <w:tc>
                <w:tcPr>
                  <w:tcW w:w="1275" w:type="dxa"/>
                  <w:vAlign w:val="center"/>
                </w:tcPr>
                <w:p w14:paraId="5BCBD2F3" w14:textId="5FCB17F6" w:rsidR="00B9516E" w:rsidRPr="00E1491A" w:rsidRDefault="00B9516E" w:rsidP="00B9516E">
                  <w:pPr>
                    <w:jc w:val="center"/>
                    <w:rPr>
                      <w:szCs w:val="21"/>
                    </w:rPr>
                  </w:pPr>
                  <w:r w:rsidRPr="00E1491A">
                    <w:rPr>
                      <w:bCs/>
                    </w:rPr>
                    <w:t>周边大气环境、地表水、土壤</w:t>
                  </w:r>
                </w:p>
              </w:tc>
            </w:tr>
            <w:tr w:rsidR="00E1491A" w:rsidRPr="00E1491A" w14:paraId="21B7382B" w14:textId="6CACC065" w:rsidTr="00B9516E">
              <w:trPr>
                <w:trHeight w:val="127"/>
              </w:trPr>
              <w:tc>
                <w:tcPr>
                  <w:tcW w:w="421" w:type="dxa"/>
                  <w:vAlign w:val="center"/>
                </w:tcPr>
                <w:p w14:paraId="1D9DB666" w14:textId="1F577B40" w:rsidR="00B9516E" w:rsidRPr="00E1491A" w:rsidRDefault="00B9516E" w:rsidP="00B9516E">
                  <w:pPr>
                    <w:adjustRightInd w:val="0"/>
                    <w:snapToGrid w:val="0"/>
                    <w:jc w:val="center"/>
                    <w:rPr>
                      <w:szCs w:val="21"/>
                    </w:rPr>
                  </w:pPr>
                  <w:r w:rsidRPr="00E1491A">
                    <w:rPr>
                      <w:rFonts w:hint="eastAsia"/>
                      <w:szCs w:val="21"/>
                    </w:rPr>
                    <w:t>2</w:t>
                  </w:r>
                </w:p>
              </w:tc>
              <w:tc>
                <w:tcPr>
                  <w:tcW w:w="1134" w:type="dxa"/>
                  <w:vAlign w:val="center"/>
                </w:tcPr>
                <w:p w14:paraId="466B1D74" w14:textId="624AFAC5" w:rsidR="00B9516E" w:rsidRPr="00E1491A" w:rsidRDefault="00B9516E" w:rsidP="00B9516E">
                  <w:pPr>
                    <w:adjustRightInd w:val="0"/>
                    <w:snapToGrid w:val="0"/>
                    <w:jc w:val="center"/>
                    <w:rPr>
                      <w:szCs w:val="21"/>
                    </w:rPr>
                  </w:pPr>
                  <w:r w:rsidRPr="00E1491A">
                    <w:rPr>
                      <w:rFonts w:hint="eastAsia"/>
                      <w:szCs w:val="21"/>
                    </w:rPr>
                    <w:t>试剂库</w:t>
                  </w:r>
                </w:p>
              </w:tc>
              <w:tc>
                <w:tcPr>
                  <w:tcW w:w="1842" w:type="dxa"/>
                  <w:vAlign w:val="center"/>
                </w:tcPr>
                <w:p w14:paraId="1655C00A" w14:textId="7636A8DB" w:rsidR="00B9516E" w:rsidRPr="00E1491A" w:rsidRDefault="00B9516E" w:rsidP="00B9516E">
                  <w:pPr>
                    <w:adjustRightInd w:val="0"/>
                    <w:snapToGrid w:val="0"/>
                    <w:jc w:val="center"/>
                    <w:rPr>
                      <w:bCs/>
                      <w:szCs w:val="21"/>
                    </w:rPr>
                  </w:pPr>
                  <w:r w:rsidRPr="00E1491A">
                    <w:rPr>
                      <w:rFonts w:hint="eastAsia"/>
                      <w:bCs/>
                      <w:szCs w:val="21"/>
                    </w:rPr>
                    <w:t>化学试剂泄露，易燃品管理不善可能发生火灾爆炸</w:t>
                  </w:r>
                </w:p>
              </w:tc>
              <w:tc>
                <w:tcPr>
                  <w:tcW w:w="1134" w:type="dxa"/>
                  <w:vAlign w:val="center"/>
                </w:tcPr>
                <w:p w14:paraId="6FA056BC" w14:textId="0304D07C" w:rsidR="00B9516E" w:rsidRPr="00E1491A" w:rsidRDefault="00B9516E" w:rsidP="00B9516E">
                  <w:pPr>
                    <w:adjustRightInd w:val="0"/>
                    <w:snapToGrid w:val="0"/>
                    <w:jc w:val="center"/>
                    <w:rPr>
                      <w:bCs/>
                      <w:szCs w:val="21"/>
                    </w:rPr>
                  </w:pPr>
                  <w:r w:rsidRPr="00E1491A">
                    <w:rPr>
                      <w:rFonts w:hint="eastAsia"/>
                      <w:bCs/>
                      <w:szCs w:val="21"/>
                    </w:rPr>
                    <w:t>化学试剂</w:t>
                  </w:r>
                </w:p>
              </w:tc>
              <w:tc>
                <w:tcPr>
                  <w:tcW w:w="993" w:type="dxa"/>
                  <w:vAlign w:val="center"/>
                </w:tcPr>
                <w:p w14:paraId="72B4EB63" w14:textId="3E1F5FCE" w:rsidR="00B9516E" w:rsidRPr="00E1491A" w:rsidRDefault="00B9516E" w:rsidP="00B9516E">
                  <w:pPr>
                    <w:jc w:val="center"/>
                    <w:rPr>
                      <w:szCs w:val="21"/>
                    </w:rPr>
                  </w:pPr>
                  <w:r w:rsidRPr="00E1491A">
                    <w:rPr>
                      <w:bCs/>
                    </w:rPr>
                    <w:t>火灾、泄露</w:t>
                  </w:r>
                </w:p>
              </w:tc>
              <w:tc>
                <w:tcPr>
                  <w:tcW w:w="1134" w:type="dxa"/>
                  <w:vAlign w:val="center"/>
                </w:tcPr>
                <w:p w14:paraId="6BE8A0D8" w14:textId="7FE10C83" w:rsidR="00B9516E" w:rsidRPr="00E1491A" w:rsidRDefault="00B9516E" w:rsidP="00B9516E">
                  <w:pPr>
                    <w:jc w:val="center"/>
                    <w:rPr>
                      <w:szCs w:val="21"/>
                    </w:rPr>
                  </w:pPr>
                  <w:r w:rsidRPr="00E1491A">
                    <w:rPr>
                      <w:bCs/>
                    </w:rPr>
                    <w:t>大气扩散、地表径流</w:t>
                  </w:r>
                </w:p>
              </w:tc>
              <w:tc>
                <w:tcPr>
                  <w:tcW w:w="1275" w:type="dxa"/>
                  <w:vAlign w:val="center"/>
                </w:tcPr>
                <w:p w14:paraId="3A5DD183" w14:textId="0D631BBA" w:rsidR="00B9516E" w:rsidRPr="00E1491A" w:rsidRDefault="00B9516E" w:rsidP="00B9516E">
                  <w:pPr>
                    <w:jc w:val="center"/>
                    <w:rPr>
                      <w:szCs w:val="21"/>
                    </w:rPr>
                  </w:pPr>
                  <w:r w:rsidRPr="00E1491A">
                    <w:rPr>
                      <w:bCs/>
                    </w:rPr>
                    <w:t>周边大气环境、地表水、土壤</w:t>
                  </w:r>
                </w:p>
              </w:tc>
            </w:tr>
            <w:tr w:rsidR="00E1491A" w:rsidRPr="00E1491A" w14:paraId="5AF2AB7C" w14:textId="1F816417" w:rsidTr="00B9516E">
              <w:trPr>
                <w:trHeight w:val="127"/>
              </w:trPr>
              <w:tc>
                <w:tcPr>
                  <w:tcW w:w="421" w:type="dxa"/>
                  <w:vAlign w:val="center"/>
                </w:tcPr>
                <w:p w14:paraId="03D90D72" w14:textId="7A201020" w:rsidR="00B9516E" w:rsidRPr="00E1491A" w:rsidRDefault="00B9516E" w:rsidP="00B9516E">
                  <w:pPr>
                    <w:adjustRightInd w:val="0"/>
                    <w:snapToGrid w:val="0"/>
                    <w:jc w:val="center"/>
                    <w:rPr>
                      <w:szCs w:val="21"/>
                    </w:rPr>
                  </w:pPr>
                  <w:r w:rsidRPr="00E1491A">
                    <w:rPr>
                      <w:rFonts w:hint="eastAsia"/>
                      <w:szCs w:val="21"/>
                    </w:rPr>
                    <w:t>3</w:t>
                  </w:r>
                </w:p>
              </w:tc>
              <w:tc>
                <w:tcPr>
                  <w:tcW w:w="1134" w:type="dxa"/>
                  <w:vAlign w:val="center"/>
                </w:tcPr>
                <w:p w14:paraId="38E57288" w14:textId="7E1DC7F9" w:rsidR="00B9516E" w:rsidRPr="00E1491A" w:rsidRDefault="00B9516E" w:rsidP="00B9516E">
                  <w:pPr>
                    <w:adjustRightInd w:val="0"/>
                    <w:snapToGrid w:val="0"/>
                    <w:jc w:val="center"/>
                    <w:rPr>
                      <w:szCs w:val="21"/>
                    </w:rPr>
                  </w:pPr>
                  <w:r w:rsidRPr="00E1491A">
                    <w:rPr>
                      <w:rFonts w:hint="eastAsia"/>
                      <w:szCs w:val="21"/>
                    </w:rPr>
                    <w:t>实验室</w:t>
                  </w:r>
                </w:p>
              </w:tc>
              <w:tc>
                <w:tcPr>
                  <w:tcW w:w="1842" w:type="dxa"/>
                  <w:vAlign w:val="center"/>
                </w:tcPr>
                <w:p w14:paraId="55679403" w14:textId="0A06016C" w:rsidR="00B9516E" w:rsidRPr="00E1491A" w:rsidRDefault="00B9516E" w:rsidP="00B9516E">
                  <w:pPr>
                    <w:adjustRightInd w:val="0"/>
                    <w:snapToGrid w:val="0"/>
                    <w:jc w:val="center"/>
                    <w:rPr>
                      <w:bCs/>
                      <w:szCs w:val="21"/>
                    </w:rPr>
                  </w:pPr>
                  <w:r w:rsidRPr="00E1491A">
                    <w:rPr>
                      <w:rFonts w:hint="eastAsia"/>
                      <w:bCs/>
                      <w:szCs w:val="21"/>
                    </w:rPr>
                    <w:t>化学试剂泄露，易燃品管理不善可能发生火灾爆炸</w:t>
                  </w:r>
                </w:p>
              </w:tc>
              <w:tc>
                <w:tcPr>
                  <w:tcW w:w="1134" w:type="dxa"/>
                  <w:vAlign w:val="center"/>
                </w:tcPr>
                <w:p w14:paraId="15B40FA5" w14:textId="6ABECD35" w:rsidR="00B9516E" w:rsidRPr="00E1491A" w:rsidRDefault="00B9516E" w:rsidP="00B9516E">
                  <w:pPr>
                    <w:adjustRightInd w:val="0"/>
                    <w:snapToGrid w:val="0"/>
                    <w:jc w:val="center"/>
                    <w:rPr>
                      <w:bCs/>
                      <w:szCs w:val="21"/>
                    </w:rPr>
                  </w:pPr>
                  <w:r w:rsidRPr="00E1491A">
                    <w:rPr>
                      <w:rFonts w:hint="eastAsia"/>
                      <w:bCs/>
                      <w:szCs w:val="21"/>
                    </w:rPr>
                    <w:t>化学试剂</w:t>
                  </w:r>
                </w:p>
              </w:tc>
              <w:tc>
                <w:tcPr>
                  <w:tcW w:w="993" w:type="dxa"/>
                  <w:vAlign w:val="center"/>
                </w:tcPr>
                <w:p w14:paraId="01A6114F" w14:textId="034661B7" w:rsidR="00B9516E" w:rsidRPr="00E1491A" w:rsidRDefault="00B9516E" w:rsidP="00B9516E">
                  <w:pPr>
                    <w:jc w:val="center"/>
                    <w:rPr>
                      <w:szCs w:val="21"/>
                    </w:rPr>
                  </w:pPr>
                  <w:r w:rsidRPr="00E1491A">
                    <w:rPr>
                      <w:bCs/>
                    </w:rPr>
                    <w:t>火灾、泄露</w:t>
                  </w:r>
                </w:p>
              </w:tc>
              <w:tc>
                <w:tcPr>
                  <w:tcW w:w="1134" w:type="dxa"/>
                  <w:vAlign w:val="center"/>
                </w:tcPr>
                <w:p w14:paraId="772E911E" w14:textId="77A9F852" w:rsidR="00B9516E" w:rsidRPr="00E1491A" w:rsidRDefault="00B9516E" w:rsidP="00B9516E">
                  <w:pPr>
                    <w:jc w:val="center"/>
                    <w:rPr>
                      <w:szCs w:val="21"/>
                    </w:rPr>
                  </w:pPr>
                  <w:r w:rsidRPr="00E1491A">
                    <w:rPr>
                      <w:bCs/>
                    </w:rPr>
                    <w:t>大气扩散、地表径流</w:t>
                  </w:r>
                </w:p>
              </w:tc>
              <w:tc>
                <w:tcPr>
                  <w:tcW w:w="1275" w:type="dxa"/>
                  <w:vAlign w:val="center"/>
                </w:tcPr>
                <w:p w14:paraId="41E976AF" w14:textId="2E2B5C81" w:rsidR="00B9516E" w:rsidRPr="00E1491A" w:rsidRDefault="00B9516E" w:rsidP="00B9516E">
                  <w:pPr>
                    <w:jc w:val="center"/>
                    <w:rPr>
                      <w:szCs w:val="21"/>
                    </w:rPr>
                  </w:pPr>
                  <w:r w:rsidRPr="00E1491A">
                    <w:rPr>
                      <w:bCs/>
                    </w:rPr>
                    <w:t>周边大气环境、地表水、土壤</w:t>
                  </w:r>
                </w:p>
              </w:tc>
            </w:tr>
            <w:tr w:rsidR="00E1491A" w:rsidRPr="00E1491A" w14:paraId="7B813CB7" w14:textId="5AFEF0DE" w:rsidTr="00B9516E">
              <w:trPr>
                <w:trHeight w:val="127"/>
              </w:trPr>
              <w:tc>
                <w:tcPr>
                  <w:tcW w:w="421" w:type="dxa"/>
                  <w:vAlign w:val="center"/>
                </w:tcPr>
                <w:p w14:paraId="1675BF49" w14:textId="3B179F93" w:rsidR="00B9516E" w:rsidRPr="00E1491A" w:rsidRDefault="00B9516E" w:rsidP="00B9516E">
                  <w:pPr>
                    <w:adjustRightInd w:val="0"/>
                    <w:snapToGrid w:val="0"/>
                    <w:jc w:val="center"/>
                    <w:rPr>
                      <w:szCs w:val="21"/>
                    </w:rPr>
                  </w:pPr>
                  <w:r w:rsidRPr="00E1491A">
                    <w:rPr>
                      <w:rFonts w:hint="eastAsia"/>
                      <w:szCs w:val="21"/>
                    </w:rPr>
                    <w:t>4</w:t>
                  </w:r>
                </w:p>
              </w:tc>
              <w:tc>
                <w:tcPr>
                  <w:tcW w:w="1134" w:type="dxa"/>
                  <w:vAlign w:val="center"/>
                </w:tcPr>
                <w:p w14:paraId="3E381B00" w14:textId="23463CCF" w:rsidR="00B9516E" w:rsidRPr="00E1491A" w:rsidRDefault="00B9516E" w:rsidP="00B9516E">
                  <w:pPr>
                    <w:adjustRightInd w:val="0"/>
                    <w:snapToGrid w:val="0"/>
                    <w:jc w:val="center"/>
                    <w:rPr>
                      <w:szCs w:val="21"/>
                    </w:rPr>
                  </w:pPr>
                  <w:r w:rsidRPr="00E1491A">
                    <w:rPr>
                      <w:rFonts w:hint="eastAsia"/>
                      <w:szCs w:val="21"/>
                    </w:rPr>
                    <w:t>危废暂存间</w:t>
                  </w:r>
                </w:p>
              </w:tc>
              <w:tc>
                <w:tcPr>
                  <w:tcW w:w="1842" w:type="dxa"/>
                  <w:vAlign w:val="center"/>
                </w:tcPr>
                <w:p w14:paraId="0970B3C8" w14:textId="15CBB572" w:rsidR="00B9516E" w:rsidRPr="00E1491A" w:rsidRDefault="00B9516E" w:rsidP="00B9516E">
                  <w:pPr>
                    <w:adjustRightInd w:val="0"/>
                    <w:snapToGrid w:val="0"/>
                    <w:jc w:val="center"/>
                    <w:rPr>
                      <w:bCs/>
                      <w:szCs w:val="21"/>
                    </w:rPr>
                  </w:pPr>
                  <w:r w:rsidRPr="00E1491A">
                    <w:rPr>
                      <w:bCs/>
                    </w:rPr>
                    <w:t>危险废物泄露</w:t>
                  </w:r>
                </w:p>
              </w:tc>
              <w:tc>
                <w:tcPr>
                  <w:tcW w:w="1134" w:type="dxa"/>
                  <w:vAlign w:val="center"/>
                </w:tcPr>
                <w:p w14:paraId="691156D4" w14:textId="54F14FE5" w:rsidR="00B9516E" w:rsidRPr="00E1491A" w:rsidRDefault="00B9516E" w:rsidP="00B9516E">
                  <w:pPr>
                    <w:adjustRightInd w:val="0"/>
                    <w:snapToGrid w:val="0"/>
                    <w:jc w:val="center"/>
                    <w:rPr>
                      <w:bCs/>
                      <w:szCs w:val="21"/>
                    </w:rPr>
                  </w:pPr>
                  <w:r w:rsidRPr="00E1491A">
                    <w:rPr>
                      <w:bCs/>
                    </w:rPr>
                    <w:t>危险废物</w:t>
                  </w:r>
                </w:p>
              </w:tc>
              <w:tc>
                <w:tcPr>
                  <w:tcW w:w="993" w:type="dxa"/>
                  <w:vAlign w:val="center"/>
                </w:tcPr>
                <w:p w14:paraId="43ADBEE5" w14:textId="47A5FC4A" w:rsidR="00B9516E" w:rsidRPr="00E1491A" w:rsidRDefault="00B9516E" w:rsidP="00B9516E">
                  <w:pPr>
                    <w:jc w:val="center"/>
                    <w:rPr>
                      <w:szCs w:val="21"/>
                    </w:rPr>
                  </w:pPr>
                  <w:r w:rsidRPr="00E1491A">
                    <w:rPr>
                      <w:bCs/>
                    </w:rPr>
                    <w:t>泄露</w:t>
                  </w:r>
                </w:p>
              </w:tc>
              <w:tc>
                <w:tcPr>
                  <w:tcW w:w="1134" w:type="dxa"/>
                  <w:vAlign w:val="center"/>
                </w:tcPr>
                <w:p w14:paraId="457B3BDA" w14:textId="18E39D6B" w:rsidR="00B9516E" w:rsidRPr="00E1491A" w:rsidRDefault="00B9516E" w:rsidP="00B9516E">
                  <w:pPr>
                    <w:jc w:val="center"/>
                    <w:rPr>
                      <w:szCs w:val="21"/>
                    </w:rPr>
                  </w:pPr>
                  <w:r w:rsidRPr="00E1491A">
                    <w:rPr>
                      <w:rFonts w:hint="eastAsia"/>
                      <w:bCs/>
                    </w:rPr>
                    <w:t>地面扩散</w:t>
                  </w:r>
                </w:p>
              </w:tc>
              <w:tc>
                <w:tcPr>
                  <w:tcW w:w="1275" w:type="dxa"/>
                  <w:vAlign w:val="center"/>
                </w:tcPr>
                <w:p w14:paraId="016B4B58" w14:textId="0D7456D5" w:rsidR="00B9516E" w:rsidRPr="00E1491A" w:rsidRDefault="00B9516E" w:rsidP="00B9516E">
                  <w:pPr>
                    <w:jc w:val="center"/>
                    <w:rPr>
                      <w:szCs w:val="21"/>
                    </w:rPr>
                  </w:pPr>
                  <w:r w:rsidRPr="00E1491A">
                    <w:rPr>
                      <w:rFonts w:hint="eastAsia"/>
                      <w:bCs/>
                    </w:rPr>
                    <w:t>工作人员健康</w:t>
                  </w:r>
                </w:p>
              </w:tc>
            </w:tr>
          </w:tbl>
          <w:p w14:paraId="707570CA" w14:textId="3CFB4043" w:rsidR="007474EA" w:rsidRPr="00E1491A" w:rsidRDefault="007474EA" w:rsidP="00502F8F">
            <w:pPr>
              <w:widowControl/>
              <w:snapToGrid w:val="0"/>
              <w:spacing w:line="360" w:lineRule="auto"/>
              <w:ind w:firstLineChars="200" w:firstLine="480"/>
              <w:jc w:val="left"/>
              <w:rPr>
                <w:rFonts w:ascii="宋体" w:hAnsi="宋体" w:cs="宋体"/>
                <w:bCs/>
                <w:kern w:val="0"/>
                <w:sz w:val="24"/>
              </w:rPr>
            </w:pPr>
            <w:r w:rsidRPr="00E1491A">
              <w:rPr>
                <w:rFonts w:ascii="Bold" w:hAnsi="Bold" w:cs="宋体" w:hint="eastAsia"/>
                <w:bCs/>
                <w:kern w:val="0"/>
                <w:sz w:val="24"/>
              </w:rPr>
              <w:t>（</w:t>
            </w:r>
            <w:r w:rsidRPr="00E1491A">
              <w:rPr>
                <w:rFonts w:ascii="Bold" w:hAnsi="Bold" w:cs="宋体" w:hint="eastAsia"/>
                <w:bCs/>
                <w:kern w:val="0"/>
                <w:sz w:val="24"/>
              </w:rPr>
              <w:t>4</w:t>
            </w:r>
            <w:r w:rsidRPr="00E1491A">
              <w:rPr>
                <w:rFonts w:ascii="Bold" w:hAnsi="Bold" w:cs="宋体" w:hint="eastAsia"/>
                <w:bCs/>
                <w:kern w:val="0"/>
                <w:sz w:val="24"/>
              </w:rPr>
              <w:t>）</w:t>
            </w:r>
            <w:r w:rsidR="00FD516E" w:rsidRPr="00E1491A">
              <w:rPr>
                <w:rFonts w:ascii="宋体" w:hAnsi="宋体" w:cs="宋体" w:hint="eastAsia"/>
                <w:bCs/>
                <w:kern w:val="0"/>
                <w:sz w:val="24"/>
              </w:rPr>
              <w:t>风险防范措施</w:t>
            </w:r>
          </w:p>
          <w:p w14:paraId="03439D6E" w14:textId="5BB836A1" w:rsidR="00E45436" w:rsidRPr="00E1491A" w:rsidRDefault="00B9516E" w:rsidP="00E45436">
            <w:pPr>
              <w:adjustRightInd w:val="0"/>
              <w:snapToGrid w:val="0"/>
              <w:spacing w:line="360" w:lineRule="auto"/>
              <w:ind w:firstLineChars="200" w:firstLine="480"/>
              <w:rPr>
                <w:kern w:val="0"/>
                <w:sz w:val="24"/>
                <w:lang w:val="zh-CN"/>
              </w:rPr>
            </w:pPr>
            <w:r w:rsidRPr="00E1491A">
              <w:rPr>
                <w:rFonts w:hint="eastAsia"/>
                <w:kern w:val="0"/>
                <w:sz w:val="24"/>
                <w:lang w:val="zh-CN"/>
              </w:rPr>
              <w:t>①</w:t>
            </w:r>
            <w:r w:rsidR="00E45436" w:rsidRPr="00E1491A">
              <w:rPr>
                <w:rFonts w:hint="eastAsia"/>
                <w:kern w:val="0"/>
                <w:sz w:val="24"/>
                <w:lang w:val="zh-CN"/>
              </w:rPr>
              <w:t>制剂室、试剂库、实验室和危废暂存间等均进行防渗、防漏处理，修筑防火堤墙，确保事故状态下，也不会有污染物向外泄漏，对外界环境造成污染。</w:t>
            </w:r>
          </w:p>
          <w:p w14:paraId="53FB3909" w14:textId="5305865D" w:rsidR="00E45436" w:rsidRPr="00E1491A" w:rsidRDefault="00B9516E" w:rsidP="00E45436">
            <w:pPr>
              <w:adjustRightInd w:val="0"/>
              <w:snapToGrid w:val="0"/>
              <w:spacing w:line="360" w:lineRule="auto"/>
              <w:ind w:firstLineChars="200" w:firstLine="480"/>
              <w:rPr>
                <w:kern w:val="0"/>
                <w:sz w:val="24"/>
                <w:lang w:val="zh-CN"/>
              </w:rPr>
            </w:pPr>
            <w:r w:rsidRPr="00E1491A">
              <w:rPr>
                <w:rFonts w:hint="eastAsia"/>
                <w:kern w:val="0"/>
                <w:sz w:val="24"/>
                <w:lang w:val="zh-CN"/>
              </w:rPr>
              <w:t>②</w:t>
            </w:r>
            <w:r w:rsidR="00E45436" w:rsidRPr="00E1491A">
              <w:rPr>
                <w:rFonts w:hint="eastAsia"/>
                <w:kern w:val="0"/>
                <w:sz w:val="24"/>
                <w:lang w:val="zh-CN"/>
              </w:rPr>
              <w:t>废气处理</w:t>
            </w:r>
            <w:r w:rsidR="00FE0E55" w:rsidRPr="00E1491A">
              <w:rPr>
                <w:rFonts w:hint="eastAsia"/>
                <w:kern w:val="0"/>
                <w:sz w:val="24"/>
                <w:lang w:val="zh-CN"/>
              </w:rPr>
              <w:t>设施</w:t>
            </w:r>
            <w:r w:rsidR="00E45436" w:rsidRPr="00E1491A">
              <w:rPr>
                <w:rFonts w:hint="eastAsia"/>
                <w:kern w:val="0"/>
                <w:sz w:val="24"/>
                <w:lang w:val="zh-CN"/>
              </w:rPr>
              <w:t>发生故障时会对大气环境造成一定影响，对此类事故，采取以下应急措施：停止研发实验；紧急通知并疏散受污染范围内的人员；开门、开窗或采取强制性通风；向上级主管部门上报事故原因、损害情况、人员健康及环境风险、解救对策和方法；派专业维修人员进行维修。</w:t>
            </w:r>
          </w:p>
          <w:p w14:paraId="67C7F153" w14:textId="2AF16730" w:rsidR="00E45436" w:rsidRPr="00E1491A" w:rsidRDefault="00B9516E" w:rsidP="00E45436">
            <w:pPr>
              <w:adjustRightInd w:val="0"/>
              <w:snapToGrid w:val="0"/>
              <w:spacing w:line="360" w:lineRule="auto"/>
              <w:ind w:firstLineChars="200" w:firstLine="480"/>
              <w:rPr>
                <w:kern w:val="0"/>
                <w:sz w:val="24"/>
                <w:lang w:val="zh-CN"/>
              </w:rPr>
            </w:pPr>
            <w:r w:rsidRPr="00E1491A">
              <w:rPr>
                <w:rFonts w:hint="eastAsia"/>
                <w:kern w:val="0"/>
                <w:sz w:val="24"/>
                <w:lang w:val="zh-CN"/>
              </w:rPr>
              <w:t>③</w:t>
            </w:r>
            <w:r w:rsidR="00E45436" w:rsidRPr="00E1491A">
              <w:rPr>
                <w:rFonts w:hint="eastAsia"/>
                <w:kern w:val="0"/>
                <w:sz w:val="24"/>
                <w:lang w:val="zh-CN"/>
              </w:rPr>
              <w:t>配备消防栓、灭火器等消防器材，防护口罩、防护面具、防护手套等个人防护用具，黄沙、活性炭、空桶等泄漏控制器材。</w:t>
            </w:r>
          </w:p>
          <w:p w14:paraId="24431FFB" w14:textId="309FA11E" w:rsidR="00E45436" w:rsidRPr="00E1491A" w:rsidRDefault="00B9516E" w:rsidP="00E45436">
            <w:pPr>
              <w:adjustRightInd w:val="0"/>
              <w:snapToGrid w:val="0"/>
              <w:spacing w:line="360" w:lineRule="auto"/>
              <w:ind w:firstLineChars="200" w:firstLine="480"/>
              <w:rPr>
                <w:kern w:val="0"/>
                <w:sz w:val="24"/>
                <w:lang w:val="zh-CN"/>
              </w:rPr>
            </w:pPr>
            <w:r w:rsidRPr="00E1491A">
              <w:rPr>
                <w:rFonts w:hint="eastAsia"/>
                <w:kern w:val="0"/>
                <w:sz w:val="24"/>
                <w:lang w:val="zh-CN"/>
              </w:rPr>
              <w:t>④</w:t>
            </w:r>
            <w:r w:rsidR="00E45436" w:rsidRPr="00E1491A">
              <w:rPr>
                <w:rFonts w:hint="eastAsia"/>
                <w:kern w:val="0"/>
                <w:sz w:val="24"/>
                <w:lang w:val="zh-CN"/>
              </w:rPr>
              <w:t>制定突发环境事件应急预案，成立厂内应急救援队伍，落实救援责任。</w:t>
            </w:r>
          </w:p>
          <w:p w14:paraId="2C3D208C" w14:textId="6711943D" w:rsidR="007474EA" w:rsidRPr="00E1491A" w:rsidRDefault="00742021" w:rsidP="00502F8F">
            <w:pPr>
              <w:adjustRightInd w:val="0"/>
              <w:snapToGrid w:val="0"/>
              <w:spacing w:line="360" w:lineRule="auto"/>
              <w:ind w:firstLineChars="200" w:firstLine="482"/>
              <w:rPr>
                <w:b/>
                <w:sz w:val="24"/>
              </w:rPr>
            </w:pPr>
            <w:r w:rsidRPr="00E1491A">
              <w:rPr>
                <w:rFonts w:hint="eastAsia"/>
                <w:b/>
                <w:sz w:val="24"/>
              </w:rPr>
              <w:t>8</w:t>
            </w:r>
            <w:r w:rsidR="007474EA" w:rsidRPr="00E1491A">
              <w:rPr>
                <w:rFonts w:hint="eastAsia"/>
                <w:b/>
                <w:sz w:val="24"/>
              </w:rPr>
              <w:t>、污染源强汇总</w:t>
            </w:r>
          </w:p>
          <w:p w14:paraId="3D1E0C56" w14:textId="38136EA5" w:rsidR="00D87925" w:rsidRPr="00E1491A" w:rsidRDefault="007474EA" w:rsidP="00614359">
            <w:pPr>
              <w:pStyle w:val="af3"/>
              <w:adjustRightInd w:val="0"/>
              <w:snapToGrid w:val="0"/>
              <w:spacing w:line="360" w:lineRule="auto"/>
              <w:ind w:firstLine="480"/>
              <w:rPr>
                <w:sz w:val="24"/>
              </w:rPr>
            </w:pPr>
            <w:r w:rsidRPr="00E1491A">
              <w:rPr>
                <w:sz w:val="24"/>
              </w:rPr>
              <w:t>本项目污染源强汇总见表</w:t>
            </w:r>
            <w:r w:rsidR="0000449A" w:rsidRPr="00E1491A">
              <w:rPr>
                <w:rFonts w:hint="eastAsia"/>
                <w:sz w:val="24"/>
              </w:rPr>
              <w:t>4-3</w:t>
            </w:r>
            <w:r w:rsidR="00844B18" w:rsidRPr="00E1491A">
              <w:rPr>
                <w:rFonts w:hint="eastAsia"/>
                <w:sz w:val="24"/>
              </w:rPr>
              <w:t>5</w:t>
            </w:r>
            <w:r w:rsidRPr="00E1491A">
              <w:rPr>
                <w:rFonts w:hint="eastAsia"/>
                <w:sz w:val="24"/>
              </w:rPr>
              <w:t>。</w:t>
            </w:r>
          </w:p>
          <w:p w14:paraId="30877E67" w14:textId="77777777" w:rsidR="00CB4936" w:rsidRPr="00E1491A" w:rsidRDefault="00CB4936" w:rsidP="00614359">
            <w:pPr>
              <w:pStyle w:val="af3"/>
              <w:adjustRightInd w:val="0"/>
              <w:snapToGrid w:val="0"/>
              <w:spacing w:line="360" w:lineRule="auto"/>
              <w:ind w:firstLine="480"/>
              <w:rPr>
                <w:sz w:val="24"/>
              </w:rPr>
            </w:pPr>
          </w:p>
          <w:p w14:paraId="59090657" w14:textId="77777777" w:rsidR="00CB4936" w:rsidRPr="00E1491A" w:rsidRDefault="00CB4936" w:rsidP="00614359">
            <w:pPr>
              <w:pStyle w:val="af3"/>
              <w:adjustRightInd w:val="0"/>
              <w:snapToGrid w:val="0"/>
              <w:spacing w:line="360" w:lineRule="auto"/>
              <w:ind w:firstLine="480"/>
              <w:rPr>
                <w:sz w:val="24"/>
              </w:rPr>
            </w:pPr>
          </w:p>
          <w:p w14:paraId="4A45180A" w14:textId="77777777" w:rsidR="00CB4936" w:rsidRPr="00E1491A" w:rsidRDefault="00CB4936" w:rsidP="00614359">
            <w:pPr>
              <w:pStyle w:val="af3"/>
              <w:adjustRightInd w:val="0"/>
              <w:snapToGrid w:val="0"/>
              <w:spacing w:line="360" w:lineRule="auto"/>
              <w:ind w:firstLine="480"/>
              <w:rPr>
                <w:sz w:val="24"/>
              </w:rPr>
            </w:pPr>
          </w:p>
          <w:p w14:paraId="57B808B4" w14:textId="77777777" w:rsidR="00CB4936" w:rsidRPr="00E1491A" w:rsidRDefault="00CB4936" w:rsidP="00614359">
            <w:pPr>
              <w:pStyle w:val="af3"/>
              <w:adjustRightInd w:val="0"/>
              <w:snapToGrid w:val="0"/>
              <w:spacing w:line="360" w:lineRule="auto"/>
              <w:ind w:firstLine="480"/>
              <w:rPr>
                <w:sz w:val="24"/>
              </w:rPr>
            </w:pPr>
          </w:p>
          <w:p w14:paraId="4A32CFC2" w14:textId="77777777" w:rsidR="00CB4936" w:rsidRPr="00E1491A" w:rsidRDefault="00CB4936" w:rsidP="00614359">
            <w:pPr>
              <w:pStyle w:val="af3"/>
              <w:adjustRightInd w:val="0"/>
              <w:snapToGrid w:val="0"/>
              <w:spacing w:line="360" w:lineRule="auto"/>
              <w:ind w:firstLine="480"/>
              <w:rPr>
                <w:sz w:val="24"/>
              </w:rPr>
            </w:pPr>
          </w:p>
          <w:p w14:paraId="0A72F8CB" w14:textId="77777777" w:rsidR="00742021" w:rsidRPr="00E1491A" w:rsidRDefault="00742021" w:rsidP="00614359">
            <w:pPr>
              <w:pStyle w:val="af3"/>
              <w:adjustRightInd w:val="0"/>
              <w:snapToGrid w:val="0"/>
              <w:spacing w:line="360" w:lineRule="auto"/>
              <w:ind w:firstLine="480"/>
              <w:rPr>
                <w:sz w:val="24"/>
              </w:rPr>
            </w:pPr>
          </w:p>
          <w:p w14:paraId="7F76C333" w14:textId="77777777" w:rsidR="00742021" w:rsidRPr="00E1491A" w:rsidRDefault="00742021" w:rsidP="00803C3A">
            <w:pPr>
              <w:pStyle w:val="af3"/>
              <w:adjustRightInd w:val="0"/>
              <w:snapToGrid w:val="0"/>
              <w:spacing w:line="360" w:lineRule="auto"/>
              <w:ind w:firstLineChars="0" w:firstLine="0"/>
              <w:rPr>
                <w:sz w:val="24"/>
              </w:rPr>
            </w:pPr>
          </w:p>
          <w:p w14:paraId="39BCC411" w14:textId="77777777" w:rsidR="00803C3A" w:rsidRPr="00E1491A" w:rsidRDefault="00803C3A" w:rsidP="00803C3A">
            <w:pPr>
              <w:pStyle w:val="af3"/>
              <w:adjustRightInd w:val="0"/>
              <w:snapToGrid w:val="0"/>
              <w:spacing w:line="360" w:lineRule="auto"/>
              <w:ind w:firstLineChars="0" w:firstLine="0"/>
              <w:rPr>
                <w:sz w:val="24"/>
              </w:rPr>
            </w:pPr>
          </w:p>
          <w:p w14:paraId="44CC08BF" w14:textId="38A087EB" w:rsidR="00EC7997" w:rsidRPr="00E1491A" w:rsidRDefault="00803C3A" w:rsidP="00502F8F">
            <w:pPr>
              <w:pStyle w:val="3-1"/>
              <w:numPr>
                <w:ilvl w:val="0"/>
                <w:numId w:val="0"/>
              </w:numPr>
              <w:adjustRightInd w:val="0"/>
              <w:snapToGrid w:val="0"/>
              <w:spacing w:line="240" w:lineRule="auto"/>
              <w:rPr>
                <w:rFonts w:ascii="Times New Roman" w:hAnsi="Times New Roman" w:cs="Times New Roman"/>
                <w:b/>
                <w:sz w:val="21"/>
              </w:rPr>
            </w:pPr>
            <w:r w:rsidRPr="00E1491A">
              <w:rPr>
                <w:rFonts w:ascii="Times New Roman" w:hAnsi="Times New Roman" w:cs="Times New Roman" w:hint="eastAsia"/>
                <w:b/>
                <w:sz w:val="21"/>
              </w:rPr>
              <w:lastRenderedPageBreak/>
              <w:t>表</w:t>
            </w:r>
            <w:r w:rsidRPr="00E1491A">
              <w:rPr>
                <w:rFonts w:ascii="Times New Roman" w:hAnsi="Times New Roman" w:cs="Times New Roman" w:hint="eastAsia"/>
                <w:b/>
                <w:sz w:val="21"/>
              </w:rPr>
              <w:t xml:space="preserve">4-35  </w:t>
            </w:r>
            <w:r w:rsidRPr="00E1491A">
              <w:rPr>
                <w:rFonts w:ascii="Times New Roman" w:hAnsi="Times New Roman" w:cs="Times New Roman" w:hint="eastAsia"/>
                <w:b/>
                <w:sz w:val="21"/>
              </w:rPr>
              <w:t>本项目污染物产生及排放情况</w:t>
            </w:r>
            <w:r w:rsidRPr="00E1491A">
              <w:rPr>
                <w:rFonts w:ascii="Times New Roman" w:hAnsi="Times New Roman" w:cs="Times New Roman" w:hint="eastAsia"/>
                <w:b/>
                <w:sz w:val="21"/>
              </w:rPr>
              <w:t xml:space="preserve">    </w:t>
            </w:r>
            <w:r w:rsidRPr="00E1491A">
              <w:rPr>
                <w:rFonts w:ascii="Times New Roman" w:hAnsi="Times New Roman" w:cs="Times New Roman" w:hint="eastAsia"/>
                <w:b/>
                <w:sz w:val="21"/>
              </w:rPr>
              <w:t>单位：</w:t>
            </w:r>
            <w:r w:rsidRPr="00E1491A">
              <w:rPr>
                <w:rFonts w:ascii="Times New Roman" w:hAnsi="Times New Roman" w:cs="Times New Roman" w:hint="eastAsia"/>
                <w:b/>
                <w:sz w:val="21"/>
              </w:rPr>
              <w:t>t/a</w:t>
            </w:r>
          </w:p>
          <w:tbl>
            <w:tblPr>
              <w:tblpPr w:leftFromText="180" w:rightFromText="180" w:vertAnchor="text" w:tblpXSpec="center" w:tblpY="1"/>
              <w:tblOverlap w:val="never"/>
              <w:tblW w:w="8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708"/>
              <w:gridCol w:w="992"/>
              <w:gridCol w:w="1134"/>
              <w:gridCol w:w="992"/>
              <w:gridCol w:w="993"/>
              <w:gridCol w:w="2493"/>
            </w:tblGrid>
            <w:tr w:rsidR="00E1491A" w:rsidRPr="00E1491A" w14:paraId="64D8DFC8" w14:textId="77777777" w:rsidTr="00E674D9">
              <w:trPr>
                <w:trHeight w:val="41"/>
                <w:tblHeader/>
              </w:trPr>
              <w:tc>
                <w:tcPr>
                  <w:tcW w:w="705" w:type="dxa"/>
                  <w:vAlign w:val="center"/>
                </w:tcPr>
                <w:p w14:paraId="6278687E"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b/>
                      <w:szCs w:val="21"/>
                    </w:rPr>
                    <w:t>名称</w:t>
                  </w:r>
                </w:p>
              </w:tc>
              <w:tc>
                <w:tcPr>
                  <w:tcW w:w="1700" w:type="dxa"/>
                  <w:gridSpan w:val="2"/>
                  <w:vAlign w:val="center"/>
                </w:tcPr>
                <w:p w14:paraId="404D9333"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b/>
                      <w:szCs w:val="21"/>
                    </w:rPr>
                    <w:t>污染物</w:t>
                  </w:r>
                </w:p>
              </w:tc>
              <w:tc>
                <w:tcPr>
                  <w:tcW w:w="1134" w:type="dxa"/>
                  <w:vAlign w:val="center"/>
                </w:tcPr>
                <w:p w14:paraId="7B14D4CE"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b/>
                      <w:szCs w:val="21"/>
                    </w:rPr>
                    <w:t>产生量</w:t>
                  </w:r>
                </w:p>
              </w:tc>
              <w:tc>
                <w:tcPr>
                  <w:tcW w:w="992" w:type="dxa"/>
                  <w:vAlign w:val="center"/>
                </w:tcPr>
                <w:p w14:paraId="6934D566"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b/>
                      <w:szCs w:val="21"/>
                    </w:rPr>
                    <w:t>削减量</w:t>
                  </w:r>
                </w:p>
              </w:tc>
              <w:tc>
                <w:tcPr>
                  <w:tcW w:w="993" w:type="dxa"/>
                  <w:vAlign w:val="center"/>
                </w:tcPr>
                <w:p w14:paraId="2AEB9FEB"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b/>
                      <w:szCs w:val="21"/>
                    </w:rPr>
                    <w:t>排放量</w:t>
                  </w:r>
                </w:p>
              </w:tc>
              <w:tc>
                <w:tcPr>
                  <w:tcW w:w="2493" w:type="dxa"/>
                  <w:vAlign w:val="center"/>
                </w:tcPr>
                <w:p w14:paraId="2C62C97F" w14:textId="77777777" w:rsidR="00EC7997" w:rsidRPr="00E1491A" w:rsidRDefault="00EC7997" w:rsidP="00394E92">
                  <w:pPr>
                    <w:pStyle w:val="af4"/>
                    <w:adjustRightInd w:val="0"/>
                    <w:snapToGrid w:val="0"/>
                    <w:spacing w:line="240" w:lineRule="auto"/>
                    <w:rPr>
                      <w:rFonts w:eastAsia="宋体"/>
                      <w:b/>
                      <w:szCs w:val="21"/>
                    </w:rPr>
                  </w:pPr>
                  <w:r w:rsidRPr="00E1491A">
                    <w:rPr>
                      <w:rFonts w:eastAsia="宋体" w:hint="eastAsia"/>
                      <w:b/>
                      <w:szCs w:val="21"/>
                    </w:rPr>
                    <w:t>处置方式</w:t>
                  </w:r>
                </w:p>
              </w:tc>
            </w:tr>
            <w:tr w:rsidR="00E1491A" w:rsidRPr="00E1491A" w14:paraId="3601F748" w14:textId="77777777" w:rsidTr="00E674D9">
              <w:trPr>
                <w:trHeight w:val="385"/>
                <w:tblHeader/>
              </w:trPr>
              <w:tc>
                <w:tcPr>
                  <w:tcW w:w="705" w:type="dxa"/>
                  <w:vMerge w:val="restart"/>
                  <w:vAlign w:val="center"/>
                </w:tcPr>
                <w:p w14:paraId="3E3330D5" w14:textId="321EC060" w:rsidR="007830D0" w:rsidRPr="00E1491A" w:rsidRDefault="007830D0" w:rsidP="001C43E3">
                  <w:pPr>
                    <w:pStyle w:val="af4"/>
                    <w:adjustRightInd w:val="0"/>
                    <w:snapToGrid w:val="0"/>
                    <w:spacing w:line="240" w:lineRule="auto"/>
                    <w:rPr>
                      <w:rFonts w:eastAsia="宋体"/>
                      <w:szCs w:val="21"/>
                    </w:rPr>
                  </w:pPr>
                  <w:r w:rsidRPr="00E1491A">
                    <w:rPr>
                      <w:rFonts w:eastAsia="宋体"/>
                      <w:szCs w:val="21"/>
                    </w:rPr>
                    <w:t>废水</w:t>
                  </w:r>
                </w:p>
              </w:tc>
              <w:tc>
                <w:tcPr>
                  <w:tcW w:w="708" w:type="dxa"/>
                  <w:vMerge w:val="restart"/>
                  <w:vAlign w:val="center"/>
                </w:tcPr>
                <w:p w14:paraId="4CE527F5" w14:textId="2DD51B98" w:rsidR="007830D0" w:rsidRPr="00E1491A" w:rsidRDefault="007830D0" w:rsidP="001C43E3">
                  <w:pPr>
                    <w:pStyle w:val="af4"/>
                    <w:adjustRightInd w:val="0"/>
                    <w:snapToGrid w:val="0"/>
                    <w:spacing w:line="240" w:lineRule="auto"/>
                    <w:rPr>
                      <w:rFonts w:eastAsia="宋体"/>
                      <w:szCs w:val="21"/>
                    </w:rPr>
                  </w:pPr>
                  <w:r w:rsidRPr="00E1491A">
                    <w:rPr>
                      <w:rFonts w:eastAsia="宋体"/>
                      <w:szCs w:val="21"/>
                    </w:rPr>
                    <w:t>纯水制备</w:t>
                  </w:r>
                </w:p>
              </w:tc>
              <w:tc>
                <w:tcPr>
                  <w:tcW w:w="992" w:type="dxa"/>
                  <w:vAlign w:val="center"/>
                </w:tcPr>
                <w:p w14:paraId="24647356" w14:textId="2D0DC4D1" w:rsidR="007830D0" w:rsidRPr="00E1491A" w:rsidRDefault="007830D0" w:rsidP="00394E92">
                  <w:pPr>
                    <w:pStyle w:val="af4"/>
                    <w:adjustRightInd w:val="0"/>
                    <w:snapToGrid w:val="0"/>
                    <w:spacing w:line="240" w:lineRule="auto"/>
                    <w:rPr>
                      <w:rFonts w:eastAsia="宋体"/>
                      <w:szCs w:val="21"/>
                    </w:rPr>
                  </w:pPr>
                  <w:r w:rsidRPr="00E1491A">
                    <w:rPr>
                      <w:rFonts w:eastAsia="宋体" w:hint="eastAsia"/>
                      <w:szCs w:val="21"/>
                    </w:rPr>
                    <w:t>浓</w:t>
                  </w:r>
                  <w:r w:rsidRPr="00E1491A">
                    <w:rPr>
                      <w:rFonts w:eastAsia="宋体"/>
                      <w:szCs w:val="21"/>
                    </w:rPr>
                    <w:t>水量</w:t>
                  </w:r>
                </w:p>
              </w:tc>
              <w:tc>
                <w:tcPr>
                  <w:tcW w:w="1134" w:type="dxa"/>
                  <w:vAlign w:val="center"/>
                </w:tcPr>
                <w:p w14:paraId="0E3AADE9" w14:textId="53220E3C" w:rsidR="007830D0" w:rsidRPr="00E1491A" w:rsidRDefault="007830D0" w:rsidP="00394E92">
                  <w:pPr>
                    <w:pStyle w:val="af0"/>
                    <w:adjustRightInd w:val="0"/>
                    <w:snapToGrid w:val="0"/>
                    <w:spacing w:after="0"/>
                    <w:ind w:leftChars="0" w:left="0"/>
                    <w:jc w:val="center"/>
                    <w:rPr>
                      <w:bCs/>
                      <w:sz w:val="21"/>
                      <w:szCs w:val="21"/>
                    </w:rPr>
                  </w:pPr>
                  <w:r w:rsidRPr="00E1491A">
                    <w:rPr>
                      <w:rFonts w:hint="eastAsia"/>
                      <w:bCs/>
                      <w:sz w:val="21"/>
                      <w:szCs w:val="21"/>
                    </w:rPr>
                    <w:t>2</w:t>
                  </w:r>
                </w:p>
              </w:tc>
              <w:tc>
                <w:tcPr>
                  <w:tcW w:w="992" w:type="dxa"/>
                  <w:vAlign w:val="center"/>
                </w:tcPr>
                <w:p w14:paraId="7C2E7731" w14:textId="2C46EB2A" w:rsidR="007830D0" w:rsidRPr="00E1491A" w:rsidRDefault="007830D0" w:rsidP="00394E92">
                  <w:pPr>
                    <w:pStyle w:val="af4"/>
                    <w:adjustRightInd w:val="0"/>
                    <w:snapToGrid w:val="0"/>
                    <w:spacing w:line="240" w:lineRule="auto"/>
                    <w:rPr>
                      <w:rFonts w:eastAsia="宋体"/>
                      <w:szCs w:val="21"/>
                    </w:rPr>
                  </w:pPr>
                  <w:r w:rsidRPr="00E1491A">
                    <w:rPr>
                      <w:rFonts w:eastAsia="宋体" w:hint="eastAsia"/>
                      <w:szCs w:val="21"/>
                    </w:rPr>
                    <w:t>0</w:t>
                  </w:r>
                </w:p>
              </w:tc>
              <w:tc>
                <w:tcPr>
                  <w:tcW w:w="993" w:type="dxa"/>
                  <w:vMerge w:val="restart"/>
                  <w:vAlign w:val="center"/>
                </w:tcPr>
                <w:p w14:paraId="03723442" w14:textId="34C46D36" w:rsidR="007830D0" w:rsidRPr="00E1491A" w:rsidRDefault="007830D0" w:rsidP="00E44F3C">
                  <w:r w:rsidRPr="00E1491A">
                    <w:t>废水总量</w:t>
                  </w:r>
                  <w:r w:rsidR="009F5604" w:rsidRPr="00E1491A">
                    <w:rPr>
                      <w:rFonts w:hint="eastAsia"/>
                    </w:rPr>
                    <w:t>733.71</w:t>
                  </w:r>
                  <w:r w:rsidRPr="00E1491A">
                    <w:t>t/a</w:t>
                  </w:r>
                </w:p>
                <w:p w14:paraId="4F4B88CA" w14:textId="51E22B4E" w:rsidR="007830D0" w:rsidRPr="00E1491A" w:rsidRDefault="007830D0" w:rsidP="00E44F3C">
                  <w:r w:rsidRPr="00E1491A">
                    <w:t>COD</w:t>
                  </w:r>
                  <w:r w:rsidRPr="00E1491A">
                    <w:rPr>
                      <w:vertAlign w:val="subscript"/>
                    </w:rPr>
                    <w:t>Cr</w:t>
                  </w:r>
                  <w:r w:rsidRPr="00E1491A">
                    <w:t>50mg/L</w:t>
                  </w:r>
                  <w:r w:rsidRPr="00E1491A">
                    <w:t>，</w:t>
                  </w:r>
                  <w:r w:rsidRPr="00E1491A">
                    <w:rPr>
                      <w:rFonts w:hint="eastAsia"/>
                    </w:rPr>
                    <w:t>0.03</w:t>
                  </w:r>
                  <w:r w:rsidR="009F5604" w:rsidRPr="00E1491A">
                    <w:rPr>
                      <w:rFonts w:hint="eastAsia"/>
                    </w:rPr>
                    <w:t>7</w:t>
                  </w:r>
                  <w:r w:rsidRPr="00E1491A">
                    <w:t>t/a</w:t>
                  </w:r>
                </w:p>
                <w:p w14:paraId="1D9F91CF" w14:textId="3B745CB8" w:rsidR="007830D0" w:rsidRPr="00E1491A" w:rsidRDefault="007830D0" w:rsidP="00AD49C4">
                  <w:pPr>
                    <w:rPr>
                      <w:bCs/>
                      <w:szCs w:val="21"/>
                    </w:rPr>
                  </w:pPr>
                  <w:r w:rsidRPr="00E1491A">
                    <w:t>NH</w:t>
                  </w:r>
                  <w:r w:rsidRPr="00E1491A">
                    <w:rPr>
                      <w:vertAlign w:val="subscript"/>
                    </w:rPr>
                    <w:t>3</w:t>
                  </w:r>
                  <w:r w:rsidRPr="00E1491A">
                    <w:t>-N 5mg/L</w:t>
                  </w:r>
                  <w:r w:rsidRPr="00E1491A">
                    <w:rPr>
                      <w:rFonts w:hint="eastAsia"/>
                    </w:rPr>
                    <w:t>，</w:t>
                  </w:r>
                  <w:r w:rsidRPr="00E1491A">
                    <w:rPr>
                      <w:rFonts w:hint="eastAsia"/>
                    </w:rPr>
                    <w:t>0.004</w:t>
                  </w:r>
                  <w:r w:rsidRPr="00E1491A">
                    <w:t>t/a</w:t>
                  </w:r>
                </w:p>
              </w:tc>
              <w:tc>
                <w:tcPr>
                  <w:tcW w:w="2493" w:type="dxa"/>
                  <w:vMerge w:val="restart"/>
                  <w:vAlign w:val="center"/>
                </w:tcPr>
                <w:p w14:paraId="0DA9612F" w14:textId="225B1BE9" w:rsidR="007830D0" w:rsidRPr="00E1491A" w:rsidRDefault="007830D0" w:rsidP="00E44F3C">
                  <w:r w:rsidRPr="00E1491A">
                    <w:rPr>
                      <w:rFonts w:hint="eastAsia"/>
                    </w:rPr>
                    <w:t>生产废水与经化粪池预处理达标后的生活污水一并排入嘉兴市污水处理工程管网，最终经嘉兴市联合污水处理厂处理达标后深海排放</w:t>
                  </w:r>
                </w:p>
              </w:tc>
            </w:tr>
            <w:tr w:rsidR="00E1491A" w:rsidRPr="00E1491A" w14:paraId="5372F250" w14:textId="77777777" w:rsidTr="00E674D9">
              <w:trPr>
                <w:trHeight w:val="385"/>
                <w:tblHeader/>
              </w:trPr>
              <w:tc>
                <w:tcPr>
                  <w:tcW w:w="705" w:type="dxa"/>
                  <w:vMerge/>
                  <w:vAlign w:val="center"/>
                </w:tcPr>
                <w:p w14:paraId="5957470C" w14:textId="2B0D23AF" w:rsidR="007830D0" w:rsidRPr="00E1491A" w:rsidRDefault="007830D0" w:rsidP="001C43E3">
                  <w:pPr>
                    <w:pStyle w:val="af4"/>
                    <w:adjustRightInd w:val="0"/>
                    <w:snapToGrid w:val="0"/>
                    <w:spacing w:line="240" w:lineRule="auto"/>
                    <w:rPr>
                      <w:rFonts w:eastAsia="宋体"/>
                      <w:szCs w:val="21"/>
                    </w:rPr>
                  </w:pPr>
                </w:p>
              </w:tc>
              <w:tc>
                <w:tcPr>
                  <w:tcW w:w="708" w:type="dxa"/>
                  <w:vMerge/>
                  <w:vAlign w:val="center"/>
                </w:tcPr>
                <w:p w14:paraId="044D7121" w14:textId="31CF703B" w:rsidR="007830D0" w:rsidRPr="00E1491A" w:rsidRDefault="007830D0" w:rsidP="001C43E3">
                  <w:pPr>
                    <w:pStyle w:val="af4"/>
                    <w:adjustRightInd w:val="0"/>
                    <w:snapToGrid w:val="0"/>
                    <w:spacing w:line="240" w:lineRule="auto"/>
                    <w:rPr>
                      <w:rFonts w:eastAsia="宋体"/>
                      <w:szCs w:val="21"/>
                    </w:rPr>
                  </w:pPr>
                </w:p>
              </w:tc>
              <w:tc>
                <w:tcPr>
                  <w:tcW w:w="992" w:type="dxa"/>
                  <w:vAlign w:val="center"/>
                </w:tcPr>
                <w:p w14:paraId="67CC56FC" w14:textId="052D3178" w:rsidR="007830D0" w:rsidRPr="00E1491A" w:rsidRDefault="007830D0" w:rsidP="00394E92">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29F9A355" w14:textId="3149E697" w:rsidR="007830D0" w:rsidRPr="00E1491A" w:rsidRDefault="007830D0" w:rsidP="00394E92">
                  <w:pPr>
                    <w:pStyle w:val="af0"/>
                    <w:adjustRightInd w:val="0"/>
                    <w:snapToGrid w:val="0"/>
                    <w:spacing w:after="0"/>
                    <w:ind w:leftChars="0" w:left="0"/>
                    <w:jc w:val="center"/>
                    <w:rPr>
                      <w:bCs/>
                      <w:sz w:val="21"/>
                      <w:szCs w:val="21"/>
                    </w:rPr>
                  </w:pPr>
                  <w:r w:rsidRPr="00E1491A">
                    <w:rPr>
                      <w:rFonts w:hint="eastAsia"/>
                      <w:bCs/>
                      <w:sz w:val="21"/>
                      <w:szCs w:val="21"/>
                    </w:rPr>
                    <w:t>0.0001</w:t>
                  </w:r>
                </w:p>
              </w:tc>
              <w:tc>
                <w:tcPr>
                  <w:tcW w:w="992" w:type="dxa"/>
                  <w:vAlign w:val="center"/>
                </w:tcPr>
                <w:p w14:paraId="68FBAB06" w14:textId="79E8044A" w:rsidR="007830D0" w:rsidRPr="00E1491A" w:rsidRDefault="007830D0" w:rsidP="00394E92">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19DCF965" w14:textId="1D8CD512" w:rsidR="007830D0" w:rsidRPr="00E1491A" w:rsidRDefault="007830D0" w:rsidP="001C43E3">
                  <w:pPr>
                    <w:pStyle w:val="af0"/>
                    <w:adjustRightInd w:val="0"/>
                    <w:snapToGrid w:val="0"/>
                    <w:spacing w:after="0"/>
                    <w:jc w:val="center"/>
                    <w:rPr>
                      <w:bCs/>
                      <w:sz w:val="21"/>
                      <w:szCs w:val="21"/>
                    </w:rPr>
                  </w:pPr>
                </w:p>
              </w:tc>
              <w:tc>
                <w:tcPr>
                  <w:tcW w:w="2493" w:type="dxa"/>
                  <w:vMerge/>
                  <w:vAlign w:val="center"/>
                </w:tcPr>
                <w:p w14:paraId="4D5866F7" w14:textId="39A24C6F" w:rsidR="007830D0" w:rsidRPr="00E1491A" w:rsidRDefault="007830D0" w:rsidP="005A5BE9">
                  <w:pPr>
                    <w:pStyle w:val="af0"/>
                    <w:adjustRightInd w:val="0"/>
                    <w:snapToGrid w:val="0"/>
                    <w:spacing w:after="0"/>
                    <w:jc w:val="center"/>
                    <w:rPr>
                      <w:bCs/>
                      <w:sz w:val="21"/>
                      <w:szCs w:val="21"/>
                    </w:rPr>
                  </w:pPr>
                </w:p>
              </w:tc>
            </w:tr>
            <w:tr w:rsidR="00E1491A" w:rsidRPr="00E1491A" w14:paraId="62DE8F84" w14:textId="77777777" w:rsidTr="00E674D9">
              <w:trPr>
                <w:trHeight w:val="385"/>
                <w:tblHeader/>
              </w:trPr>
              <w:tc>
                <w:tcPr>
                  <w:tcW w:w="705" w:type="dxa"/>
                  <w:vMerge/>
                  <w:vAlign w:val="center"/>
                </w:tcPr>
                <w:p w14:paraId="292B333F" w14:textId="77777777" w:rsidR="007830D0" w:rsidRPr="00E1491A" w:rsidRDefault="007830D0" w:rsidP="001C43E3">
                  <w:pPr>
                    <w:pStyle w:val="af4"/>
                    <w:adjustRightInd w:val="0"/>
                    <w:snapToGrid w:val="0"/>
                    <w:spacing w:line="240" w:lineRule="auto"/>
                    <w:rPr>
                      <w:rFonts w:eastAsia="宋体"/>
                      <w:szCs w:val="21"/>
                    </w:rPr>
                  </w:pPr>
                </w:p>
              </w:tc>
              <w:tc>
                <w:tcPr>
                  <w:tcW w:w="708" w:type="dxa"/>
                  <w:vMerge/>
                  <w:vAlign w:val="center"/>
                </w:tcPr>
                <w:p w14:paraId="7959BE77" w14:textId="77777777" w:rsidR="007830D0" w:rsidRPr="00E1491A" w:rsidRDefault="007830D0" w:rsidP="001C43E3">
                  <w:pPr>
                    <w:pStyle w:val="af4"/>
                    <w:adjustRightInd w:val="0"/>
                    <w:snapToGrid w:val="0"/>
                    <w:spacing w:line="240" w:lineRule="auto"/>
                    <w:rPr>
                      <w:rFonts w:eastAsia="宋体"/>
                      <w:szCs w:val="21"/>
                    </w:rPr>
                  </w:pPr>
                </w:p>
              </w:tc>
              <w:tc>
                <w:tcPr>
                  <w:tcW w:w="992" w:type="dxa"/>
                  <w:vAlign w:val="center"/>
                </w:tcPr>
                <w:p w14:paraId="02ECDF7C" w14:textId="737B7A6E" w:rsidR="007830D0" w:rsidRPr="00E1491A" w:rsidRDefault="007830D0" w:rsidP="00394E92">
                  <w:pPr>
                    <w:pStyle w:val="af4"/>
                    <w:adjustRightInd w:val="0"/>
                    <w:snapToGrid w:val="0"/>
                    <w:spacing w:line="240" w:lineRule="auto"/>
                    <w:rPr>
                      <w:rFonts w:eastAsia="宋体"/>
                      <w:szCs w:val="21"/>
                    </w:rPr>
                  </w:pPr>
                  <w:r w:rsidRPr="00E1491A">
                    <w:rPr>
                      <w:rFonts w:eastAsia="宋体"/>
                      <w:szCs w:val="21"/>
                    </w:rPr>
                    <w:t>SS</w:t>
                  </w:r>
                </w:p>
              </w:tc>
              <w:tc>
                <w:tcPr>
                  <w:tcW w:w="1134" w:type="dxa"/>
                  <w:vAlign w:val="center"/>
                </w:tcPr>
                <w:p w14:paraId="54463C16" w14:textId="2D2098B1" w:rsidR="007830D0" w:rsidRPr="00E1491A" w:rsidRDefault="007830D0" w:rsidP="00394E92">
                  <w:pPr>
                    <w:pStyle w:val="af0"/>
                    <w:adjustRightInd w:val="0"/>
                    <w:snapToGrid w:val="0"/>
                    <w:spacing w:after="0"/>
                    <w:ind w:leftChars="0" w:left="0"/>
                    <w:jc w:val="center"/>
                    <w:rPr>
                      <w:bCs/>
                      <w:sz w:val="21"/>
                      <w:szCs w:val="21"/>
                    </w:rPr>
                  </w:pPr>
                  <w:r w:rsidRPr="00E1491A">
                    <w:rPr>
                      <w:rFonts w:hint="eastAsia"/>
                      <w:sz w:val="21"/>
                    </w:rPr>
                    <w:t>0.160</w:t>
                  </w:r>
                  <w:r w:rsidRPr="00E1491A">
                    <w:rPr>
                      <w:sz w:val="21"/>
                    </w:rPr>
                    <w:t>×10</w:t>
                  </w:r>
                  <w:r w:rsidRPr="00E1491A">
                    <w:rPr>
                      <w:rFonts w:hint="eastAsia"/>
                      <w:sz w:val="21"/>
                      <w:vertAlign w:val="superscript"/>
                    </w:rPr>
                    <w:t>-4</w:t>
                  </w:r>
                </w:p>
              </w:tc>
              <w:tc>
                <w:tcPr>
                  <w:tcW w:w="992" w:type="dxa"/>
                  <w:vAlign w:val="center"/>
                </w:tcPr>
                <w:p w14:paraId="257BFFFF" w14:textId="568E7825" w:rsidR="007830D0" w:rsidRPr="00E1491A" w:rsidRDefault="007830D0" w:rsidP="00394E92">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2118A89D" w14:textId="77777777" w:rsidR="007830D0" w:rsidRPr="00E1491A" w:rsidRDefault="007830D0" w:rsidP="001C43E3">
                  <w:pPr>
                    <w:pStyle w:val="af0"/>
                    <w:adjustRightInd w:val="0"/>
                    <w:snapToGrid w:val="0"/>
                    <w:spacing w:after="0"/>
                    <w:jc w:val="center"/>
                    <w:rPr>
                      <w:bCs/>
                      <w:sz w:val="21"/>
                      <w:szCs w:val="21"/>
                    </w:rPr>
                  </w:pPr>
                </w:p>
              </w:tc>
              <w:tc>
                <w:tcPr>
                  <w:tcW w:w="2493" w:type="dxa"/>
                  <w:vMerge/>
                  <w:vAlign w:val="center"/>
                </w:tcPr>
                <w:p w14:paraId="4A0953BE" w14:textId="77777777" w:rsidR="007830D0" w:rsidRPr="00E1491A" w:rsidRDefault="007830D0" w:rsidP="005A5BE9">
                  <w:pPr>
                    <w:pStyle w:val="af0"/>
                    <w:adjustRightInd w:val="0"/>
                    <w:snapToGrid w:val="0"/>
                    <w:spacing w:after="0"/>
                    <w:jc w:val="center"/>
                    <w:rPr>
                      <w:bCs/>
                      <w:sz w:val="21"/>
                      <w:szCs w:val="21"/>
                    </w:rPr>
                  </w:pPr>
                </w:p>
              </w:tc>
            </w:tr>
            <w:tr w:rsidR="00E1491A" w:rsidRPr="00E1491A" w14:paraId="6534BECF" w14:textId="77777777" w:rsidTr="00E674D9">
              <w:trPr>
                <w:trHeight w:val="385"/>
                <w:tblHeader/>
              </w:trPr>
              <w:tc>
                <w:tcPr>
                  <w:tcW w:w="705" w:type="dxa"/>
                  <w:vMerge/>
                  <w:vAlign w:val="center"/>
                </w:tcPr>
                <w:p w14:paraId="3C8976AE" w14:textId="77777777" w:rsidR="007830D0" w:rsidRPr="00E1491A" w:rsidRDefault="007830D0" w:rsidP="001C43E3">
                  <w:pPr>
                    <w:pStyle w:val="af4"/>
                    <w:adjustRightInd w:val="0"/>
                    <w:snapToGrid w:val="0"/>
                    <w:spacing w:line="240" w:lineRule="auto"/>
                    <w:rPr>
                      <w:rFonts w:eastAsia="宋体"/>
                      <w:szCs w:val="21"/>
                    </w:rPr>
                  </w:pPr>
                </w:p>
              </w:tc>
              <w:tc>
                <w:tcPr>
                  <w:tcW w:w="708" w:type="dxa"/>
                  <w:vMerge/>
                  <w:vAlign w:val="center"/>
                </w:tcPr>
                <w:p w14:paraId="009ABD1E" w14:textId="77777777" w:rsidR="007830D0" w:rsidRPr="00E1491A" w:rsidRDefault="007830D0" w:rsidP="001C43E3">
                  <w:pPr>
                    <w:pStyle w:val="af4"/>
                    <w:adjustRightInd w:val="0"/>
                    <w:snapToGrid w:val="0"/>
                    <w:spacing w:line="240" w:lineRule="auto"/>
                    <w:rPr>
                      <w:rFonts w:eastAsia="宋体"/>
                      <w:szCs w:val="21"/>
                    </w:rPr>
                  </w:pPr>
                </w:p>
              </w:tc>
              <w:tc>
                <w:tcPr>
                  <w:tcW w:w="992" w:type="dxa"/>
                  <w:vAlign w:val="center"/>
                </w:tcPr>
                <w:p w14:paraId="4B55DB73" w14:textId="1F61FB29" w:rsidR="007830D0" w:rsidRPr="00E1491A" w:rsidRDefault="007830D0" w:rsidP="00394E92">
                  <w:pPr>
                    <w:pStyle w:val="af4"/>
                    <w:adjustRightInd w:val="0"/>
                    <w:snapToGrid w:val="0"/>
                    <w:spacing w:line="240" w:lineRule="auto"/>
                    <w:rPr>
                      <w:rFonts w:eastAsia="宋体"/>
                      <w:szCs w:val="21"/>
                    </w:rPr>
                  </w:pPr>
                  <w:r w:rsidRPr="00E1491A">
                    <w:rPr>
                      <w:rFonts w:eastAsia="宋体"/>
                      <w:szCs w:val="21"/>
                    </w:rPr>
                    <w:t>冲洗水量</w:t>
                  </w:r>
                </w:p>
              </w:tc>
              <w:tc>
                <w:tcPr>
                  <w:tcW w:w="1134" w:type="dxa"/>
                  <w:vAlign w:val="center"/>
                </w:tcPr>
                <w:p w14:paraId="37D0A36B" w14:textId="0A436C2D" w:rsidR="007830D0" w:rsidRPr="00E1491A" w:rsidRDefault="009F5604" w:rsidP="00394E92">
                  <w:pPr>
                    <w:pStyle w:val="af0"/>
                    <w:adjustRightInd w:val="0"/>
                    <w:snapToGrid w:val="0"/>
                    <w:spacing w:after="0"/>
                    <w:ind w:leftChars="0" w:left="0"/>
                    <w:jc w:val="center"/>
                    <w:rPr>
                      <w:sz w:val="21"/>
                    </w:rPr>
                  </w:pPr>
                  <w:r w:rsidRPr="00E1491A">
                    <w:rPr>
                      <w:rFonts w:hint="eastAsia"/>
                      <w:sz w:val="21"/>
                    </w:rPr>
                    <w:t>10.71</w:t>
                  </w:r>
                </w:p>
              </w:tc>
              <w:tc>
                <w:tcPr>
                  <w:tcW w:w="992" w:type="dxa"/>
                  <w:vAlign w:val="center"/>
                </w:tcPr>
                <w:p w14:paraId="5A1A209A" w14:textId="034186A3" w:rsidR="007830D0" w:rsidRPr="00E1491A" w:rsidRDefault="009F5604" w:rsidP="00394E92">
                  <w:pPr>
                    <w:pStyle w:val="af4"/>
                    <w:adjustRightInd w:val="0"/>
                    <w:snapToGrid w:val="0"/>
                    <w:spacing w:line="240" w:lineRule="auto"/>
                    <w:rPr>
                      <w:rFonts w:eastAsia="宋体"/>
                      <w:szCs w:val="21"/>
                    </w:rPr>
                  </w:pPr>
                  <w:r w:rsidRPr="00E1491A">
                    <w:rPr>
                      <w:rFonts w:eastAsia="宋体" w:hint="eastAsia"/>
                      <w:szCs w:val="21"/>
                    </w:rPr>
                    <w:t>0</w:t>
                  </w:r>
                </w:p>
              </w:tc>
              <w:tc>
                <w:tcPr>
                  <w:tcW w:w="993" w:type="dxa"/>
                  <w:vMerge/>
                  <w:vAlign w:val="center"/>
                </w:tcPr>
                <w:p w14:paraId="3761A0E4" w14:textId="77777777" w:rsidR="007830D0" w:rsidRPr="00E1491A" w:rsidRDefault="007830D0" w:rsidP="001C43E3">
                  <w:pPr>
                    <w:pStyle w:val="af0"/>
                    <w:adjustRightInd w:val="0"/>
                    <w:snapToGrid w:val="0"/>
                    <w:spacing w:after="0"/>
                    <w:jc w:val="center"/>
                    <w:rPr>
                      <w:bCs/>
                      <w:sz w:val="21"/>
                      <w:szCs w:val="21"/>
                    </w:rPr>
                  </w:pPr>
                </w:p>
              </w:tc>
              <w:tc>
                <w:tcPr>
                  <w:tcW w:w="2493" w:type="dxa"/>
                  <w:vMerge/>
                  <w:vAlign w:val="center"/>
                </w:tcPr>
                <w:p w14:paraId="376628B7" w14:textId="77777777" w:rsidR="007830D0" w:rsidRPr="00E1491A" w:rsidRDefault="007830D0" w:rsidP="005A5BE9">
                  <w:pPr>
                    <w:pStyle w:val="af0"/>
                    <w:adjustRightInd w:val="0"/>
                    <w:snapToGrid w:val="0"/>
                    <w:spacing w:after="0"/>
                    <w:jc w:val="center"/>
                    <w:rPr>
                      <w:bCs/>
                      <w:sz w:val="21"/>
                      <w:szCs w:val="21"/>
                    </w:rPr>
                  </w:pPr>
                </w:p>
              </w:tc>
            </w:tr>
            <w:tr w:rsidR="00E1491A" w:rsidRPr="00E1491A" w14:paraId="1C413410" w14:textId="77777777" w:rsidTr="00E674D9">
              <w:trPr>
                <w:trHeight w:val="385"/>
                <w:tblHeader/>
              </w:trPr>
              <w:tc>
                <w:tcPr>
                  <w:tcW w:w="705" w:type="dxa"/>
                  <w:vMerge/>
                  <w:vAlign w:val="center"/>
                </w:tcPr>
                <w:p w14:paraId="17B9E5EC" w14:textId="77777777" w:rsidR="007830D0" w:rsidRPr="00E1491A" w:rsidRDefault="007830D0" w:rsidP="007830D0">
                  <w:pPr>
                    <w:pStyle w:val="af4"/>
                    <w:adjustRightInd w:val="0"/>
                    <w:snapToGrid w:val="0"/>
                    <w:spacing w:line="240" w:lineRule="auto"/>
                    <w:rPr>
                      <w:rFonts w:eastAsia="宋体"/>
                      <w:szCs w:val="21"/>
                    </w:rPr>
                  </w:pPr>
                </w:p>
              </w:tc>
              <w:tc>
                <w:tcPr>
                  <w:tcW w:w="708" w:type="dxa"/>
                  <w:vMerge/>
                  <w:vAlign w:val="center"/>
                </w:tcPr>
                <w:p w14:paraId="51B64C2D" w14:textId="77777777" w:rsidR="007830D0" w:rsidRPr="00E1491A" w:rsidRDefault="007830D0" w:rsidP="007830D0">
                  <w:pPr>
                    <w:pStyle w:val="af4"/>
                    <w:adjustRightInd w:val="0"/>
                    <w:snapToGrid w:val="0"/>
                    <w:spacing w:line="240" w:lineRule="auto"/>
                    <w:rPr>
                      <w:rFonts w:eastAsia="宋体"/>
                      <w:szCs w:val="21"/>
                    </w:rPr>
                  </w:pPr>
                </w:p>
              </w:tc>
              <w:tc>
                <w:tcPr>
                  <w:tcW w:w="992" w:type="dxa"/>
                  <w:vAlign w:val="center"/>
                </w:tcPr>
                <w:p w14:paraId="59953216" w14:textId="7261A19A" w:rsidR="007830D0" w:rsidRPr="00E1491A" w:rsidRDefault="007830D0" w:rsidP="007830D0">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4BAF6ABB" w14:textId="68D98E22" w:rsidR="007830D0" w:rsidRPr="00E1491A" w:rsidRDefault="009F5604" w:rsidP="007830D0">
                  <w:pPr>
                    <w:pStyle w:val="af0"/>
                    <w:adjustRightInd w:val="0"/>
                    <w:snapToGrid w:val="0"/>
                    <w:spacing w:after="0"/>
                    <w:ind w:leftChars="0" w:left="0"/>
                    <w:jc w:val="center"/>
                    <w:rPr>
                      <w:sz w:val="21"/>
                    </w:rPr>
                  </w:pPr>
                  <w:r w:rsidRPr="00E1491A">
                    <w:rPr>
                      <w:rFonts w:hint="eastAsia"/>
                      <w:sz w:val="21"/>
                    </w:rPr>
                    <w:t>0.001</w:t>
                  </w:r>
                </w:p>
              </w:tc>
              <w:tc>
                <w:tcPr>
                  <w:tcW w:w="992" w:type="dxa"/>
                  <w:vAlign w:val="center"/>
                </w:tcPr>
                <w:p w14:paraId="239E61A0" w14:textId="03D6C135" w:rsidR="007830D0" w:rsidRPr="00E1491A" w:rsidRDefault="009F5604" w:rsidP="007830D0">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0E13FADD" w14:textId="77777777" w:rsidR="007830D0" w:rsidRPr="00E1491A" w:rsidRDefault="007830D0" w:rsidP="007830D0">
                  <w:pPr>
                    <w:pStyle w:val="af0"/>
                    <w:adjustRightInd w:val="0"/>
                    <w:snapToGrid w:val="0"/>
                    <w:spacing w:after="0"/>
                    <w:jc w:val="center"/>
                    <w:rPr>
                      <w:bCs/>
                      <w:sz w:val="21"/>
                      <w:szCs w:val="21"/>
                    </w:rPr>
                  </w:pPr>
                </w:p>
              </w:tc>
              <w:tc>
                <w:tcPr>
                  <w:tcW w:w="2493" w:type="dxa"/>
                  <w:vMerge/>
                  <w:vAlign w:val="center"/>
                </w:tcPr>
                <w:p w14:paraId="2F8BAB8E" w14:textId="77777777" w:rsidR="007830D0" w:rsidRPr="00E1491A" w:rsidRDefault="007830D0" w:rsidP="007830D0">
                  <w:pPr>
                    <w:pStyle w:val="af0"/>
                    <w:adjustRightInd w:val="0"/>
                    <w:snapToGrid w:val="0"/>
                    <w:spacing w:after="0"/>
                    <w:jc w:val="center"/>
                    <w:rPr>
                      <w:bCs/>
                      <w:sz w:val="21"/>
                      <w:szCs w:val="21"/>
                    </w:rPr>
                  </w:pPr>
                </w:p>
              </w:tc>
            </w:tr>
            <w:tr w:rsidR="00E1491A" w:rsidRPr="00E1491A" w14:paraId="1BEEA6B5" w14:textId="77777777" w:rsidTr="00E674D9">
              <w:trPr>
                <w:trHeight w:val="385"/>
                <w:tblHeader/>
              </w:trPr>
              <w:tc>
                <w:tcPr>
                  <w:tcW w:w="705" w:type="dxa"/>
                  <w:vMerge/>
                  <w:vAlign w:val="center"/>
                </w:tcPr>
                <w:p w14:paraId="1D5CB621" w14:textId="77777777" w:rsidR="007830D0" w:rsidRPr="00E1491A" w:rsidRDefault="007830D0" w:rsidP="007830D0">
                  <w:pPr>
                    <w:pStyle w:val="af4"/>
                    <w:adjustRightInd w:val="0"/>
                    <w:snapToGrid w:val="0"/>
                    <w:spacing w:line="240" w:lineRule="auto"/>
                    <w:rPr>
                      <w:rFonts w:eastAsia="宋体"/>
                      <w:szCs w:val="21"/>
                    </w:rPr>
                  </w:pPr>
                </w:p>
              </w:tc>
              <w:tc>
                <w:tcPr>
                  <w:tcW w:w="708" w:type="dxa"/>
                  <w:vMerge/>
                  <w:vAlign w:val="center"/>
                </w:tcPr>
                <w:p w14:paraId="08C3D42D" w14:textId="77777777" w:rsidR="007830D0" w:rsidRPr="00E1491A" w:rsidRDefault="007830D0" w:rsidP="007830D0">
                  <w:pPr>
                    <w:pStyle w:val="af4"/>
                    <w:adjustRightInd w:val="0"/>
                    <w:snapToGrid w:val="0"/>
                    <w:spacing w:line="240" w:lineRule="auto"/>
                    <w:rPr>
                      <w:rFonts w:eastAsia="宋体"/>
                      <w:szCs w:val="21"/>
                    </w:rPr>
                  </w:pPr>
                </w:p>
              </w:tc>
              <w:tc>
                <w:tcPr>
                  <w:tcW w:w="992" w:type="dxa"/>
                  <w:vAlign w:val="center"/>
                </w:tcPr>
                <w:p w14:paraId="5BAF8110" w14:textId="26818084" w:rsidR="007830D0" w:rsidRPr="00E1491A" w:rsidRDefault="007830D0" w:rsidP="007830D0">
                  <w:pPr>
                    <w:pStyle w:val="af4"/>
                    <w:adjustRightInd w:val="0"/>
                    <w:snapToGrid w:val="0"/>
                    <w:spacing w:line="240" w:lineRule="auto"/>
                    <w:rPr>
                      <w:rFonts w:eastAsia="宋体"/>
                      <w:szCs w:val="21"/>
                    </w:rPr>
                  </w:pPr>
                  <w:r w:rsidRPr="00E1491A">
                    <w:rPr>
                      <w:rFonts w:eastAsia="宋体"/>
                      <w:szCs w:val="21"/>
                    </w:rPr>
                    <w:t>SS</w:t>
                  </w:r>
                </w:p>
              </w:tc>
              <w:tc>
                <w:tcPr>
                  <w:tcW w:w="1134" w:type="dxa"/>
                  <w:vAlign w:val="center"/>
                </w:tcPr>
                <w:p w14:paraId="76F71DEC" w14:textId="7F33DA10" w:rsidR="007830D0" w:rsidRPr="00E1491A" w:rsidRDefault="009F5604" w:rsidP="007830D0">
                  <w:pPr>
                    <w:pStyle w:val="af0"/>
                    <w:adjustRightInd w:val="0"/>
                    <w:snapToGrid w:val="0"/>
                    <w:spacing w:after="0"/>
                    <w:ind w:leftChars="0" w:left="0"/>
                    <w:jc w:val="center"/>
                    <w:rPr>
                      <w:sz w:val="21"/>
                    </w:rPr>
                  </w:pPr>
                  <w:r w:rsidRPr="00E1491A">
                    <w:rPr>
                      <w:rFonts w:hint="eastAsia"/>
                      <w:sz w:val="21"/>
                    </w:rPr>
                    <w:t>0.171</w:t>
                  </w:r>
                  <w:r w:rsidRPr="00E1491A">
                    <w:rPr>
                      <w:sz w:val="21"/>
                    </w:rPr>
                    <w:t>×10</w:t>
                  </w:r>
                  <w:r w:rsidRPr="00E1491A">
                    <w:rPr>
                      <w:rFonts w:hint="eastAsia"/>
                      <w:sz w:val="21"/>
                      <w:vertAlign w:val="superscript"/>
                    </w:rPr>
                    <w:t>-3</w:t>
                  </w:r>
                </w:p>
              </w:tc>
              <w:tc>
                <w:tcPr>
                  <w:tcW w:w="992" w:type="dxa"/>
                  <w:vAlign w:val="center"/>
                </w:tcPr>
                <w:p w14:paraId="0143E225" w14:textId="60BEC540" w:rsidR="007830D0" w:rsidRPr="00E1491A" w:rsidRDefault="009F5604" w:rsidP="007830D0">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24475F37" w14:textId="77777777" w:rsidR="007830D0" w:rsidRPr="00E1491A" w:rsidRDefault="007830D0" w:rsidP="007830D0">
                  <w:pPr>
                    <w:pStyle w:val="af0"/>
                    <w:adjustRightInd w:val="0"/>
                    <w:snapToGrid w:val="0"/>
                    <w:spacing w:after="0"/>
                    <w:jc w:val="center"/>
                    <w:rPr>
                      <w:bCs/>
                      <w:sz w:val="21"/>
                      <w:szCs w:val="21"/>
                    </w:rPr>
                  </w:pPr>
                </w:p>
              </w:tc>
              <w:tc>
                <w:tcPr>
                  <w:tcW w:w="2493" w:type="dxa"/>
                  <w:vMerge/>
                  <w:vAlign w:val="center"/>
                </w:tcPr>
                <w:p w14:paraId="611C762E" w14:textId="77777777" w:rsidR="007830D0" w:rsidRPr="00E1491A" w:rsidRDefault="007830D0" w:rsidP="007830D0">
                  <w:pPr>
                    <w:pStyle w:val="af0"/>
                    <w:adjustRightInd w:val="0"/>
                    <w:snapToGrid w:val="0"/>
                    <w:spacing w:after="0"/>
                    <w:jc w:val="center"/>
                    <w:rPr>
                      <w:bCs/>
                      <w:sz w:val="21"/>
                      <w:szCs w:val="21"/>
                    </w:rPr>
                  </w:pPr>
                </w:p>
              </w:tc>
            </w:tr>
            <w:tr w:rsidR="00E1491A" w:rsidRPr="00E1491A" w14:paraId="5A9FC7F7" w14:textId="77777777" w:rsidTr="00E674D9">
              <w:trPr>
                <w:trHeight w:val="385"/>
                <w:tblHeader/>
              </w:trPr>
              <w:tc>
                <w:tcPr>
                  <w:tcW w:w="705" w:type="dxa"/>
                  <w:vMerge/>
                  <w:vAlign w:val="center"/>
                </w:tcPr>
                <w:p w14:paraId="2A6B6F13" w14:textId="77777777" w:rsidR="00AD49C4" w:rsidRPr="00E1491A" w:rsidRDefault="00AD49C4" w:rsidP="00AD49C4">
                  <w:pPr>
                    <w:pStyle w:val="af4"/>
                    <w:adjustRightInd w:val="0"/>
                    <w:snapToGrid w:val="0"/>
                    <w:spacing w:line="240" w:lineRule="auto"/>
                    <w:rPr>
                      <w:rFonts w:eastAsia="宋体"/>
                      <w:szCs w:val="21"/>
                    </w:rPr>
                  </w:pPr>
                </w:p>
              </w:tc>
              <w:tc>
                <w:tcPr>
                  <w:tcW w:w="708" w:type="dxa"/>
                  <w:vMerge w:val="restart"/>
                  <w:vAlign w:val="center"/>
                </w:tcPr>
                <w:p w14:paraId="7690E332" w14:textId="5D9A57EF"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解剖台冲洗废水</w:t>
                  </w:r>
                </w:p>
              </w:tc>
              <w:tc>
                <w:tcPr>
                  <w:tcW w:w="992" w:type="dxa"/>
                  <w:vAlign w:val="center"/>
                </w:tcPr>
                <w:p w14:paraId="2F68F751" w14:textId="799AE024" w:rsidR="00AD49C4" w:rsidRPr="00E1491A" w:rsidRDefault="00AD49C4" w:rsidP="00AD49C4">
                  <w:pPr>
                    <w:pStyle w:val="af4"/>
                    <w:adjustRightInd w:val="0"/>
                    <w:snapToGrid w:val="0"/>
                    <w:spacing w:line="240" w:lineRule="auto"/>
                    <w:rPr>
                      <w:rFonts w:eastAsia="宋体"/>
                      <w:szCs w:val="21"/>
                    </w:rPr>
                  </w:pPr>
                  <w:r w:rsidRPr="00E1491A">
                    <w:rPr>
                      <w:rFonts w:eastAsia="宋体"/>
                      <w:szCs w:val="21"/>
                    </w:rPr>
                    <w:t>废水量</w:t>
                  </w:r>
                </w:p>
              </w:tc>
              <w:tc>
                <w:tcPr>
                  <w:tcW w:w="1134" w:type="dxa"/>
                  <w:vAlign w:val="center"/>
                </w:tcPr>
                <w:p w14:paraId="68E4A588" w14:textId="2DA09999" w:rsidR="00AD49C4" w:rsidRPr="00E1491A" w:rsidRDefault="008F1D43" w:rsidP="00AD49C4">
                  <w:pPr>
                    <w:pStyle w:val="af0"/>
                    <w:adjustRightInd w:val="0"/>
                    <w:snapToGrid w:val="0"/>
                    <w:spacing w:after="0"/>
                    <w:ind w:leftChars="0" w:left="0"/>
                    <w:jc w:val="center"/>
                    <w:rPr>
                      <w:bCs/>
                      <w:sz w:val="21"/>
                      <w:szCs w:val="21"/>
                    </w:rPr>
                  </w:pPr>
                  <w:r w:rsidRPr="00E1491A">
                    <w:rPr>
                      <w:rFonts w:hint="eastAsia"/>
                      <w:bCs/>
                      <w:sz w:val="21"/>
                      <w:szCs w:val="21"/>
                    </w:rPr>
                    <w:t>32.4</w:t>
                  </w:r>
                </w:p>
              </w:tc>
              <w:tc>
                <w:tcPr>
                  <w:tcW w:w="992" w:type="dxa"/>
                  <w:vAlign w:val="center"/>
                </w:tcPr>
                <w:p w14:paraId="26AF3AB5" w14:textId="4B117BDB"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0</w:t>
                  </w:r>
                </w:p>
              </w:tc>
              <w:tc>
                <w:tcPr>
                  <w:tcW w:w="993" w:type="dxa"/>
                  <w:vMerge/>
                  <w:vAlign w:val="center"/>
                </w:tcPr>
                <w:p w14:paraId="2B6C059A" w14:textId="77777777" w:rsidR="00AD49C4" w:rsidRPr="00E1491A" w:rsidRDefault="00AD49C4" w:rsidP="00AD49C4">
                  <w:pPr>
                    <w:pStyle w:val="af0"/>
                    <w:adjustRightInd w:val="0"/>
                    <w:snapToGrid w:val="0"/>
                    <w:spacing w:after="0"/>
                    <w:jc w:val="center"/>
                    <w:rPr>
                      <w:bCs/>
                      <w:sz w:val="21"/>
                      <w:szCs w:val="21"/>
                    </w:rPr>
                  </w:pPr>
                </w:p>
              </w:tc>
              <w:tc>
                <w:tcPr>
                  <w:tcW w:w="2493" w:type="dxa"/>
                  <w:vMerge/>
                  <w:vAlign w:val="center"/>
                </w:tcPr>
                <w:p w14:paraId="6A1FA23C" w14:textId="77777777" w:rsidR="00AD49C4" w:rsidRPr="00E1491A" w:rsidRDefault="00AD49C4" w:rsidP="00AD49C4">
                  <w:pPr>
                    <w:pStyle w:val="af0"/>
                    <w:adjustRightInd w:val="0"/>
                    <w:snapToGrid w:val="0"/>
                    <w:spacing w:after="0"/>
                    <w:jc w:val="center"/>
                    <w:rPr>
                      <w:bCs/>
                      <w:sz w:val="21"/>
                      <w:szCs w:val="21"/>
                    </w:rPr>
                  </w:pPr>
                </w:p>
              </w:tc>
            </w:tr>
            <w:tr w:rsidR="00E1491A" w:rsidRPr="00E1491A" w14:paraId="6DAFD41A" w14:textId="77777777" w:rsidTr="00E674D9">
              <w:trPr>
                <w:trHeight w:val="385"/>
                <w:tblHeader/>
              </w:trPr>
              <w:tc>
                <w:tcPr>
                  <w:tcW w:w="705" w:type="dxa"/>
                  <w:vMerge/>
                  <w:vAlign w:val="center"/>
                </w:tcPr>
                <w:p w14:paraId="46C88BEF" w14:textId="77777777" w:rsidR="00AD49C4" w:rsidRPr="00E1491A" w:rsidRDefault="00AD49C4" w:rsidP="00AD49C4">
                  <w:pPr>
                    <w:pStyle w:val="af4"/>
                    <w:adjustRightInd w:val="0"/>
                    <w:snapToGrid w:val="0"/>
                    <w:spacing w:line="240" w:lineRule="auto"/>
                    <w:rPr>
                      <w:rFonts w:eastAsia="宋体"/>
                      <w:szCs w:val="21"/>
                    </w:rPr>
                  </w:pPr>
                </w:p>
              </w:tc>
              <w:tc>
                <w:tcPr>
                  <w:tcW w:w="708" w:type="dxa"/>
                  <w:vMerge/>
                  <w:vAlign w:val="center"/>
                </w:tcPr>
                <w:p w14:paraId="16AD3667" w14:textId="39967F31" w:rsidR="00AD49C4" w:rsidRPr="00E1491A" w:rsidRDefault="00AD49C4" w:rsidP="00AD49C4">
                  <w:pPr>
                    <w:pStyle w:val="af4"/>
                    <w:adjustRightInd w:val="0"/>
                    <w:snapToGrid w:val="0"/>
                    <w:spacing w:line="240" w:lineRule="auto"/>
                    <w:rPr>
                      <w:rFonts w:eastAsia="宋体"/>
                      <w:szCs w:val="21"/>
                    </w:rPr>
                  </w:pPr>
                </w:p>
              </w:tc>
              <w:tc>
                <w:tcPr>
                  <w:tcW w:w="992" w:type="dxa"/>
                  <w:vAlign w:val="center"/>
                </w:tcPr>
                <w:p w14:paraId="0E0CDA73" w14:textId="4595B912" w:rsidR="00AD49C4" w:rsidRPr="00E1491A" w:rsidRDefault="00AD49C4" w:rsidP="00AD49C4">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1E2516C4" w14:textId="73DAC45C" w:rsidR="00AD49C4" w:rsidRPr="00E1491A" w:rsidRDefault="00CB2A86" w:rsidP="00AD49C4">
                  <w:pPr>
                    <w:pStyle w:val="af0"/>
                    <w:adjustRightInd w:val="0"/>
                    <w:snapToGrid w:val="0"/>
                    <w:spacing w:after="0"/>
                    <w:ind w:leftChars="0" w:left="0"/>
                    <w:jc w:val="center"/>
                    <w:rPr>
                      <w:bCs/>
                      <w:sz w:val="21"/>
                      <w:szCs w:val="21"/>
                    </w:rPr>
                  </w:pPr>
                  <w:r w:rsidRPr="00E1491A">
                    <w:rPr>
                      <w:rFonts w:hint="eastAsia"/>
                      <w:sz w:val="21"/>
                      <w:szCs w:val="21"/>
                    </w:rPr>
                    <w:t>0.010</w:t>
                  </w:r>
                </w:p>
              </w:tc>
              <w:tc>
                <w:tcPr>
                  <w:tcW w:w="992" w:type="dxa"/>
                  <w:vAlign w:val="center"/>
                </w:tcPr>
                <w:p w14:paraId="0FE71E65" w14:textId="4723C722"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3085BD38" w14:textId="77777777" w:rsidR="00AD49C4" w:rsidRPr="00E1491A" w:rsidRDefault="00AD49C4" w:rsidP="00AD49C4">
                  <w:pPr>
                    <w:pStyle w:val="af0"/>
                    <w:adjustRightInd w:val="0"/>
                    <w:snapToGrid w:val="0"/>
                    <w:spacing w:after="0"/>
                    <w:jc w:val="center"/>
                    <w:rPr>
                      <w:bCs/>
                      <w:sz w:val="21"/>
                      <w:szCs w:val="21"/>
                    </w:rPr>
                  </w:pPr>
                </w:p>
              </w:tc>
              <w:tc>
                <w:tcPr>
                  <w:tcW w:w="2493" w:type="dxa"/>
                  <w:vMerge/>
                  <w:vAlign w:val="center"/>
                </w:tcPr>
                <w:p w14:paraId="15B8CD7C" w14:textId="77777777" w:rsidR="00AD49C4" w:rsidRPr="00E1491A" w:rsidRDefault="00AD49C4" w:rsidP="00AD49C4">
                  <w:pPr>
                    <w:pStyle w:val="af0"/>
                    <w:adjustRightInd w:val="0"/>
                    <w:snapToGrid w:val="0"/>
                    <w:spacing w:after="0"/>
                    <w:jc w:val="center"/>
                    <w:rPr>
                      <w:bCs/>
                      <w:sz w:val="21"/>
                      <w:szCs w:val="21"/>
                    </w:rPr>
                  </w:pPr>
                </w:p>
              </w:tc>
            </w:tr>
            <w:tr w:rsidR="00E1491A" w:rsidRPr="00E1491A" w14:paraId="5C7DAACA" w14:textId="77777777" w:rsidTr="00E674D9">
              <w:trPr>
                <w:trHeight w:val="385"/>
                <w:tblHeader/>
              </w:trPr>
              <w:tc>
                <w:tcPr>
                  <w:tcW w:w="705" w:type="dxa"/>
                  <w:vMerge/>
                  <w:vAlign w:val="center"/>
                </w:tcPr>
                <w:p w14:paraId="5071278F" w14:textId="77777777" w:rsidR="00AD49C4" w:rsidRPr="00E1491A" w:rsidRDefault="00AD49C4" w:rsidP="00AD49C4">
                  <w:pPr>
                    <w:pStyle w:val="af4"/>
                    <w:adjustRightInd w:val="0"/>
                    <w:snapToGrid w:val="0"/>
                    <w:spacing w:line="240" w:lineRule="auto"/>
                    <w:rPr>
                      <w:rFonts w:eastAsia="宋体"/>
                      <w:szCs w:val="21"/>
                    </w:rPr>
                  </w:pPr>
                </w:p>
              </w:tc>
              <w:tc>
                <w:tcPr>
                  <w:tcW w:w="708" w:type="dxa"/>
                  <w:vMerge/>
                  <w:vAlign w:val="center"/>
                </w:tcPr>
                <w:p w14:paraId="20077902" w14:textId="77777777" w:rsidR="00AD49C4" w:rsidRPr="00E1491A" w:rsidRDefault="00AD49C4" w:rsidP="00AD49C4">
                  <w:pPr>
                    <w:pStyle w:val="af4"/>
                    <w:adjustRightInd w:val="0"/>
                    <w:snapToGrid w:val="0"/>
                    <w:spacing w:line="240" w:lineRule="auto"/>
                    <w:rPr>
                      <w:rFonts w:eastAsia="宋体"/>
                      <w:szCs w:val="21"/>
                    </w:rPr>
                  </w:pPr>
                </w:p>
              </w:tc>
              <w:tc>
                <w:tcPr>
                  <w:tcW w:w="992" w:type="dxa"/>
                  <w:vAlign w:val="center"/>
                </w:tcPr>
                <w:p w14:paraId="59BA1652" w14:textId="1BE9B8D7" w:rsidR="00AD49C4" w:rsidRPr="00E1491A" w:rsidRDefault="00AD49C4" w:rsidP="00AD49C4">
                  <w:pPr>
                    <w:pStyle w:val="af4"/>
                    <w:adjustRightInd w:val="0"/>
                    <w:snapToGrid w:val="0"/>
                    <w:spacing w:line="240" w:lineRule="auto"/>
                    <w:rPr>
                      <w:rFonts w:eastAsia="宋体"/>
                      <w:szCs w:val="21"/>
                    </w:rPr>
                  </w:pPr>
                  <w:r w:rsidRPr="00E1491A">
                    <w:rPr>
                      <w:rFonts w:eastAsia="宋体"/>
                      <w:szCs w:val="21"/>
                    </w:rPr>
                    <w:t>NH</w:t>
                  </w:r>
                  <w:r w:rsidRPr="00E1491A">
                    <w:rPr>
                      <w:rFonts w:eastAsia="宋体"/>
                      <w:szCs w:val="21"/>
                      <w:vertAlign w:val="subscript"/>
                    </w:rPr>
                    <w:t>3</w:t>
                  </w:r>
                  <w:r w:rsidRPr="00E1491A">
                    <w:rPr>
                      <w:rFonts w:eastAsia="宋体"/>
                      <w:szCs w:val="21"/>
                    </w:rPr>
                    <w:t>-N</w:t>
                  </w:r>
                </w:p>
              </w:tc>
              <w:tc>
                <w:tcPr>
                  <w:tcW w:w="1134" w:type="dxa"/>
                  <w:vAlign w:val="center"/>
                </w:tcPr>
                <w:p w14:paraId="52F72466" w14:textId="506BBBA6" w:rsidR="00AD49C4" w:rsidRPr="00E1491A" w:rsidRDefault="00AD49C4" w:rsidP="008F1D43">
                  <w:pPr>
                    <w:pStyle w:val="af0"/>
                    <w:adjustRightInd w:val="0"/>
                    <w:snapToGrid w:val="0"/>
                    <w:spacing w:after="0"/>
                    <w:ind w:leftChars="0" w:left="0"/>
                    <w:jc w:val="center"/>
                    <w:rPr>
                      <w:bCs/>
                      <w:sz w:val="21"/>
                      <w:szCs w:val="21"/>
                    </w:rPr>
                  </w:pPr>
                  <w:r w:rsidRPr="00E1491A">
                    <w:rPr>
                      <w:rFonts w:hint="eastAsia"/>
                      <w:sz w:val="21"/>
                      <w:szCs w:val="21"/>
                    </w:rPr>
                    <w:t>0.</w:t>
                  </w:r>
                  <w:r w:rsidR="00CB2A86" w:rsidRPr="00E1491A">
                    <w:rPr>
                      <w:rFonts w:hint="eastAsia"/>
                      <w:sz w:val="21"/>
                      <w:szCs w:val="21"/>
                    </w:rPr>
                    <w:t>16</w:t>
                  </w:r>
                  <w:r w:rsidR="008F1D43" w:rsidRPr="00E1491A">
                    <w:rPr>
                      <w:rFonts w:hint="eastAsia"/>
                      <w:sz w:val="21"/>
                      <w:szCs w:val="21"/>
                    </w:rPr>
                    <w:t>2</w:t>
                  </w:r>
                  <w:r w:rsidRPr="00E1491A">
                    <w:rPr>
                      <w:rFonts w:hint="eastAsia"/>
                      <w:sz w:val="21"/>
                      <w:szCs w:val="21"/>
                    </w:rPr>
                    <w:t>×</w:t>
                  </w:r>
                  <w:r w:rsidRPr="00E1491A">
                    <w:rPr>
                      <w:rFonts w:hint="eastAsia"/>
                      <w:sz w:val="21"/>
                      <w:szCs w:val="21"/>
                    </w:rPr>
                    <w:t>10</w:t>
                  </w:r>
                  <w:r w:rsidRPr="00E1491A">
                    <w:rPr>
                      <w:rFonts w:hint="eastAsia"/>
                      <w:sz w:val="21"/>
                      <w:szCs w:val="21"/>
                      <w:vertAlign w:val="superscript"/>
                    </w:rPr>
                    <w:t>-4</w:t>
                  </w:r>
                </w:p>
              </w:tc>
              <w:tc>
                <w:tcPr>
                  <w:tcW w:w="992" w:type="dxa"/>
                  <w:vAlign w:val="center"/>
                </w:tcPr>
                <w:p w14:paraId="6E3C4A5F" w14:textId="429B35B3"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19FE1F3E" w14:textId="77777777" w:rsidR="00AD49C4" w:rsidRPr="00E1491A" w:rsidRDefault="00AD49C4" w:rsidP="00AD49C4">
                  <w:pPr>
                    <w:pStyle w:val="af0"/>
                    <w:adjustRightInd w:val="0"/>
                    <w:snapToGrid w:val="0"/>
                    <w:spacing w:after="0"/>
                    <w:jc w:val="center"/>
                    <w:rPr>
                      <w:bCs/>
                      <w:sz w:val="21"/>
                      <w:szCs w:val="21"/>
                    </w:rPr>
                  </w:pPr>
                </w:p>
              </w:tc>
              <w:tc>
                <w:tcPr>
                  <w:tcW w:w="2493" w:type="dxa"/>
                  <w:vMerge/>
                  <w:vAlign w:val="center"/>
                </w:tcPr>
                <w:p w14:paraId="4501433F" w14:textId="77777777" w:rsidR="00AD49C4" w:rsidRPr="00E1491A" w:rsidRDefault="00AD49C4" w:rsidP="00AD49C4">
                  <w:pPr>
                    <w:pStyle w:val="af0"/>
                    <w:adjustRightInd w:val="0"/>
                    <w:snapToGrid w:val="0"/>
                    <w:spacing w:after="0"/>
                    <w:jc w:val="center"/>
                    <w:rPr>
                      <w:bCs/>
                      <w:sz w:val="21"/>
                      <w:szCs w:val="21"/>
                    </w:rPr>
                  </w:pPr>
                </w:p>
              </w:tc>
            </w:tr>
            <w:tr w:rsidR="00E1491A" w:rsidRPr="00E1491A" w14:paraId="3089600E" w14:textId="77777777" w:rsidTr="00E674D9">
              <w:trPr>
                <w:trHeight w:val="385"/>
                <w:tblHeader/>
              </w:trPr>
              <w:tc>
                <w:tcPr>
                  <w:tcW w:w="705" w:type="dxa"/>
                  <w:vMerge/>
                  <w:vAlign w:val="center"/>
                </w:tcPr>
                <w:p w14:paraId="4A5D5139" w14:textId="36E3B247" w:rsidR="00E44F3C" w:rsidRPr="00E1491A" w:rsidRDefault="00E44F3C" w:rsidP="00E44F3C">
                  <w:pPr>
                    <w:pStyle w:val="af4"/>
                    <w:adjustRightInd w:val="0"/>
                    <w:snapToGrid w:val="0"/>
                    <w:spacing w:line="240" w:lineRule="auto"/>
                    <w:rPr>
                      <w:rFonts w:eastAsia="宋体"/>
                      <w:szCs w:val="21"/>
                    </w:rPr>
                  </w:pPr>
                </w:p>
              </w:tc>
              <w:tc>
                <w:tcPr>
                  <w:tcW w:w="708" w:type="dxa"/>
                  <w:vMerge w:val="restart"/>
                  <w:vAlign w:val="center"/>
                </w:tcPr>
                <w:p w14:paraId="7901E613" w14:textId="3901CCB2" w:rsidR="00E44F3C" w:rsidRPr="00E1491A" w:rsidRDefault="00AD49C4" w:rsidP="00E44F3C">
                  <w:pPr>
                    <w:pStyle w:val="af4"/>
                    <w:adjustRightInd w:val="0"/>
                    <w:snapToGrid w:val="0"/>
                    <w:spacing w:line="240" w:lineRule="auto"/>
                    <w:rPr>
                      <w:rFonts w:eastAsia="宋体"/>
                      <w:szCs w:val="21"/>
                    </w:rPr>
                  </w:pPr>
                  <w:r w:rsidRPr="00E1491A">
                    <w:rPr>
                      <w:rFonts w:eastAsia="宋体" w:hint="eastAsia"/>
                      <w:szCs w:val="21"/>
                    </w:rPr>
                    <w:t>清洗清洁设备</w:t>
                  </w:r>
                </w:p>
              </w:tc>
              <w:tc>
                <w:tcPr>
                  <w:tcW w:w="992" w:type="dxa"/>
                  <w:vAlign w:val="center"/>
                </w:tcPr>
                <w:p w14:paraId="06C5C0A6" w14:textId="74C10C5F"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废水量</w:t>
                  </w:r>
                </w:p>
              </w:tc>
              <w:tc>
                <w:tcPr>
                  <w:tcW w:w="1134" w:type="dxa"/>
                  <w:vAlign w:val="center"/>
                </w:tcPr>
                <w:p w14:paraId="58E45618" w14:textId="63D29F7C" w:rsidR="00E44F3C" w:rsidRPr="00E1491A" w:rsidRDefault="00CB2A86" w:rsidP="00E44F3C">
                  <w:pPr>
                    <w:pStyle w:val="af4"/>
                    <w:rPr>
                      <w:bCs/>
                      <w:szCs w:val="21"/>
                    </w:rPr>
                  </w:pPr>
                  <w:r w:rsidRPr="00E1491A">
                    <w:rPr>
                      <w:rFonts w:hint="eastAsia"/>
                      <w:bCs/>
                      <w:szCs w:val="21"/>
                    </w:rPr>
                    <w:t>3.6</w:t>
                  </w:r>
                </w:p>
              </w:tc>
              <w:tc>
                <w:tcPr>
                  <w:tcW w:w="992" w:type="dxa"/>
                  <w:vAlign w:val="center"/>
                </w:tcPr>
                <w:p w14:paraId="4AC7C5D6" w14:textId="37B878B5"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6CFD8AE4" w14:textId="7D3F7ED3" w:rsidR="00E44F3C" w:rsidRPr="00E1491A" w:rsidRDefault="00E44F3C" w:rsidP="00E44F3C">
                  <w:pPr>
                    <w:pStyle w:val="af0"/>
                    <w:adjustRightInd w:val="0"/>
                    <w:snapToGrid w:val="0"/>
                    <w:spacing w:after="0"/>
                    <w:jc w:val="center"/>
                    <w:rPr>
                      <w:bCs/>
                      <w:sz w:val="21"/>
                      <w:szCs w:val="21"/>
                    </w:rPr>
                  </w:pPr>
                </w:p>
              </w:tc>
              <w:tc>
                <w:tcPr>
                  <w:tcW w:w="2493" w:type="dxa"/>
                  <w:vMerge/>
                  <w:vAlign w:val="center"/>
                </w:tcPr>
                <w:p w14:paraId="55C63919" w14:textId="67E09117" w:rsidR="00E44F3C" w:rsidRPr="00E1491A" w:rsidRDefault="00E44F3C" w:rsidP="005A5BE9">
                  <w:pPr>
                    <w:pStyle w:val="af0"/>
                    <w:adjustRightInd w:val="0"/>
                    <w:snapToGrid w:val="0"/>
                    <w:spacing w:after="0"/>
                    <w:jc w:val="center"/>
                    <w:rPr>
                      <w:bCs/>
                      <w:sz w:val="21"/>
                      <w:szCs w:val="21"/>
                    </w:rPr>
                  </w:pPr>
                </w:p>
              </w:tc>
            </w:tr>
            <w:tr w:rsidR="00E1491A" w:rsidRPr="00E1491A" w14:paraId="0CDB1F13" w14:textId="77777777" w:rsidTr="00E674D9">
              <w:trPr>
                <w:trHeight w:val="385"/>
                <w:tblHeader/>
              </w:trPr>
              <w:tc>
                <w:tcPr>
                  <w:tcW w:w="705" w:type="dxa"/>
                  <w:vMerge/>
                  <w:vAlign w:val="center"/>
                </w:tcPr>
                <w:p w14:paraId="72787BF2" w14:textId="4AB924CD" w:rsidR="00E44F3C" w:rsidRPr="00E1491A" w:rsidRDefault="00E44F3C" w:rsidP="00E44F3C">
                  <w:pPr>
                    <w:pStyle w:val="af4"/>
                    <w:adjustRightInd w:val="0"/>
                    <w:snapToGrid w:val="0"/>
                    <w:spacing w:line="240" w:lineRule="auto"/>
                    <w:rPr>
                      <w:rFonts w:eastAsia="宋体"/>
                      <w:szCs w:val="21"/>
                    </w:rPr>
                  </w:pPr>
                </w:p>
              </w:tc>
              <w:tc>
                <w:tcPr>
                  <w:tcW w:w="708" w:type="dxa"/>
                  <w:vMerge/>
                  <w:vAlign w:val="center"/>
                </w:tcPr>
                <w:p w14:paraId="1337E376" w14:textId="77777777" w:rsidR="00E44F3C" w:rsidRPr="00E1491A" w:rsidRDefault="00E44F3C" w:rsidP="00E44F3C">
                  <w:pPr>
                    <w:pStyle w:val="af4"/>
                    <w:adjustRightInd w:val="0"/>
                    <w:snapToGrid w:val="0"/>
                    <w:spacing w:line="240" w:lineRule="auto"/>
                    <w:rPr>
                      <w:rFonts w:eastAsia="宋体"/>
                      <w:szCs w:val="21"/>
                    </w:rPr>
                  </w:pPr>
                </w:p>
              </w:tc>
              <w:tc>
                <w:tcPr>
                  <w:tcW w:w="992" w:type="dxa"/>
                  <w:vAlign w:val="center"/>
                </w:tcPr>
                <w:p w14:paraId="583C2CB4" w14:textId="2D048C81"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621DD2BF" w14:textId="34B91859" w:rsidR="00E44F3C" w:rsidRPr="00E1491A" w:rsidRDefault="00AD49C4" w:rsidP="00E44F3C">
                  <w:pPr>
                    <w:pStyle w:val="af4"/>
                    <w:rPr>
                      <w:bCs/>
                      <w:szCs w:val="21"/>
                    </w:rPr>
                  </w:pPr>
                  <w:r w:rsidRPr="00E1491A">
                    <w:rPr>
                      <w:rFonts w:hint="eastAsia"/>
                    </w:rPr>
                    <w:t>0.001</w:t>
                  </w:r>
                </w:p>
              </w:tc>
              <w:tc>
                <w:tcPr>
                  <w:tcW w:w="992" w:type="dxa"/>
                  <w:vAlign w:val="center"/>
                </w:tcPr>
                <w:p w14:paraId="2D2AE206" w14:textId="3AFB9869"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612DC496" w14:textId="0817DEBE" w:rsidR="00E44F3C" w:rsidRPr="00E1491A" w:rsidRDefault="00E44F3C" w:rsidP="00E44F3C">
                  <w:pPr>
                    <w:pStyle w:val="af0"/>
                    <w:adjustRightInd w:val="0"/>
                    <w:snapToGrid w:val="0"/>
                    <w:spacing w:after="0"/>
                    <w:jc w:val="center"/>
                    <w:rPr>
                      <w:bCs/>
                      <w:sz w:val="21"/>
                      <w:szCs w:val="21"/>
                    </w:rPr>
                  </w:pPr>
                </w:p>
              </w:tc>
              <w:tc>
                <w:tcPr>
                  <w:tcW w:w="2493" w:type="dxa"/>
                  <w:vMerge/>
                  <w:vAlign w:val="center"/>
                </w:tcPr>
                <w:p w14:paraId="33DBA87A" w14:textId="1193263A" w:rsidR="00E44F3C" w:rsidRPr="00E1491A" w:rsidRDefault="00E44F3C" w:rsidP="005A5BE9">
                  <w:pPr>
                    <w:pStyle w:val="af0"/>
                    <w:adjustRightInd w:val="0"/>
                    <w:snapToGrid w:val="0"/>
                    <w:spacing w:after="0"/>
                    <w:jc w:val="center"/>
                    <w:rPr>
                      <w:bCs/>
                      <w:sz w:val="21"/>
                      <w:szCs w:val="21"/>
                    </w:rPr>
                  </w:pPr>
                </w:p>
              </w:tc>
            </w:tr>
            <w:tr w:rsidR="00E1491A" w:rsidRPr="00E1491A" w14:paraId="64D97B22" w14:textId="77777777" w:rsidTr="00E674D9">
              <w:trPr>
                <w:trHeight w:val="385"/>
                <w:tblHeader/>
              </w:trPr>
              <w:tc>
                <w:tcPr>
                  <w:tcW w:w="705" w:type="dxa"/>
                  <w:vMerge/>
                  <w:vAlign w:val="center"/>
                </w:tcPr>
                <w:p w14:paraId="7F990B63" w14:textId="5B70A4E4" w:rsidR="00E44F3C" w:rsidRPr="00E1491A" w:rsidRDefault="00E44F3C" w:rsidP="00E44F3C">
                  <w:pPr>
                    <w:pStyle w:val="af4"/>
                    <w:adjustRightInd w:val="0"/>
                    <w:snapToGrid w:val="0"/>
                    <w:spacing w:line="240" w:lineRule="auto"/>
                    <w:rPr>
                      <w:rFonts w:eastAsia="宋体"/>
                      <w:szCs w:val="21"/>
                    </w:rPr>
                  </w:pPr>
                </w:p>
              </w:tc>
              <w:tc>
                <w:tcPr>
                  <w:tcW w:w="708" w:type="dxa"/>
                  <w:vMerge/>
                  <w:vAlign w:val="center"/>
                </w:tcPr>
                <w:p w14:paraId="2D56D971" w14:textId="77777777" w:rsidR="00E44F3C" w:rsidRPr="00E1491A" w:rsidRDefault="00E44F3C" w:rsidP="00E44F3C">
                  <w:pPr>
                    <w:pStyle w:val="af4"/>
                    <w:adjustRightInd w:val="0"/>
                    <w:snapToGrid w:val="0"/>
                    <w:spacing w:line="240" w:lineRule="auto"/>
                    <w:rPr>
                      <w:rFonts w:eastAsia="宋体"/>
                      <w:szCs w:val="21"/>
                    </w:rPr>
                  </w:pPr>
                </w:p>
              </w:tc>
              <w:tc>
                <w:tcPr>
                  <w:tcW w:w="992" w:type="dxa"/>
                  <w:vAlign w:val="center"/>
                </w:tcPr>
                <w:p w14:paraId="00B6E2CE" w14:textId="228EEB3C"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NH</w:t>
                  </w:r>
                  <w:r w:rsidRPr="00E1491A">
                    <w:rPr>
                      <w:rFonts w:eastAsia="宋体"/>
                      <w:szCs w:val="21"/>
                      <w:vertAlign w:val="subscript"/>
                    </w:rPr>
                    <w:t>3</w:t>
                  </w:r>
                  <w:r w:rsidRPr="00E1491A">
                    <w:rPr>
                      <w:rFonts w:eastAsia="宋体"/>
                      <w:szCs w:val="21"/>
                    </w:rPr>
                    <w:t>-N</w:t>
                  </w:r>
                </w:p>
              </w:tc>
              <w:tc>
                <w:tcPr>
                  <w:tcW w:w="1134" w:type="dxa"/>
                  <w:vAlign w:val="center"/>
                </w:tcPr>
                <w:p w14:paraId="77E07CEB" w14:textId="4A59EF5E" w:rsidR="00E44F3C" w:rsidRPr="00E1491A" w:rsidRDefault="00AD49C4" w:rsidP="00CB2A86">
                  <w:pPr>
                    <w:pStyle w:val="af4"/>
                    <w:rPr>
                      <w:bCs/>
                      <w:szCs w:val="21"/>
                    </w:rPr>
                  </w:pPr>
                  <w:r w:rsidRPr="00E1491A">
                    <w:rPr>
                      <w:bCs/>
                      <w:szCs w:val="21"/>
                    </w:rPr>
                    <w:t>0.</w:t>
                  </w:r>
                  <w:r w:rsidR="00CB2A86" w:rsidRPr="00E1491A">
                    <w:rPr>
                      <w:rFonts w:hint="eastAsia"/>
                      <w:bCs/>
                      <w:szCs w:val="21"/>
                    </w:rPr>
                    <w:t>180</w:t>
                  </w:r>
                  <w:r w:rsidRPr="00E1491A">
                    <w:rPr>
                      <w:bCs/>
                      <w:szCs w:val="21"/>
                    </w:rPr>
                    <w:t>×10</w:t>
                  </w:r>
                  <w:r w:rsidRPr="00E1491A">
                    <w:rPr>
                      <w:bCs/>
                      <w:szCs w:val="21"/>
                      <w:vertAlign w:val="superscript"/>
                    </w:rPr>
                    <w:t>-5</w:t>
                  </w:r>
                </w:p>
              </w:tc>
              <w:tc>
                <w:tcPr>
                  <w:tcW w:w="992" w:type="dxa"/>
                  <w:vAlign w:val="center"/>
                </w:tcPr>
                <w:p w14:paraId="7A253E66" w14:textId="6112DA1F"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01D7D927" w14:textId="5738B5DB" w:rsidR="00E44F3C" w:rsidRPr="00E1491A" w:rsidRDefault="00E44F3C" w:rsidP="00E44F3C">
                  <w:pPr>
                    <w:pStyle w:val="af0"/>
                    <w:adjustRightInd w:val="0"/>
                    <w:snapToGrid w:val="0"/>
                    <w:spacing w:after="0"/>
                    <w:jc w:val="center"/>
                    <w:rPr>
                      <w:bCs/>
                      <w:sz w:val="21"/>
                      <w:szCs w:val="21"/>
                    </w:rPr>
                  </w:pPr>
                </w:p>
              </w:tc>
              <w:tc>
                <w:tcPr>
                  <w:tcW w:w="2493" w:type="dxa"/>
                  <w:vMerge/>
                  <w:vAlign w:val="center"/>
                </w:tcPr>
                <w:p w14:paraId="50B257A7" w14:textId="358E26DC" w:rsidR="00E44F3C" w:rsidRPr="00E1491A" w:rsidRDefault="00E44F3C" w:rsidP="005A5BE9">
                  <w:pPr>
                    <w:pStyle w:val="af0"/>
                    <w:adjustRightInd w:val="0"/>
                    <w:snapToGrid w:val="0"/>
                    <w:spacing w:after="0"/>
                    <w:jc w:val="center"/>
                    <w:rPr>
                      <w:bCs/>
                      <w:sz w:val="21"/>
                      <w:szCs w:val="21"/>
                    </w:rPr>
                  </w:pPr>
                </w:p>
              </w:tc>
            </w:tr>
            <w:tr w:rsidR="00E1491A" w:rsidRPr="00E1491A" w14:paraId="07D524D1" w14:textId="77777777" w:rsidTr="00E674D9">
              <w:trPr>
                <w:trHeight w:val="385"/>
                <w:tblHeader/>
              </w:trPr>
              <w:tc>
                <w:tcPr>
                  <w:tcW w:w="705" w:type="dxa"/>
                  <w:vMerge/>
                  <w:vAlign w:val="center"/>
                </w:tcPr>
                <w:p w14:paraId="28CA88BA" w14:textId="77777777" w:rsidR="00AD49C4" w:rsidRPr="00E1491A" w:rsidRDefault="00AD49C4" w:rsidP="00AD49C4">
                  <w:pPr>
                    <w:pStyle w:val="af4"/>
                    <w:adjustRightInd w:val="0"/>
                    <w:snapToGrid w:val="0"/>
                    <w:spacing w:line="240" w:lineRule="auto"/>
                    <w:rPr>
                      <w:rFonts w:eastAsia="宋体"/>
                      <w:szCs w:val="21"/>
                    </w:rPr>
                  </w:pPr>
                </w:p>
              </w:tc>
              <w:tc>
                <w:tcPr>
                  <w:tcW w:w="708" w:type="dxa"/>
                  <w:vMerge w:val="restart"/>
                  <w:vAlign w:val="center"/>
                </w:tcPr>
                <w:p w14:paraId="7CEC1A96" w14:textId="3086F213"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直形冷凝管</w:t>
                  </w:r>
                  <w:r w:rsidR="009C32E1" w:rsidRPr="00E1491A">
                    <w:rPr>
                      <w:rFonts w:eastAsia="宋体" w:hint="eastAsia"/>
                      <w:szCs w:val="21"/>
                    </w:rPr>
                    <w:t>间接</w:t>
                  </w:r>
                  <w:r w:rsidRPr="00E1491A">
                    <w:rPr>
                      <w:rFonts w:eastAsia="宋体" w:hint="eastAsia"/>
                      <w:szCs w:val="21"/>
                    </w:rPr>
                    <w:t>冷却水</w:t>
                  </w:r>
                </w:p>
              </w:tc>
              <w:tc>
                <w:tcPr>
                  <w:tcW w:w="992" w:type="dxa"/>
                  <w:vAlign w:val="center"/>
                </w:tcPr>
                <w:p w14:paraId="08C4F697" w14:textId="5BA6D8E8" w:rsidR="00AD49C4" w:rsidRPr="00E1491A" w:rsidRDefault="00AD49C4" w:rsidP="00AD49C4">
                  <w:pPr>
                    <w:pStyle w:val="af4"/>
                    <w:adjustRightInd w:val="0"/>
                    <w:snapToGrid w:val="0"/>
                    <w:spacing w:line="240" w:lineRule="auto"/>
                    <w:rPr>
                      <w:rFonts w:eastAsia="宋体"/>
                      <w:szCs w:val="21"/>
                    </w:rPr>
                  </w:pPr>
                  <w:r w:rsidRPr="00E1491A">
                    <w:rPr>
                      <w:rFonts w:eastAsia="宋体"/>
                      <w:szCs w:val="21"/>
                    </w:rPr>
                    <w:t>废水量</w:t>
                  </w:r>
                </w:p>
              </w:tc>
              <w:tc>
                <w:tcPr>
                  <w:tcW w:w="1134" w:type="dxa"/>
                  <w:vAlign w:val="center"/>
                </w:tcPr>
                <w:p w14:paraId="0734A958" w14:textId="41EB6412" w:rsidR="00AD49C4" w:rsidRPr="00E1491A" w:rsidRDefault="00975C92" w:rsidP="00AD49C4">
                  <w:pPr>
                    <w:pStyle w:val="af4"/>
                    <w:rPr>
                      <w:bCs/>
                      <w:szCs w:val="21"/>
                    </w:rPr>
                  </w:pPr>
                  <w:r w:rsidRPr="00E1491A">
                    <w:rPr>
                      <w:rFonts w:hint="eastAsia"/>
                      <w:bCs/>
                      <w:szCs w:val="21"/>
                    </w:rPr>
                    <w:t>10</w:t>
                  </w:r>
                </w:p>
              </w:tc>
              <w:tc>
                <w:tcPr>
                  <w:tcW w:w="992" w:type="dxa"/>
                  <w:vAlign w:val="center"/>
                </w:tcPr>
                <w:p w14:paraId="0A514813" w14:textId="5767DF67"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6B46AFBB" w14:textId="77777777" w:rsidR="00AD49C4" w:rsidRPr="00E1491A" w:rsidRDefault="00AD49C4" w:rsidP="00AD49C4">
                  <w:pPr>
                    <w:pStyle w:val="af0"/>
                    <w:adjustRightInd w:val="0"/>
                    <w:snapToGrid w:val="0"/>
                    <w:spacing w:after="0"/>
                    <w:jc w:val="center"/>
                    <w:rPr>
                      <w:bCs/>
                      <w:sz w:val="21"/>
                      <w:szCs w:val="21"/>
                    </w:rPr>
                  </w:pPr>
                </w:p>
              </w:tc>
              <w:tc>
                <w:tcPr>
                  <w:tcW w:w="2493" w:type="dxa"/>
                  <w:vMerge/>
                  <w:vAlign w:val="center"/>
                </w:tcPr>
                <w:p w14:paraId="11D086EE" w14:textId="77777777" w:rsidR="00AD49C4" w:rsidRPr="00E1491A" w:rsidRDefault="00AD49C4" w:rsidP="00AD49C4">
                  <w:pPr>
                    <w:pStyle w:val="af0"/>
                    <w:adjustRightInd w:val="0"/>
                    <w:snapToGrid w:val="0"/>
                    <w:spacing w:after="0"/>
                    <w:jc w:val="center"/>
                    <w:rPr>
                      <w:bCs/>
                      <w:sz w:val="21"/>
                      <w:szCs w:val="21"/>
                    </w:rPr>
                  </w:pPr>
                </w:p>
              </w:tc>
            </w:tr>
            <w:tr w:rsidR="00E1491A" w:rsidRPr="00E1491A" w14:paraId="47DC5F2D" w14:textId="77777777" w:rsidTr="00E674D9">
              <w:trPr>
                <w:trHeight w:val="385"/>
                <w:tblHeader/>
              </w:trPr>
              <w:tc>
                <w:tcPr>
                  <w:tcW w:w="705" w:type="dxa"/>
                  <w:vMerge/>
                  <w:vAlign w:val="center"/>
                </w:tcPr>
                <w:p w14:paraId="6C03CB3D" w14:textId="77777777" w:rsidR="00AD49C4" w:rsidRPr="00E1491A" w:rsidRDefault="00AD49C4" w:rsidP="00AD49C4">
                  <w:pPr>
                    <w:pStyle w:val="af4"/>
                    <w:adjustRightInd w:val="0"/>
                    <w:snapToGrid w:val="0"/>
                    <w:spacing w:line="240" w:lineRule="auto"/>
                    <w:rPr>
                      <w:rFonts w:eastAsia="宋体"/>
                      <w:szCs w:val="21"/>
                    </w:rPr>
                  </w:pPr>
                </w:p>
              </w:tc>
              <w:tc>
                <w:tcPr>
                  <w:tcW w:w="708" w:type="dxa"/>
                  <w:vMerge/>
                  <w:vAlign w:val="center"/>
                </w:tcPr>
                <w:p w14:paraId="6898D6C6" w14:textId="77777777" w:rsidR="00AD49C4" w:rsidRPr="00E1491A" w:rsidRDefault="00AD49C4" w:rsidP="00AD49C4">
                  <w:pPr>
                    <w:pStyle w:val="af4"/>
                    <w:adjustRightInd w:val="0"/>
                    <w:snapToGrid w:val="0"/>
                    <w:spacing w:line="240" w:lineRule="auto"/>
                    <w:rPr>
                      <w:rFonts w:eastAsia="宋体"/>
                      <w:szCs w:val="21"/>
                    </w:rPr>
                  </w:pPr>
                </w:p>
              </w:tc>
              <w:tc>
                <w:tcPr>
                  <w:tcW w:w="992" w:type="dxa"/>
                  <w:vAlign w:val="center"/>
                </w:tcPr>
                <w:p w14:paraId="4A744E42" w14:textId="2ADC13A6" w:rsidR="00AD49C4" w:rsidRPr="00E1491A" w:rsidRDefault="00AD49C4" w:rsidP="00AD49C4">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6AEB1C21" w14:textId="4946CB41" w:rsidR="00AD49C4" w:rsidRPr="00E1491A" w:rsidRDefault="00975C92" w:rsidP="00975C92">
                  <w:pPr>
                    <w:pStyle w:val="af4"/>
                    <w:adjustRightInd w:val="0"/>
                    <w:snapToGrid w:val="0"/>
                    <w:spacing w:line="240" w:lineRule="auto"/>
                    <w:rPr>
                      <w:bCs/>
                      <w:szCs w:val="21"/>
                    </w:rPr>
                  </w:pPr>
                  <w:r w:rsidRPr="00E1491A">
                    <w:rPr>
                      <w:rFonts w:hint="eastAsia"/>
                      <w:bCs/>
                      <w:szCs w:val="21"/>
                    </w:rPr>
                    <w:t>0.0002</w:t>
                  </w:r>
                </w:p>
              </w:tc>
              <w:tc>
                <w:tcPr>
                  <w:tcW w:w="992" w:type="dxa"/>
                  <w:vAlign w:val="center"/>
                </w:tcPr>
                <w:p w14:paraId="58A31C3E" w14:textId="46F26848" w:rsidR="00AD49C4" w:rsidRPr="00E1491A" w:rsidRDefault="00AD49C4" w:rsidP="00AD49C4">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047F52EA" w14:textId="77777777" w:rsidR="00AD49C4" w:rsidRPr="00E1491A" w:rsidRDefault="00AD49C4" w:rsidP="00AD49C4">
                  <w:pPr>
                    <w:pStyle w:val="af0"/>
                    <w:adjustRightInd w:val="0"/>
                    <w:snapToGrid w:val="0"/>
                    <w:spacing w:after="0"/>
                    <w:jc w:val="center"/>
                    <w:rPr>
                      <w:bCs/>
                      <w:sz w:val="21"/>
                      <w:szCs w:val="21"/>
                    </w:rPr>
                  </w:pPr>
                </w:p>
              </w:tc>
              <w:tc>
                <w:tcPr>
                  <w:tcW w:w="2493" w:type="dxa"/>
                  <w:vMerge/>
                  <w:vAlign w:val="center"/>
                </w:tcPr>
                <w:p w14:paraId="239C8D10" w14:textId="77777777" w:rsidR="00AD49C4" w:rsidRPr="00E1491A" w:rsidRDefault="00AD49C4" w:rsidP="00AD49C4">
                  <w:pPr>
                    <w:pStyle w:val="af0"/>
                    <w:adjustRightInd w:val="0"/>
                    <w:snapToGrid w:val="0"/>
                    <w:spacing w:after="0"/>
                    <w:jc w:val="center"/>
                    <w:rPr>
                      <w:bCs/>
                      <w:sz w:val="21"/>
                      <w:szCs w:val="21"/>
                    </w:rPr>
                  </w:pPr>
                </w:p>
              </w:tc>
            </w:tr>
            <w:tr w:rsidR="00E1491A" w:rsidRPr="00E1491A" w14:paraId="35334119" w14:textId="77777777" w:rsidTr="00E674D9">
              <w:trPr>
                <w:trHeight w:val="385"/>
                <w:tblHeader/>
              </w:trPr>
              <w:tc>
                <w:tcPr>
                  <w:tcW w:w="705" w:type="dxa"/>
                  <w:vMerge/>
                  <w:vAlign w:val="center"/>
                </w:tcPr>
                <w:p w14:paraId="6F0DE2E8" w14:textId="33096049" w:rsidR="00E44F3C" w:rsidRPr="00E1491A" w:rsidRDefault="00E44F3C" w:rsidP="00E44F3C">
                  <w:pPr>
                    <w:pStyle w:val="af4"/>
                    <w:adjustRightInd w:val="0"/>
                    <w:snapToGrid w:val="0"/>
                    <w:spacing w:line="240" w:lineRule="auto"/>
                    <w:rPr>
                      <w:rFonts w:eastAsia="宋体"/>
                      <w:szCs w:val="21"/>
                    </w:rPr>
                  </w:pPr>
                </w:p>
              </w:tc>
              <w:tc>
                <w:tcPr>
                  <w:tcW w:w="708" w:type="dxa"/>
                  <w:vMerge w:val="restart"/>
                  <w:vAlign w:val="center"/>
                </w:tcPr>
                <w:p w14:paraId="02C6C3AA" w14:textId="1738CF8E"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生活污水</w:t>
                  </w:r>
                </w:p>
              </w:tc>
              <w:tc>
                <w:tcPr>
                  <w:tcW w:w="992" w:type="dxa"/>
                  <w:vAlign w:val="center"/>
                </w:tcPr>
                <w:p w14:paraId="0CF3B6C9" w14:textId="52C4B7CF"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废水量</w:t>
                  </w:r>
                </w:p>
              </w:tc>
              <w:tc>
                <w:tcPr>
                  <w:tcW w:w="1134" w:type="dxa"/>
                  <w:vAlign w:val="center"/>
                </w:tcPr>
                <w:p w14:paraId="1E4CFB18" w14:textId="170BEF68" w:rsidR="00E44F3C" w:rsidRPr="00E1491A" w:rsidRDefault="00E44F3C" w:rsidP="00E44F3C">
                  <w:pPr>
                    <w:pStyle w:val="af0"/>
                    <w:adjustRightInd w:val="0"/>
                    <w:snapToGrid w:val="0"/>
                    <w:spacing w:after="0"/>
                    <w:ind w:leftChars="0" w:left="0"/>
                    <w:jc w:val="center"/>
                    <w:rPr>
                      <w:bCs/>
                      <w:sz w:val="21"/>
                      <w:szCs w:val="21"/>
                    </w:rPr>
                  </w:pPr>
                  <w:r w:rsidRPr="00E1491A">
                    <w:rPr>
                      <w:rFonts w:hint="eastAsia"/>
                      <w:bCs/>
                      <w:sz w:val="21"/>
                      <w:szCs w:val="21"/>
                    </w:rPr>
                    <w:t>675</w:t>
                  </w:r>
                </w:p>
              </w:tc>
              <w:tc>
                <w:tcPr>
                  <w:tcW w:w="992" w:type="dxa"/>
                  <w:vAlign w:val="center"/>
                </w:tcPr>
                <w:p w14:paraId="0A499341" w14:textId="77777777"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0</w:t>
                  </w:r>
                </w:p>
              </w:tc>
              <w:tc>
                <w:tcPr>
                  <w:tcW w:w="993" w:type="dxa"/>
                  <w:vMerge/>
                  <w:vAlign w:val="center"/>
                </w:tcPr>
                <w:p w14:paraId="43A2CC53" w14:textId="6BCC643C" w:rsidR="00E44F3C" w:rsidRPr="00E1491A" w:rsidRDefault="00E44F3C" w:rsidP="00E44F3C">
                  <w:pPr>
                    <w:pStyle w:val="af0"/>
                    <w:adjustRightInd w:val="0"/>
                    <w:snapToGrid w:val="0"/>
                    <w:spacing w:after="0"/>
                    <w:jc w:val="center"/>
                    <w:rPr>
                      <w:bCs/>
                      <w:sz w:val="21"/>
                      <w:szCs w:val="21"/>
                    </w:rPr>
                  </w:pPr>
                </w:p>
              </w:tc>
              <w:tc>
                <w:tcPr>
                  <w:tcW w:w="2493" w:type="dxa"/>
                  <w:vMerge/>
                  <w:vAlign w:val="center"/>
                </w:tcPr>
                <w:p w14:paraId="57857055" w14:textId="0E09A525" w:rsidR="00E44F3C" w:rsidRPr="00E1491A" w:rsidRDefault="00E44F3C" w:rsidP="00E44F3C">
                  <w:pPr>
                    <w:pStyle w:val="af0"/>
                    <w:adjustRightInd w:val="0"/>
                    <w:snapToGrid w:val="0"/>
                    <w:spacing w:after="0"/>
                    <w:ind w:leftChars="0" w:left="0"/>
                    <w:jc w:val="center"/>
                    <w:rPr>
                      <w:bCs/>
                      <w:sz w:val="21"/>
                      <w:szCs w:val="21"/>
                    </w:rPr>
                  </w:pPr>
                </w:p>
              </w:tc>
            </w:tr>
            <w:tr w:rsidR="00E1491A" w:rsidRPr="00E1491A" w14:paraId="1ED115B4" w14:textId="77777777" w:rsidTr="00E674D9">
              <w:trPr>
                <w:trHeight w:val="386"/>
                <w:tblHeader/>
              </w:trPr>
              <w:tc>
                <w:tcPr>
                  <w:tcW w:w="705" w:type="dxa"/>
                  <w:vMerge/>
                  <w:vAlign w:val="center"/>
                </w:tcPr>
                <w:p w14:paraId="0A553C38" w14:textId="77777777" w:rsidR="00E44F3C" w:rsidRPr="00E1491A" w:rsidRDefault="00E44F3C" w:rsidP="00E44F3C">
                  <w:pPr>
                    <w:pStyle w:val="af4"/>
                    <w:adjustRightInd w:val="0"/>
                    <w:snapToGrid w:val="0"/>
                    <w:spacing w:line="240" w:lineRule="auto"/>
                    <w:rPr>
                      <w:rFonts w:eastAsia="宋体"/>
                      <w:szCs w:val="21"/>
                    </w:rPr>
                  </w:pPr>
                </w:p>
              </w:tc>
              <w:tc>
                <w:tcPr>
                  <w:tcW w:w="708" w:type="dxa"/>
                  <w:vMerge/>
                  <w:vAlign w:val="center"/>
                </w:tcPr>
                <w:p w14:paraId="02F3E58C" w14:textId="66E2385C" w:rsidR="00E44F3C" w:rsidRPr="00E1491A" w:rsidRDefault="00E44F3C" w:rsidP="00E44F3C">
                  <w:pPr>
                    <w:pStyle w:val="af4"/>
                    <w:adjustRightInd w:val="0"/>
                    <w:snapToGrid w:val="0"/>
                    <w:spacing w:line="240" w:lineRule="auto"/>
                    <w:rPr>
                      <w:rFonts w:eastAsia="宋体"/>
                      <w:szCs w:val="21"/>
                    </w:rPr>
                  </w:pPr>
                </w:p>
              </w:tc>
              <w:tc>
                <w:tcPr>
                  <w:tcW w:w="992" w:type="dxa"/>
                  <w:vAlign w:val="center"/>
                </w:tcPr>
                <w:p w14:paraId="62276099" w14:textId="5FCC5551"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COD</w:t>
                  </w:r>
                  <w:r w:rsidRPr="00E1491A">
                    <w:rPr>
                      <w:rFonts w:eastAsia="宋体"/>
                      <w:szCs w:val="21"/>
                      <w:vertAlign w:val="subscript"/>
                    </w:rPr>
                    <w:t>Cr</w:t>
                  </w:r>
                </w:p>
              </w:tc>
              <w:tc>
                <w:tcPr>
                  <w:tcW w:w="1134" w:type="dxa"/>
                  <w:vAlign w:val="center"/>
                </w:tcPr>
                <w:p w14:paraId="61B9DDFC" w14:textId="1E9C7377" w:rsidR="00E44F3C" w:rsidRPr="00E1491A" w:rsidRDefault="00E44F3C" w:rsidP="00E44F3C">
                  <w:pPr>
                    <w:pStyle w:val="af0"/>
                    <w:adjustRightInd w:val="0"/>
                    <w:snapToGrid w:val="0"/>
                    <w:spacing w:after="0"/>
                    <w:ind w:leftChars="0" w:left="0"/>
                    <w:jc w:val="center"/>
                    <w:rPr>
                      <w:bCs/>
                      <w:sz w:val="21"/>
                      <w:szCs w:val="21"/>
                    </w:rPr>
                  </w:pPr>
                  <w:r w:rsidRPr="00E1491A">
                    <w:rPr>
                      <w:rFonts w:hint="eastAsia"/>
                      <w:bCs/>
                      <w:sz w:val="21"/>
                      <w:szCs w:val="21"/>
                    </w:rPr>
                    <w:t>0.216</w:t>
                  </w:r>
                </w:p>
              </w:tc>
              <w:tc>
                <w:tcPr>
                  <w:tcW w:w="992" w:type="dxa"/>
                  <w:vAlign w:val="center"/>
                </w:tcPr>
                <w:p w14:paraId="3285FA3F" w14:textId="2DA9715D"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58DE0A5E" w14:textId="49E1489E" w:rsidR="00E44F3C" w:rsidRPr="00E1491A" w:rsidRDefault="00E44F3C" w:rsidP="00E44F3C">
                  <w:pPr>
                    <w:pStyle w:val="af0"/>
                    <w:adjustRightInd w:val="0"/>
                    <w:snapToGrid w:val="0"/>
                    <w:spacing w:after="0"/>
                    <w:jc w:val="center"/>
                    <w:rPr>
                      <w:bCs/>
                      <w:sz w:val="21"/>
                      <w:szCs w:val="21"/>
                    </w:rPr>
                  </w:pPr>
                </w:p>
              </w:tc>
              <w:tc>
                <w:tcPr>
                  <w:tcW w:w="2493" w:type="dxa"/>
                  <w:vMerge/>
                  <w:vAlign w:val="center"/>
                </w:tcPr>
                <w:p w14:paraId="59409CED" w14:textId="77777777" w:rsidR="00E44F3C" w:rsidRPr="00E1491A" w:rsidRDefault="00E44F3C" w:rsidP="00E44F3C">
                  <w:pPr>
                    <w:pStyle w:val="af0"/>
                    <w:adjustRightInd w:val="0"/>
                    <w:snapToGrid w:val="0"/>
                    <w:spacing w:after="0"/>
                    <w:ind w:leftChars="0" w:left="0"/>
                    <w:jc w:val="center"/>
                    <w:rPr>
                      <w:bCs/>
                      <w:sz w:val="21"/>
                      <w:szCs w:val="21"/>
                    </w:rPr>
                  </w:pPr>
                </w:p>
              </w:tc>
            </w:tr>
            <w:tr w:rsidR="00E1491A" w:rsidRPr="00E1491A" w14:paraId="53C41B05" w14:textId="77777777" w:rsidTr="00E674D9">
              <w:trPr>
                <w:trHeight w:val="50"/>
                <w:tblHeader/>
              </w:trPr>
              <w:tc>
                <w:tcPr>
                  <w:tcW w:w="705" w:type="dxa"/>
                  <w:vMerge/>
                  <w:vAlign w:val="center"/>
                </w:tcPr>
                <w:p w14:paraId="563A598E" w14:textId="77777777" w:rsidR="00E44F3C" w:rsidRPr="00E1491A" w:rsidRDefault="00E44F3C" w:rsidP="00E44F3C">
                  <w:pPr>
                    <w:pStyle w:val="af4"/>
                    <w:adjustRightInd w:val="0"/>
                    <w:snapToGrid w:val="0"/>
                    <w:spacing w:line="240" w:lineRule="auto"/>
                    <w:rPr>
                      <w:rFonts w:eastAsia="宋体"/>
                      <w:szCs w:val="21"/>
                    </w:rPr>
                  </w:pPr>
                </w:p>
              </w:tc>
              <w:tc>
                <w:tcPr>
                  <w:tcW w:w="708" w:type="dxa"/>
                  <w:vMerge/>
                  <w:vAlign w:val="center"/>
                </w:tcPr>
                <w:p w14:paraId="178A7B26" w14:textId="0F991694" w:rsidR="00E44F3C" w:rsidRPr="00E1491A" w:rsidRDefault="00E44F3C" w:rsidP="00E44F3C">
                  <w:pPr>
                    <w:pStyle w:val="af4"/>
                    <w:adjustRightInd w:val="0"/>
                    <w:snapToGrid w:val="0"/>
                    <w:spacing w:line="240" w:lineRule="auto"/>
                    <w:rPr>
                      <w:rFonts w:eastAsia="宋体"/>
                      <w:szCs w:val="21"/>
                    </w:rPr>
                  </w:pPr>
                </w:p>
              </w:tc>
              <w:tc>
                <w:tcPr>
                  <w:tcW w:w="992" w:type="dxa"/>
                  <w:vAlign w:val="center"/>
                </w:tcPr>
                <w:p w14:paraId="717EDA74" w14:textId="3CF1EB74" w:rsidR="00E44F3C" w:rsidRPr="00E1491A" w:rsidRDefault="00E44F3C" w:rsidP="00E44F3C">
                  <w:pPr>
                    <w:pStyle w:val="af4"/>
                    <w:adjustRightInd w:val="0"/>
                    <w:snapToGrid w:val="0"/>
                    <w:spacing w:line="240" w:lineRule="auto"/>
                    <w:rPr>
                      <w:rFonts w:eastAsia="宋体"/>
                      <w:szCs w:val="21"/>
                    </w:rPr>
                  </w:pPr>
                  <w:r w:rsidRPr="00E1491A">
                    <w:rPr>
                      <w:rFonts w:eastAsia="宋体"/>
                      <w:szCs w:val="21"/>
                    </w:rPr>
                    <w:t>NH</w:t>
                  </w:r>
                  <w:r w:rsidRPr="00E1491A">
                    <w:rPr>
                      <w:rFonts w:eastAsia="宋体"/>
                      <w:szCs w:val="21"/>
                      <w:vertAlign w:val="subscript"/>
                    </w:rPr>
                    <w:t>3</w:t>
                  </w:r>
                  <w:r w:rsidRPr="00E1491A">
                    <w:rPr>
                      <w:rFonts w:eastAsia="宋体"/>
                      <w:szCs w:val="21"/>
                    </w:rPr>
                    <w:t>-N</w:t>
                  </w:r>
                </w:p>
              </w:tc>
              <w:tc>
                <w:tcPr>
                  <w:tcW w:w="1134" w:type="dxa"/>
                  <w:vAlign w:val="center"/>
                </w:tcPr>
                <w:p w14:paraId="36A31D1F" w14:textId="4FA7C008" w:rsidR="00E44F3C" w:rsidRPr="00E1491A" w:rsidRDefault="00E44F3C" w:rsidP="00E44F3C">
                  <w:pPr>
                    <w:pStyle w:val="af0"/>
                    <w:adjustRightInd w:val="0"/>
                    <w:snapToGrid w:val="0"/>
                    <w:spacing w:after="0"/>
                    <w:ind w:leftChars="0" w:left="0"/>
                    <w:jc w:val="center"/>
                    <w:rPr>
                      <w:bCs/>
                      <w:sz w:val="21"/>
                      <w:szCs w:val="21"/>
                    </w:rPr>
                  </w:pPr>
                  <w:r w:rsidRPr="00E1491A">
                    <w:rPr>
                      <w:rFonts w:hint="eastAsia"/>
                      <w:bCs/>
                      <w:sz w:val="21"/>
                      <w:szCs w:val="21"/>
                    </w:rPr>
                    <w:t>0.024</w:t>
                  </w:r>
                </w:p>
              </w:tc>
              <w:tc>
                <w:tcPr>
                  <w:tcW w:w="992" w:type="dxa"/>
                  <w:vAlign w:val="center"/>
                </w:tcPr>
                <w:p w14:paraId="2AA11092" w14:textId="55E75082" w:rsidR="00E44F3C" w:rsidRPr="00E1491A" w:rsidRDefault="00E44F3C" w:rsidP="00E44F3C">
                  <w:pPr>
                    <w:pStyle w:val="af4"/>
                    <w:adjustRightInd w:val="0"/>
                    <w:snapToGrid w:val="0"/>
                    <w:spacing w:line="240" w:lineRule="auto"/>
                    <w:rPr>
                      <w:rFonts w:eastAsia="宋体"/>
                      <w:szCs w:val="21"/>
                    </w:rPr>
                  </w:pPr>
                  <w:r w:rsidRPr="00E1491A">
                    <w:rPr>
                      <w:rFonts w:eastAsia="宋体" w:hint="eastAsia"/>
                      <w:szCs w:val="21"/>
                    </w:rPr>
                    <w:t>/</w:t>
                  </w:r>
                </w:p>
              </w:tc>
              <w:tc>
                <w:tcPr>
                  <w:tcW w:w="993" w:type="dxa"/>
                  <w:vMerge/>
                  <w:vAlign w:val="center"/>
                </w:tcPr>
                <w:p w14:paraId="00057082" w14:textId="5DDC9A65" w:rsidR="00E44F3C" w:rsidRPr="00E1491A" w:rsidRDefault="00E44F3C" w:rsidP="00E44F3C">
                  <w:pPr>
                    <w:pStyle w:val="af0"/>
                    <w:adjustRightInd w:val="0"/>
                    <w:snapToGrid w:val="0"/>
                    <w:spacing w:after="0"/>
                    <w:ind w:leftChars="0" w:left="0"/>
                    <w:jc w:val="center"/>
                    <w:rPr>
                      <w:bCs/>
                      <w:sz w:val="21"/>
                      <w:szCs w:val="21"/>
                    </w:rPr>
                  </w:pPr>
                </w:p>
              </w:tc>
              <w:tc>
                <w:tcPr>
                  <w:tcW w:w="2493" w:type="dxa"/>
                  <w:vMerge/>
                  <w:vAlign w:val="center"/>
                </w:tcPr>
                <w:p w14:paraId="6BB9D8EE" w14:textId="77777777" w:rsidR="00E44F3C" w:rsidRPr="00E1491A" w:rsidRDefault="00E44F3C" w:rsidP="00E44F3C">
                  <w:pPr>
                    <w:pStyle w:val="af0"/>
                    <w:adjustRightInd w:val="0"/>
                    <w:snapToGrid w:val="0"/>
                    <w:spacing w:after="0"/>
                    <w:ind w:leftChars="0" w:left="0"/>
                    <w:jc w:val="center"/>
                    <w:rPr>
                      <w:bCs/>
                      <w:sz w:val="21"/>
                      <w:szCs w:val="21"/>
                    </w:rPr>
                  </w:pPr>
                </w:p>
              </w:tc>
            </w:tr>
            <w:tr w:rsidR="00E1491A" w:rsidRPr="00E1491A" w14:paraId="460E68CF" w14:textId="77777777" w:rsidTr="00E674D9">
              <w:trPr>
                <w:trHeight w:val="475"/>
                <w:tblHeader/>
              </w:trPr>
              <w:tc>
                <w:tcPr>
                  <w:tcW w:w="705" w:type="dxa"/>
                  <w:vMerge w:val="restart"/>
                  <w:vAlign w:val="center"/>
                </w:tcPr>
                <w:p w14:paraId="254D807C" w14:textId="77777777" w:rsidR="00BA4C89" w:rsidRPr="00E1491A" w:rsidRDefault="00BA4C89" w:rsidP="00BA4C89">
                  <w:pPr>
                    <w:pStyle w:val="af4"/>
                    <w:adjustRightInd w:val="0"/>
                    <w:snapToGrid w:val="0"/>
                    <w:spacing w:line="240" w:lineRule="auto"/>
                    <w:rPr>
                      <w:rFonts w:eastAsia="宋体"/>
                      <w:szCs w:val="21"/>
                    </w:rPr>
                  </w:pPr>
                  <w:r w:rsidRPr="00E1491A">
                    <w:rPr>
                      <w:rFonts w:eastAsia="宋体"/>
                      <w:szCs w:val="21"/>
                    </w:rPr>
                    <w:t>废气</w:t>
                  </w:r>
                </w:p>
              </w:tc>
              <w:tc>
                <w:tcPr>
                  <w:tcW w:w="708" w:type="dxa"/>
                  <w:vMerge w:val="restart"/>
                  <w:vAlign w:val="center"/>
                </w:tcPr>
                <w:p w14:paraId="2946DD94" w14:textId="7E256D6D" w:rsidR="00BA4C89" w:rsidRPr="00E1491A" w:rsidRDefault="00BA4C89" w:rsidP="00BA4C89">
                  <w:pPr>
                    <w:pStyle w:val="af4"/>
                    <w:adjustRightInd w:val="0"/>
                    <w:snapToGrid w:val="0"/>
                    <w:spacing w:line="240" w:lineRule="auto"/>
                    <w:rPr>
                      <w:rFonts w:eastAsia="宋体"/>
                      <w:szCs w:val="21"/>
                    </w:rPr>
                  </w:pPr>
                  <w:r w:rsidRPr="00E1491A">
                    <w:rPr>
                      <w:rFonts w:eastAsia="宋体" w:hint="eastAsia"/>
                      <w:szCs w:val="21"/>
                    </w:rPr>
                    <w:t>试剂废气</w:t>
                  </w:r>
                </w:p>
              </w:tc>
              <w:tc>
                <w:tcPr>
                  <w:tcW w:w="992" w:type="dxa"/>
                  <w:vAlign w:val="center"/>
                </w:tcPr>
                <w:p w14:paraId="1EAF4A03" w14:textId="4015CDE3" w:rsidR="00BA4C89" w:rsidRPr="00E1491A" w:rsidRDefault="00BA4C89" w:rsidP="00BA4C89">
                  <w:pPr>
                    <w:pStyle w:val="af4"/>
                    <w:adjustRightInd w:val="0"/>
                    <w:snapToGrid w:val="0"/>
                    <w:spacing w:line="240" w:lineRule="auto"/>
                    <w:rPr>
                      <w:rFonts w:eastAsia="宋体"/>
                      <w:szCs w:val="21"/>
                    </w:rPr>
                  </w:pPr>
                  <w:r w:rsidRPr="00E1491A">
                    <w:rPr>
                      <w:rFonts w:eastAsia="宋体" w:hint="eastAsia"/>
                      <w:szCs w:val="21"/>
                    </w:rPr>
                    <w:t>非甲烷总烃</w:t>
                  </w:r>
                </w:p>
              </w:tc>
              <w:tc>
                <w:tcPr>
                  <w:tcW w:w="1134" w:type="dxa"/>
                  <w:vAlign w:val="center"/>
                </w:tcPr>
                <w:p w14:paraId="45B7275C" w14:textId="79A5CCC3" w:rsidR="00BA4C89" w:rsidRPr="00E1491A" w:rsidRDefault="00803C3A" w:rsidP="00BA4C89">
                  <w:pPr>
                    <w:widowControl/>
                    <w:jc w:val="center"/>
                    <w:rPr>
                      <w:kern w:val="0"/>
                      <w:szCs w:val="21"/>
                    </w:rPr>
                  </w:pPr>
                  <w:r w:rsidRPr="00E1491A">
                    <w:rPr>
                      <w:rFonts w:hint="eastAsia"/>
                      <w:snapToGrid w:val="0"/>
                      <w:kern w:val="28"/>
                    </w:rPr>
                    <w:t>378.948</w:t>
                  </w:r>
                  <w:r w:rsidR="00BA4C89" w:rsidRPr="00E1491A">
                    <w:rPr>
                      <w:kern w:val="0"/>
                      <w:szCs w:val="21"/>
                    </w:rPr>
                    <w:t>（</w:t>
                  </w:r>
                  <w:r w:rsidR="00BA4C89" w:rsidRPr="00E1491A">
                    <w:rPr>
                      <w:kern w:val="0"/>
                      <w:szCs w:val="21"/>
                    </w:rPr>
                    <w:t>kg/a</w:t>
                  </w:r>
                  <w:r w:rsidR="00BA4C89" w:rsidRPr="00E1491A">
                    <w:rPr>
                      <w:kern w:val="0"/>
                      <w:szCs w:val="21"/>
                    </w:rPr>
                    <w:t>）</w:t>
                  </w:r>
                </w:p>
              </w:tc>
              <w:tc>
                <w:tcPr>
                  <w:tcW w:w="992" w:type="dxa"/>
                  <w:vAlign w:val="center"/>
                </w:tcPr>
                <w:p w14:paraId="11CBEA59" w14:textId="018E50A5" w:rsidR="008E2F2E" w:rsidRPr="00E1491A" w:rsidRDefault="00E674D9" w:rsidP="00BA4C89">
                  <w:pPr>
                    <w:widowControl/>
                    <w:jc w:val="center"/>
                    <w:rPr>
                      <w:kern w:val="0"/>
                      <w:szCs w:val="21"/>
                    </w:rPr>
                  </w:pPr>
                  <w:r w:rsidRPr="00E1491A">
                    <w:rPr>
                      <w:rFonts w:hint="eastAsia"/>
                      <w:kern w:val="0"/>
                      <w:szCs w:val="21"/>
                    </w:rPr>
                    <w:t>272.844</w:t>
                  </w:r>
                </w:p>
                <w:p w14:paraId="1E6DDF32" w14:textId="2E209432" w:rsidR="00BA4C89" w:rsidRPr="00E1491A" w:rsidRDefault="00BA4C89" w:rsidP="00BA4C89">
                  <w:pPr>
                    <w:widowControl/>
                    <w:jc w:val="center"/>
                    <w:rPr>
                      <w:kern w:val="0"/>
                      <w:szCs w:val="21"/>
                    </w:rPr>
                  </w:pPr>
                  <w:r w:rsidRPr="00E1491A">
                    <w:rPr>
                      <w:kern w:val="0"/>
                      <w:szCs w:val="21"/>
                    </w:rPr>
                    <w:t>（</w:t>
                  </w:r>
                  <w:r w:rsidRPr="00E1491A">
                    <w:rPr>
                      <w:kern w:val="0"/>
                      <w:szCs w:val="21"/>
                    </w:rPr>
                    <w:t>kg/a</w:t>
                  </w:r>
                  <w:r w:rsidRPr="00E1491A">
                    <w:rPr>
                      <w:kern w:val="0"/>
                      <w:szCs w:val="21"/>
                    </w:rPr>
                    <w:t>）</w:t>
                  </w:r>
                </w:p>
              </w:tc>
              <w:tc>
                <w:tcPr>
                  <w:tcW w:w="993" w:type="dxa"/>
                  <w:vAlign w:val="center"/>
                </w:tcPr>
                <w:p w14:paraId="781854C8" w14:textId="1133119E" w:rsidR="00BA4C89" w:rsidRPr="00E1491A" w:rsidRDefault="00803C3A" w:rsidP="00BA4C89">
                  <w:pPr>
                    <w:widowControl/>
                    <w:jc w:val="center"/>
                    <w:rPr>
                      <w:kern w:val="0"/>
                      <w:szCs w:val="21"/>
                    </w:rPr>
                  </w:pPr>
                  <w:r w:rsidRPr="00E1491A">
                    <w:rPr>
                      <w:rFonts w:hint="eastAsia"/>
                      <w:kern w:val="0"/>
                      <w:szCs w:val="21"/>
                    </w:rPr>
                    <w:t>106.104</w:t>
                  </w:r>
                  <w:r w:rsidR="00BA4C89" w:rsidRPr="00E1491A">
                    <w:rPr>
                      <w:kern w:val="0"/>
                      <w:szCs w:val="21"/>
                    </w:rPr>
                    <w:t>（</w:t>
                  </w:r>
                  <w:r w:rsidR="00BA4C89" w:rsidRPr="00E1491A">
                    <w:rPr>
                      <w:kern w:val="0"/>
                      <w:szCs w:val="21"/>
                    </w:rPr>
                    <w:t>kg/a</w:t>
                  </w:r>
                  <w:r w:rsidR="00BA4C89" w:rsidRPr="00E1491A">
                    <w:rPr>
                      <w:kern w:val="0"/>
                      <w:szCs w:val="21"/>
                    </w:rPr>
                    <w:t>）</w:t>
                  </w:r>
                </w:p>
              </w:tc>
              <w:tc>
                <w:tcPr>
                  <w:tcW w:w="2493" w:type="dxa"/>
                  <w:vMerge w:val="restart"/>
                  <w:vAlign w:val="center"/>
                </w:tcPr>
                <w:p w14:paraId="587971C5" w14:textId="66AA5351" w:rsidR="00BA4C89" w:rsidRPr="00E1491A" w:rsidRDefault="00CB2A86" w:rsidP="00BA4C89">
                  <w:pPr>
                    <w:jc w:val="center"/>
                    <w:rPr>
                      <w:kern w:val="0"/>
                      <w:szCs w:val="21"/>
                      <w:highlight w:val="yellow"/>
                    </w:rPr>
                  </w:pPr>
                  <w:r w:rsidRPr="00E1491A">
                    <w:rPr>
                      <w:rFonts w:hint="eastAsia"/>
                      <w:kern w:val="0"/>
                      <w:szCs w:val="21"/>
                    </w:rPr>
                    <w:t>采用</w:t>
                  </w:r>
                  <w:r w:rsidR="00784C87" w:rsidRPr="00E1491A">
                    <w:rPr>
                      <w:rFonts w:hint="eastAsia"/>
                      <w:kern w:val="0"/>
                      <w:szCs w:val="21"/>
                    </w:rPr>
                    <w:t>四套</w:t>
                  </w:r>
                  <w:r w:rsidRPr="00E1491A">
                    <w:rPr>
                      <w:rFonts w:hint="eastAsia"/>
                      <w:kern w:val="0"/>
                      <w:szCs w:val="21"/>
                    </w:rPr>
                    <w:t>废气收集系统进行收集</w:t>
                  </w:r>
                  <w:r w:rsidR="00BA4C89" w:rsidRPr="00E1491A">
                    <w:rPr>
                      <w:rFonts w:hint="eastAsia"/>
                      <w:kern w:val="0"/>
                      <w:szCs w:val="21"/>
                    </w:rPr>
                    <w:t>，再分别经四套活性炭吸附装置处理后，尾气分别通过</w:t>
                  </w:r>
                  <w:r w:rsidR="00BA4C89" w:rsidRPr="00E1491A">
                    <w:rPr>
                      <w:rFonts w:hint="eastAsia"/>
                      <w:kern w:val="0"/>
                      <w:szCs w:val="21"/>
                    </w:rPr>
                    <w:t>40m</w:t>
                  </w:r>
                  <w:r w:rsidR="00BA4C89" w:rsidRPr="00E1491A">
                    <w:rPr>
                      <w:rFonts w:hint="eastAsia"/>
                      <w:kern w:val="0"/>
                      <w:szCs w:val="21"/>
                    </w:rPr>
                    <w:t>排气筒</w:t>
                  </w:r>
                  <w:r w:rsidR="00BA4C89" w:rsidRPr="00E1491A">
                    <w:rPr>
                      <w:rFonts w:hint="eastAsia"/>
                      <w:kern w:val="0"/>
                      <w:szCs w:val="21"/>
                    </w:rPr>
                    <w:t>DA001</w:t>
                  </w:r>
                  <w:r w:rsidR="00BA4C89" w:rsidRPr="00E1491A">
                    <w:rPr>
                      <w:rFonts w:hint="eastAsia"/>
                      <w:kern w:val="0"/>
                      <w:szCs w:val="21"/>
                    </w:rPr>
                    <w:t>、</w:t>
                  </w:r>
                  <w:r w:rsidR="00BA4C89" w:rsidRPr="00E1491A">
                    <w:rPr>
                      <w:rFonts w:hint="eastAsia"/>
                      <w:kern w:val="0"/>
                      <w:szCs w:val="21"/>
                    </w:rPr>
                    <w:t>DA002</w:t>
                  </w:r>
                  <w:r w:rsidR="00BA4C89" w:rsidRPr="00E1491A">
                    <w:rPr>
                      <w:rFonts w:hint="eastAsia"/>
                      <w:kern w:val="0"/>
                      <w:szCs w:val="21"/>
                    </w:rPr>
                    <w:t>、</w:t>
                  </w:r>
                  <w:r w:rsidR="00BA4C89" w:rsidRPr="00E1491A">
                    <w:rPr>
                      <w:rFonts w:hint="eastAsia"/>
                      <w:kern w:val="0"/>
                      <w:szCs w:val="21"/>
                    </w:rPr>
                    <w:t>DA003</w:t>
                  </w:r>
                  <w:r w:rsidR="00BA4C89" w:rsidRPr="00E1491A">
                    <w:rPr>
                      <w:rFonts w:hint="eastAsia"/>
                      <w:kern w:val="0"/>
                      <w:szCs w:val="21"/>
                    </w:rPr>
                    <w:t>、</w:t>
                  </w:r>
                  <w:r w:rsidR="00BA4C89" w:rsidRPr="00E1491A">
                    <w:rPr>
                      <w:rFonts w:hint="eastAsia"/>
                      <w:kern w:val="0"/>
                      <w:szCs w:val="21"/>
                    </w:rPr>
                    <w:t>DA004</w:t>
                  </w:r>
                  <w:r w:rsidR="00BA4C89" w:rsidRPr="00E1491A">
                    <w:rPr>
                      <w:rFonts w:hint="eastAsia"/>
                      <w:kern w:val="0"/>
                      <w:szCs w:val="21"/>
                    </w:rPr>
                    <w:t>高空排放</w:t>
                  </w:r>
                </w:p>
              </w:tc>
            </w:tr>
            <w:tr w:rsidR="00E1491A" w:rsidRPr="00E1491A" w14:paraId="2196835C" w14:textId="77777777" w:rsidTr="00E674D9">
              <w:trPr>
                <w:trHeight w:val="475"/>
                <w:tblHeader/>
              </w:trPr>
              <w:tc>
                <w:tcPr>
                  <w:tcW w:w="705" w:type="dxa"/>
                  <w:vMerge/>
                  <w:vAlign w:val="center"/>
                </w:tcPr>
                <w:p w14:paraId="29FB924E" w14:textId="77777777" w:rsidR="00BA4C89" w:rsidRPr="00E1491A" w:rsidRDefault="00BA4C89" w:rsidP="00BA4C89">
                  <w:pPr>
                    <w:pStyle w:val="af4"/>
                    <w:adjustRightInd w:val="0"/>
                    <w:snapToGrid w:val="0"/>
                    <w:spacing w:line="240" w:lineRule="auto"/>
                    <w:rPr>
                      <w:rFonts w:eastAsia="宋体"/>
                      <w:szCs w:val="21"/>
                    </w:rPr>
                  </w:pPr>
                </w:p>
              </w:tc>
              <w:tc>
                <w:tcPr>
                  <w:tcW w:w="708" w:type="dxa"/>
                  <w:vMerge/>
                  <w:vAlign w:val="center"/>
                </w:tcPr>
                <w:p w14:paraId="33288DBB" w14:textId="77777777" w:rsidR="00BA4C89" w:rsidRPr="00E1491A" w:rsidRDefault="00BA4C89" w:rsidP="00BA4C89">
                  <w:pPr>
                    <w:pStyle w:val="af4"/>
                    <w:adjustRightInd w:val="0"/>
                    <w:snapToGrid w:val="0"/>
                    <w:spacing w:line="240" w:lineRule="auto"/>
                    <w:rPr>
                      <w:rFonts w:eastAsia="宋体"/>
                      <w:szCs w:val="21"/>
                      <w:highlight w:val="yellow"/>
                    </w:rPr>
                  </w:pPr>
                </w:p>
              </w:tc>
              <w:tc>
                <w:tcPr>
                  <w:tcW w:w="992" w:type="dxa"/>
                  <w:vAlign w:val="center"/>
                </w:tcPr>
                <w:p w14:paraId="35D21F24" w14:textId="0F272531" w:rsidR="00BA4C89" w:rsidRPr="00E1491A" w:rsidRDefault="008E14F1" w:rsidP="00BA4C89">
                  <w:pPr>
                    <w:pStyle w:val="af4"/>
                    <w:adjustRightInd w:val="0"/>
                    <w:snapToGrid w:val="0"/>
                    <w:spacing w:line="240" w:lineRule="auto"/>
                    <w:rPr>
                      <w:rFonts w:eastAsia="宋体"/>
                      <w:szCs w:val="21"/>
                    </w:rPr>
                  </w:pPr>
                  <w:r w:rsidRPr="00E1491A">
                    <w:rPr>
                      <w:rFonts w:eastAsia="宋体" w:hint="eastAsia"/>
                      <w:szCs w:val="21"/>
                    </w:rPr>
                    <w:t>盐酸雾</w:t>
                  </w:r>
                </w:p>
              </w:tc>
              <w:tc>
                <w:tcPr>
                  <w:tcW w:w="1134" w:type="dxa"/>
                  <w:vAlign w:val="center"/>
                </w:tcPr>
                <w:p w14:paraId="59018A9C" w14:textId="26B07D42" w:rsidR="00BA4C89" w:rsidRPr="00E1491A" w:rsidRDefault="00803C3A" w:rsidP="00BA4C89">
                  <w:pPr>
                    <w:widowControl/>
                    <w:jc w:val="center"/>
                    <w:rPr>
                      <w:kern w:val="0"/>
                      <w:szCs w:val="21"/>
                    </w:rPr>
                  </w:pPr>
                  <w:r w:rsidRPr="00E1491A">
                    <w:rPr>
                      <w:rFonts w:hint="eastAsia"/>
                      <w:kern w:val="0"/>
                      <w:szCs w:val="21"/>
                    </w:rPr>
                    <w:t>少量</w:t>
                  </w:r>
                </w:p>
              </w:tc>
              <w:tc>
                <w:tcPr>
                  <w:tcW w:w="992" w:type="dxa"/>
                  <w:vAlign w:val="center"/>
                </w:tcPr>
                <w:p w14:paraId="2B2F570B" w14:textId="228937CE" w:rsidR="00BA4C89" w:rsidRPr="00E1491A" w:rsidRDefault="00803C3A" w:rsidP="00BA4C89">
                  <w:pPr>
                    <w:widowControl/>
                    <w:jc w:val="center"/>
                    <w:rPr>
                      <w:kern w:val="0"/>
                      <w:szCs w:val="21"/>
                    </w:rPr>
                  </w:pPr>
                  <w:r w:rsidRPr="00E1491A">
                    <w:rPr>
                      <w:rFonts w:hint="eastAsia"/>
                      <w:kern w:val="0"/>
                      <w:szCs w:val="21"/>
                    </w:rPr>
                    <w:t>少量</w:t>
                  </w:r>
                </w:p>
              </w:tc>
              <w:tc>
                <w:tcPr>
                  <w:tcW w:w="993" w:type="dxa"/>
                  <w:vAlign w:val="center"/>
                </w:tcPr>
                <w:p w14:paraId="522B08B4" w14:textId="66B65ECF" w:rsidR="00BA4C89" w:rsidRPr="00E1491A" w:rsidRDefault="00803C3A" w:rsidP="00BA4C89">
                  <w:pPr>
                    <w:widowControl/>
                    <w:jc w:val="center"/>
                    <w:rPr>
                      <w:kern w:val="0"/>
                      <w:szCs w:val="21"/>
                    </w:rPr>
                  </w:pPr>
                  <w:r w:rsidRPr="00E1491A">
                    <w:rPr>
                      <w:rFonts w:hint="eastAsia"/>
                      <w:kern w:val="0"/>
                      <w:szCs w:val="21"/>
                    </w:rPr>
                    <w:t>少量</w:t>
                  </w:r>
                </w:p>
              </w:tc>
              <w:tc>
                <w:tcPr>
                  <w:tcW w:w="2493" w:type="dxa"/>
                  <w:vMerge/>
                  <w:vAlign w:val="center"/>
                </w:tcPr>
                <w:p w14:paraId="57F9B4B6" w14:textId="77777777" w:rsidR="00BA4C89" w:rsidRPr="00E1491A" w:rsidRDefault="00BA4C89" w:rsidP="00BA4C89">
                  <w:pPr>
                    <w:jc w:val="center"/>
                    <w:rPr>
                      <w:kern w:val="0"/>
                      <w:szCs w:val="21"/>
                    </w:rPr>
                  </w:pPr>
                </w:p>
              </w:tc>
            </w:tr>
            <w:tr w:rsidR="00E1491A" w:rsidRPr="00E1491A" w14:paraId="1D2239A1" w14:textId="77777777" w:rsidTr="00E674D9">
              <w:trPr>
                <w:trHeight w:val="41"/>
              </w:trPr>
              <w:tc>
                <w:tcPr>
                  <w:tcW w:w="705" w:type="dxa"/>
                  <w:vMerge w:val="restart"/>
                  <w:vAlign w:val="center"/>
                </w:tcPr>
                <w:p w14:paraId="468C4D24" w14:textId="77777777" w:rsidR="00BA4C89" w:rsidRPr="00E1491A" w:rsidRDefault="00BA4C89" w:rsidP="00BA4C89">
                  <w:pPr>
                    <w:pStyle w:val="af4"/>
                    <w:adjustRightInd w:val="0"/>
                    <w:snapToGrid w:val="0"/>
                    <w:spacing w:line="240" w:lineRule="auto"/>
                    <w:rPr>
                      <w:rFonts w:eastAsia="宋体"/>
                      <w:szCs w:val="21"/>
                    </w:rPr>
                  </w:pPr>
                  <w:r w:rsidRPr="00E1491A">
                    <w:rPr>
                      <w:rFonts w:eastAsia="宋体"/>
                      <w:szCs w:val="21"/>
                    </w:rPr>
                    <w:t>固废</w:t>
                  </w:r>
                </w:p>
              </w:tc>
              <w:tc>
                <w:tcPr>
                  <w:tcW w:w="1700" w:type="dxa"/>
                  <w:gridSpan w:val="2"/>
                  <w:vAlign w:val="center"/>
                </w:tcPr>
                <w:p w14:paraId="0F782BDB" w14:textId="0DC940C2" w:rsidR="00BA4C89" w:rsidRPr="00E1491A" w:rsidRDefault="00BA4C89" w:rsidP="00DD25E4">
                  <w:pPr>
                    <w:adjustRightInd w:val="0"/>
                    <w:snapToGrid w:val="0"/>
                    <w:jc w:val="center"/>
                    <w:rPr>
                      <w:szCs w:val="21"/>
                    </w:rPr>
                  </w:pPr>
                  <w:r w:rsidRPr="00E1491A">
                    <w:rPr>
                      <w:szCs w:val="21"/>
                    </w:rPr>
                    <w:t>实验室</w:t>
                  </w:r>
                  <w:r w:rsidR="00AD49C4" w:rsidRPr="00E1491A">
                    <w:rPr>
                      <w:rFonts w:hint="eastAsia"/>
                      <w:szCs w:val="21"/>
                    </w:rPr>
                    <w:t>废液</w:t>
                  </w:r>
                </w:p>
              </w:tc>
              <w:tc>
                <w:tcPr>
                  <w:tcW w:w="1134" w:type="dxa"/>
                  <w:vAlign w:val="center"/>
                </w:tcPr>
                <w:p w14:paraId="103738DE" w14:textId="6B3DE9B7" w:rsidR="00BA4C89" w:rsidRPr="00E1491A" w:rsidRDefault="00A353DD" w:rsidP="008F1D43">
                  <w:pPr>
                    <w:jc w:val="center"/>
                    <w:rPr>
                      <w:szCs w:val="21"/>
                    </w:rPr>
                  </w:pPr>
                  <w:r w:rsidRPr="00E1491A">
                    <w:rPr>
                      <w:rFonts w:hint="eastAsia"/>
                      <w:szCs w:val="21"/>
                    </w:rPr>
                    <w:t>8.13</w:t>
                  </w:r>
                </w:p>
              </w:tc>
              <w:tc>
                <w:tcPr>
                  <w:tcW w:w="992" w:type="dxa"/>
                  <w:vAlign w:val="center"/>
                </w:tcPr>
                <w:p w14:paraId="318D5AFD" w14:textId="525DF540" w:rsidR="00BA4C89" w:rsidRPr="00E1491A" w:rsidRDefault="00A353DD" w:rsidP="008F1D43">
                  <w:pPr>
                    <w:jc w:val="center"/>
                    <w:rPr>
                      <w:szCs w:val="21"/>
                    </w:rPr>
                  </w:pPr>
                  <w:r w:rsidRPr="00E1491A">
                    <w:rPr>
                      <w:rFonts w:hint="eastAsia"/>
                      <w:szCs w:val="21"/>
                    </w:rPr>
                    <w:t>8.13</w:t>
                  </w:r>
                </w:p>
              </w:tc>
              <w:tc>
                <w:tcPr>
                  <w:tcW w:w="993" w:type="dxa"/>
                  <w:vAlign w:val="center"/>
                </w:tcPr>
                <w:p w14:paraId="16E87A8C" w14:textId="77777777"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6FB21024" w14:textId="2AA0EC0A" w:rsidR="00BA4C89" w:rsidRPr="00E1491A" w:rsidRDefault="00BA4C89" w:rsidP="00BA4C89">
                  <w:pPr>
                    <w:adjustRightInd w:val="0"/>
                    <w:snapToGrid w:val="0"/>
                    <w:jc w:val="center"/>
                    <w:rPr>
                      <w:szCs w:val="21"/>
                    </w:rPr>
                  </w:pPr>
                  <w:r w:rsidRPr="00E1491A">
                    <w:rPr>
                      <w:rFonts w:hint="eastAsia"/>
                      <w:szCs w:val="21"/>
                    </w:rPr>
                    <w:t>委托有资质单位处置</w:t>
                  </w:r>
                </w:p>
              </w:tc>
            </w:tr>
            <w:tr w:rsidR="00E1491A" w:rsidRPr="00E1491A" w14:paraId="40E6B7EC" w14:textId="77777777" w:rsidTr="00E674D9">
              <w:trPr>
                <w:trHeight w:val="41"/>
              </w:trPr>
              <w:tc>
                <w:tcPr>
                  <w:tcW w:w="705" w:type="dxa"/>
                  <w:vMerge/>
                  <w:vAlign w:val="center"/>
                </w:tcPr>
                <w:p w14:paraId="75DB52D5"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7A05BC53" w14:textId="78C359A4" w:rsidR="00BA4C89" w:rsidRPr="00E1491A" w:rsidRDefault="00BA4C89" w:rsidP="00BA4C89">
                  <w:pPr>
                    <w:adjustRightInd w:val="0"/>
                    <w:snapToGrid w:val="0"/>
                    <w:jc w:val="center"/>
                  </w:pPr>
                  <w:r w:rsidRPr="00E1491A">
                    <w:rPr>
                      <w:rFonts w:eastAsiaTheme="minorEastAsia"/>
                      <w:bCs/>
                      <w:szCs w:val="21"/>
                    </w:rPr>
                    <w:t>实验室废物</w:t>
                  </w:r>
                </w:p>
              </w:tc>
              <w:tc>
                <w:tcPr>
                  <w:tcW w:w="1134" w:type="dxa"/>
                  <w:vAlign w:val="center"/>
                </w:tcPr>
                <w:p w14:paraId="4916A6C6" w14:textId="03330A05" w:rsidR="00BA4C89" w:rsidRPr="00E1491A" w:rsidRDefault="00BA4C89" w:rsidP="00BA4C89">
                  <w:pPr>
                    <w:jc w:val="center"/>
                    <w:rPr>
                      <w:szCs w:val="21"/>
                    </w:rPr>
                  </w:pPr>
                  <w:r w:rsidRPr="00E1491A">
                    <w:rPr>
                      <w:rFonts w:hint="eastAsia"/>
                      <w:szCs w:val="21"/>
                    </w:rPr>
                    <w:t>0.24</w:t>
                  </w:r>
                </w:p>
              </w:tc>
              <w:tc>
                <w:tcPr>
                  <w:tcW w:w="992" w:type="dxa"/>
                  <w:vAlign w:val="center"/>
                </w:tcPr>
                <w:p w14:paraId="0508E60E" w14:textId="70FE6BB9" w:rsidR="00BA4C89" w:rsidRPr="00E1491A" w:rsidRDefault="00BA4C89" w:rsidP="00BA4C89">
                  <w:pPr>
                    <w:jc w:val="center"/>
                    <w:rPr>
                      <w:szCs w:val="21"/>
                    </w:rPr>
                  </w:pPr>
                  <w:r w:rsidRPr="00E1491A">
                    <w:rPr>
                      <w:rFonts w:hint="eastAsia"/>
                      <w:szCs w:val="21"/>
                    </w:rPr>
                    <w:t>0.24</w:t>
                  </w:r>
                </w:p>
              </w:tc>
              <w:tc>
                <w:tcPr>
                  <w:tcW w:w="993" w:type="dxa"/>
                  <w:vAlign w:val="center"/>
                </w:tcPr>
                <w:p w14:paraId="416E5EAF" w14:textId="1693DE25"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423330DF" w14:textId="170B0323" w:rsidR="00BA4C89" w:rsidRPr="00E1491A" w:rsidRDefault="00BA4C89" w:rsidP="00BA4C89">
                  <w:pPr>
                    <w:adjustRightInd w:val="0"/>
                    <w:snapToGrid w:val="0"/>
                    <w:jc w:val="center"/>
                    <w:rPr>
                      <w:szCs w:val="21"/>
                    </w:rPr>
                  </w:pPr>
                  <w:r w:rsidRPr="00E1491A">
                    <w:rPr>
                      <w:rFonts w:hint="eastAsia"/>
                      <w:szCs w:val="21"/>
                    </w:rPr>
                    <w:t>委托有资质单位处置</w:t>
                  </w:r>
                </w:p>
              </w:tc>
            </w:tr>
            <w:tr w:rsidR="00E1491A" w:rsidRPr="00E1491A" w14:paraId="79860108" w14:textId="77777777" w:rsidTr="00E674D9">
              <w:trPr>
                <w:trHeight w:val="41"/>
              </w:trPr>
              <w:tc>
                <w:tcPr>
                  <w:tcW w:w="705" w:type="dxa"/>
                  <w:vMerge/>
                  <w:vAlign w:val="center"/>
                </w:tcPr>
                <w:p w14:paraId="36383C7D"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2675489A" w14:textId="236EABF5" w:rsidR="00BA4C89" w:rsidRPr="00E1491A" w:rsidRDefault="00BA4C89" w:rsidP="00BA4C89">
                  <w:pPr>
                    <w:adjustRightInd w:val="0"/>
                    <w:snapToGrid w:val="0"/>
                    <w:jc w:val="center"/>
                    <w:rPr>
                      <w:rFonts w:eastAsiaTheme="minorEastAsia"/>
                      <w:bCs/>
                      <w:szCs w:val="21"/>
                    </w:rPr>
                  </w:pPr>
                  <w:r w:rsidRPr="00E1491A">
                    <w:rPr>
                      <w:rFonts w:eastAsiaTheme="minorEastAsia"/>
                      <w:bCs/>
                      <w:szCs w:val="21"/>
                    </w:rPr>
                    <w:t>废硅胶</w:t>
                  </w:r>
                </w:p>
              </w:tc>
              <w:tc>
                <w:tcPr>
                  <w:tcW w:w="1134" w:type="dxa"/>
                  <w:vAlign w:val="center"/>
                </w:tcPr>
                <w:p w14:paraId="7C6EF077" w14:textId="58140CD3" w:rsidR="00BA4C89" w:rsidRPr="00E1491A" w:rsidRDefault="00BA4C89" w:rsidP="00BA4C89">
                  <w:pPr>
                    <w:jc w:val="center"/>
                    <w:rPr>
                      <w:szCs w:val="21"/>
                    </w:rPr>
                  </w:pPr>
                  <w:r w:rsidRPr="00E1491A">
                    <w:rPr>
                      <w:rFonts w:hint="eastAsia"/>
                      <w:szCs w:val="21"/>
                    </w:rPr>
                    <w:t>0.12</w:t>
                  </w:r>
                </w:p>
              </w:tc>
              <w:tc>
                <w:tcPr>
                  <w:tcW w:w="992" w:type="dxa"/>
                  <w:vAlign w:val="center"/>
                </w:tcPr>
                <w:p w14:paraId="470C1218" w14:textId="6B779EB3" w:rsidR="00BA4C89" w:rsidRPr="00E1491A" w:rsidRDefault="00BA4C89" w:rsidP="00BA4C89">
                  <w:pPr>
                    <w:jc w:val="center"/>
                    <w:rPr>
                      <w:szCs w:val="21"/>
                    </w:rPr>
                  </w:pPr>
                  <w:r w:rsidRPr="00E1491A">
                    <w:rPr>
                      <w:rFonts w:hint="eastAsia"/>
                      <w:szCs w:val="21"/>
                    </w:rPr>
                    <w:t>0.12</w:t>
                  </w:r>
                </w:p>
              </w:tc>
              <w:tc>
                <w:tcPr>
                  <w:tcW w:w="993" w:type="dxa"/>
                  <w:vAlign w:val="center"/>
                </w:tcPr>
                <w:p w14:paraId="351F0F24" w14:textId="147199F9"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0394AB8D" w14:textId="7342F507" w:rsidR="00BA4C89" w:rsidRPr="00E1491A" w:rsidRDefault="00683E3A" w:rsidP="00BA4C89">
                  <w:pPr>
                    <w:adjustRightInd w:val="0"/>
                    <w:snapToGrid w:val="0"/>
                    <w:jc w:val="center"/>
                    <w:rPr>
                      <w:szCs w:val="21"/>
                    </w:rPr>
                  </w:pPr>
                  <w:r w:rsidRPr="00E1491A">
                    <w:rPr>
                      <w:rFonts w:hint="eastAsia"/>
                      <w:szCs w:val="21"/>
                    </w:rPr>
                    <w:t>委托有资质单位处置</w:t>
                  </w:r>
                </w:p>
              </w:tc>
            </w:tr>
            <w:tr w:rsidR="00E1491A" w:rsidRPr="00E1491A" w14:paraId="06958D62" w14:textId="77777777" w:rsidTr="00E674D9">
              <w:trPr>
                <w:trHeight w:val="41"/>
              </w:trPr>
              <w:tc>
                <w:tcPr>
                  <w:tcW w:w="705" w:type="dxa"/>
                  <w:vMerge/>
                  <w:vAlign w:val="center"/>
                </w:tcPr>
                <w:p w14:paraId="50088837" w14:textId="77777777" w:rsidR="00D05031" w:rsidRPr="00E1491A" w:rsidRDefault="00D05031" w:rsidP="00BA4C89">
                  <w:pPr>
                    <w:pStyle w:val="af4"/>
                    <w:adjustRightInd w:val="0"/>
                    <w:snapToGrid w:val="0"/>
                    <w:spacing w:line="240" w:lineRule="auto"/>
                    <w:rPr>
                      <w:rFonts w:eastAsia="宋体"/>
                      <w:szCs w:val="21"/>
                    </w:rPr>
                  </w:pPr>
                </w:p>
              </w:tc>
              <w:tc>
                <w:tcPr>
                  <w:tcW w:w="1700" w:type="dxa"/>
                  <w:gridSpan w:val="2"/>
                  <w:vAlign w:val="center"/>
                </w:tcPr>
                <w:p w14:paraId="725E8BA8" w14:textId="25F638FC" w:rsidR="00D05031" w:rsidRPr="00E1491A" w:rsidRDefault="00D05031" w:rsidP="00BA4C89">
                  <w:pPr>
                    <w:adjustRightInd w:val="0"/>
                    <w:snapToGrid w:val="0"/>
                    <w:jc w:val="center"/>
                    <w:rPr>
                      <w:rFonts w:eastAsiaTheme="minorEastAsia"/>
                      <w:bCs/>
                      <w:szCs w:val="21"/>
                    </w:rPr>
                  </w:pPr>
                  <w:r w:rsidRPr="00E1491A">
                    <w:rPr>
                      <w:rFonts w:eastAsiaTheme="minorEastAsia" w:hint="eastAsia"/>
                      <w:bCs/>
                      <w:szCs w:val="21"/>
                    </w:rPr>
                    <w:t>饲养动物粪便及固体废弃物</w:t>
                  </w:r>
                </w:p>
              </w:tc>
              <w:tc>
                <w:tcPr>
                  <w:tcW w:w="1134" w:type="dxa"/>
                  <w:vAlign w:val="center"/>
                </w:tcPr>
                <w:p w14:paraId="30209887" w14:textId="232A4EDD" w:rsidR="00D05031" w:rsidRPr="00E1491A" w:rsidRDefault="00D05031" w:rsidP="00BA4C89">
                  <w:pPr>
                    <w:jc w:val="center"/>
                    <w:rPr>
                      <w:szCs w:val="21"/>
                    </w:rPr>
                  </w:pPr>
                  <w:r w:rsidRPr="00E1491A">
                    <w:rPr>
                      <w:rFonts w:hint="eastAsia"/>
                      <w:szCs w:val="21"/>
                    </w:rPr>
                    <w:t>0.6</w:t>
                  </w:r>
                </w:p>
              </w:tc>
              <w:tc>
                <w:tcPr>
                  <w:tcW w:w="992" w:type="dxa"/>
                  <w:vAlign w:val="center"/>
                </w:tcPr>
                <w:p w14:paraId="6D884D7B" w14:textId="4477773B" w:rsidR="00D05031" w:rsidRPr="00E1491A" w:rsidRDefault="00D05031" w:rsidP="00BA4C89">
                  <w:pPr>
                    <w:jc w:val="center"/>
                    <w:rPr>
                      <w:szCs w:val="21"/>
                    </w:rPr>
                  </w:pPr>
                  <w:r w:rsidRPr="00E1491A">
                    <w:rPr>
                      <w:rFonts w:hint="eastAsia"/>
                      <w:szCs w:val="21"/>
                    </w:rPr>
                    <w:t>0.6</w:t>
                  </w:r>
                </w:p>
              </w:tc>
              <w:tc>
                <w:tcPr>
                  <w:tcW w:w="993" w:type="dxa"/>
                  <w:vAlign w:val="center"/>
                </w:tcPr>
                <w:p w14:paraId="21114ABE" w14:textId="3625D9B1" w:rsidR="00D05031" w:rsidRPr="00E1491A" w:rsidRDefault="00D05031" w:rsidP="00BA4C89">
                  <w:pPr>
                    <w:adjustRightInd w:val="0"/>
                    <w:snapToGrid w:val="0"/>
                    <w:jc w:val="center"/>
                    <w:rPr>
                      <w:szCs w:val="21"/>
                    </w:rPr>
                  </w:pPr>
                  <w:r w:rsidRPr="00E1491A">
                    <w:rPr>
                      <w:rFonts w:hint="eastAsia"/>
                      <w:szCs w:val="21"/>
                    </w:rPr>
                    <w:t>0</w:t>
                  </w:r>
                </w:p>
              </w:tc>
              <w:tc>
                <w:tcPr>
                  <w:tcW w:w="2493" w:type="dxa"/>
                  <w:vAlign w:val="center"/>
                </w:tcPr>
                <w:p w14:paraId="2F6D1398" w14:textId="5945D6AE" w:rsidR="00D05031" w:rsidRPr="00E1491A" w:rsidRDefault="00D05031" w:rsidP="00BA4C89">
                  <w:pPr>
                    <w:adjustRightInd w:val="0"/>
                    <w:snapToGrid w:val="0"/>
                    <w:jc w:val="center"/>
                    <w:rPr>
                      <w:szCs w:val="21"/>
                    </w:rPr>
                  </w:pPr>
                  <w:r w:rsidRPr="00E1491A">
                    <w:rPr>
                      <w:rFonts w:hint="eastAsia"/>
                      <w:szCs w:val="21"/>
                    </w:rPr>
                    <w:t>委托有资质单位处置</w:t>
                  </w:r>
                </w:p>
              </w:tc>
            </w:tr>
            <w:tr w:rsidR="00E1491A" w:rsidRPr="00E1491A" w14:paraId="743A512F" w14:textId="77777777" w:rsidTr="00E674D9">
              <w:trPr>
                <w:trHeight w:val="41"/>
              </w:trPr>
              <w:tc>
                <w:tcPr>
                  <w:tcW w:w="705" w:type="dxa"/>
                  <w:vMerge/>
                  <w:vAlign w:val="center"/>
                </w:tcPr>
                <w:p w14:paraId="4BC2B9D1"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085F7034" w14:textId="7952EABA" w:rsidR="00BA4C89" w:rsidRPr="00E1491A" w:rsidRDefault="00BA4C89" w:rsidP="00BA4C89">
                  <w:pPr>
                    <w:adjustRightInd w:val="0"/>
                    <w:snapToGrid w:val="0"/>
                    <w:jc w:val="center"/>
                  </w:pPr>
                  <w:r w:rsidRPr="00E1491A">
                    <w:rPr>
                      <w:rFonts w:eastAsiaTheme="minorEastAsia"/>
                      <w:bCs/>
                      <w:szCs w:val="21"/>
                    </w:rPr>
                    <w:t>动物尸体</w:t>
                  </w:r>
                </w:p>
              </w:tc>
              <w:tc>
                <w:tcPr>
                  <w:tcW w:w="1134" w:type="dxa"/>
                  <w:vAlign w:val="center"/>
                </w:tcPr>
                <w:p w14:paraId="5060363C" w14:textId="143CDE89" w:rsidR="00BA4C89" w:rsidRPr="00E1491A" w:rsidRDefault="00BA4C89" w:rsidP="00BA4C89">
                  <w:pPr>
                    <w:jc w:val="center"/>
                    <w:rPr>
                      <w:szCs w:val="21"/>
                    </w:rPr>
                  </w:pPr>
                  <w:r w:rsidRPr="00E1491A">
                    <w:rPr>
                      <w:rFonts w:hint="eastAsia"/>
                      <w:szCs w:val="21"/>
                    </w:rPr>
                    <w:t>0.03</w:t>
                  </w:r>
                </w:p>
              </w:tc>
              <w:tc>
                <w:tcPr>
                  <w:tcW w:w="992" w:type="dxa"/>
                  <w:vAlign w:val="center"/>
                </w:tcPr>
                <w:p w14:paraId="160D703E" w14:textId="67103B07" w:rsidR="00BA4C89" w:rsidRPr="00E1491A" w:rsidRDefault="00BA4C89" w:rsidP="00BA4C89">
                  <w:pPr>
                    <w:jc w:val="center"/>
                    <w:rPr>
                      <w:szCs w:val="21"/>
                    </w:rPr>
                  </w:pPr>
                  <w:r w:rsidRPr="00E1491A">
                    <w:rPr>
                      <w:rFonts w:hint="eastAsia"/>
                      <w:szCs w:val="21"/>
                    </w:rPr>
                    <w:t>0.03</w:t>
                  </w:r>
                </w:p>
              </w:tc>
              <w:tc>
                <w:tcPr>
                  <w:tcW w:w="993" w:type="dxa"/>
                  <w:vAlign w:val="center"/>
                </w:tcPr>
                <w:p w14:paraId="1C97C933" w14:textId="41BDF6C0"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060E78BB" w14:textId="1C840466" w:rsidR="00BA4C89" w:rsidRPr="00E1491A" w:rsidRDefault="00BA4C89" w:rsidP="00BA4C89">
                  <w:pPr>
                    <w:adjustRightInd w:val="0"/>
                    <w:snapToGrid w:val="0"/>
                    <w:jc w:val="center"/>
                    <w:rPr>
                      <w:szCs w:val="21"/>
                    </w:rPr>
                  </w:pPr>
                  <w:r w:rsidRPr="00E1491A">
                    <w:rPr>
                      <w:rFonts w:hint="eastAsia"/>
                      <w:szCs w:val="21"/>
                    </w:rPr>
                    <w:t>委托有资质单位处置</w:t>
                  </w:r>
                </w:p>
              </w:tc>
            </w:tr>
            <w:tr w:rsidR="00E1491A" w:rsidRPr="00E1491A" w14:paraId="44E16826" w14:textId="77777777" w:rsidTr="00E674D9">
              <w:trPr>
                <w:trHeight w:val="41"/>
              </w:trPr>
              <w:tc>
                <w:tcPr>
                  <w:tcW w:w="705" w:type="dxa"/>
                  <w:vMerge/>
                  <w:vAlign w:val="center"/>
                </w:tcPr>
                <w:p w14:paraId="41887F01"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2C7D18CA" w14:textId="162A9B03" w:rsidR="00BA4C89" w:rsidRPr="00E1491A" w:rsidRDefault="00BA4C89" w:rsidP="00BA4C89">
                  <w:pPr>
                    <w:adjustRightInd w:val="0"/>
                    <w:snapToGrid w:val="0"/>
                    <w:jc w:val="center"/>
                  </w:pPr>
                  <w:r w:rsidRPr="00E1491A">
                    <w:rPr>
                      <w:rFonts w:eastAsiaTheme="minorEastAsia"/>
                      <w:szCs w:val="21"/>
                    </w:rPr>
                    <w:t>沾染危险废物的废包装物</w:t>
                  </w:r>
                </w:p>
              </w:tc>
              <w:tc>
                <w:tcPr>
                  <w:tcW w:w="1134" w:type="dxa"/>
                  <w:vAlign w:val="center"/>
                </w:tcPr>
                <w:p w14:paraId="562CC58A" w14:textId="5EC84F73" w:rsidR="00BA4C89" w:rsidRPr="00E1491A" w:rsidRDefault="00BA4C89" w:rsidP="00BA4C89">
                  <w:pPr>
                    <w:jc w:val="center"/>
                    <w:rPr>
                      <w:szCs w:val="21"/>
                    </w:rPr>
                  </w:pPr>
                  <w:r w:rsidRPr="00E1491A">
                    <w:rPr>
                      <w:rFonts w:hint="eastAsia"/>
                      <w:szCs w:val="21"/>
                    </w:rPr>
                    <w:t>0.12</w:t>
                  </w:r>
                </w:p>
              </w:tc>
              <w:tc>
                <w:tcPr>
                  <w:tcW w:w="992" w:type="dxa"/>
                  <w:vAlign w:val="center"/>
                </w:tcPr>
                <w:p w14:paraId="0EA315E7" w14:textId="6C73D871" w:rsidR="00BA4C89" w:rsidRPr="00E1491A" w:rsidRDefault="00BA4C89" w:rsidP="00BA4C89">
                  <w:pPr>
                    <w:jc w:val="center"/>
                    <w:rPr>
                      <w:szCs w:val="21"/>
                    </w:rPr>
                  </w:pPr>
                  <w:r w:rsidRPr="00E1491A">
                    <w:rPr>
                      <w:rFonts w:hint="eastAsia"/>
                      <w:szCs w:val="21"/>
                    </w:rPr>
                    <w:t>0.12</w:t>
                  </w:r>
                </w:p>
              </w:tc>
              <w:tc>
                <w:tcPr>
                  <w:tcW w:w="993" w:type="dxa"/>
                  <w:vAlign w:val="center"/>
                </w:tcPr>
                <w:p w14:paraId="218BFF6F" w14:textId="0DBA3A5E"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12D307DD" w14:textId="0FA976C1" w:rsidR="00BA4C89" w:rsidRPr="00E1491A" w:rsidRDefault="00BA4C89" w:rsidP="00BA4C89">
                  <w:pPr>
                    <w:adjustRightInd w:val="0"/>
                    <w:snapToGrid w:val="0"/>
                    <w:jc w:val="center"/>
                    <w:rPr>
                      <w:szCs w:val="21"/>
                    </w:rPr>
                  </w:pPr>
                  <w:r w:rsidRPr="00E1491A">
                    <w:rPr>
                      <w:rFonts w:hint="eastAsia"/>
                      <w:szCs w:val="21"/>
                    </w:rPr>
                    <w:t>委托有资质单位处置</w:t>
                  </w:r>
                </w:p>
              </w:tc>
            </w:tr>
            <w:tr w:rsidR="00E1491A" w:rsidRPr="00E1491A" w14:paraId="372E47F7" w14:textId="77777777" w:rsidTr="00E674D9">
              <w:trPr>
                <w:trHeight w:val="41"/>
              </w:trPr>
              <w:tc>
                <w:tcPr>
                  <w:tcW w:w="705" w:type="dxa"/>
                  <w:vMerge/>
                  <w:vAlign w:val="center"/>
                </w:tcPr>
                <w:p w14:paraId="39DBA2B7"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39FE1455" w14:textId="7B89769C" w:rsidR="00BA4C89" w:rsidRPr="00E1491A" w:rsidRDefault="00BA4C89" w:rsidP="00BA4C89">
                  <w:pPr>
                    <w:adjustRightInd w:val="0"/>
                    <w:snapToGrid w:val="0"/>
                    <w:jc w:val="center"/>
                  </w:pPr>
                  <w:r w:rsidRPr="00E1491A">
                    <w:rPr>
                      <w:rFonts w:eastAsiaTheme="minorEastAsia"/>
                      <w:bCs/>
                      <w:szCs w:val="21"/>
                    </w:rPr>
                    <w:t>废活性炭</w:t>
                  </w:r>
                </w:p>
              </w:tc>
              <w:tc>
                <w:tcPr>
                  <w:tcW w:w="1134" w:type="dxa"/>
                  <w:vAlign w:val="center"/>
                </w:tcPr>
                <w:p w14:paraId="635ED027" w14:textId="728695A5" w:rsidR="00BA4C89" w:rsidRPr="00E1491A" w:rsidRDefault="00622E09" w:rsidP="00BA4C89">
                  <w:pPr>
                    <w:jc w:val="center"/>
                    <w:rPr>
                      <w:szCs w:val="21"/>
                    </w:rPr>
                  </w:pPr>
                  <w:r w:rsidRPr="00E1491A">
                    <w:rPr>
                      <w:rFonts w:hint="eastAsia"/>
                      <w:szCs w:val="21"/>
                    </w:rPr>
                    <w:t>2.092</w:t>
                  </w:r>
                </w:p>
              </w:tc>
              <w:tc>
                <w:tcPr>
                  <w:tcW w:w="992" w:type="dxa"/>
                  <w:vAlign w:val="center"/>
                </w:tcPr>
                <w:p w14:paraId="476448C0" w14:textId="6648DDE6" w:rsidR="00BA4C89" w:rsidRPr="00E1491A" w:rsidRDefault="00622E09" w:rsidP="00BA4C89">
                  <w:pPr>
                    <w:jc w:val="center"/>
                    <w:rPr>
                      <w:szCs w:val="21"/>
                    </w:rPr>
                  </w:pPr>
                  <w:r w:rsidRPr="00E1491A">
                    <w:rPr>
                      <w:rFonts w:hint="eastAsia"/>
                      <w:szCs w:val="21"/>
                    </w:rPr>
                    <w:t>2.092</w:t>
                  </w:r>
                </w:p>
              </w:tc>
              <w:tc>
                <w:tcPr>
                  <w:tcW w:w="993" w:type="dxa"/>
                  <w:vAlign w:val="center"/>
                </w:tcPr>
                <w:p w14:paraId="6D47CCC2" w14:textId="3C5DDC73"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7687149A" w14:textId="733D7857" w:rsidR="00BA4C89" w:rsidRPr="00E1491A" w:rsidRDefault="00BA4C89" w:rsidP="00BA4C89">
                  <w:pPr>
                    <w:adjustRightInd w:val="0"/>
                    <w:snapToGrid w:val="0"/>
                    <w:jc w:val="center"/>
                    <w:rPr>
                      <w:szCs w:val="21"/>
                    </w:rPr>
                  </w:pPr>
                  <w:r w:rsidRPr="00E1491A">
                    <w:rPr>
                      <w:rFonts w:hint="eastAsia"/>
                      <w:szCs w:val="21"/>
                    </w:rPr>
                    <w:t>委托有资质单位处置</w:t>
                  </w:r>
                </w:p>
              </w:tc>
            </w:tr>
            <w:tr w:rsidR="00E1491A" w:rsidRPr="00E1491A" w14:paraId="780EC4CD" w14:textId="77777777" w:rsidTr="00E674D9">
              <w:trPr>
                <w:trHeight w:val="41"/>
              </w:trPr>
              <w:tc>
                <w:tcPr>
                  <w:tcW w:w="705" w:type="dxa"/>
                  <w:vMerge/>
                  <w:vAlign w:val="center"/>
                </w:tcPr>
                <w:p w14:paraId="7CCBFB6F"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3879CCA8" w14:textId="00949776" w:rsidR="00BA4C89" w:rsidRPr="00E1491A" w:rsidRDefault="00BA4C89" w:rsidP="00803C3A">
                  <w:pPr>
                    <w:adjustRightInd w:val="0"/>
                    <w:snapToGrid w:val="0"/>
                    <w:jc w:val="center"/>
                  </w:pPr>
                  <w:r w:rsidRPr="00E1491A">
                    <w:rPr>
                      <w:rFonts w:eastAsiaTheme="minorEastAsia"/>
                      <w:szCs w:val="21"/>
                    </w:rPr>
                    <w:t>废</w:t>
                  </w:r>
                  <w:r w:rsidR="008E2F2E" w:rsidRPr="00E1491A">
                    <w:rPr>
                      <w:rFonts w:eastAsiaTheme="minorEastAsia"/>
                      <w:szCs w:val="21"/>
                    </w:rPr>
                    <w:t>活性炭</w:t>
                  </w:r>
                  <w:r w:rsidR="00803C3A" w:rsidRPr="00E1491A">
                    <w:rPr>
                      <w:rFonts w:eastAsiaTheme="minorEastAsia"/>
                      <w:szCs w:val="21"/>
                    </w:rPr>
                    <w:t>滤芯</w:t>
                  </w:r>
                </w:p>
              </w:tc>
              <w:tc>
                <w:tcPr>
                  <w:tcW w:w="1134" w:type="dxa"/>
                  <w:vAlign w:val="center"/>
                </w:tcPr>
                <w:p w14:paraId="33AD2246" w14:textId="2AF16543" w:rsidR="00BA4C89" w:rsidRPr="00E1491A" w:rsidRDefault="00BA4C89" w:rsidP="00BA4C89">
                  <w:pPr>
                    <w:jc w:val="center"/>
                    <w:rPr>
                      <w:szCs w:val="21"/>
                    </w:rPr>
                  </w:pPr>
                  <w:r w:rsidRPr="00E1491A">
                    <w:rPr>
                      <w:rFonts w:hint="eastAsia"/>
                      <w:szCs w:val="21"/>
                    </w:rPr>
                    <w:t>0.02</w:t>
                  </w:r>
                </w:p>
              </w:tc>
              <w:tc>
                <w:tcPr>
                  <w:tcW w:w="992" w:type="dxa"/>
                  <w:vAlign w:val="center"/>
                </w:tcPr>
                <w:p w14:paraId="140897B9" w14:textId="3ADA4600" w:rsidR="00BA4C89" w:rsidRPr="00E1491A" w:rsidRDefault="00BA4C89" w:rsidP="00BA4C89">
                  <w:pPr>
                    <w:jc w:val="center"/>
                    <w:rPr>
                      <w:szCs w:val="21"/>
                    </w:rPr>
                  </w:pPr>
                  <w:r w:rsidRPr="00E1491A">
                    <w:rPr>
                      <w:rFonts w:hint="eastAsia"/>
                      <w:szCs w:val="21"/>
                    </w:rPr>
                    <w:t>0.02</w:t>
                  </w:r>
                </w:p>
              </w:tc>
              <w:tc>
                <w:tcPr>
                  <w:tcW w:w="993" w:type="dxa"/>
                  <w:vAlign w:val="center"/>
                </w:tcPr>
                <w:p w14:paraId="28B141D7" w14:textId="77DEF95F"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3337A056" w14:textId="1D2FD259" w:rsidR="00BA4C89" w:rsidRPr="00E1491A" w:rsidRDefault="00BA4C89" w:rsidP="00BA4C89">
                  <w:pPr>
                    <w:adjustRightInd w:val="0"/>
                    <w:snapToGrid w:val="0"/>
                    <w:jc w:val="center"/>
                    <w:rPr>
                      <w:szCs w:val="21"/>
                    </w:rPr>
                  </w:pPr>
                  <w:r w:rsidRPr="00E1491A">
                    <w:rPr>
                      <w:szCs w:val="21"/>
                    </w:rPr>
                    <w:t>收集后外卖处理</w:t>
                  </w:r>
                </w:p>
              </w:tc>
            </w:tr>
            <w:tr w:rsidR="00E1491A" w:rsidRPr="00E1491A" w14:paraId="3B08D0F9" w14:textId="77777777" w:rsidTr="00E674D9">
              <w:trPr>
                <w:trHeight w:val="41"/>
              </w:trPr>
              <w:tc>
                <w:tcPr>
                  <w:tcW w:w="705" w:type="dxa"/>
                  <w:vMerge/>
                  <w:vAlign w:val="center"/>
                </w:tcPr>
                <w:p w14:paraId="41D775EE"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01D41052" w14:textId="650453F8" w:rsidR="00BA4C89" w:rsidRPr="00E1491A" w:rsidRDefault="00BA4C89" w:rsidP="00BA4C89">
                  <w:pPr>
                    <w:adjustRightInd w:val="0"/>
                    <w:snapToGrid w:val="0"/>
                    <w:jc w:val="center"/>
                  </w:pPr>
                  <w:r w:rsidRPr="00E1491A">
                    <w:rPr>
                      <w:rFonts w:eastAsiaTheme="minorEastAsia"/>
                      <w:szCs w:val="21"/>
                    </w:rPr>
                    <w:t>废树脂</w:t>
                  </w:r>
                </w:p>
              </w:tc>
              <w:tc>
                <w:tcPr>
                  <w:tcW w:w="1134" w:type="dxa"/>
                  <w:vAlign w:val="center"/>
                </w:tcPr>
                <w:p w14:paraId="3F82B9A2" w14:textId="5956F550" w:rsidR="00BA4C89" w:rsidRPr="00E1491A" w:rsidRDefault="00BA4C89" w:rsidP="00BA4C89">
                  <w:pPr>
                    <w:jc w:val="center"/>
                    <w:rPr>
                      <w:szCs w:val="21"/>
                    </w:rPr>
                  </w:pPr>
                  <w:r w:rsidRPr="00E1491A">
                    <w:rPr>
                      <w:rFonts w:hint="eastAsia"/>
                      <w:szCs w:val="21"/>
                    </w:rPr>
                    <w:t>0.02*</w:t>
                  </w:r>
                </w:p>
              </w:tc>
              <w:tc>
                <w:tcPr>
                  <w:tcW w:w="992" w:type="dxa"/>
                  <w:vAlign w:val="center"/>
                </w:tcPr>
                <w:p w14:paraId="15185D43" w14:textId="72164F6C" w:rsidR="00BA4C89" w:rsidRPr="00E1491A" w:rsidRDefault="00BA4C89" w:rsidP="00BA4C89">
                  <w:pPr>
                    <w:jc w:val="center"/>
                    <w:rPr>
                      <w:szCs w:val="21"/>
                    </w:rPr>
                  </w:pPr>
                  <w:r w:rsidRPr="00E1491A">
                    <w:rPr>
                      <w:rFonts w:hint="eastAsia"/>
                      <w:szCs w:val="21"/>
                    </w:rPr>
                    <w:t>0.02</w:t>
                  </w:r>
                </w:p>
              </w:tc>
              <w:tc>
                <w:tcPr>
                  <w:tcW w:w="993" w:type="dxa"/>
                  <w:vAlign w:val="center"/>
                </w:tcPr>
                <w:p w14:paraId="62BEA2E9" w14:textId="4011AA4C"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467CC11A" w14:textId="351CA919" w:rsidR="00BA4C89" w:rsidRPr="00E1491A" w:rsidRDefault="00E44F3C" w:rsidP="00BA4C89">
                  <w:pPr>
                    <w:adjustRightInd w:val="0"/>
                    <w:snapToGrid w:val="0"/>
                    <w:jc w:val="center"/>
                    <w:rPr>
                      <w:szCs w:val="21"/>
                    </w:rPr>
                  </w:pPr>
                  <w:r w:rsidRPr="00E1491A">
                    <w:rPr>
                      <w:szCs w:val="21"/>
                    </w:rPr>
                    <w:t>收集后外卖处理</w:t>
                  </w:r>
                </w:p>
              </w:tc>
            </w:tr>
            <w:tr w:rsidR="00E1491A" w:rsidRPr="00E1491A" w14:paraId="3C699A28" w14:textId="77777777" w:rsidTr="00E674D9">
              <w:trPr>
                <w:trHeight w:val="41"/>
              </w:trPr>
              <w:tc>
                <w:tcPr>
                  <w:tcW w:w="705" w:type="dxa"/>
                  <w:vMerge/>
                  <w:vAlign w:val="center"/>
                </w:tcPr>
                <w:p w14:paraId="6E7B60F8"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0E43EC54" w14:textId="04653246" w:rsidR="00BA4C89" w:rsidRPr="00E1491A" w:rsidRDefault="00BA4C89" w:rsidP="00BA4C89">
                  <w:pPr>
                    <w:adjustRightInd w:val="0"/>
                    <w:snapToGrid w:val="0"/>
                    <w:jc w:val="center"/>
                  </w:pPr>
                  <w:r w:rsidRPr="00E1491A">
                    <w:rPr>
                      <w:rFonts w:eastAsiaTheme="minorEastAsia"/>
                      <w:szCs w:val="21"/>
                    </w:rPr>
                    <w:t>废</w:t>
                  </w:r>
                  <w:r w:rsidRPr="00E1491A">
                    <w:rPr>
                      <w:rFonts w:eastAsiaTheme="minorEastAsia"/>
                      <w:szCs w:val="21"/>
                    </w:rPr>
                    <w:t>RO</w:t>
                  </w:r>
                  <w:r w:rsidRPr="00E1491A">
                    <w:rPr>
                      <w:rFonts w:eastAsiaTheme="minorEastAsia"/>
                      <w:szCs w:val="21"/>
                    </w:rPr>
                    <w:t>膜</w:t>
                  </w:r>
                </w:p>
              </w:tc>
              <w:tc>
                <w:tcPr>
                  <w:tcW w:w="1134" w:type="dxa"/>
                  <w:vAlign w:val="center"/>
                </w:tcPr>
                <w:p w14:paraId="5ECE0B16" w14:textId="1F5EF987" w:rsidR="00BA4C89" w:rsidRPr="00E1491A" w:rsidRDefault="00BA4C89" w:rsidP="00BA4C89">
                  <w:pPr>
                    <w:jc w:val="center"/>
                    <w:rPr>
                      <w:szCs w:val="21"/>
                    </w:rPr>
                  </w:pPr>
                  <w:r w:rsidRPr="00E1491A">
                    <w:rPr>
                      <w:rFonts w:hint="eastAsia"/>
                      <w:szCs w:val="21"/>
                    </w:rPr>
                    <w:t>0.003</w:t>
                  </w:r>
                </w:p>
              </w:tc>
              <w:tc>
                <w:tcPr>
                  <w:tcW w:w="992" w:type="dxa"/>
                  <w:vAlign w:val="center"/>
                </w:tcPr>
                <w:p w14:paraId="218C2A27" w14:textId="6B2E3F82" w:rsidR="00BA4C89" w:rsidRPr="00E1491A" w:rsidRDefault="00BA4C89" w:rsidP="00BA4C89">
                  <w:pPr>
                    <w:jc w:val="center"/>
                    <w:rPr>
                      <w:szCs w:val="21"/>
                    </w:rPr>
                  </w:pPr>
                  <w:r w:rsidRPr="00E1491A">
                    <w:rPr>
                      <w:rFonts w:hint="eastAsia"/>
                      <w:szCs w:val="21"/>
                    </w:rPr>
                    <w:t>0.003</w:t>
                  </w:r>
                </w:p>
              </w:tc>
              <w:tc>
                <w:tcPr>
                  <w:tcW w:w="993" w:type="dxa"/>
                  <w:vAlign w:val="center"/>
                </w:tcPr>
                <w:p w14:paraId="1939E7DF" w14:textId="00BEF7F6"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5D811759" w14:textId="4EA5712E" w:rsidR="00BA4C89" w:rsidRPr="00E1491A" w:rsidRDefault="00BA4C89" w:rsidP="00BA4C89">
                  <w:pPr>
                    <w:adjustRightInd w:val="0"/>
                    <w:snapToGrid w:val="0"/>
                    <w:jc w:val="center"/>
                    <w:rPr>
                      <w:szCs w:val="21"/>
                    </w:rPr>
                  </w:pPr>
                  <w:r w:rsidRPr="00E1491A">
                    <w:rPr>
                      <w:szCs w:val="21"/>
                    </w:rPr>
                    <w:t>收集后外卖处理</w:t>
                  </w:r>
                </w:p>
              </w:tc>
            </w:tr>
            <w:tr w:rsidR="00E1491A" w:rsidRPr="00E1491A" w14:paraId="00D46373" w14:textId="77777777" w:rsidTr="00E674D9">
              <w:trPr>
                <w:trHeight w:val="41"/>
              </w:trPr>
              <w:tc>
                <w:tcPr>
                  <w:tcW w:w="705" w:type="dxa"/>
                  <w:vMerge/>
                  <w:vAlign w:val="center"/>
                </w:tcPr>
                <w:p w14:paraId="26CA44A3" w14:textId="77777777" w:rsidR="00BA4C89" w:rsidRPr="00E1491A" w:rsidRDefault="00BA4C89" w:rsidP="00BA4C89">
                  <w:pPr>
                    <w:pStyle w:val="af4"/>
                    <w:adjustRightInd w:val="0"/>
                    <w:snapToGrid w:val="0"/>
                    <w:spacing w:line="240" w:lineRule="auto"/>
                    <w:rPr>
                      <w:rFonts w:eastAsia="宋体"/>
                      <w:szCs w:val="21"/>
                    </w:rPr>
                  </w:pPr>
                </w:p>
              </w:tc>
              <w:tc>
                <w:tcPr>
                  <w:tcW w:w="1700" w:type="dxa"/>
                  <w:gridSpan w:val="2"/>
                  <w:vAlign w:val="center"/>
                </w:tcPr>
                <w:p w14:paraId="38B7F2AA" w14:textId="3946683E" w:rsidR="00BA4C89" w:rsidRPr="00E1491A" w:rsidRDefault="00BA4C89" w:rsidP="00BA4C89">
                  <w:pPr>
                    <w:adjustRightInd w:val="0"/>
                    <w:snapToGrid w:val="0"/>
                    <w:jc w:val="center"/>
                  </w:pPr>
                  <w:r w:rsidRPr="00E1491A">
                    <w:rPr>
                      <w:rFonts w:eastAsiaTheme="minorEastAsia"/>
                      <w:szCs w:val="21"/>
                    </w:rPr>
                    <w:t>生活垃圾</w:t>
                  </w:r>
                </w:p>
              </w:tc>
              <w:tc>
                <w:tcPr>
                  <w:tcW w:w="1134" w:type="dxa"/>
                  <w:vAlign w:val="center"/>
                </w:tcPr>
                <w:p w14:paraId="03E5283F" w14:textId="199770DC" w:rsidR="00BA4C89" w:rsidRPr="00E1491A" w:rsidRDefault="00BA4C89" w:rsidP="00BA4C89">
                  <w:pPr>
                    <w:jc w:val="center"/>
                    <w:rPr>
                      <w:szCs w:val="21"/>
                    </w:rPr>
                  </w:pPr>
                  <w:r w:rsidRPr="00E1491A">
                    <w:rPr>
                      <w:rFonts w:hint="eastAsia"/>
                      <w:szCs w:val="21"/>
                    </w:rPr>
                    <w:t>15</w:t>
                  </w:r>
                </w:p>
              </w:tc>
              <w:tc>
                <w:tcPr>
                  <w:tcW w:w="992" w:type="dxa"/>
                  <w:vAlign w:val="center"/>
                </w:tcPr>
                <w:p w14:paraId="0945AD1E" w14:textId="68475AC1" w:rsidR="00BA4C89" w:rsidRPr="00E1491A" w:rsidRDefault="00BA4C89" w:rsidP="00BA4C89">
                  <w:pPr>
                    <w:jc w:val="center"/>
                    <w:rPr>
                      <w:szCs w:val="21"/>
                    </w:rPr>
                  </w:pPr>
                  <w:r w:rsidRPr="00E1491A">
                    <w:rPr>
                      <w:rFonts w:hint="eastAsia"/>
                      <w:szCs w:val="21"/>
                    </w:rPr>
                    <w:t>15</w:t>
                  </w:r>
                </w:p>
              </w:tc>
              <w:tc>
                <w:tcPr>
                  <w:tcW w:w="993" w:type="dxa"/>
                  <w:vAlign w:val="center"/>
                </w:tcPr>
                <w:p w14:paraId="510EFC2A" w14:textId="393B3D62" w:rsidR="00BA4C89" w:rsidRPr="00E1491A" w:rsidRDefault="00BA4C89" w:rsidP="00BA4C89">
                  <w:pPr>
                    <w:adjustRightInd w:val="0"/>
                    <w:snapToGrid w:val="0"/>
                    <w:jc w:val="center"/>
                    <w:rPr>
                      <w:szCs w:val="21"/>
                    </w:rPr>
                  </w:pPr>
                  <w:r w:rsidRPr="00E1491A">
                    <w:rPr>
                      <w:rFonts w:hint="eastAsia"/>
                      <w:szCs w:val="21"/>
                    </w:rPr>
                    <w:t>0</w:t>
                  </w:r>
                </w:p>
              </w:tc>
              <w:tc>
                <w:tcPr>
                  <w:tcW w:w="2493" w:type="dxa"/>
                  <w:vAlign w:val="center"/>
                </w:tcPr>
                <w:p w14:paraId="46ECADCD" w14:textId="473CD591" w:rsidR="00BA4C89" w:rsidRPr="00E1491A" w:rsidRDefault="00BA4C89" w:rsidP="00BA4C89">
                  <w:pPr>
                    <w:adjustRightInd w:val="0"/>
                    <w:snapToGrid w:val="0"/>
                    <w:jc w:val="center"/>
                    <w:rPr>
                      <w:szCs w:val="21"/>
                    </w:rPr>
                  </w:pPr>
                  <w:r w:rsidRPr="00E1491A">
                    <w:rPr>
                      <w:rFonts w:hint="eastAsia"/>
                      <w:szCs w:val="21"/>
                    </w:rPr>
                    <w:t>委托环卫部门清运</w:t>
                  </w:r>
                </w:p>
              </w:tc>
            </w:tr>
          </w:tbl>
          <w:p w14:paraId="5B47812B" w14:textId="03AF5C84" w:rsidR="004E5C70" w:rsidRPr="00E1491A" w:rsidRDefault="004E5C70" w:rsidP="004E5C70">
            <w:pPr>
              <w:adjustRightInd w:val="0"/>
              <w:snapToGrid w:val="0"/>
              <w:jc w:val="left"/>
              <w:rPr>
                <w:rFonts w:eastAsiaTheme="minorEastAsia"/>
                <w:b/>
                <w:szCs w:val="21"/>
              </w:rPr>
            </w:pPr>
            <w:r w:rsidRPr="00E1491A">
              <w:rPr>
                <w:rFonts w:eastAsiaTheme="minorEastAsia"/>
                <w:b/>
                <w:szCs w:val="21"/>
              </w:rPr>
              <w:lastRenderedPageBreak/>
              <w:t>注：树脂每</w:t>
            </w:r>
            <w:r w:rsidRPr="00E1491A">
              <w:rPr>
                <w:rFonts w:eastAsiaTheme="minorEastAsia"/>
                <w:b/>
                <w:szCs w:val="21"/>
              </w:rPr>
              <w:t>4</w:t>
            </w:r>
            <w:r w:rsidRPr="00E1491A">
              <w:rPr>
                <w:rFonts w:eastAsiaTheme="minorEastAsia"/>
                <w:b/>
                <w:szCs w:val="21"/>
              </w:rPr>
              <w:t>年更换一次，更换量为</w:t>
            </w:r>
            <w:r w:rsidRPr="00E1491A">
              <w:rPr>
                <w:rFonts w:eastAsiaTheme="minorEastAsia"/>
                <w:b/>
                <w:szCs w:val="21"/>
              </w:rPr>
              <w:t>0.02t/4a</w:t>
            </w:r>
          </w:p>
          <w:p w14:paraId="230D18F2" w14:textId="77777777" w:rsidR="001F41C6" w:rsidRPr="00E1491A" w:rsidRDefault="001F41C6" w:rsidP="00502F8F">
            <w:pPr>
              <w:tabs>
                <w:tab w:val="left" w:pos="5775"/>
              </w:tabs>
              <w:adjustRightInd w:val="0"/>
              <w:snapToGrid w:val="0"/>
              <w:spacing w:before="60" w:line="360" w:lineRule="auto"/>
              <w:rPr>
                <w:b/>
                <w:sz w:val="24"/>
              </w:rPr>
            </w:pPr>
            <w:r w:rsidRPr="00E1491A">
              <w:rPr>
                <w:rFonts w:hint="eastAsia"/>
                <w:b/>
                <w:sz w:val="24"/>
              </w:rPr>
              <w:t>10</w:t>
            </w:r>
            <w:r w:rsidRPr="00E1491A">
              <w:rPr>
                <w:rFonts w:hint="eastAsia"/>
                <w:b/>
                <w:sz w:val="24"/>
              </w:rPr>
              <w:t>、</w:t>
            </w:r>
            <w:r w:rsidRPr="00E1491A">
              <w:rPr>
                <w:b/>
                <w:sz w:val="24"/>
              </w:rPr>
              <w:t>环保投资估算</w:t>
            </w:r>
          </w:p>
          <w:p w14:paraId="16C9C3D8" w14:textId="391B5432" w:rsidR="00FD4FCE" w:rsidRPr="00E1491A" w:rsidRDefault="001F41C6" w:rsidP="00DC384F">
            <w:pPr>
              <w:adjustRightInd w:val="0"/>
              <w:snapToGrid w:val="0"/>
              <w:spacing w:line="360" w:lineRule="auto"/>
              <w:ind w:firstLineChars="200" w:firstLine="480"/>
              <w:rPr>
                <w:sz w:val="24"/>
              </w:rPr>
            </w:pPr>
            <w:r w:rsidRPr="00E1491A">
              <w:rPr>
                <w:rFonts w:hint="eastAsia"/>
                <w:sz w:val="24"/>
              </w:rPr>
              <w:t>本</w:t>
            </w:r>
            <w:r w:rsidRPr="00E1491A">
              <w:rPr>
                <w:sz w:val="24"/>
              </w:rPr>
              <w:t>项目</w:t>
            </w:r>
            <w:r w:rsidRPr="00E1491A">
              <w:rPr>
                <w:rFonts w:hint="eastAsia"/>
                <w:sz w:val="24"/>
              </w:rPr>
              <w:t>总投资</w:t>
            </w:r>
            <w:r w:rsidR="00FD4FCE" w:rsidRPr="00E1491A">
              <w:rPr>
                <w:rFonts w:hint="eastAsia"/>
                <w:sz w:val="24"/>
              </w:rPr>
              <w:t>5000</w:t>
            </w:r>
            <w:r w:rsidRPr="00E1491A">
              <w:rPr>
                <w:rFonts w:hint="eastAsia"/>
                <w:sz w:val="24"/>
              </w:rPr>
              <w:t>万元，</w:t>
            </w:r>
            <w:r w:rsidRPr="00E1491A">
              <w:rPr>
                <w:sz w:val="24"/>
              </w:rPr>
              <w:t>环保投资为</w:t>
            </w:r>
            <w:r w:rsidR="00DE7DF3" w:rsidRPr="00E1491A">
              <w:rPr>
                <w:rFonts w:hint="eastAsia"/>
                <w:sz w:val="24"/>
              </w:rPr>
              <w:t>30</w:t>
            </w:r>
            <w:r w:rsidRPr="00E1491A">
              <w:rPr>
                <w:sz w:val="24"/>
              </w:rPr>
              <w:t>万元，</w:t>
            </w:r>
            <w:r w:rsidRPr="00E1491A">
              <w:rPr>
                <w:rFonts w:hint="eastAsia"/>
                <w:sz w:val="24"/>
              </w:rPr>
              <w:t>约占</w:t>
            </w:r>
            <w:r w:rsidRPr="00E1491A">
              <w:rPr>
                <w:sz w:val="24"/>
              </w:rPr>
              <w:t>总投资的</w:t>
            </w:r>
            <w:r w:rsidR="00DE7DF3" w:rsidRPr="00E1491A">
              <w:rPr>
                <w:rFonts w:hint="eastAsia"/>
                <w:sz w:val="24"/>
              </w:rPr>
              <w:t>0.6</w:t>
            </w:r>
            <w:r w:rsidRPr="00E1491A">
              <w:rPr>
                <w:sz w:val="24"/>
              </w:rPr>
              <w:t>%</w:t>
            </w:r>
            <w:r w:rsidRPr="00E1491A">
              <w:rPr>
                <w:sz w:val="24"/>
              </w:rPr>
              <w:t>，具体见表</w:t>
            </w:r>
            <w:r w:rsidR="00567548" w:rsidRPr="00E1491A">
              <w:rPr>
                <w:rFonts w:hint="eastAsia"/>
                <w:sz w:val="24"/>
              </w:rPr>
              <w:t>4-</w:t>
            </w:r>
            <w:r w:rsidR="00787BB4" w:rsidRPr="00E1491A">
              <w:rPr>
                <w:rFonts w:hint="eastAsia"/>
                <w:sz w:val="24"/>
              </w:rPr>
              <w:t>3</w:t>
            </w:r>
            <w:r w:rsidR="00844B18" w:rsidRPr="00E1491A">
              <w:rPr>
                <w:rFonts w:hint="eastAsia"/>
                <w:sz w:val="24"/>
              </w:rPr>
              <w:t>6</w:t>
            </w:r>
            <w:r w:rsidRPr="00E1491A">
              <w:rPr>
                <w:rFonts w:hint="eastAsia"/>
                <w:sz w:val="24"/>
              </w:rPr>
              <w:t>。</w:t>
            </w:r>
          </w:p>
          <w:p w14:paraId="5B891EBA" w14:textId="2281AC00" w:rsidR="001F41C6" w:rsidRPr="00E1491A" w:rsidRDefault="001F41C6" w:rsidP="00502F8F">
            <w:pPr>
              <w:adjustRightInd w:val="0"/>
              <w:snapToGrid w:val="0"/>
              <w:jc w:val="center"/>
              <w:rPr>
                <w:b/>
              </w:rPr>
            </w:pPr>
            <w:r w:rsidRPr="00E1491A">
              <w:rPr>
                <w:b/>
              </w:rPr>
              <w:t>表</w:t>
            </w:r>
            <w:r w:rsidR="00567548" w:rsidRPr="00E1491A">
              <w:rPr>
                <w:rFonts w:hint="eastAsia"/>
                <w:b/>
              </w:rPr>
              <w:t>4-3</w:t>
            </w:r>
            <w:r w:rsidR="00844B18" w:rsidRPr="00E1491A">
              <w:rPr>
                <w:rFonts w:hint="eastAsia"/>
                <w:b/>
              </w:rPr>
              <w:t>6</w:t>
            </w:r>
            <w:r w:rsidRPr="00E1491A">
              <w:rPr>
                <w:rFonts w:hint="eastAsia"/>
                <w:b/>
              </w:rPr>
              <w:t xml:space="preserve">  </w:t>
            </w:r>
            <w:r w:rsidRPr="00E1491A">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5"/>
              <w:gridCol w:w="1237"/>
              <w:gridCol w:w="4022"/>
              <w:gridCol w:w="1427"/>
            </w:tblGrid>
            <w:tr w:rsidR="00E1491A" w:rsidRPr="00E1491A" w14:paraId="268668F2" w14:textId="77777777" w:rsidTr="00DD2079">
              <w:trPr>
                <w:trHeight w:val="271"/>
                <w:jc w:val="center"/>
              </w:trPr>
              <w:tc>
                <w:tcPr>
                  <w:tcW w:w="1145" w:type="dxa"/>
                  <w:vAlign w:val="center"/>
                </w:tcPr>
                <w:p w14:paraId="366CB36B" w14:textId="77777777" w:rsidR="001F41C6" w:rsidRPr="00E1491A" w:rsidRDefault="001F41C6" w:rsidP="00F0352A">
                  <w:pPr>
                    <w:framePr w:hSpace="180" w:wrap="around" w:vAnchor="text" w:hAnchor="text" w:xAlign="center" w:y="1"/>
                    <w:adjustRightInd w:val="0"/>
                    <w:snapToGrid w:val="0"/>
                    <w:suppressOverlap/>
                    <w:jc w:val="center"/>
                    <w:rPr>
                      <w:b/>
                      <w:szCs w:val="21"/>
                    </w:rPr>
                  </w:pPr>
                  <w:r w:rsidRPr="00E1491A">
                    <w:rPr>
                      <w:b/>
                      <w:szCs w:val="21"/>
                    </w:rPr>
                    <w:t>序号</w:t>
                  </w:r>
                </w:p>
              </w:tc>
              <w:tc>
                <w:tcPr>
                  <w:tcW w:w="1237" w:type="dxa"/>
                  <w:vAlign w:val="center"/>
                </w:tcPr>
                <w:p w14:paraId="032BCE4A" w14:textId="77777777" w:rsidR="001F41C6" w:rsidRPr="00E1491A" w:rsidRDefault="001F41C6" w:rsidP="00F0352A">
                  <w:pPr>
                    <w:framePr w:hSpace="180" w:wrap="around" w:vAnchor="text" w:hAnchor="text" w:xAlign="center" w:y="1"/>
                    <w:adjustRightInd w:val="0"/>
                    <w:snapToGrid w:val="0"/>
                    <w:suppressOverlap/>
                    <w:jc w:val="center"/>
                    <w:rPr>
                      <w:b/>
                      <w:szCs w:val="21"/>
                    </w:rPr>
                  </w:pPr>
                  <w:r w:rsidRPr="00E1491A">
                    <w:rPr>
                      <w:b/>
                      <w:szCs w:val="21"/>
                    </w:rPr>
                    <w:t>项目</w:t>
                  </w:r>
                </w:p>
              </w:tc>
              <w:tc>
                <w:tcPr>
                  <w:tcW w:w="4022" w:type="dxa"/>
                  <w:vAlign w:val="center"/>
                </w:tcPr>
                <w:p w14:paraId="4295AC1F" w14:textId="77777777" w:rsidR="001F41C6" w:rsidRPr="00E1491A" w:rsidRDefault="001F41C6" w:rsidP="00F0352A">
                  <w:pPr>
                    <w:framePr w:hSpace="180" w:wrap="around" w:vAnchor="text" w:hAnchor="text" w:xAlign="center" w:y="1"/>
                    <w:adjustRightInd w:val="0"/>
                    <w:snapToGrid w:val="0"/>
                    <w:suppressOverlap/>
                    <w:jc w:val="center"/>
                    <w:rPr>
                      <w:b/>
                      <w:szCs w:val="21"/>
                    </w:rPr>
                  </w:pPr>
                  <w:r w:rsidRPr="00E1491A">
                    <w:rPr>
                      <w:b/>
                      <w:szCs w:val="21"/>
                    </w:rPr>
                    <w:t>处理措施</w:t>
                  </w:r>
                </w:p>
              </w:tc>
              <w:tc>
                <w:tcPr>
                  <w:tcW w:w="1427" w:type="dxa"/>
                  <w:vAlign w:val="center"/>
                </w:tcPr>
                <w:p w14:paraId="02F906CC" w14:textId="77777777" w:rsidR="001F41C6" w:rsidRPr="00E1491A" w:rsidRDefault="001F41C6" w:rsidP="00F0352A">
                  <w:pPr>
                    <w:framePr w:hSpace="180" w:wrap="around" w:vAnchor="text" w:hAnchor="text" w:xAlign="center" w:y="1"/>
                    <w:adjustRightInd w:val="0"/>
                    <w:snapToGrid w:val="0"/>
                    <w:suppressOverlap/>
                    <w:jc w:val="center"/>
                    <w:rPr>
                      <w:b/>
                      <w:szCs w:val="21"/>
                    </w:rPr>
                  </w:pPr>
                  <w:r w:rsidRPr="00E1491A">
                    <w:rPr>
                      <w:b/>
                      <w:szCs w:val="21"/>
                    </w:rPr>
                    <w:t>投资（万元）</w:t>
                  </w:r>
                </w:p>
              </w:tc>
            </w:tr>
            <w:tr w:rsidR="00E1491A" w:rsidRPr="00E1491A" w14:paraId="36763068" w14:textId="77777777" w:rsidTr="00DD2079">
              <w:trPr>
                <w:trHeight w:val="59"/>
                <w:jc w:val="center"/>
              </w:trPr>
              <w:tc>
                <w:tcPr>
                  <w:tcW w:w="1145" w:type="dxa"/>
                  <w:vAlign w:val="center"/>
                </w:tcPr>
                <w:p w14:paraId="0D74E589"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1</w:t>
                  </w:r>
                </w:p>
              </w:tc>
              <w:tc>
                <w:tcPr>
                  <w:tcW w:w="1237" w:type="dxa"/>
                  <w:vAlign w:val="center"/>
                </w:tcPr>
                <w:p w14:paraId="5896662D"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废水处理</w:t>
                  </w:r>
                </w:p>
              </w:tc>
              <w:tc>
                <w:tcPr>
                  <w:tcW w:w="4022" w:type="dxa"/>
                  <w:vAlign w:val="center"/>
                </w:tcPr>
                <w:p w14:paraId="1CDAA909"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雨污分流、化粪池</w:t>
                  </w:r>
                </w:p>
              </w:tc>
              <w:tc>
                <w:tcPr>
                  <w:tcW w:w="1427" w:type="dxa"/>
                  <w:vAlign w:val="center"/>
                </w:tcPr>
                <w:p w14:paraId="0B938C33"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1</w:t>
                  </w:r>
                </w:p>
              </w:tc>
            </w:tr>
            <w:tr w:rsidR="00E1491A" w:rsidRPr="00E1491A" w14:paraId="0BC2BFD1" w14:textId="77777777" w:rsidTr="00DD2079">
              <w:trPr>
                <w:trHeight w:val="281"/>
                <w:jc w:val="center"/>
              </w:trPr>
              <w:tc>
                <w:tcPr>
                  <w:tcW w:w="1145" w:type="dxa"/>
                  <w:vAlign w:val="center"/>
                </w:tcPr>
                <w:p w14:paraId="6F2BE23D"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2</w:t>
                  </w:r>
                </w:p>
              </w:tc>
              <w:tc>
                <w:tcPr>
                  <w:tcW w:w="1237" w:type="dxa"/>
                  <w:vAlign w:val="center"/>
                </w:tcPr>
                <w:p w14:paraId="019343E9"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废气处理</w:t>
                  </w:r>
                </w:p>
              </w:tc>
              <w:tc>
                <w:tcPr>
                  <w:tcW w:w="4022" w:type="dxa"/>
                  <w:vAlign w:val="center"/>
                </w:tcPr>
                <w:p w14:paraId="09A0FDF7" w14:textId="3ADDC07A" w:rsidR="001F41C6" w:rsidRPr="00E1491A" w:rsidRDefault="006054BF" w:rsidP="00F0352A">
                  <w:pPr>
                    <w:framePr w:hSpace="180" w:wrap="around" w:vAnchor="text" w:hAnchor="text" w:xAlign="center" w:y="1"/>
                    <w:adjustRightInd w:val="0"/>
                    <w:snapToGrid w:val="0"/>
                    <w:suppressOverlap/>
                    <w:jc w:val="center"/>
                    <w:rPr>
                      <w:szCs w:val="21"/>
                    </w:rPr>
                  </w:pPr>
                  <w:r w:rsidRPr="00E1491A">
                    <w:rPr>
                      <w:rFonts w:hint="eastAsia"/>
                      <w:szCs w:val="21"/>
                    </w:rPr>
                    <w:t>活性炭</w:t>
                  </w:r>
                  <w:r w:rsidR="00DE7DF3" w:rsidRPr="00E1491A">
                    <w:rPr>
                      <w:rFonts w:hint="eastAsia"/>
                      <w:szCs w:val="21"/>
                    </w:rPr>
                    <w:t>箱</w:t>
                  </w:r>
                  <w:r w:rsidR="00FC4099" w:rsidRPr="00E1491A">
                    <w:rPr>
                      <w:rFonts w:hint="eastAsia"/>
                      <w:szCs w:val="21"/>
                    </w:rPr>
                    <w:t>、</w:t>
                  </w:r>
                  <w:r w:rsidR="00DE7DF3" w:rsidRPr="00E1491A">
                    <w:rPr>
                      <w:rFonts w:hint="eastAsia"/>
                      <w:szCs w:val="21"/>
                    </w:rPr>
                    <w:t>离心风机、</w:t>
                  </w:r>
                  <w:r w:rsidR="00742021" w:rsidRPr="00E1491A">
                    <w:rPr>
                      <w:rFonts w:hint="eastAsia"/>
                      <w:szCs w:val="21"/>
                    </w:rPr>
                    <w:t>万向罩、</w:t>
                  </w:r>
                  <w:r w:rsidR="00DE7DF3" w:rsidRPr="00E1491A">
                    <w:rPr>
                      <w:rFonts w:hint="eastAsia"/>
                      <w:szCs w:val="21"/>
                    </w:rPr>
                    <w:t>排气筒、通风柜等</w:t>
                  </w:r>
                </w:p>
              </w:tc>
              <w:tc>
                <w:tcPr>
                  <w:tcW w:w="1427" w:type="dxa"/>
                  <w:vAlign w:val="center"/>
                </w:tcPr>
                <w:p w14:paraId="003BA8AE" w14:textId="569C5DBA" w:rsidR="001F41C6" w:rsidRPr="00E1491A" w:rsidRDefault="00DE7DF3" w:rsidP="00F0352A">
                  <w:pPr>
                    <w:framePr w:hSpace="180" w:wrap="around" w:vAnchor="text" w:hAnchor="text" w:xAlign="center" w:y="1"/>
                    <w:adjustRightInd w:val="0"/>
                    <w:snapToGrid w:val="0"/>
                    <w:suppressOverlap/>
                    <w:jc w:val="center"/>
                    <w:rPr>
                      <w:szCs w:val="21"/>
                    </w:rPr>
                  </w:pPr>
                  <w:r w:rsidRPr="00E1491A">
                    <w:rPr>
                      <w:rFonts w:hint="eastAsia"/>
                      <w:szCs w:val="21"/>
                    </w:rPr>
                    <w:t>25</w:t>
                  </w:r>
                </w:p>
              </w:tc>
            </w:tr>
            <w:tr w:rsidR="00E1491A" w:rsidRPr="00E1491A" w14:paraId="0F6F1729" w14:textId="77777777" w:rsidTr="00DD2079">
              <w:trPr>
                <w:trHeight w:val="271"/>
                <w:jc w:val="center"/>
              </w:trPr>
              <w:tc>
                <w:tcPr>
                  <w:tcW w:w="1145" w:type="dxa"/>
                  <w:vAlign w:val="center"/>
                </w:tcPr>
                <w:p w14:paraId="49457148"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3</w:t>
                  </w:r>
                </w:p>
              </w:tc>
              <w:tc>
                <w:tcPr>
                  <w:tcW w:w="1237" w:type="dxa"/>
                  <w:vAlign w:val="center"/>
                </w:tcPr>
                <w:p w14:paraId="0817B825"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固废</w:t>
                  </w:r>
                  <w:r w:rsidRPr="00E1491A">
                    <w:rPr>
                      <w:rFonts w:hint="eastAsia"/>
                      <w:szCs w:val="21"/>
                    </w:rPr>
                    <w:t>处置</w:t>
                  </w:r>
                </w:p>
              </w:tc>
              <w:tc>
                <w:tcPr>
                  <w:tcW w:w="4022" w:type="dxa"/>
                  <w:vAlign w:val="center"/>
                </w:tcPr>
                <w:p w14:paraId="11001FFD"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固废收集系统、垃圾箱、危废处置等</w:t>
                  </w:r>
                </w:p>
              </w:tc>
              <w:tc>
                <w:tcPr>
                  <w:tcW w:w="1427" w:type="dxa"/>
                  <w:vAlign w:val="center"/>
                </w:tcPr>
                <w:p w14:paraId="4CD7D765"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2</w:t>
                  </w:r>
                </w:p>
              </w:tc>
            </w:tr>
            <w:tr w:rsidR="00E1491A" w:rsidRPr="00E1491A" w14:paraId="58ED4F61" w14:textId="77777777" w:rsidTr="00DD2079">
              <w:trPr>
                <w:trHeight w:val="271"/>
                <w:jc w:val="center"/>
              </w:trPr>
              <w:tc>
                <w:tcPr>
                  <w:tcW w:w="1145" w:type="dxa"/>
                  <w:vAlign w:val="center"/>
                </w:tcPr>
                <w:p w14:paraId="33D82EBA"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4</w:t>
                  </w:r>
                </w:p>
              </w:tc>
              <w:tc>
                <w:tcPr>
                  <w:tcW w:w="1237" w:type="dxa"/>
                  <w:vAlign w:val="center"/>
                </w:tcPr>
                <w:p w14:paraId="07855D35"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噪声治理</w:t>
                  </w:r>
                </w:p>
              </w:tc>
              <w:tc>
                <w:tcPr>
                  <w:tcW w:w="4022" w:type="dxa"/>
                  <w:vAlign w:val="center"/>
                </w:tcPr>
                <w:p w14:paraId="2255603F"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各种隔声、维护设备等</w:t>
                  </w:r>
                </w:p>
              </w:tc>
              <w:tc>
                <w:tcPr>
                  <w:tcW w:w="1427" w:type="dxa"/>
                  <w:vAlign w:val="center"/>
                </w:tcPr>
                <w:p w14:paraId="405A07E2"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rFonts w:hint="eastAsia"/>
                      <w:szCs w:val="21"/>
                    </w:rPr>
                    <w:t>2</w:t>
                  </w:r>
                </w:p>
              </w:tc>
            </w:tr>
            <w:tr w:rsidR="00E1491A" w:rsidRPr="00E1491A" w14:paraId="0B3AD3F8" w14:textId="77777777" w:rsidTr="00DD2079">
              <w:trPr>
                <w:trHeight w:val="292"/>
                <w:jc w:val="center"/>
              </w:trPr>
              <w:tc>
                <w:tcPr>
                  <w:tcW w:w="6404" w:type="dxa"/>
                  <w:gridSpan w:val="3"/>
                  <w:vAlign w:val="center"/>
                </w:tcPr>
                <w:p w14:paraId="230B13C2" w14:textId="77777777" w:rsidR="001F41C6" w:rsidRPr="00E1491A" w:rsidRDefault="001F41C6" w:rsidP="00F0352A">
                  <w:pPr>
                    <w:framePr w:hSpace="180" w:wrap="around" w:vAnchor="text" w:hAnchor="text" w:xAlign="center" w:y="1"/>
                    <w:adjustRightInd w:val="0"/>
                    <w:snapToGrid w:val="0"/>
                    <w:suppressOverlap/>
                    <w:jc w:val="center"/>
                    <w:rPr>
                      <w:szCs w:val="21"/>
                    </w:rPr>
                  </w:pPr>
                  <w:r w:rsidRPr="00E1491A">
                    <w:rPr>
                      <w:szCs w:val="21"/>
                    </w:rPr>
                    <w:t>合计</w:t>
                  </w:r>
                </w:p>
              </w:tc>
              <w:tc>
                <w:tcPr>
                  <w:tcW w:w="1427" w:type="dxa"/>
                  <w:vAlign w:val="center"/>
                </w:tcPr>
                <w:p w14:paraId="7B01B2F1" w14:textId="4215D7B4" w:rsidR="001F41C6" w:rsidRPr="00E1491A" w:rsidRDefault="00DE7DF3" w:rsidP="00F0352A">
                  <w:pPr>
                    <w:framePr w:hSpace="180" w:wrap="around" w:vAnchor="text" w:hAnchor="text" w:xAlign="center" w:y="1"/>
                    <w:adjustRightInd w:val="0"/>
                    <w:snapToGrid w:val="0"/>
                    <w:suppressOverlap/>
                    <w:jc w:val="center"/>
                    <w:rPr>
                      <w:szCs w:val="21"/>
                    </w:rPr>
                  </w:pPr>
                  <w:r w:rsidRPr="00E1491A">
                    <w:rPr>
                      <w:rFonts w:hint="eastAsia"/>
                      <w:szCs w:val="21"/>
                    </w:rPr>
                    <w:t>30</w:t>
                  </w:r>
                </w:p>
              </w:tc>
            </w:tr>
          </w:tbl>
          <w:p w14:paraId="65249252" w14:textId="77777777" w:rsidR="000E0D75" w:rsidRPr="00E1491A" w:rsidRDefault="000E0D75" w:rsidP="004175B8">
            <w:pPr>
              <w:adjustRightInd w:val="0"/>
              <w:snapToGrid w:val="0"/>
              <w:spacing w:line="360" w:lineRule="auto"/>
              <w:rPr>
                <w:bCs/>
                <w:spacing w:val="-10"/>
                <w:szCs w:val="21"/>
              </w:rPr>
            </w:pPr>
          </w:p>
          <w:p w14:paraId="470E42FC" w14:textId="77777777" w:rsidR="00E574CB" w:rsidRPr="00E1491A" w:rsidRDefault="00E574CB" w:rsidP="004175B8">
            <w:pPr>
              <w:adjustRightInd w:val="0"/>
              <w:snapToGrid w:val="0"/>
              <w:spacing w:line="360" w:lineRule="auto"/>
              <w:rPr>
                <w:bCs/>
                <w:spacing w:val="-10"/>
                <w:szCs w:val="21"/>
              </w:rPr>
            </w:pPr>
          </w:p>
          <w:p w14:paraId="092C864E" w14:textId="77777777" w:rsidR="00E574CB" w:rsidRPr="00E1491A" w:rsidRDefault="00E574CB" w:rsidP="004175B8">
            <w:pPr>
              <w:adjustRightInd w:val="0"/>
              <w:snapToGrid w:val="0"/>
              <w:spacing w:line="360" w:lineRule="auto"/>
              <w:rPr>
                <w:bCs/>
                <w:spacing w:val="-10"/>
                <w:szCs w:val="21"/>
              </w:rPr>
            </w:pPr>
          </w:p>
          <w:p w14:paraId="0C292020" w14:textId="77777777" w:rsidR="00E574CB" w:rsidRPr="00E1491A" w:rsidRDefault="00E574CB" w:rsidP="004175B8">
            <w:pPr>
              <w:adjustRightInd w:val="0"/>
              <w:snapToGrid w:val="0"/>
              <w:spacing w:line="360" w:lineRule="auto"/>
              <w:rPr>
                <w:bCs/>
                <w:spacing w:val="-10"/>
                <w:szCs w:val="21"/>
              </w:rPr>
            </w:pPr>
          </w:p>
          <w:p w14:paraId="20C23189" w14:textId="77777777" w:rsidR="00E574CB" w:rsidRPr="00E1491A" w:rsidRDefault="00E574CB" w:rsidP="004175B8">
            <w:pPr>
              <w:adjustRightInd w:val="0"/>
              <w:snapToGrid w:val="0"/>
              <w:spacing w:line="360" w:lineRule="auto"/>
              <w:rPr>
                <w:bCs/>
                <w:spacing w:val="-10"/>
                <w:szCs w:val="21"/>
              </w:rPr>
            </w:pPr>
          </w:p>
          <w:p w14:paraId="54F31A4D" w14:textId="77777777" w:rsidR="00E574CB" w:rsidRPr="00E1491A" w:rsidRDefault="00E574CB" w:rsidP="004175B8">
            <w:pPr>
              <w:adjustRightInd w:val="0"/>
              <w:snapToGrid w:val="0"/>
              <w:spacing w:line="360" w:lineRule="auto"/>
              <w:rPr>
                <w:bCs/>
                <w:spacing w:val="-10"/>
                <w:szCs w:val="21"/>
              </w:rPr>
            </w:pPr>
          </w:p>
          <w:p w14:paraId="0D44EB65" w14:textId="77777777" w:rsidR="00E574CB" w:rsidRPr="00E1491A" w:rsidRDefault="00E574CB" w:rsidP="004175B8">
            <w:pPr>
              <w:adjustRightInd w:val="0"/>
              <w:snapToGrid w:val="0"/>
              <w:spacing w:line="360" w:lineRule="auto"/>
              <w:rPr>
                <w:bCs/>
                <w:spacing w:val="-10"/>
                <w:szCs w:val="21"/>
              </w:rPr>
            </w:pPr>
          </w:p>
          <w:p w14:paraId="280738FE" w14:textId="77777777" w:rsidR="00E574CB" w:rsidRPr="00E1491A" w:rsidRDefault="00E574CB" w:rsidP="004175B8">
            <w:pPr>
              <w:adjustRightInd w:val="0"/>
              <w:snapToGrid w:val="0"/>
              <w:spacing w:line="360" w:lineRule="auto"/>
              <w:rPr>
                <w:bCs/>
                <w:spacing w:val="-10"/>
                <w:szCs w:val="21"/>
              </w:rPr>
            </w:pPr>
          </w:p>
          <w:p w14:paraId="38221DB3" w14:textId="77777777" w:rsidR="00E574CB" w:rsidRPr="00E1491A" w:rsidRDefault="00E574CB" w:rsidP="004175B8">
            <w:pPr>
              <w:adjustRightInd w:val="0"/>
              <w:snapToGrid w:val="0"/>
              <w:spacing w:line="360" w:lineRule="auto"/>
              <w:rPr>
                <w:bCs/>
                <w:spacing w:val="-10"/>
                <w:szCs w:val="21"/>
              </w:rPr>
            </w:pPr>
          </w:p>
          <w:p w14:paraId="0FDA2310" w14:textId="77777777" w:rsidR="00E574CB" w:rsidRPr="00E1491A" w:rsidRDefault="00E574CB" w:rsidP="004175B8">
            <w:pPr>
              <w:adjustRightInd w:val="0"/>
              <w:snapToGrid w:val="0"/>
              <w:spacing w:line="360" w:lineRule="auto"/>
              <w:rPr>
                <w:bCs/>
                <w:spacing w:val="-10"/>
                <w:szCs w:val="21"/>
              </w:rPr>
            </w:pPr>
          </w:p>
          <w:p w14:paraId="3E7FD7C8" w14:textId="77777777" w:rsidR="00E574CB" w:rsidRPr="00E1491A" w:rsidRDefault="00E574CB" w:rsidP="004175B8">
            <w:pPr>
              <w:adjustRightInd w:val="0"/>
              <w:snapToGrid w:val="0"/>
              <w:spacing w:line="360" w:lineRule="auto"/>
              <w:rPr>
                <w:bCs/>
                <w:spacing w:val="-10"/>
                <w:szCs w:val="21"/>
              </w:rPr>
            </w:pPr>
          </w:p>
          <w:p w14:paraId="4985EB9F" w14:textId="77777777" w:rsidR="00E574CB" w:rsidRPr="00E1491A" w:rsidRDefault="00E574CB" w:rsidP="004175B8">
            <w:pPr>
              <w:adjustRightInd w:val="0"/>
              <w:snapToGrid w:val="0"/>
              <w:spacing w:line="360" w:lineRule="auto"/>
              <w:rPr>
                <w:bCs/>
                <w:spacing w:val="-10"/>
                <w:szCs w:val="21"/>
              </w:rPr>
            </w:pPr>
          </w:p>
          <w:p w14:paraId="31AD160B" w14:textId="77777777" w:rsidR="00E574CB" w:rsidRPr="00E1491A" w:rsidRDefault="00E574CB" w:rsidP="004175B8">
            <w:pPr>
              <w:adjustRightInd w:val="0"/>
              <w:snapToGrid w:val="0"/>
              <w:spacing w:line="360" w:lineRule="auto"/>
              <w:rPr>
                <w:bCs/>
                <w:spacing w:val="-10"/>
                <w:szCs w:val="21"/>
              </w:rPr>
            </w:pPr>
          </w:p>
          <w:p w14:paraId="58337152" w14:textId="77777777" w:rsidR="00E574CB" w:rsidRPr="00E1491A" w:rsidRDefault="00E574CB" w:rsidP="004175B8">
            <w:pPr>
              <w:adjustRightInd w:val="0"/>
              <w:snapToGrid w:val="0"/>
              <w:spacing w:line="360" w:lineRule="auto"/>
              <w:rPr>
                <w:bCs/>
                <w:spacing w:val="-10"/>
                <w:szCs w:val="21"/>
              </w:rPr>
            </w:pPr>
          </w:p>
          <w:p w14:paraId="488F4203" w14:textId="77777777" w:rsidR="00E574CB" w:rsidRPr="00E1491A" w:rsidRDefault="00E574CB" w:rsidP="004175B8">
            <w:pPr>
              <w:adjustRightInd w:val="0"/>
              <w:snapToGrid w:val="0"/>
              <w:spacing w:line="360" w:lineRule="auto"/>
              <w:rPr>
                <w:bCs/>
                <w:spacing w:val="-10"/>
                <w:szCs w:val="21"/>
              </w:rPr>
            </w:pPr>
          </w:p>
          <w:p w14:paraId="3AE44428" w14:textId="77777777" w:rsidR="00E574CB" w:rsidRPr="00E1491A" w:rsidRDefault="00E574CB" w:rsidP="004175B8">
            <w:pPr>
              <w:adjustRightInd w:val="0"/>
              <w:snapToGrid w:val="0"/>
              <w:spacing w:line="360" w:lineRule="auto"/>
              <w:rPr>
                <w:bCs/>
                <w:spacing w:val="-10"/>
                <w:szCs w:val="21"/>
              </w:rPr>
            </w:pPr>
          </w:p>
          <w:p w14:paraId="62178EEB" w14:textId="77777777" w:rsidR="00E574CB" w:rsidRPr="00E1491A" w:rsidRDefault="00E574CB" w:rsidP="004175B8">
            <w:pPr>
              <w:adjustRightInd w:val="0"/>
              <w:snapToGrid w:val="0"/>
              <w:spacing w:line="360" w:lineRule="auto"/>
              <w:rPr>
                <w:bCs/>
                <w:spacing w:val="-10"/>
                <w:szCs w:val="21"/>
              </w:rPr>
            </w:pPr>
          </w:p>
          <w:p w14:paraId="3CD2A5C9" w14:textId="77777777" w:rsidR="00E574CB" w:rsidRPr="00E1491A" w:rsidRDefault="00E574CB" w:rsidP="004175B8">
            <w:pPr>
              <w:adjustRightInd w:val="0"/>
              <w:snapToGrid w:val="0"/>
              <w:spacing w:line="360" w:lineRule="auto"/>
              <w:rPr>
                <w:bCs/>
                <w:spacing w:val="-10"/>
                <w:szCs w:val="21"/>
              </w:rPr>
            </w:pPr>
          </w:p>
          <w:p w14:paraId="2D202BDB" w14:textId="77777777" w:rsidR="00FF783C" w:rsidRPr="00E1491A" w:rsidRDefault="00FF783C" w:rsidP="004175B8">
            <w:pPr>
              <w:adjustRightInd w:val="0"/>
              <w:snapToGrid w:val="0"/>
              <w:spacing w:line="360" w:lineRule="auto"/>
              <w:rPr>
                <w:bCs/>
                <w:spacing w:val="-10"/>
                <w:szCs w:val="21"/>
              </w:rPr>
            </w:pPr>
          </w:p>
          <w:p w14:paraId="463F4B5F" w14:textId="77777777" w:rsidR="00FF783C" w:rsidRPr="00E1491A" w:rsidRDefault="00FF783C" w:rsidP="004175B8">
            <w:pPr>
              <w:adjustRightInd w:val="0"/>
              <w:snapToGrid w:val="0"/>
              <w:spacing w:line="360" w:lineRule="auto"/>
              <w:rPr>
                <w:bCs/>
                <w:spacing w:val="-10"/>
                <w:szCs w:val="21"/>
              </w:rPr>
            </w:pPr>
          </w:p>
          <w:p w14:paraId="053B5B0D" w14:textId="77777777" w:rsidR="00FF783C" w:rsidRPr="00E1491A" w:rsidRDefault="00FF783C" w:rsidP="004175B8">
            <w:pPr>
              <w:adjustRightInd w:val="0"/>
              <w:snapToGrid w:val="0"/>
              <w:spacing w:line="360" w:lineRule="auto"/>
              <w:rPr>
                <w:bCs/>
                <w:spacing w:val="-10"/>
                <w:szCs w:val="21"/>
              </w:rPr>
            </w:pPr>
          </w:p>
          <w:p w14:paraId="21578B8F" w14:textId="13FC10C9" w:rsidR="00E574CB" w:rsidRPr="00E1491A" w:rsidRDefault="00E574CB" w:rsidP="004175B8">
            <w:pPr>
              <w:adjustRightInd w:val="0"/>
              <w:snapToGrid w:val="0"/>
              <w:spacing w:line="360" w:lineRule="auto"/>
              <w:rPr>
                <w:bCs/>
                <w:spacing w:val="-10"/>
                <w:szCs w:val="21"/>
              </w:rPr>
            </w:pPr>
          </w:p>
        </w:tc>
      </w:tr>
    </w:tbl>
    <w:p w14:paraId="515833FF" w14:textId="77777777" w:rsidR="00803C3A" w:rsidRPr="00E1491A" w:rsidRDefault="00803C3A" w:rsidP="00803C3A">
      <w:pPr>
        <w:pStyle w:val="a8"/>
        <w:outlineLvl w:val="0"/>
        <w:rPr>
          <w:rFonts w:ascii="黑体" w:eastAsia="黑体" w:hAnsi="黑体"/>
          <w:snapToGrid w:val="0"/>
          <w:sz w:val="30"/>
          <w:szCs w:val="30"/>
        </w:rPr>
        <w:sectPr w:rsidR="00803C3A" w:rsidRPr="00E1491A" w:rsidSect="008C2DFC">
          <w:footerReference w:type="default" r:id="rId35"/>
          <w:pgSz w:w="11906" w:h="16838"/>
          <w:pgMar w:top="1701" w:right="1531" w:bottom="1701" w:left="1531" w:header="851" w:footer="851" w:gutter="0"/>
          <w:cols w:space="720"/>
          <w:docGrid w:linePitch="312"/>
        </w:sectPr>
      </w:pPr>
    </w:p>
    <w:p w14:paraId="62F2C538" w14:textId="1A55065D" w:rsidR="006054BF" w:rsidRPr="00E1491A" w:rsidRDefault="005401AE" w:rsidP="00284333">
      <w:pPr>
        <w:pStyle w:val="a8"/>
        <w:jc w:val="center"/>
        <w:outlineLvl w:val="0"/>
        <w:rPr>
          <w:rFonts w:ascii="黑体" w:eastAsia="黑体" w:hAnsi="黑体"/>
          <w:snapToGrid w:val="0"/>
          <w:sz w:val="30"/>
          <w:szCs w:val="30"/>
        </w:rPr>
      </w:pPr>
      <w:bookmarkStart w:id="24" w:name="_Toc80120304"/>
      <w:r w:rsidRPr="00E1491A">
        <w:rPr>
          <w:rFonts w:ascii="黑体" w:eastAsia="黑体" w:hAnsi="黑体" w:hint="eastAsia"/>
          <w:snapToGrid w:val="0"/>
          <w:sz w:val="30"/>
          <w:szCs w:val="30"/>
        </w:rPr>
        <w:lastRenderedPageBreak/>
        <w:t>五、</w:t>
      </w:r>
      <w:bookmarkStart w:id="25" w:name="_Hlk54167917"/>
      <w:r w:rsidRPr="00E1491A">
        <w:rPr>
          <w:rFonts w:ascii="黑体" w:eastAsia="黑体" w:hAnsi="黑体" w:hint="eastAsia"/>
          <w:snapToGrid w:val="0"/>
          <w:sz w:val="30"/>
          <w:szCs w:val="30"/>
        </w:rPr>
        <w:t>环境保护措施监督检查清单</w:t>
      </w:r>
      <w:bookmarkEnd w:id="24"/>
      <w:bookmarkEnd w:id="25"/>
    </w:p>
    <w:tbl>
      <w:tblPr>
        <w:tblW w:w="89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33"/>
        <w:gridCol w:w="1633"/>
        <w:gridCol w:w="993"/>
        <w:gridCol w:w="2693"/>
        <w:gridCol w:w="1820"/>
      </w:tblGrid>
      <w:tr w:rsidR="00E1491A" w:rsidRPr="00E1491A" w14:paraId="47002C8A" w14:textId="77777777" w:rsidTr="00E674D9">
        <w:trPr>
          <w:trHeight w:val="425"/>
          <w:jc w:val="center"/>
        </w:trPr>
        <w:tc>
          <w:tcPr>
            <w:tcW w:w="1833" w:type="dxa"/>
            <w:tcBorders>
              <w:tl2br w:val="single" w:sz="4" w:space="0" w:color="auto"/>
            </w:tcBorders>
          </w:tcPr>
          <w:p w14:paraId="11B86D83" w14:textId="77777777" w:rsidR="005401AE" w:rsidRPr="00E1491A" w:rsidRDefault="005401AE">
            <w:pPr>
              <w:adjustRightInd w:val="0"/>
              <w:snapToGrid w:val="0"/>
              <w:ind w:firstLine="840"/>
              <w:rPr>
                <w:sz w:val="24"/>
                <w:szCs w:val="21"/>
              </w:rPr>
            </w:pPr>
            <w:r w:rsidRPr="00E1491A">
              <w:rPr>
                <w:sz w:val="24"/>
                <w:szCs w:val="21"/>
              </w:rPr>
              <w:t>内容</w:t>
            </w:r>
          </w:p>
          <w:p w14:paraId="6B4DF34F" w14:textId="77777777" w:rsidR="005401AE" w:rsidRPr="00E1491A" w:rsidRDefault="005401AE">
            <w:pPr>
              <w:adjustRightInd w:val="0"/>
              <w:snapToGrid w:val="0"/>
              <w:rPr>
                <w:sz w:val="24"/>
                <w:szCs w:val="21"/>
              </w:rPr>
            </w:pPr>
            <w:r w:rsidRPr="00E1491A">
              <w:rPr>
                <w:sz w:val="24"/>
                <w:szCs w:val="21"/>
              </w:rPr>
              <w:t>要素</w:t>
            </w:r>
          </w:p>
        </w:tc>
        <w:tc>
          <w:tcPr>
            <w:tcW w:w="1633" w:type="dxa"/>
            <w:vAlign w:val="center"/>
          </w:tcPr>
          <w:p w14:paraId="287C164C" w14:textId="77777777" w:rsidR="00EF4755" w:rsidRPr="00E1491A" w:rsidRDefault="005401AE" w:rsidP="00EF4755">
            <w:pPr>
              <w:adjustRightInd w:val="0"/>
              <w:snapToGrid w:val="0"/>
              <w:jc w:val="center"/>
              <w:rPr>
                <w:sz w:val="24"/>
                <w:szCs w:val="21"/>
              </w:rPr>
            </w:pPr>
            <w:r w:rsidRPr="00E1491A">
              <w:rPr>
                <w:sz w:val="24"/>
                <w:szCs w:val="21"/>
              </w:rPr>
              <w:t>排放口</w:t>
            </w:r>
            <w:r w:rsidRPr="00E1491A">
              <w:rPr>
                <w:sz w:val="24"/>
                <w:szCs w:val="21"/>
              </w:rPr>
              <w:t>(</w:t>
            </w:r>
            <w:r w:rsidRPr="00E1491A">
              <w:rPr>
                <w:sz w:val="24"/>
                <w:szCs w:val="21"/>
              </w:rPr>
              <w:t>编号、</w:t>
            </w:r>
          </w:p>
          <w:p w14:paraId="3B7035C1" w14:textId="77777777" w:rsidR="005401AE" w:rsidRPr="00E1491A" w:rsidRDefault="005401AE" w:rsidP="00EF4755">
            <w:pPr>
              <w:adjustRightInd w:val="0"/>
              <w:snapToGrid w:val="0"/>
              <w:jc w:val="center"/>
              <w:rPr>
                <w:sz w:val="24"/>
                <w:szCs w:val="21"/>
              </w:rPr>
            </w:pPr>
            <w:r w:rsidRPr="00E1491A">
              <w:rPr>
                <w:sz w:val="24"/>
                <w:szCs w:val="21"/>
              </w:rPr>
              <w:t>名称</w:t>
            </w:r>
            <w:r w:rsidRPr="00E1491A">
              <w:rPr>
                <w:sz w:val="24"/>
                <w:szCs w:val="21"/>
              </w:rPr>
              <w:t>)/</w:t>
            </w:r>
            <w:r w:rsidRPr="00E1491A">
              <w:rPr>
                <w:sz w:val="24"/>
                <w:szCs w:val="21"/>
              </w:rPr>
              <w:t>污染源</w:t>
            </w:r>
          </w:p>
        </w:tc>
        <w:tc>
          <w:tcPr>
            <w:tcW w:w="993" w:type="dxa"/>
            <w:vAlign w:val="center"/>
          </w:tcPr>
          <w:p w14:paraId="5ACB0647" w14:textId="77777777" w:rsidR="005401AE" w:rsidRPr="00E1491A" w:rsidRDefault="005401AE">
            <w:pPr>
              <w:adjustRightInd w:val="0"/>
              <w:snapToGrid w:val="0"/>
              <w:jc w:val="center"/>
              <w:rPr>
                <w:sz w:val="24"/>
                <w:szCs w:val="21"/>
              </w:rPr>
            </w:pPr>
            <w:r w:rsidRPr="00E1491A">
              <w:rPr>
                <w:sz w:val="24"/>
                <w:szCs w:val="21"/>
              </w:rPr>
              <w:t>污染物项目</w:t>
            </w:r>
          </w:p>
        </w:tc>
        <w:tc>
          <w:tcPr>
            <w:tcW w:w="2693" w:type="dxa"/>
            <w:vAlign w:val="center"/>
          </w:tcPr>
          <w:p w14:paraId="39BCB17A" w14:textId="77777777" w:rsidR="005401AE" w:rsidRPr="00E1491A" w:rsidRDefault="005401AE">
            <w:pPr>
              <w:adjustRightInd w:val="0"/>
              <w:snapToGrid w:val="0"/>
              <w:jc w:val="center"/>
              <w:rPr>
                <w:sz w:val="24"/>
                <w:szCs w:val="21"/>
              </w:rPr>
            </w:pPr>
            <w:r w:rsidRPr="00E1491A">
              <w:rPr>
                <w:sz w:val="24"/>
                <w:szCs w:val="21"/>
              </w:rPr>
              <w:t>环境保护措施</w:t>
            </w:r>
          </w:p>
        </w:tc>
        <w:tc>
          <w:tcPr>
            <w:tcW w:w="1820" w:type="dxa"/>
            <w:vAlign w:val="center"/>
          </w:tcPr>
          <w:p w14:paraId="16F16D70" w14:textId="77777777" w:rsidR="005401AE" w:rsidRPr="00E1491A" w:rsidRDefault="005401AE">
            <w:pPr>
              <w:adjustRightInd w:val="0"/>
              <w:snapToGrid w:val="0"/>
              <w:jc w:val="center"/>
              <w:rPr>
                <w:sz w:val="24"/>
                <w:szCs w:val="21"/>
              </w:rPr>
            </w:pPr>
            <w:r w:rsidRPr="00E1491A">
              <w:rPr>
                <w:sz w:val="24"/>
                <w:szCs w:val="21"/>
              </w:rPr>
              <w:t>执行标准</w:t>
            </w:r>
          </w:p>
        </w:tc>
      </w:tr>
      <w:tr w:rsidR="00E1491A" w:rsidRPr="00E1491A" w14:paraId="0435773B" w14:textId="77777777" w:rsidTr="00E674D9">
        <w:trPr>
          <w:trHeight w:val="20"/>
          <w:jc w:val="center"/>
        </w:trPr>
        <w:tc>
          <w:tcPr>
            <w:tcW w:w="1833" w:type="dxa"/>
            <w:vMerge w:val="restart"/>
            <w:vAlign w:val="center"/>
          </w:tcPr>
          <w:p w14:paraId="6CB99594" w14:textId="77777777" w:rsidR="00742021" w:rsidRPr="00E1491A" w:rsidRDefault="00742021">
            <w:pPr>
              <w:adjustRightInd w:val="0"/>
              <w:snapToGrid w:val="0"/>
              <w:jc w:val="center"/>
              <w:rPr>
                <w:sz w:val="24"/>
                <w:szCs w:val="21"/>
              </w:rPr>
            </w:pPr>
            <w:r w:rsidRPr="00E1491A">
              <w:rPr>
                <w:sz w:val="24"/>
                <w:szCs w:val="21"/>
              </w:rPr>
              <w:t>大气环境</w:t>
            </w:r>
          </w:p>
        </w:tc>
        <w:tc>
          <w:tcPr>
            <w:tcW w:w="1633" w:type="dxa"/>
            <w:vMerge w:val="restart"/>
            <w:vAlign w:val="center"/>
          </w:tcPr>
          <w:p w14:paraId="0E5DA83A" w14:textId="69743BFF" w:rsidR="00742021" w:rsidRPr="00E1491A" w:rsidRDefault="00742021" w:rsidP="003A0C34">
            <w:pPr>
              <w:adjustRightInd w:val="0"/>
              <w:snapToGrid w:val="0"/>
              <w:jc w:val="center"/>
              <w:rPr>
                <w:szCs w:val="21"/>
              </w:rPr>
            </w:pPr>
            <w:r w:rsidRPr="00E1491A">
              <w:rPr>
                <w:szCs w:val="21"/>
              </w:rPr>
              <w:t>DA001</w:t>
            </w:r>
            <w:r w:rsidRPr="00E1491A">
              <w:rPr>
                <w:szCs w:val="21"/>
              </w:rPr>
              <w:t>排气筒</w:t>
            </w:r>
          </w:p>
          <w:p w14:paraId="5A1CDDBA" w14:textId="4EB0A344" w:rsidR="00742021" w:rsidRPr="00E1491A" w:rsidRDefault="00742021" w:rsidP="003A0C34">
            <w:pPr>
              <w:adjustRightInd w:val="0"/>
              <w:snapToGrid w:val="0"/>
              <w:jc w:val="center"/>
              <w:rPr>
                <w:szCs w:val="21"/>
              </w:rPr>
            </w:pPr>
            <w:r w:rsidRPr="00E1491A">
              <w:rPr>
                <w:szCs w:val="21"/>
              </w:rPr>
              <w:t>DA002</w:t>
            </w:r>
            <w:r w:rsidRPr="00E1491A">
              <w:rPr>
                <w:szCs w:val="21"/>
              </w:rPr>
              <w:t>排气筒</w:t>
            </w:r>
          </w:p>
          <w:p w14:paraId="48014F4B" w14:textId="7F2BCEFC" w:rsidR="00742021" w:rsidRPr="00E1491A" w:rsidRDefault="00742021" w:rsidP="003A0C34">
            <w:pPr>
              <w:adjustRightInd w:val="0"/>
              <w:snapToGrid w:val="0"/>
              <w:jc w:val="center"/>
              <w:rPr>
                <w:szCs w:val="21"/>
              </w:rPr>
            </w:pPr>
            <w:r w:rsidRPr="00E1491A">
              <w:rPr>
                <w:szCs w:val="21"/>
              </w:rPr>
              <w:t>DA003</w:t>
            </w:r>
            <w:r w:rsidRPr="00E1491A">
              <w:rPr>
                <w:szCs w:val="21"/>
              </w:rPr>
              <w:t>排气筒</w:t>
            </w:r>
          </w:p>
          <w:p w14:paraId="385634C2" w14:textId="46ABD8C8" w:rsidR="00742021" w:rsidRPr="00E1491A" w:rsidRDefault="00742021" w:rsidP="00800E19">
            <w:pPr>
              <w:adjustRightInd w:val="0"/>
              <w:snapToGrid w:val="0"/>
              <w:jc w:val="center"/>
              <w:rPr>
                <w:szCs w:val="21"/>
              </w:rPr>
            </w:pPr>
            <w:r w:rsidRPr="00E1491A">
              <w:rPr>
                <w:szCs w:val="21"/>
              </w:rPr>
              <w:t>DA004</w:t>
            </w:r>
            <w:r w:rsidRPr="00E1491A">
              <w:rPr>
                <w:szCs w:val="21"/>
              </w:rPr>
              <w:t>排气筒</w:t>
            </w:r>
          </w:p>
        </w:tc>
        <w:tc>
          <w:tcPr>
            <w:tcW w:w="993" w:type="dxa"/>
            <w:vAlign w:val="center"/>
          </w:tcPr>
          <w:p w14:paraId="5E32D6FC" w14:textId="528A1282" w:rsidR="00742021" w:rsidRPr="00E1491A" w:rsidRDefault="00742021" w:rsidP="007A62FA">
            <w:pPr>
              <w:adjustRightInd w:val="0"/>
              <w:snapToGrid w:val="0"/>
              <w:jc w:val="center"/>
              <w:rPr>
                <w:szCs w:val="21"/>
              </w:rPr>
            </w:pPr>
            <w:r w:rsidRPr="00E1491A">
              <w:rPr>
                <w:szCs w:val="21"/>
              </w:rPr>
              <w:t>非甲烷总烃</w:t>
            </w:r>
          </w:p>
        </w:tc>
        <w:tc>
          <w:tcPr>
            <w:tcW w:w="2693" w:type="dxa"/>
            <w:vMerge w:val="restart"/>
            <w:vAlign w:val="center"/>
          </w:tcPr>
          <w:p w14:paraId="5F6E5996" w14:textId="758C3EE4" w:rsidR="00742021" w:rsidRPr="00E1491A" w:rsidRDefault="00742021" w:rsidP="004175B8">
            <w:pPr>
              <w:adjustRightInd w:val="0"/>
              <w:snapToGrid w:val="0"/>
              <w:jc w:val="center"/>
              <w:rPr>
                <w:szCs w:val="21"/>
              </w:rPr>
            </w:pPr>
            <w:r w:rsidRPr="00E1491A">
              <w:rPr>
                <w:szCs w:val="21"/>
              </w:rPr>
              <w:t>采用四套废气收集系统进行收集，再分别经四套活性炭吸附装置处理后，尾气分别通过</w:t>
            </w:r>
            <w:r w:rsidRPr="00E1491A">
              <w:rPr>
                <w:szCs w:val="21"/>
              </w:rPr>
              <w:t>40m</w:t>
            </w:r>
            <w:r w:rsidRPr="00E1491A">
              <w:rPr>
                <w:szCs w:val="21"/>
              </w:rPr>
              <w:t>排气筒</w:t>
            </w:r>
            <w:r w:rsidRPr="00E1491A">
              <w:rPr>
                <w:szCs w:val="21"/>
              </w:rPr>
              <w:t>DA001</w:t>
            </w:r>
            <w:r w:rsidRPr="00E1491A">
              <w:rPr>
                <w:szCs w:val="21"/>
              </w:rPr>
              <w:t>、</w:t>
            </w:r>
            <w:r w:rsidRPr="00E1491A">
              <w:rPr>
                <w:szCs w:val="21"/>
              </w:rPr>
              <w:t>DA002</w:t>
            </w:r>
            <w:r w:rsidRPr="00E1491A">
              <w:rPr>
                <w:szCs w:val="21"/>
              </w:rPr>
              <w:t>、</w:t>
            </w:r>
            <w:r w:rsidRPr="00E1491A">
              <w:rPr>
                <w:szCs w:val="21"/>
              </w:rPr>
              <w:t>DA003</w:t>
            </w:r>
            <w:r w:rsidRPr="00E1491A">
              <w:rPr>
                <w:szCs w:val="21"/>
              </w:rPr>
              <w:t>、</w:t>
            </w:r>
            <w:r w:rsidRPr="00E1491A">
              <w:rPr>
                <w:szCs w:val="21"/>
              </w:rPr>
              <w:t>DA004</w:t>
            </w:r>
            <w:r w:rsidRPr="00E1491A">
              <w:rPr>
                <w:szCs w:val="21"/>
              </w:rPr>
              <w:t>高空排放</w:t>
            </w:r>
          </w:p>
        </w:tc>
        <w:tc>
          <w:tcPr>
            <w:tcW w:w="1820" w:type="dxa"/>
            <w:vMerge w:val="restart"/>
            <w:vAlign w:val="center"/>
          </w:tcPr>
          <w:p w14:paraId="276FB9BE" w14:textId="013FD192" w:rsidR="00742021" w:rsidRPr="00E1491A" w:rsidRDefault="00742021" w:rsidP="00E674D9">
            <w:pPr>
              <w:jc w:val="center"/>
              <w:rPr>
                <w:szCs w:val="21"/>
              </w:rPr>
            </w:pPr>
            <w:r w:rsidRPr="00E1491A">
              <w:rPr>
                <w:szCs w:val="21"/>
              </w:rPr>
              <w:t>达到《大气污染物综合排放标准（</w:t>
            </w:r>
            <w:r w:rsidRPr="00E1491A">
              <w:rPr>
                <w:szCs w:val="21"/>
              </w:rPr>
              <w:t>GB16297-1996</w:t>
            </w:r>
            <w:r w:rsidRPr="00E1491A">
              <w:rPr>
                <w:szCs w:val="21"/>
              </w:rPr>
              <w:t>）中新污染源（表</w:t>
            </w:r>
            <w:r w:rsidRPr="00E1491A">
              <w:rPr>
                <w:szCs w:val="21"/>
              </w:rPr>
              <w:t>2</w:t>
            </w:r>
            <w:r w:rsidRPr="00E1491A">
              <w:rPr>
                <w:szCs w:val="21"/>
              </w:rPr>
              <w:t>）的二级标准</w:t>
            </w:r>
          </w:p>
        </w:tc>
      </w:tr>
      <w:tr w:rsidR="00E1491A" w:rsidRPr="00E1491A" w14:paraId="2D6546AA" w14:textId="77777777" w:rsidTr="00E674D9">
        <w:trPr>
          <w:trHeight w:val="20"/>
          <w:jc w:val="center"/>
        </w:trPr>
        <w:tc>
          <w:tcPr>
            <w:tcW w:w="1833" w:type="dxa"/>
            <w:vMerge/>
            <w:vAlign w:val="center"/>
          </w:tcPr>
          <w:p w14:paraId="7A1B0D0F" w14:textId="77777777" w:rsidR="00742021" w:rsidRPr="00E1491A" w:rsidRDefault="00742021">
            <w:pPr>
              <w:adjustRightInd w:val="0"/>
              <w:snapToGrid w:val="0"/>
              <w:jc w:val="center"/>
              <w:rPr>
                <w:sz w:val="24"/>
                <w:szCs w:val="21"/>
              </w:rPr>
            </w:pPr>
          </w:p>
        </w:tc>
        <w:tc>
          <w:tcPr>
            <w:tcW w:w="1633" w:type="dxa"/>
            <w:vMerge/>
            <w:vAlign w:val="center"/>
          </w:tcPr>
          <w:p w14:paraId="7AD0EAC9" w14:textId="67783827" w:rsidR="00742021" w:rsidRPr="00E1491A" w:rsidRDefault="00742021" w:rsidP="006054BF">
            <w:pPr>
              <w:adjustRightInd w:val="0"/>
              <w:snapToGrid w:val="0"/>
              <w:jc w:val="center"/>
              <w:rPr>
                <w:szCs w:val="21"/>
              </w:rPr>
            </w:pPr>
          </w:p>
        </w:tc>
        <w:tc>
          <w:tcPr>
            <w:tcW w:w="993" w:type="dxa"/>
            <w:vAlign w:val="center"/>
          </w:tcPr>
          <w:p w14:paraId="3BCC2844" w14:textId="5A846C15" w:rsidR="00742021" w:rsidRPr="00E1491A" w:rsidRDefault="00742021" w:rsidP="007A62FA">
            <w:pPr>
              <w:adjustRightInd w:val="0"/>
              <w:snapToGrid w:val="0"/>
              <w:jc w:val="center"/>
              <w:rPr>
                <w:szCs w:val="21"/>
              </w:rPr>
            </w:pPr>
            <w:r w:rsidRPr="00E1491A">
              <w:rPr>
                <w:szCs w:val="21"/>
              </w:rPr>
              <w:t>HCl</w:t>
            </w:r>
          </w:p>
        </w:tc>
        <w:tc>
          <w:tcPr>
            <w:tcW w:w="2693" w:type="dxa"/>
            <w:vMerge/>
            <w:vAlign w:val="center"/>
          </w:tcPr>
          <w:p w14:paraId="22318D4D" w14:textId="77777777" w:rsidR="00742021" w:rsidRPr="00E1491A" w:rsidRDefault="00742021" w:rsidP="004175B8">
            <w:pPr>
              <w:adjustRightInd w:val="0"/>
              <w:snapToGrid w:val="0"/>
              <w:jc w:val="center"/>
              <w:rPr>
                <w:szCs w:val="21"/>
              </w:rPr>
            </w:pPr>
          </w:p>
        </w:tc>
        <w:tc>
          <w:tcPr>
            <w:tcW w:w="1820" w:type="dxa"/>
            <w:vMerge/>
            <w:vAlign w:val="center"/>
          </w:tcPr>
          <w:p w14:paraId="62067938" w14:textId="292F5C0F" w:rsidR="00742021" w:rsidRPr="00E1491A" w:rsidRDefault="00742021" w:rsidP="00742021">
            <w:pPr>
              <w:jc w:val="center"/>
              <w:rPr>
                <w:szCs w:val="21"/>
              </w:rPr>
            </w:pPr>
          </w:p>
        </w:tc>
      </w:tr>
      <w:tr w:rsidR="00E1491A" w:rsidRPr="00E1491A" w14:paraId="09433A8B" w14:textId="77777777" w:rsidTr="00E674D9">
        <w:trPr>
          <w:trHeight w:val="564"/>
          <w:jc w:val="center"/>
        </w:trPr>
        <w:tc>
          <w:tcPr>
            <w:tcW w:w="1833" w:type="dxa"/>
            <w:vMerge/>
            <w:vAlign w:val="center"/>
          </w:tcPr>
          <w:p w14:paraId="122BD7AC" w14:textId="77777777" w:rsidR="003A0C34" w:rsidRPr="00E1491A" w:rsidRDefault="003A0C34">
            <w:pPr>
              <w:adjustRightInd w:val="0"/>
              <w:snapToGrid w:val="0"/>
              <w:jc w:val="center"/>
              <w:rPr>
                <w:sz w:val="24"/>
                <w:szCs w:val="21"/>
              </w:rPr>
            </w:pPr>
          </w:p>
        </w:tc>
        <w:tc>
          <w:tcPr>
            <w:tcW w:w="1633" w:type="dxa"/>
            <w:vAlign w:val="center"/>
          </w:tcPr>
          <w:p w14:paraId="36FD8EAB" w14:textId="3F3DAD95" w:rsidR="003A0C34" w:rsidRPr="00E1491A" w:rsidRDefault="00A00B3D" w:rsidP="007A62FA">
            <w:pPr>
              <w:adjustRightInd w:val="0"/>
              <w:snapToGrid w:val="0"/>
              <w:jc w:val="center"/>
              <w:rPr>
                <w:szCs w:val="21"/>
              </w:rPr>
            </w:pPr>
            <w:r w:rsidRPr="00E1491A">
              <w:rPr>
                <w:szCs w:val="21"/>
              </w:rPr>
              <w:t>无组织排放</w:t>
            </w:r>
          </w:p>
        </w:tc>
        <w:tc>
          <w:tcPr>
            <w:tcW w:w="993" w:type="dxa"/>
            <w:vAlign w:val="center"/>
          </w:tcPr>
          <w:p w14:paraId="3856FDE7" w14:textId="18B3051F" w:rsidR="003A0C34" w:rsidRPr="00E1491A" w:rsidRDefault="003A0C34" w:rsidP="00E674D9">
            <w:pPr>
              <w:adjustRightInd w:val="0"/>
              <w:snapToGrid w:val="0"/>
              <w:jc w:val="center"/>
              <w:rPr>
                <w:szCs w:val="21"/>
              </w:rPr>
            </w:pPr>
            <w:r w:rsidRPr="00E1491A">
              <w:rPr>
                <w:szCs w:val="21"/>
              </w:rPr>
              <w:t>非甲烷总烃</w:t>
            </w:r>
            <w:r w:rsidR="00E44F3C" w:rsidRPr="00E1491A">
              <w:rPr>
                <w:szCs w:val="21"/>
              </w:rPr>
              <w:t>、</w:t>
            </w:r>
            <w:r w:rsidRPr="00E1491A">
              <w:rPr>
                <w:szCs w:val="21"/>
              </w:rPr>
              <w:t>HCl</w:t>
            </w:r>
            <w:r w:rsidR="00E674D9" w:rsidRPr="00E1491A">
              <w:rPr>
                <w:szCs w:val="21"/>
              </w:rPr>
              <w:t xml:space="preserve"> </w:t>
            </w:r>
          </w:p>
        </w:tc>
        <w:tc>
          <w:tcPr>
            <w:tcW w:w="2693" w:type="dxa"/>
            <w:vAlign w:val="center"/>
          </w:tcPr>
          <w:p w14:paraId="7C576134" w14:textId="109FD3C9" w:rsidR="003A0C34" w:rsidRPr="00E1491A" w:rsidRDefault="003A0C34" w:rsidP="00FD4FCE">
            <w:pPr>
              <w:adjustRightInd w:val="0"/>
              <w:snapToGrid w:val="0"/>
              <w:jc w:val="center"/>
              <w:rPr>
                <w:szCs w:val="21"/>
              </w:rPr>
            </w:pPr>
            <w:r w:rsidRPr="00E1491A">
              <w:rPr>
                <w:szCs w:val="21"/>
              </w:rPr>
              <w:t>要求企业日常加强车间通风换气</w:t>
            </w:r>
          </w:p>
        </w:tc>
        <w:tc>
          <w:tcPr>
            <w:tcW w:w="1820" w:type="dxa"/>
            <w:vAlign w:val="center"/>
          </w:tcPr>
          <w:p w14:paraId="3F39035F" w14:textId="1829744F" w:rsidR="003A0C34" w:rsidRPr="00E1491A" w:rsidRDefault="003A0C34" w:rsidP="00E674D9">
            <w:pPr>
              <w:adjustRightInd w:val="0"/>
              <w:snapToGrid w:val="0"/>
              <w:jc w:val="center"/>
              <w:rPr>
                <w:szCs w:val="21"/>
              </w:rPr>
            </w:pPr>
            <w:r w:rsidRPr="00E1491A">
              <w:rPr>
                <w:szCs w:val="21"/>
              </w:rPr>
              <w:t>达到《大气污染物综合排放标准（</w:t>
            </w:r>
            <w:r w:rsidRPr="00E1491A">
              <w:rPr>
                <w:szCs w:val="21"/>
              </w:rPr>
              <w:t>GB16297-1996</w:t>
            </w:r>
            <w:r w:rsidRPr="00E1491A">
              <w:rPr>
                <w:szCs w:val="21"/>
              </w:rPr>
              <w:t>）中新污染源（表</w:t>
            </w:r>
            <w:r w:rsidRPr="00E1491A">
              <w:rPr>
                <w:szCs w:val="21"/>
              </w:rPr>
              <w:t>2</w:t>
            </w:r>
            <w:r w:rsidRPr="00E1491A">
              <w:rPr>
                <w:szCs w:val="21"/>
              </w:rPr>
              <w:t>）无组织排放监控浓度限值</w:t>
            </w:r>
            <w:r w:rsidR="00E674D9" w:rsidRPr="00E1491A">
              <w:rPr>
                <w:szCs w:val="21"/>
              </w:rPr>
              <w:t xml:space="preserve"> </w:t>
            </w:r>
          </w:p>
        </w:tc>
      </w:tr>
      <w:tr w:rsidR="00E1491A" w:rsidRPr="00E1491A" w14:paraId="118E016D" w14:textId="77777777" w:rsidTr="00E674D9">
        <w:trPr>
          <w:trHeight w:val="425"/>
          <w:jc w:val="center"/>
        </w:trPr>
        <w:tc>
          <w:tcPr>
            <w:tcW w:w="1833" w:type="dxa"/>
            <w:vAlign w:val="center"/>
          </w:tcPr>
          <w:p w14:paraId="7329909A" w14:textId="77777777" w:rsidR="005401AE" w:rsidRPr="00E1491A" w:rsidRDefault="005401AE">
            <w:pPr>
              <w:adjustRightInd w:val="0"/>
              <w:snapToGrid w:val="0"/>
              <w:jc w:val="center"/>
              <w:rPr>
                <w:sz w:val="24"/>
                <w:szCs w:val="21"/>
              </w:rPr>
            </w:pPr>
            <w:r w:rsidRPr="00E1491A">
              <w:rPr>
                <w:sz w:val="24"/>
                <w:szCs w:val="21"/>
              </w:rPr>
              <w:t>地表水环境</w:t>
            </w:r>
          </w:p>
        </w:tc>
        <w:tc>
          <w:tcPr>
            <w:tcW w:w="1633" w:type="dxa"/>
            <w:vAlign w:val="center"/>
          </w:tcPr>
          <w:p w14:paraId="1C9D674C" w14:textId="063931DC" w:rsidR="005401AE" w:rsidRPr="00E1491A" w:rsidRDefault="00353CC7">
            <w:pPr>
              <w:adjustRightInd w:val="0"/>
              <w:snapToGrid w:val="0"/>
              <w:jc w:val="center"/>
              <w:rPr>
                <w:szCs w:val="21"/>
              </w:rPr>
            </w:pPr>
            <w:r w:rsidRPr="00E1491A">
              <w:rPr>
                <w:szCs w:val="21"/>
              </w:rPr>
              <w:t>生产废水、生活污水</w:t>
            </w:r>
            <w:r w:rsidR="001F41C6" w:rsidRPr="00E1491A">
              <w:rPr>
                <w:szCs w:val="21"/>
              </w:rPr>
              <w:t>（</w:t>
            </w:r>
            <w:r w:rsidR="001F41C6" w:rsidRPr="00E1491A">
              <w:rPr>
                <w:szCs w:val="21"/>
              </w:rPr>
              <w:t>DW001</w:t>
            </w:r>
            <w:r w:rsidR="001F41C6" w:rsidRPr="00E1491A">
              <w:rPr>
                <w:szCs w:val="21"/>
              </w:rPr>
              <w:t>）</w:t>
            </w:r>
          </w:p>
        </w:tc>
        <w:tc>
          <w:tcPr>
            <w:tcW w:w="993" w:type="dxa"/>
            <w:vAlign w:val="center"/>
          </w:tcPr>
          <w:p w14:paraId="5D90921E" w14:textId="144BC379" w:rsidR="005401AE" w:rsidRPr="00E1491A" w:rsidRDefault="001F41C6" w:rsidP="007A62FA">
            <w:pPr>
              <w:rPr>
                <w:szCs w:val="21"/>
              </w:rPr>
            </w:pPr>
            <w:r w:rsidRPr="00E1491A">
              <w:rPr>
                <w:szCs w:val="21"/>
              </w:rPr>
              <w:t>COD</w:t>
            </w:r>
            <w:r w:rsidRPr="00E1491A">
              <w:rPr>
                <w:szCs w:val="21"/>
                <w:vertAlign w:val="subscript"/>
              </w:rPr>
              <w:t>Cr</w:t>
            </w:r>
            <w:r w:rsidRPr="00E1491A">
              <w:rPr>
                <w:szCs w:val="21"/>
              </w:rPr>
              <w:t>、</w:t>
            </w:r>
            <w:r w:rsidRPr="00E1491A">
              <w:rPr>
                <w:szCs w:val="21"/>
              </w:rPr>
              <w:t>NH</w:t>
            </w:r>
            <w:r w:rsidRPr="00E1491A">
              <w:rPr>
                <w:szCs w:val="21"/>
                <w:vertAlign w:val="subscript"/>
              </w:rPr>
              <w:t>3</w:t>
            </w:r>
            <w:r w:rsidRPr="00E1491A">
              <w:rPr>
                <w:szCs w:val="21"/>
              </w:rPr>
              <w:t>-N</w:t>
            </w:r>
            <w:r w:rsidR="00AA1C1C" w:rsidRPr="00E1491A">
              <w:rPr>
                <w:rFonts w:hint="eastAsia"/>
                <w:szCs w:val="21"/>
              </w:rPr>
              <w:t>、</w:t>
            </w:r>
            <w:r w:rsidR="00AA1C1C" w:rsidRPr="00E1491A">
              <w:rPr>
                <w:szCs w:val="21"/>
              </w:rPr>
              <w:t>SS</w:t>
            </w:r>
            <w:r w:rsidR="00AA1C1C" w:rsidRPr="00E1491A">
              <w:rPr>
                <w:szCs w:val="21"/>
              </w:rPr>
              <w:t>等</w:t>
            </w:r>
          </w:p>
        </w:tc>
        <w:tc>
          <w:tcPr>
            <w:tcW w:w="2693" w:type="dxa"/>
            <w:vAlign w:val="center"/>
          </w:tcPr>
          <w:p w14:paraId="0E427BFE" w14:textId="36C7A607" w:rsidR="005401AE" w:rsidRPr="00E1491A" w:rsidRDefault="00DE7DF3" w:rsidP="00DE7DF3">
            <w:pPr>
              <w:adjustRightInd w:val="0"/>
              <w:snapToGrid w:val="0"/>
              <w:jc w:val="center"/>
              <w:rPr>
                <w:szCs w:val="21"/>
              </w:rPr>
            </w:pPr>
            <w:r w:rsidRPr="00E1491A">
              <w:rPr>
                <w:szCs w:val="21"/>
              </w:rPr>
              <w:t>生产废水与经</w:t>
            </w:r>
            <w:r w:rsidR="00B95213" w:rsidRPr="00E1491A">
              <w:rPr>
                <w:szCs w:val="21"/>
              </w:rPr>
              <w:t>化粪池</w:t>
            </w:r>
            <w:r w:rsidRPr="00E1491A">
              <w:rPr>
                <w:szCs w:val="21"/>
              </w:rPr>
              <w:t>预</w:t>
            </w:r>
            <w:r w:rsidR="00B95213" w:rsidRPr="00E1491A">
              <w:rPr>
                <w:szCs w:val="21"/>
              </w:rPr>
              <w:t>处理</w:t>
            </w:r>
            <w:r w:rsidRPr="00E1491A">
              <w:rPr>
                <w:szCs w:val="21"/>
              </w:rPr>
              <w:t>达标</w:t>
            </w:r>
            <w:r w:rsidR="00B95213" w:rsidRPr="00E1491A">
              <w:rPr>
                <w:szCs w:val="21"/>
              </w:rPr>
              <w:t>后</w:t>
            </w:r>
            <w:r w:rsidRPr="00E1491A">
              <w:rPr>
                <w:szCs w:val="21"/>
              </w:rPr>
              <w:t>的生活污水一并</w:t>
            </w:r>
            <w:r w:rsidR="00B95213" w:rsidRPr="00E1491A">
              <w:rPr>
                <w:szCs w:val="21"/>
              </w:rPr>
              <w:t>排入嘉兴市污水处理工程管网，最终经嘉兴市联合污水处理厂处理达标后深海排放</w:t>
            </w:r>
          </w:p>
        </w:tc>
        <w:tc>
          <w:tcPr>
            <w:tcW w:w="1820" w:type="dxa"/>
            <w:vAlign w:val="center"/>
          </w:tcPr>
          <w:p w14:paraId="279B72C0" w14:textId="77777777" w:rsidR="005401AE" w:rsidRPr="00E1491A" w:rsidRDefault="00B95213">
            <w:pPr>
              <w:adjustRightInd w:val="0"/>
              <w:snapToGrid w:val="0"/>
              <w:jc w:val="center"/>
              <w:rPr>
                <w:szCs w:val="21"/>
              </w:rPr>
            </w:pPr>
            <w:r w:rsidRPr="00E1491A">
              <w:rPr>
                <w:szCs w:val="21"/>
              </w:rPr>
              <w:t>达到（</w:t>
            </w:r>
            <w:r w:rsidRPr="00E1491A">
              <w:rPr>
                <w:szCs w:val="21"/>
              </w:rPr>
              <w:t>GB18918-2002</w:t>
            </w:r>
            <w:r w:rsidRPr="00E1491A">
              <w:rPr>
                <w:szCs w:val="21"/>
              </w:rPr>
              <w:t>）《城镇污水处理厂污染物排放标准》一级</w:t>
            </w:r>
            <w:r w:rsidRPr="00E1491A">
              <w:rPr>
                <w:szCs w:val="21"/>
              </w:rPr>
              <w:t>A</w:t>
            </w:r>
            <w:r w:rsidRPr="00E1491A">
              <w:rPr>
                <w:szCs w:val="21"/>
              </w:rPr>
              <w:t>标准</w:t>
            </w:r>
          </w:p>
        </w:tc>
      </w:tr>
      <w:tr w:rsidR="00E1491A" w:rsidRPr="00E1491A" w14:paraId="3219D73B" w14:textId="77777777" w:rsidTr="00E674D9">
        <w:trPr>
          <w:trHeight w:val="425"/>
          <w:jc w:val="center"/>
        </w:trPr>
        <w:tc>
          <w:tcPr>
            <w:tcW w:w="1833" w:type="dxa"/>
            <w:vAlign w:val="center"/>
          </w:tcPr>
          <w:p w14:paraId="0FD965A1" w14:textId="77777777" w:rsidR="005401AE" w:rsidRPr="00E1491A" w:rsidRDefault="005401AE">
            <w:pPr>
              <w:adjustRightInd w:val="0"/>
              <w:snapToGrid w:val="0"/>
              <w:jc w:val="center"/>
              <w:rPr>
                <w:sz w:val="24"/>
                <w:szCs w:val="21"/>
              </w:rPr>
            </w:pPr>
            <w:r w:rsidRPr="00E1491A">
              <w:rPr>
                <w:sz w:val="24"/>
                <w:szCs w:val="21"/>
              </w:rPr>
              <w:t>声环境</w:t>
            </w:r>
          </w:p>
        </w:tc>
        <w:tc>
          <w:tcPr>
            <w:tcW w:w="1633" w:type="dxa"/>
            <w:vAlign w:val="center"/>
          </w:tcPr>
          <w:p w14:paraId="221C795A" w14:textId="65EFA611" w:rsidR="005401AE" w:rsidRPr="00E1491A" w:rsidRDefault="000E0D75" w:rsidP="00075484">
            <w:pPr>
              <w:adjustRightInd w:val="0"/>
              <w:snapToGrid w:val="0"/>
              <w:jc w:val="center"/>
              <w:rPr>
                <w:szCs w:val="21"/>
              </w:rPr>
            </w:pPr>
            <w:r w:rsidRPr="00E1491A">
              <w:rPr>
                <w:szCs w:val="21"/>
              </w:rPr>
              <w:t>离心风机</w:t>
            </w:r>
            <w:r w:rsidR="00FD4FCE" w:rsidRPr="00E1491A">
              <w:rPr>
                <w:szCs w:val="21"/>
              </w:rPr>
              <w:t>运行噪声</w:t>
            </w:r>
          </w:p>
        </w:tc>
        <w:tc>
          <w:tcPr>
            <w:tcW w:w="993" w:type="dxa"/>
            <w:vAlign w:val="center"/>
          </w:tcPr>
          <w:p w14:paraId="39683D73" w14:textId="77777777" w:rsidR="005401AE" w:rsidRPr="00E1491A" w:rsidRDefault="00B95213">
            <w:pPr>
              <w:adjustRightInd w:val="0"/>
              <w:snapToGrid w:val="0"/>
              <w:jc w:val="center"/>
              <w:rPr>
                <w:szCs w:val="21"/>
              </w:rPr>
            </w:pPr>
            <w:r w:rsidRPr="00E1491A">
              <w:rPr>
                <w:szCs w:val="21"/>
              </w:rPr>
              <w:t>噪声</w:t>
            </w:r>
          </w:p>
        </w:tc>
        <w:tc>
          <w:tcPr>
            <w:tcW w:w="2693" w:type="dxa"/>
            <w:vAlign w:val="center"/>
          </w:tcPr>
          <w:p w14:paraId="6F0A30C1" w14:textId="285C0EEB" w:rsidR="005401AE" w:rsidRPr="00E1491A" w:rsidRDefault="008E2F2E" w:rsidP="008E2F2E">
            <w:pPr>
              <w:adjustRightInd w:val="0"/>
              <w:snapToGrid w:val="0"/>
              <w:jc w:val="center"/>
              <w:rPr>
                <w:szCs w:val="21"/>
              </w:rPr>
            </w:pPr>
            <w:r w:rsidRPr="00E1491A">
              <w:rPr>
                <w:rFonts w:ascii="宋体" w:hAnsi="宋体" w:cs="宋体" w:hint="eastAsia"/>
                <w:szCs w:val="21"/>
              </w:rPr>
              <w:t>①</w:t>
            </w:r>
            <w:r w:rsidRPr="00E1491A">
              <w:rPr>
                <w:szCs w:val="21"/>
              </w:rPr>
              <w:t>设备购置时采用高效低噪设备；</w:t>
            </w:r>
            <w:r w:rsidR="00E301D1" w:rsidRPr="00E1491A">
              <w:rPr>
                <w:rFonts w:ascii="宋体" w:hAnsi="宋体" w:cs="宋体" w:hint="eastAsia"/>
                <w:szCs w:val="21"/>
              </w:rPr>
              <w:t>②</w:t>
            </w:r>
            <w:r w:rsidR="00E301D1" w:rsidRPr="00E1491A">
              <w:rPr>
                <w:szCs w:val="21"/>
              </w:rPr>
              <w:t>针对废气处理设施的离心风机、纯水制备的纯水机及水泵等高噪声设备加装橡胶减振垫，</w:t>
            </w:r>
            <w:r w:rsidR="00CC5391" w:rsidRPr="00E1491A">
              <w:rPr>
                <w:szCs w:val="21"/>
              </w:rPr>
              <w:t>风机</w:t>
            </w:r>
            <w:r w:rsidR="00E301D1" w:rsidRPr="00E1491A">
              <w:rPr>
                <w:szCs w:val="21"/>
              </w:rPr>
              <w:t>配置消声器</w:t>
            </w:r>
            <w:r w:rsidRPr="00E1491A">
              <w:rPr>
                <w:szCs w:val="21"/>
              </w:rPr>
              <w:t>；</w:t>
            </w:r>
            <w:r w:rsidRPr="00E1491A">
              <w:rPr>
                <w:rFonts w:ascii="宋体" w:hAnsi="宋体" w:cs="宋体" w:hint="eastAsia"/>
                <w:szCs w:val="21"/>
              </w:rPr>
              <w:t>③</w:t>
            </w:r>
            <w:r w:rsidRPr="00E1491A">
              <w:rPr>
                <w:szCs w:val="21"/>
              </w:rPr>
              <w:t>加强对研发实验基地的管理和对员工的培训，严格按照生产班次生产，合理安排高噪声作业时间，文明操作；</w:t>
            </w:r>
            <w:r w:rsidRPr="00E1491A">
              <w:rPr>
                <w:rFonts w:ascii="宋体" w:hAnsi="宋体" w:cs="宋体" w:hint="eastAsia"/>
                <w:szCs w:val="21"/>
              </w:rPr>
              <w:t>④</w:t>
            </w:r>
            <w:r w:rsidRPr="00E1491A">
              <w:rPr>
                <w:szCs w:val="21"/>
              </w:rPr>
              <w:t>平时加强对各研发实验设备的维修与保养，确保设备处于良好的运转状态，杜绝因设备不正常运转而产生的高噪声现象。</w:t>
            </w:r>
            <w:r w:rsidRPr="00E1491A">
              <w:rPr>
                <w:szCs w:val="21"/>
              </w:rPr>
              <w:t xml:space="preserve"> </w:t>
            </w:r>
          </w:p>
        </w:tc>
        <w:tc>
          <w:tcPr>
            <w:tcW w:w="1820" w:type="dxa"/>
            <w:vAlign w:val="center"/>
          </w:tcPr>
          <w:p w14:paraId="74FD3CFE" w14:textId="62E0F08D" w:rsidR="005401AE" w:rsidRPr="00E1491A" w:rsidRDefault="00B95213" w:rsidP="00DE7DF3">
            <w:pPr>
              <w:adjustRightInd w:val="0"/>
              <w:snapToGrid w:val="0"/>
              <w:jc w:val="center"/>
              <w:rPr>
                <w:szCs w:val="21"/>
              </w:rPr>
            </w:pPr>
            <w:r w:rsidRPr="00E1491A">
              <w:rPr>
                <w:szCs w:val="21"/>
              </w:rPr>
              <w:t>厂界</w:t>
            </w:r>
            <w:r w:rsidR="00ED3E48" w:rsidRPr="00E1491A">
              <w:rPr>
                <w:szCs w:val="21"/>
              </w:rPr>
              <w:t>东、</w:t>
            </w:r>
            <w:r w:rsidRPr="00E1491A">
              <w:rPr>
                <w:szCs w:val="21"/>
              </w:rPr>
              <w:t>南、西</w:t>
            </w:r>
            <w:r w:rsidR="001F41C6" w:rsidRPr="00E1491A">
              <w:rPr>
                <w:szCs w:val="21"/>
              </w:rPr>
              <w:t>、北</w:t>
            </w:r>
            <w:r w:rsidR="00ED3E48" w:rsidRPr="00E1491A">
              <w:rPr>
                <w:szCs w:val="21"/>
              </w:rPr>
              <w:t>四</w:t>
            </w:r>
            <w:r w:rsidRPr="00E1491A">
              <w:rPr>
                <w:szCs w:val="21"/>
              </w:rPr>
              <w:t>侧噪声达到《工业企业厂界环境噪声排放标准》（</w:t>
            </w:r>
            <w:r w:rsidRPr="00E1491A">
              <w:rPr>
                <w:szCs w:val="21"/>
              </w:rPr>
              <w:t>GB12348-2008</w:t>
            </w:r>
            <w:r w:rsidRPr="00E1491A">
              <w:rPr>
                <w:szCs w:val="21"/>
              </w:rPr>
              <w:t>）中的</w:t>
            </w:r>
            <w:r w:rsidR="00DE7DF3" w:rsidRPr="00E1491A">
              <w:rPr>
                <w:szCs w:val="21"/>
              </w:rPr>
              <w:t>2</w:t>
            </w:r>
            <w:r w:rsidRPr="00E1491A">
              <w:rPr>
                <w:szCs w:val="21"/>
              </w:rPr>
              <w:t>类标准</w:t>
            </w:r>
            <w:r w:rsidR="00ED3E48" w:rsidRPr="00E1491A">
              <w:rPr>
                <w:szCs w:val="21"/>
              </w:rPr>
              <w:t xml:space="preserve"> </w:t>
            </w:r>
          </w:p>
        </w:tc>
      </w:tr>
      <w:tr w:rsidR="00E1491A" w:rsidRPr="00E1491A" w14:paraId="03235040" w14:textId="77777777" w:rsidTr="00AA1C1C">
        <w:trPr>
          <w:trHeight w:val="983"/>
          <w:jc w:val="center"/>
        </w:trPr>
        <w:tc>
          <w:tcPr>
            <w:tcW w:w="1833" w:type="dxa"/>
            <w:vAlign w:val="center"/>
          </w:tcPr>
          <w:p w14:paraId="1E771B0C" w14:textId="77777777" w:rsidR="00C86415" w:rsidRPr="00E1491A" w:rsidRDefault="00C86415" w:rsidP="006054BF">
            <w:pPr>
              <w:adjustRightInd w:val="0"/>
              <w:snapToGrid w:val="0"/>
              <w:jc w:val="center"/>
              <w:rPr>
                <w:szCs w:val="21"/>
              </w:rPr>
            </w:pPr>
            <w:r w:rsidRPr="00E1491A">
              <w:rPr>
                <w:sz w:val="24"/>
                <w:szCs w:val="21"/>
              </w:rPr>
              <w:t>固体废物</w:t>
            </w:r>
          </w:p>
        </w:tc>
        <w:tc>
          <w:tcPr>
            <w:tcW w:w="7139" w:type="dxa"/>
            <w:gridSpan w:val="4"/>
            <w:vAlign w:val="center"/>
          </w:tcPr>
          <w:p w14:paraId="7C6328DB" w14:textId="11BC5B75" w:rsidR="00C86415" w:rsidRPr="00E1491A" w:rsidRDefault="00E44F3C" w:rsidP="003F44B1">
            <w:pPr>
              <w:adjustRightInd w:val="0"/>
              <w:snapToGrid w:val="0"/>
              <w:spacing w:line="360" w:lineRule="auto"/>
              <w:jc w:val="left"/>
              <w:rPr>
                <w:szCs w:val="21"/>
              </w:rPr>
            </w:pPr>
            <w:r w:rsidRPr="00E1491A">
              <w:rPr>
                <w:szCs w:val="21"/>
              </w:rPr>
              <w:t>废树脂、</w:t>
            </w:r>
            <w:r w:rsidR="00353CC7" w:rsidRPr="00E1491A">
              <w:rPr>
                <w:szCs w:val="21"/>
              </w:rPr>
              <w:t>废</w:t>
            </w:r>
            <w:r w:rsidR="008E2F2E" w:rsidRPr="00E1491A">
              <w:rPr>
                <w:szCs w:val="21"/>
              </w:rPr>
              <w:t>活性炭</w:t>
            </w:r>
            <w:r w:rsidR="00E674D9" w:rsidRPr="00E1491A">
              <w:rPr>
                <w:szCs w:val="21"/>
              </w:rPr>
              <w:t>滤芯</w:t>
            </w:r>
            <w:r w:rsidR="00353CC7" w:rsidRPr="00E1491A">
              <w:rPr>
                <w:szCs w:val="21"/>
              </w:rPr>
              <w:t>、废</w:t>
            </w:r>
            <w:r w:rsidR="00353CC7" w:rsidRPr="00E1491A">
              <w:rPr>
                <w:szCs w:val="21"/>
              </w:rPr>
              <w:t>RO</w:t>
            </w:r>
            <w:r w:rsidR="00353CC7" w:rsidRPr="00E1491A">
              <w:rPr>
                <w:szCs w:val="21"/>
              </w:rPr>
              <w:t>膜等一般固废收集后出售给物资回收单位；实验室</w:t>
            </w:r>
            <w:r w:rsidR="00AD49C4" w:rsidRPr="00E1491A">
              <w:rPr>
                <w:szCs w:val="21"/>
              </w:rPr>
              <w:t>废液</w:t>
            </w:r>
            <w:r w:rsidR="00353CC7" w:rsidRPr="00E1491A">
              <w:rPr>
                <w:szCs w:val="21"/>
              </w:rPr>
              <w:t>、实验室废物、</w:t>
            </w:r>
            <w:r w:rsidR="00D05031" w:rsidRPr="00E1491A">
              <w:rPr>
                <w:szCs w:val="21"/>
              </w:rPr>
              <w:t>饲养动物粪便及固体废弃物、</w:t>
            </w:r>
            <w:r w:rsidR="00353CC7" w:rsidRPr="00E1491A">
              <w:rPr>
                <w:szCs w:val="21"/>
              </w:rPr>
              <w:t>动物尸体、沾染危险废物的废包装物、废活性炭</w:t>
            </w:r>
            <w:r w:rsidR="00683E3A" w:rsidRPr="00E1491A">
              <w:rPr>
                <w:szCs w:val="21"/>
              </w:rPr>
              <w:t>、废硅胶</w:t>
            </w:r>
            <w:r w:rsidR="00CB2A86" w:rsidRPr="00E1491A">
              <w:rPr>
                <w:szCs w:val="21"/>
              </w:rPr>
              <w:t>等</w:t>
            </w:r>
            <w:r w:rsidR="00353CC7" w:rsidRPr="00E1491A">
              <w:rPr>
                <w:szCs w:val="21"/>
              </w:rPr>
              <w:t>危险废物暂存，定期委托有资质单位安全处置；生活垃圾委托环卫部门定期清运；落实措施，固废做好收集处置工作，实现零排放</w:t>
            </w:r>
            <w:r w:rsidRPr="00E1491A">
              <w:rPr>
                <w:szCs w:val="21"/>
              </w:rPr>
              <w:t>。</w:t>
            </w:r>
          </w:p>
        </w:tc>
      </w:tr>
      <w:tr w:rsidR="00E1491A" w:rsidRPr="00E1491A" w14:paraId="66847164" w14:textId="77777777" w:rsidTr="00AA1C1C">
        <w:trPr>
          <w:trHeight w:val="673"/>
          <w:jc w:val="center"/>
        </w:trPr>
        <w:tc>
          <w:tcPr>
            <w:tcW w:w="1833" w:type="dxa"/>
            <w:vAlign w:val="center"/>
          </w:tcPr>
          <w:p w14:paraId="7530774D" w14:textId="77777777" w:rsidR="005401AE" w:rsidRPr="00E1491A" w:rsidRDefault="005401AE" w:rsidP="00D87925">
            <w:pPr>
              <w:adjustRightInd w:val="0"/>
              <w:snapToGrid w:val="0"/>
              <w:jc w:val="center"/>
              <w:rPr>
                <w:szCs w:val="21"/>
                <w:highlight w:val="yellow"/>
              </w:rPr>
            </w:pPr>
            <w:r w:rsidRPr="00E1491A">
              <w:rPr>
                <w:sz w:val="24"/>
                <w:szCs w:val="21"/>
              </w:rPr>
              <w:t>土壤及地下水污染防治措施</w:t>
            </w:r>
          </w:p>
        </w:tc>
        <w:tc>
          <w:tcPr>
            <w:tcW w:w="7139" w:type="dxa"/>
            <w:gridSpan w:val="4"/>
            <w:vAlign w:val="center"/>
          </w:tcPr>
          <w:p w14:paraId="0EE27A3C" w14:textId="283C26BE" w:rsidR="00E45436" w:rsidRPr="00E1491A" w:rsidRDefault="00E45436" w:rsidP="003F44B1">
            <w:pPr>
              <w:adjustRightInd w:val="0"/>
              <w:snapToGrid w:val="0"/>
              <w:spacing w:line="360" w:lineRule="auto"/>
              <w:jc w:val="left"/>
              <w:rPr>
                <w:kern w:val="0"/>
                <w:szCs w:val="21"/>
              </w:rPr>
            </w:pPr>
            <w:r w:rsidRPr="00E1491A">
              <w:rPr>
                <w:kern w:val="0"/>
                <w:szCs w:val="21"/>
              </w:rPr>
              <w:t>1</w:t>
            </w:r>
            <w:r w:rsidRPr="00E1491A">
              <w:rPr>
                <w:kern w:val="0"/>
                <w:szCs w:val="21"/>
              </w:rPr>
              <w:t>、源头控制：有毒有害物质的储存及输送过程应保障包装容器具有相应的耐腐蚀、耐压、密封性能，避免有毒有害物质渗漏或泄漏。建立巡检制度，</w:t>
            </w:r>
            <w:r w:rsidRPr="00E1491A">
              <w:rPr>
                <w:kern w:val="0"/>
                <w:szCs w:val="21"/>
              </w:rPr>
              <w:lastRenderedPageBreak/>
              <w:t>定期对制剂室、试剂库、实验室和危废暂存间等化学品存储情况等进行检查，确保设施设备状况良好。</w:t>
            </w:r>
          </w:p>
          <w:p w14:paraId="04A40479" w14:textId="31996336" w:rsidR="00E45436" w:rsidRPr="00E1491A" w:rsidRDefault="00E45436" w:rsidP="003F44B1">
            <w:pPr>
              <w:adjustRightInd w:val="0"/>
              <w:snapToGrid w:val="0"/>
              <w:spacing w:line="360" w:lineRule="auto"/>
              <w:jc w:val="left"/>
              <w:rPr>
                <w:kern w:val="0"/>
                <w:szCs w:val="21"/>
              </w:rPr>
            </w:pPr>
            <w:r w:rsidRPr="00E1491A">
              <w:rPr>
                <w:kern w:val="0"/>
                <w:szCs w:val="21"/>
              </w:rPr>
              <w:t>2</w:t>
            </w:r>
            <w:r w:rsidRPr="00E1491A">
              <w:rPr>
                <w:kern w:val="0"/>
                <w:szCs w:val="21"/>
              </w:rPr>
              <w:t>、防渗控制：危废贮存设施应满足《危险废物贮存污染控制标准》中防腐防渗要求。</w:t>
            </w:r>
            <w:r w:rsidR="002702B1" w:rsidRPr="00E1491A">
              <w:rPr>
                <w:kern w:val="0"/>
                <w:szCs w:val="21"/>
              </w:rPr>
              <w:t>制剂室、试剂库、实验室和危废暂存间</w:t>
            </w:r>
            <w:r w:rsidRPr="00E1491A">
              <w:rPr>
                <w:kern w:val="0"/>
                <w:szCs w:val="21"/>
              </w:rPr>
              <w:t>等应采取防渗措施，防渗性能应满足国家和地方标准、防渗技术规范要求。</w:t>
            </w:r>
          </w:p>
          <w:p w14:paraId="2CAF9218" w14:textId="19892863" w:rsidR="005401AE" w:rsidRPr="00E1491A" w:rsidRDefault="00E45436" w:rsidP="003F44B1">
            <w:pPr>
              <w:adjustRightInd w:val="0"/>
              <w:snapToGrid w:val="0"/>
              <w:spacing w:line="360" w:lineRule="auto"/>
              <w:jc w:val="left"/>
              <w:rPr>
                <w:kern w:val="0"/>
                <w:szCs w:val="21"/>
              </w:rPr>
            </w:pPr>
            <w:r w:rsidRPr="00E1491A">
              <w:rPr>
                <w:kern w:val="0"/>
                <w:szCs w:val="21"/>
              </w:rPr>
              <w:t>3</w:t>
            </w:r>
            <w:r w:rsidRPr="00E1491A">
              <w:rPr>
                <w:kern w:val="0"/>
                <w:szCs w:val="21"/>
              </w:rPr>
              <w:t>、渗漏、泄漏检测：管道、前处理槽等应配置泄漏、渗漏检测装置，并定期进行检查和维护。</w:t>
            </w:r>
          </w:p>
        </w:tc>
      </w:tr>
      <w:tr w:rsidR="00E1491A" w:rsidRPr="00E1491A" w14:paraId="4A85B42F" w14:textId="77777777" w:rsidTr="00AA1C1C">
        <w:trPr>
          <w:trHeight w:val="399"/>
          <w:jc w:val="center"/>
        </w:trPr>
        <w:tc>
          <w:tcPr>
            <w:tcW w:w="1833" w:type="dxa"/>
            <w:vAlign w:val="center"/>
          </w:tcPr>
          <w:p w14:paraId="01FEFEE5" w14:textId="77777777" w:rsidR="005401AE" w:rsidRPr="00E1491A" w:rsidRDefault="005401AE">
            <w:pPr>
              <w:adjustRightInd w:val="0"/>
              <w:snapToGrid w:val="0"/>
              <w:jc w:val="center"/>
              <w:rPr>
                <w:szCs w:val="21"/>
              </w:rPr>
            </w:pPr>
            <w:r w:rsidRPr="00E1491A">
              <w:rPr>
                <w:sz w:val="24"/>
                <w:szCs w:val="21"/>
              </w:rPr>
              <w:lastRenderedPageBreak/>
              <w:t>生态保护措施</w:t>
            </w:r>
          </w:p>
        </w:tc>
        <w:tc>
          <w:tcPr>
            <w:tcW w:w="7139" w:type="dxa"/>
            <w:gridSpan w:val="4"/>
            <w:vAlign w:val="center"/>
          </w:tcPr>
          <w:p w14:paraId="12D42925" w14:textId="6813F29A" w:rsidR="002702B1" w:rsidRPr="00E1491A" w:rsidRDefault="002702B1" w:rsidP="003F44B1">
            <w:pPr>
              <w:adjustRightInd w:val="0"/>
              <w:snapToGrid w:val="0"/>
              <w:spacing w:line="360" w:lineRule="auto"/>
              <w:rPr>
                <w:szCs w:val="21"/>
              </w:rPr>
            </w:pPr>
            <w:r w:rsidRPr="00E1491A">
              <w:rPr>
                <w:szCs w:val="21"/>
              </w:rPr>
              <w:t>1</w:t>
            </w:r>
            <w:r w:rsidRPr="00E1491A">
              <w:rPr>
                <w:szCs w:val="21"/>
              </w:rPr>
              <w:t>、</w:t>
            </w:r>
            <w:r w:rsidR="00E45436" w:rsidRPr="00E1491A">
              <w:rPr>
                <w:szCs w:val="21"/>
              </w:rPr>
              <w:t>做好周围绿化工作，减小对周围环境的影响。</w:t>
            </w:r>
          </w:p>
          <w:p w14:paraId="1B3E9A9E" w14:textId="703B1B13" w:rsidR="00E45436" w:rsidRPr="00E1491A" w:rsidRDefault="002702B1" w:rsidP="003F44B1">
            <w:pPr>
              <w:adjustRightInd w:val="0"/>
              <w:snapToGrid w:val="0"/>
              <w:spacing w:line="360" w:lineRule="auto"/>
              <w:rPr>
                <w:szCs w:val="21"/>
              </w:rPr>
            </w:pPr>
            <w:r w:rsidRPr="00E1491A">
              <w:rPr>
                <w:szCs w:val="21"/>
              </w:rPr>
              <w:t>2</w:t>
            </w:r>
            <w:r w:rsidRPr="00E1491A">
              <w:rPr>
                <w:szCs w:val="21"/>
              </w:rPr>
              <w:t>、</w:t>
            </w:r>
            <w:r w:rsidR="00E45436" w:rsidRPr="00E1491A">
              <w:rPr>
                <w:szCs w:val="21"/>
              </w:rPr>
              <w:t>做好外排水的达标排放工作，以减少对纳污河段水质的影响。</w:t>
            </w:r>
          </w:p>
          <w:p w14:paraId="056ED30B" w14:textId="5A93E1A3" w:rsidR="002702B1" w:rsidRPr="00E1491A" w:rsidRDefault="002702B1" w:rsidP="003F44B1">
            <w:pPr>
              <w:adjustRightInd w:val="0"/>
              <w:snapToGrid w:val="0"/>
              <w:spacing w:line="360" w:lineRule="auto"/>
              <w:rPr>
                <w:szCs w:val="21"/>
              </w:rPr>
            </w:pPr>
            <w:r w:rsidRPr="00E1491A">
              <w:rPr>
                <w:szCs w:val="21"/>
              </w:rPr>
              <w:t>3</w:t>
            </w:r>
            <w:r w:rsidRPr="00E1491A">
              <w:rPr>
                <w:szCs w:val="21"/>
              </w:rPr>
              <w:t>、</w:t>
            </w:r>
            <w:r w:rsidR="00E45436" w:rsidRPr="00E1491A">
              <w:rPr>
                <w:szCs w:val="21"/>
              </w:rPr>
              <w:t>做好噪声的达标排放工作，减少对周围声学环境的影响。</w:t>
            </w:r>
          </w:p>
          <w:p w14:paraId="5F530EFC" w14:textId="07A2EF2B" w:rsidR="00E45436" w:rsidRPr="00E1491A" w:rsidRDefault="002702B1" w:rsidP="003F44B1">
            <w:pPr>
              <w:adjustRightInd w:val="0"/>
              <w:snapToGrid w:val="0"/>
              <w:spacing w:line="360" w:lineRule="auto"/>
              <w:rPr>
                <w:szCs w:val="21"/>
              </w:rPr>
            </w:pPr>
            <w:r w:rsidRPr="00E1491A">
              <w:rPr>
                <w:szCs w:val="21"/>
              </w:rPr>
              <w:t>4</w:t>
            </w:r>
            <w:r w:rsidRPr="00E1491A">
              <w:rPr>
                <w:szCs w:val="21"/>
              </w:rPr>
              <w:t>、</w:t>
            </w:r>
            <w:r w:rsidR="00E45436" w:rsidRPr="00E1491A">
              <w:rPr>
                <w:szCs w:val="21"/>
              </w:rPr>
              <w:t>妥善处置固体废物，杜绝二次污染。</w:t>
            </w:r>
          </w:p>
          <w:p w14:paraId="2E854A72" w14:textId="1D9BD8A9" w:rsidR="005401AE" w:rsidRPr="00E1491A" w:rsidRDefault="002702B1" w:rsidP="003F44B1">
            <w:pPr>
              <w:adjustRightInd w:val="0"/>
              <w:snapToGrid w:val="0"/>
              <w:spacing w:line="360" w:lineRule="auto"/>
              <w:rPr>
                <w:szCs w:val="21"/>
              </w:rPr>
            </w:pPr>
            <w:r w:rsidRPr="00E1491A">
              <w:rPr>
                <w:szCs w:val="21"/>
              </w:rPr>
              <w:t>5</w:t>
            </w:r>
            <w:r w:rsidRPr="00E1491A">
              <w:rPr>
                <w:szCs w:val="21"/>
              </w:rPr>
              <w:t>、</w:t>
            </w:r>
            <w:r w:rsidR="00E45436" w:rsidRPr="00E1491A">
              <w:rPr>
                <w:szCs w:val="21"/>
              </w:rPr>
              <w:t>做好废气的达标排放工作，减少其对周围环境的影响，保护员工的身体健康。</w:t>
            </w:r>
          </w:p>
        </w:tc>
      </w:tr>
      <w:tr w:rsidR="00E1491A" w:rsidRPr="00E1491A" w14:paraId="70563F5C" w14:textId="77777777" w:rsidTr="00AA1C1C">
        <w:trPr>
          <w:trHeight w:val="1276"/>
          <w:jc w:val="center"/>
        </w:trPr>
        <w:tc>
          <w:tcPr>
            <w:tcW w:w="1833" w:type="dxa"/>
            <w:vAlign w:val="center"/>
          </w:tcPr>
          <w:p w14:paraId="065E4578" w14:textId="77777777" w:rsidR="005401AE" w:rsidRPr="00E1491A" w:rsidRDefault="005401AE">
            <w:pPr>
              <w:adjustRightInd w:val="0"/>
              <w:snapToGrid w:val="0"/>
              <w:jc w:val="center"/>
              <w:rPr>
                <w:sz w:val="24"/>
                <w:szCs w:val="21"/>
              </w:rPr>
            </w:pPr>
            <w:r w:rsidRPr="00E1491A">
              <w:rPr>
                <w:sz w:val="24"/>
                <w:szCs w:val="21"/>
              </w:rPr>
              <w:t>环境风险</w:t>
            </w:r>
          </w:p>
          <w:p w14:paraId="699BD0A0" w14:textId="77777777" w:rsidR="005401AE" w:rsidRPr="00E1491A" w:rsidRDefault="005401AE">
            <w:pPr>
              <w:adjustRightInd w:val="0"/>
              <w:snapToGrid w:val="0"/>
              <w:jc w:val="center"/>
              <w:rPr>
                <w:spacing w:val="-8"/>
                <w:szCs w:val="21"/>
              </w:rPr>
            </w:pPr>
            <w:r w:rsidRPr="00E1491A">
              <w:rPr>
                <w:sz w:val="24"/>
                <w:szCs w:val="21"/>
              </w:rPr>
              <w:t>防范措施</w:t>
            </w:r>
          </w:p>
        </w:tc>
        <w:tc>
          <w:tcPr>
            <w:tcW w:w="7139" w:type="dxa"/>
            <w:gridSpan w:val="4"/>
            <w:vAlign w:val="center"/>
          </w:tcPr>
          <w:p w14:paraId="70B524EB" w14:textId="097DD462" w:rsidR="005401AE" w:rsidRPr="00E1491A" w:rsidRDefault="00516310" w:rsidP="003F44B1">
            <w:pPr>
              <w:adjustRightInd w:val="0"/>
              <w:snapToGrid w:val="0"/>
              <w:spacing w:line="360" w:lineRule="auto"/>
              <w:rPr>
                <w:szCs w:val="21"/>
              </w:rPr>
            </w:pPr>
            <w:r w:rsidRPr="00E1491A">
              <w:rPr>
                <w:szCs w:val="21"/>
              </w:rPr>
              <w:t>项目泄漏的少量有害物质可通过物料铲收集至空桶内，实验室或仓库地面用活性炭或砂子进行吸收，清扫。日常危险废物暂存，要求暂存点设置围堰、做好防腐防渗。废气处理系统事故防治措施：项目定期对废气设施进行检查、检修和维护工作。</w:t>
            </w:r>
          </w:p>
        </w:tc>
      </w:tr>
      <w:tr w:rsidR="00E1491A" w:rsidRPr="00E1491A" w14:paraId="517157CB" w14:textId="77777777" w:rsidTr="00AA1C1C">
        <w:trPr>
          <w:trHeight w:val="1002"/>
          <w:jc w:val="center"/>
        </w:trPr>
        <w:tc>
          <w:tcPr>
            <w:tcW w:w="1833" w:type="dxa"/>
            <w:vAlign w:val="center"/>
          </w:tcPr>
          <w:p w14:paraId="37C98D28" w14:textId="77777777" w:rsidR="005401AE" w:rsidRPr="00E1491A" w:rsidRDefault="005401AE">
            <w:pPr>
              <w:adjustRightInd w:val="0"/>
              <w:snapToGrid w:val="0"/>
              <w:jc w:val="center"/>
              <w:rPr>
                <w:sz w:val="24"/>
                <w:szCs w:val="21"/>
              </w:rPr>
            </w:pPr>
            <w:r w:rsidRPr="00E1491A">
              <w:rPr>
                <w:sz w:val="24"/>
                <w:szCs w:val="21"/>
              </w:rPr>
              <w:t>其他环境</w:t>
            </w:r>
          </w:p>
          <w:p w14:paraId="4A38FE30" w14:textId="77777777" w:rsidR="005401AE" w:rsidRPr="00E1491A" w:rsidRDefault="005401AE">
            <w:pPr>
              <w:adjustRightInd w:val="0"/>
              <w:snapToGrid w:val="0"/>
              <w:jc w:val="center"/>
              <w:rPr>
                <w:spacing w:val="-8"/>
                <w:szCs w:val="21"/>
              </w:rPr>
            </w:pPr>
            <w:r w:rsidRPr="00E1491A">
              <w:rPr>
                <w:sz w:val="24"/>
                <w:szCs w:val="21"/>
              </w:rPr>
              <w:t>管理要求</w:t>
            </w:r>
          </w:p>
        </w:tc>
        <w:tc>
          <w:tcPr>
            <w:tcW w:w="7139" w:type="dxa"/>
            <w:gridSpan w:val="4"/>
            <w:vAlign w:val="center"/>
          </w:tcPr>
          <w:p w14:paraId="4B32F701" w14:textId="2371CD13" w:rsidR="002702B1" w:rsidRPr="00E1491A" w:rsidRDefault="002702B1" w:rsidP="003F44B1">
            <w:pPr>
              <w:adjustRightInd w:val="0"/>
              <w:snapToGrid w:val="0"/>
              <w:spacing w:line="360" w:lineRule="auto"/>
              <w:rPr>
                <w:bCs/>
                <w:szCs w:val="21"/>
              </w:rPr>
            </w:pPr>
            <w:r w:rsidRPr="00E1491A">
              <w:rPr>
                <w:bCs/>
                <w:szCs w:val="21"/>
              </w:rPr>
              <w:t>1</w:t>
            </w:r>
            <w:r w:rsidRPr="00E1491A">
              <w:rPr>
                <w:bCs/>
                <w:szCs w:val="21"/>
              </w:rPr>
              <w:t>、建立健全企业环保规章制度和企业环境管理责任体系。</w:t>
            </w:r>
          </w:p>
          <w:p w14:paraId="617FEFF8" w14:textId="44B75B53" w:rsidR="002702B1" w:rsidRPr="00E1491A" w:rsidRDefault="002702B1" w:rsidP="003F44B1">
            <w:pPr>
              <w:adjustRightInd w:val="0"/>
              <w:snapToGrid w:val="0"/>
              <w:spacing w:line="360" w:lineRule="auto"/>
              <w:rPr>
                <w:bCs/>
                <w:szCs w:val="21"/>
              </w:rPr>
            </w:pPr>
            <w:r w:rsidRPr="00E1491A">
              <w:rPr>
                <w:bCs/>
                <w:szCs w:val="21"/>
              </w:rPr>
              <w:t>2</w:t>
            </w:r>
            <w:r w:rsidRPr="00E1491A">
              <w:rPr>
                <w:bCs/>
                <w:szCs w:val="21"/>
              </w:rPr>
              <w:t>、建立环保台账，记录每日的废气处理设施运行情况，确保污染物稳定达标排放；制定危险废物管理计划并报环保部门备案，如实记录危险废物贮存、利用处置相关情况。</w:t>
            </w:r>
          </w:p>
          <w:p w14:paraId="680DC659" w14:textId="77777777" w:rsidR="00FF783C" w:rsidRPr="00E1491A" w:rsidRDefault="002702B1" w:rsidP="003F44B1">
            <w:pPr>
              <w:adjustRightInd w:val="0"/>
              <w:snapToGrid w:val="0"/>
              <w:spacing w:line="360" w:lineRule="auto"/>
              <w:rPr>
                <w:bCs/>
                <w:szCs w:val="21"/>
              </w:rPr>
            </w:pPr>
            <w:r w:rsidRPr="00E1491A">
              <w:rPr>
                <w:bCs/>
                <w:szCs w:val="21"/>
              </w:rPr>
              <w:t>3</w:t>
            </w:r>
            <w:r w:rsidRPr="00E1491A">
              <w:rPr>
                <w:bCs/>
                <w:szCs w:val="21"/>
              </w:rPr>
              <w:t>、落实日常环境管理和污染源监测工作。</w:t>
            </w:r>
          </w:p>
          <w:p w14:paraId="737F3A44" w14:textId="77777777" w:rsidR="00E76481" w:rsidRPr="00E1491A" w:rsidRDefault="00E76481" w:rsidP="003F44B1">
            <w:pPr>
              <w:adjustRightInd w:val="0"/>
              <w:snapToGrid w:val="0"/>
              <w:spacing w:line="360" w:lineRule="auto"/>
              <w:rPr>
                <w:bCs/>
                <w:szCs w:val="21"/>
              </w:rPr>
            </w:pPr>
          </w:p>
          <w:p w14:paraId="72EB3F28" w14:textId="77777777" w:rsidR="00E76481" w:rsidRPr="00E1491A" w:rsidRDefault="00E76481" w:rsidP="003F44B1">
            <w:pPr>
              <w:adjustRightInd w:val="0"/>
              <w:snapToGrid w:val="0"/>
              <w:spacing w:line="360" w:lineRule="auto"/>
              <w:rPr>
                <w:bCs/>
                <w:szCs w:val="21"/>
              </w:rPr>
            </w:pPr>
          </w:p>
          <w:p w14:paraId="45E2D67F" w14:textId="77777777" w:rsidR="00E76481" w:rsidRPr="00E1491A" w:rsidRDefault="00E76481" w:rsidP="003F44B1">
            <w:pPr>
              <w:adjustRightInd w:val="0"/>
              <w:snapToGrid w:val="0"/>
              <w:spacing w:line="360" w:lineRule="auto"/>
              <w:rPr>
                <w:bCs/>
                <w:szCs w:val="21"/>
              </w:rPr>
            </w:pPr>
          </w:p>
          <w:p w14:paraId="2A4B8E72" w14:textId="77777777" w:rsidR="00E76481" w:rsidRPr="00E1491A" w:rsidRDefault="00E76481" w:rsidP="003F44B1">
            <w:pPr>
              <w:adjustRightInd w:val="0"/>
              <w:snapToGrid w:val="0"/>
              <w:spacing w:line="360" w:lineRule="auto"/>
              <w:rPr>
                <w:bCs/>
                <w:szCs w:val="21"/>
              </w:rPr>
            </w:pPr>
          </w:p>
          <w:p w14:paraId="2FA469C1" w14:textId="77777777" w:rsidR="00E76481" w:rsidRPr="00E1491A" w:rsidRDefault="00E76481" w:rsidP="003F44B1">
            <w:pPr>
              <w:adjustRightInd w:val="0"/>
              <w:snapToGrid w:val="0"/>
              <w:spacing w:line="360" w:lineRule="auto"/>
              <w:rPr>
                <w:bCs/>
                <w:szCs w:val="21"/>
              </w:rPr>
            </w:pPr>
          </w:p>
          <w:p w14:paraId="5179EFBF" w14:textId="77777777" w:rsidR="00E76481" w:rsidRPr="00E1491A" w:rsidRDefault="00E76481" w:rsidP="003F44B1">
            <w:pPr>
              <w:adjustRightInd w:val="0"/>
              <w:snapToGrid w:val="0"/>
              <w:spacing w:line="360" w:lineRule="auto"/>
              <w:rPr>
                <w:bCs/>
                <w:szCs w:val="21"/>
              </w:rPr>
            </w:pPr>
          </w:p>
          <w:p w14:paraId="4DEF5C09" w14:textId="77777777" w:rsidR="00E76481" w:rsidRPr="00E1491A" w:rsidRDefault="00E76481" w:rsidP="003F44B1">
            <w:pPr>
              <w:adjustRightInd w:val="0"/>
              <w:snapToGrid w:val="0"/>
              <w:spacing w:line="360" w:lineRule="auto"/>
              <w:rPr>
                <w:bCs/>
                <w:szCs w:val="21"/>
              </w:rPr>
            </w:pPr>
          </w:p>
          <w:p w14:paraId="72AAA374" w14:textId="77777777" w:rsidR="00E76481" w:rsidRPr="00E1491A" w:rsidRDefault="00E76481" w:rsidP="003F44B1">
            <w:pPr>
              <w:adjustRightInd w:val="0"/>
              <w:snapToGrid w:val="0"/>
              <w:spacing w:line="360" w:lineRule="auto"/>
              <w:rPr>
                <w:bCs/>
                <w:szCs w:val="21"/>
              </w:rPr>
            </w:pPr>
          </w:p>
          <w:p w14:paraId="174D7F58" w14:textId="77777777" w:rsidR="00E76481" w:rsidRPr="00E1491A" w:rsidRDefault="00E76481" w:rsidP="003F44B1">
            <w:pPr>
              <w:adjustRightInd w:val="0"/>
              <w:snapToGrid w:val="0"/>
              <w:spacing w:line="360" w:lineRule="auto"/>
              <w:rPr>
                <w:bCs/>
                <w:szCs w:val="21"/>
              </w:rPr>
            </w:pPr>
          </w:p>
          <w:p w14:paraId="131B2385" w14:textId="77777777" w:rsidR="00E76481" w:rsidRPr="00E1491A" w:rsidRDefault="00E76481" w:rsidP="003F44B1">
            <w:pPr>
              <w:adjustRightInd w:val="0"/>
              <w:snapToGrid w:val="0"/>
              <w:spacing w:line="360" w:lineRule="auto"/>
              <w:rPr>
                <w:bCs/>
                <w:szCs w:val="21"/>
              </w:rPr>
            </w:pPr>
          </w:p>
          <w:p w14:paraId="57D9968C" w14:textId="64CF2B14" w:rsidR="00E76481" w:rsidRPr="00E1491A" w:rsidRDefault="00E76481" w:rsidP="003F44B1">
            <w:pPr>
              <w:adjustRightInd w:val="0"/>
              <w:snapToGrid w:val="0"/>
              <w:spacing w:line="360" w:lineRule="auto"/>
              <w:rPr>
                <w:bCs/>
                <w:szCs w:val="21"/>
              </w:rPr>
            </w:pPr>
          </w:p>
        </w:tc>
      </w:tr>
    </w:tbl>
    <w:p w14:paraId="0060AC12" w14:textId="77777777" w:rsidR="00D21CDE" w:rsidRPr="00E1491A" w:rsidRDefault="00D21CDE" w:rsidP="00D21CDE">
      <w:pPr>
        <w:pStyle w:val="a8"/>
        <w:jc w:val="center"/>
        <w:outlineLvl w:val="0"/>
        <w:rPr>
          <w:rFonts w:ascii="黑体" w:eastAsia="黑体" w:hAnsi="黑体"/>
          <w:snapToGrid w:val="0"/>
          <w:sz w:val="30"/>
          <w:szCs w:val="30"/>
        </w:rPr>
        <w:sectPr w:rsidR="00D21CDE" w:rsidRPr="00E1491A">
          <w:pgSz w:w="11906" w:h="16838"/>
          <w:pgMar w:top="1701" w:right="1531" w:bottom="1701" w:left="1531" w:header="851" w:footer="851" w:gutter="0"/>
          <w:cols w:space="720"/>
          <w:docGrid w:linePitch="312"/>
        </w:sectPr>
      </w:pPr>
    </w:p>
    <w:p w14:paraId="0441E5E9" w14:textId="0EA58EB7" w:rsidR="005401AE" w:rsidRPr="00E1491A" w:rsidRDefault="005401AE" w:rsidP="00D21CDE">
      <w:pPr>
        <w:pStyle w:val="a8"/>
        <w:jc w:val="center"/>
        <w:outlineLvl w:val="0"/>
        <w:rPr>
          <w:rFonts w:ascii="黑体" w:eastAsia="黑体" w:hAnsi="黑体"/>
          <w:snapToGrid w:val="0"/>
          <w:sz w:val="30"/>
          <w:szCs w:val="30"/>
        </w:rPr>
      </w:pPr>
      <w:bookmarkStart w:id="26" w:name="_Toc80120305"/>
      <w:r w:rsidRPr="00E1491A">
        <w:rPr>
          <w:rFonts w:ascii="黑体" w:eastAsia="黑体" w:hAnsi="黑体" w:hint="eastAsia"/>
          <w:snapToGrid w:val="0"/>
          <w:sz w:val="30"/>
          <w:szCs w:val="30"/>
        </w:rPr>
        <w:lastRenderedPageBreak/>
        <w:t>六、结论</w:t>
      </w:r>
      <w:bookmarkEnd w:id="26"/>
    </w:p>
    <w:tbl>
      <w:tblPr>
        <w:tblStyle w:val="af1"/>
        <w:tblW w:w="8816" w:type="dxa"/>
        <w:jc w:val="center"/>
        <w:tblLook w:val="04A0" w:firstRow="1" w:lastRow="0" w:firstColumn="1" w:lastColumn="0" w:noHBand="0" w:noVBand="1"/>
      </w:tblPr>
      <w:tblGrid>
        <w:gridCol w:w="8816"/>
      </w:tblGrid>
      <w:tr w:rsidR="00C23C31" w:rsidRPr="00E1491A" w14:paraId="7268F783" w14:textId="77777777" w:rsidTr="00C23C31">
        <w:trPr>
          <w:jc w:val="center"/>
        </w:trPr>
        <w:tc>
          <w:tcPr>
            <w:tcW w:w="8816" w:type="dxa"/>
          </w:tcPr>
          <w:p w14:paraId="6F1DC2FB" w14:textId="77777777" w:rsidR="00C23C31" w:rsidRPr="00E1491A" w:rsidRDefault="00C23C31" w:rsidP="00E407EE">
            <w:pPr>
              <w:adjustRightInd w:val="0"/>
              <w:snapToGrid w:val="0"/>
              <w:spacing w:line="360" w:lineRule="auto"/>
              <w:outlineLvl w:val="1"/>
              <w:rPr>
                <w:b/>
                <w:sz w:val="24"/>
              </w:rPr>
            </w:pPr>
            <w:r w:rsidRPr="00E1491A">
              <w:rPr>
                <w:rFonts w:hint="eastAsia"/>
                <w:b/>
                <w:sz w:val="24"/>
              </w:rPr>
              <w:t>1</w:t>
            </w:r>
            <w:r w:rsidRPr="00E1491A">
              <w:rPr>
                <w:rFonts w:hint="eastAsia"/>
                <w:b/>
                <w:sz w:val="24"/>
              </w:rPr>
              <w:t>、</w:t>
            </w:r>
            <w:r w:rsidRPr="00E1491A">
              <w:rPr>
                <w:b/>
                <w:sz w:val="24"/>
              </w:rPr>
              <w:t>环评总结论</w:t>
            </w:r>
          </w:p>
          <w:p w14:paraId="63CDFEE2" w14:textId="185FE1AF" w:rsidR="00C23C31" w:rsidRPr="00E1491A" w:rsidRDefault="00FD4FCE" w:rsidP="00E407EE">
            <w:pPr>
              <w:pStyle w:val="aa"/>
              <w:spacing w:line="360" w:lineRule="auto"/>
              <w:ind w:firstLine="482"/>
              <w:jc w:val="both"/>
            </w:pPr>
            <w:r w:rsidRPr="00E1491A">
              <w:rPr>
                <w:rFonts w:hint="eastAsia"/>
              </w:rPr>
              <w:t>嘉兴和剂药业有限公司研发实验基地建设项目</w:t>
            </w:r>
            <w:r w:rsidR="00C23C31" w:rsidRPr="00E1491A">
              <w:t>符合产业政策要求，具有较好的经济效益。排放污染物符合国家和浙江省规定的污染物排放标准和主要污染物排放总量控制指标，符合</w:t>
            </w:r>
            <w:r w:rsidR="00C23C31" w:rsidRPr="00E1491A">
              <w:rPr>
                <w:rFonts w:hint="eastAsia"/>
              </w:rPr>
              <w:t>“三线一单”控制要求</w:t>
            </w:r>
            <w:r w:rsidR="00C23C31" w:rsidRPr="00E1491A">
              <w:t>。项目营运期会产生一定的污染物，经评价分析，若采用严格的科学管理和环保治理手段，可控制环境污染，对周边环境影响不大。</w:t>
            </w:r>
            <w:r w:rsidR="00C23C31" w:rsidRPr="00E1491A">
              <w:rPr>
                <w:rFonts w:hint="eastAsia"/>
              </w:rPr>
              <w:t>建设单位在建设过程中须认真落实环评提出的各项环保措施，严格执行“三同时”要求。</w:t>
            </w:r>
          </w:p>
          <w:p w14:paraId="70B80CEC" w14:textId="77777777" w:rsidR="00C23C31" w:rsidRPr="00E1491A" w:rsidRDefault="00C23C31" w:rsidP="00E407EE">
            <w:pPr>
              <w:adjustRightInd w:val="0"/>
              <w:snapToGrid w:val="0"/>
              <w:ind w:firstLineChars="200" w:firstLine="480"/>
              <w:rPr>
                <w:sz w:val="24"/>
              </w:rPr>
            </w:pPr>
            <w:r w:rsidRPr="00E1491A">
              <w:rPr>
                <w:rFonts w:hint="eastAsia"/>
                <w:sz w:val="24"/>
              </w:rPr>
              <w:t>综上所述，从环保角度而言</w:t>
            </w:r>
            <w:r w:rsidRPr="00E1491A">
              <w:rPr>
                <w:sz w:val="24"/>
              </w:rPr>
              <w:t>，项目的实施是可行的。</w:t>
            </w:r>
          </w:p>
          <w:p w14:paraId="5FD4BE5B" w14:textId="77777777" w:rsidR="00C23C31" w:rsidRPr="00E1491A" w:rsidRDefault="00C23C31" w:rsidP="00C23C31">
            <w:pPr>
              <w:adjustRightInd w:val="0"/>
              <w:snapToGrid w:val="0"/>
              <w:ind w:firstLineChars="200" w:firstLine="480"/>
              <w:rPr>
                <w:sz w:val="24"/>
              </w:rPr>
            </w:pPr>
          </w:p>
          <w:p w14:paraId="7F979660" w14:textId="77777777" w:rsidR="00C23C31" w:rsidRPr="00E1491A" w:rsidRDefault="00C23C31" w:rsidP="00C23C31">
            <w:pPr>
              <w:adjustRightInd w:val="0"/>
              <w:snapToGrid w:val="0"/>
              <w:ind w:firstLineChars="200" w:firstLine="480"/>
              <w:rPr>
                <w:sz w:val="24"/>
              </w:rPr>
            </w:pPr>
          </w:p>
          <w:p w14:paraId="7570E199" w14:textId="77777777" w:rsidR="00C23C31" w:rsidRPr="00E1491A" w:rsidRDefault="00C23C31" w:rsidP="00C23C31">
            <w:pPr>
              <w:adjustRightInd w:val="0"/>
              <w:snapToGrid w:val="0"/>
              <w:ind w:firstLineChars="200" w:firstLine="480"/>
              <w:rPr>
                <w:sz w:val="24"/>
              </w:rPr>
            </w:pPr>
          </w:p>
          <w:p w14:paraId="068BAD30" w14:textId="77777777" w:rsidR="00C23C31" w:rsidRPr="00E1491A" w:rsidRDefault="00C23C31" w:rsidP="00C23C31">
            <w:pPr>
              <w:adjustRightInd w:val="0"/>
              <w:snapToGrid w:val="0"/>
              <w:ind w:firstLineChars="200" w:firstLine="480"/>
              <w:rPr>
                <w:sz w:val="24"/>
              </w:rPr>
            </w:pPr>
          </w:p>
          <w:p w14:paraId="377FAEA1" w14:textId="77777777" w:rsidR="00C23C31" w:rsidRPr="00E1491A" w:rsidRDefault="00C23C31" w:rsidP="00C23C31">
            <w:pPr>
              <w:adjustRightInd w:val="0"/>
              <w:snapToGrid w:val="0"/>
              <w:ind w:firstLineChars="200" w:firstLine="480"/>
              <w:rPr>
                <w:sz w:val="24"/>
              </w:rPr>
            </w:pPr>
          </w:p>
          <w:p w14:paraId="385B2610" w14:textId="77777777" w:rsidR="00C23C31" w:rsidRPr="00E1491A" w:rsidRDefault="00C23C31" w:rsidP="00C23C31">
            <w:pPr>
              <w:adjustRightInd w:val="0"/>
              <w:snapToGrid w:val="0"/>
              <w:ind w:firstLineChars="200" w:firstLine="480"/>
              <w:rPr>
                <w:sz w:val="24"/>
              </w:rPr>
            </w:pPr>
          </w:p>
          <w:p w14:paraId="1BD009E8" w14:textId="77777777" w:rsidR="00C23C31" w:rsidRPr="00E1491A" w:rsidRDefault="00C23C31" w:rsidP="00C23C31">
            <w:pPr>
              <w:adjustRightInd w:val="0"/>
              <w:snapToGrid w:val="0"/>
              <w:ind w:firstLineChars="200" w:firstLine="480"/>
              <w:rPr>
                <w:sz w:val="24"/>
              </w:rPr>
            </w:pPr>
          </w:p>
          <w:p w14:paraId="1718D7CF" w14:textId="77777777" w:rsidR="00C23C31" w:rsidRPr="00E1491A" w:rsidRDefault="00C23C31" w:rsidP="00C23C31">
            <w:pPr>
              <w:adjustRightInd w:val="0"/>
              <w:snapToGrid w:val="0"/>
              <w:ind w:firstLineChars="200" w:firstLine="480"/>
              <w:rPr>
                <w:sz w:val="24"/>
              </w:rPr>
            </w:pPr>
          </w:p>
          <w:p w14:paraId="2F1BE177" w14:textId="77777777" w:rsidR="00C23C31" w:rsidRPr="00E1491A" w:rsidRDefault="00C23C31" w:rsidP="00C23C31">
            <w:pPr>
              <w:adjustRightInd w:val="0"/>
              <w:snapToGrid w:val="0"/>
              <w:ind w:firstLineChars="200" w:firstLine="480"/>
              <w:rPr>
                <w:sz w:val="24"/>
              </w:rPr>
            </w:pPr>
          </w:p>
          <w:p w14:paraId="5BA54DB9" w14:textId="77777777" w:rsidR="00C23C31" w:rsidRPr="00E1491A" w:rsidRDefault="00C23C31" w:rsidP="00C23C31">
            <w:pPr>
              <w:adjustRightInd w:val="0"/>
              <w:snapToGrid w:val="0"/>
              <w:ind w:firstLineChars="200" w:firstLine="480"/>
              <w:rPr>
                <w:sz w:val="24"/>
              </w:rPr>
            </w:pPr>
          </w:p>
          <w:p w14:paraId="6FA39496" w14:textId="77777777" w:rsidR="00C23C31" w:rsidRPr="00E1491A" w:rsidRDefault="00C23C31" w:rsidP="00C23C31">
            <w:pPr>
              <w:adjustRightInd w:val="0"/>
              <w:snapToGrid w:val="0"/>
              <w:ind w:firstLineChars="200" w:firstLine="480"/>
              <w:rPr>
                <w:sz w:val="24"/>
              </w:rPr>
            </w:pPr>
          </w:p>
          <w:p w14:paraId="71882B49" w14:textId="77777777" w:rsidR="00C23C31" w:rsidRPr="00E1491A" w:rsidRDefault="00C23C31" w:rsidP="00C23C31">
            <w:pPr>
              <w:adjustRightInd w:val="0"/>
              <w:snapToGrid w:val="0"/>
              <w:ind w:firstLineChars="200" w:firstLine="480"/>
              <w:rPr>
                <w:sz w:val="24"/>
              </w:rPr>
            </w:pPr>
          </w:p>
          <w:p w14:paraId="0FF185D6" w14:textId="77777777" w:rsidR="00C23C31" w:rsidRPr="00E1491A" w:rsidRDefault="00C23C31" w:rsidP="00C23C31">
            <w:pPr>
              <w:adjustRightInd w:val="0"/>
              <w:snapToGrid w:val="0"/>
              <w:ind w:firstLineChars="200" w:firstLine="480"/>
              <w:rPr>
                <w:sz w:val="24"/>
              </w:rPr>
            </w:pPr>
          </w:p>
          <w:p w14:paraId="3FA80F06" w14:textId="77777777" w:rsidR="00C23C31" w:rsidRPr="00E1491A" w:rsidRDefault="00C23C31" w:rsidP="00C23C31">
            <w:pPr>
              <w:adjustRightInd w:val="0"/>
              <w:snapToGrid w:val="0"/>
              <w:ind w:firstLineChars="200" w:firstLine="480"/>
              <w:rPr>
                <w:sz w:val="24"/>
              </w:rPr>
            </w:pPr>
          </w:p>
          <w:p w14:paraId="2D55406F" w14:textId="77777777" w:rsidR="00C23C31" w:rsidRPr="00E1491A" w:rsidRDefault="00C23C31" w:rsidP="00C23C31">
            <w:pPr>
              <w:adjustRightInd w:val="0"/>
              <w:snapToGrid w:val="0"/>
              <w:ind w:firstLineChars="200" w:firstLine="480"/>
              <w:rPr>
                <w:sz w:val="24"/>
              </w:rPr>
            </w:pPr>
          </w:p>
          <w:p w14:paraId="3A95A157" w14:textId="77777777" w:rsidR="00C23C31" w:rsidRPr="00E1491A" w:rsidRDefault="00C23C31" w:rsidP="00C23C31">
            <w:pPr>
              <w:adjustRightInd w:val="0"/>
              <w:snapToGrid w:val="0"/>
              <w:ind w:firstLineChars="200" w:firstLine="480"/>
              <w:rPr>
                <w:sz w:val="24"/>
              </w:rPr>
            </w:pPr>
          </w:p>
          <w:p w14:paraId="195B573B" w14:textId="77777777" w:rsidR="00C23C31" w:rsidRPr="00E1491A" w:rsidRDefault="00C23C31" w:rsidP="00C23C31">
            <w:pPr>
              <w:adjustRightInd w:val="0"/>
              <w:snapToGrid w:val="0"/>
              <w:ind w:firstLineChars="200" w:firstLine="480"/>
              <w:rPr>
                <w:sz w:val="24"/>
              </w:rPr>
            </w:pPr>
          </w:p>
          <w:p w14:paraId="602E36FE" w14:textId="77777777" w:rsidR="00C23C31" w:rsidRPr="00E1491A" w:rsidRDefault="00C23C31" w:rsidP="00C23C31">
            <w:pPr>
              <w:adjustRightInd w:val="0"/>
              <w:snapToGrid w:val="0"/>
              <w:ind w:firstLineChars="200" w:firstLine="480"/>
              <w:rPr>
                <w:sz w:val="24"/>
              </w:rPr>
            </w:pPr>
          </w:p>
          <w:p w14:paraId="68008FD4" w14:textId="77777777" w:rsidR="00C23C31" w:rsidRPr="00E1491A" w:rsidRDefault="00C23C31" w:rsidP="00C23C31">
            <w:pPr>
              <w:adjustRightInd w:val="0"/>
              <w:snapToGrid w:val="0"/>
              <w:ind w:firstLineChars="200" w:firstLine="480"/>
              <w:rPr>
                <w:sz w:val="24"/>
              </w:rPr>
            </w:pPr>
          </w:p>
          <w:p w14:paraId="789AA4E2" w14:textId="77777777" w:rsidR="00C23C31" w:rsidRPr="00E1491A" w:rsidRDefault="00C23C31" w:rsidP="00C23C31">
            <w:pPr>
              <w:adjustRightInd w:val="0"/>
              <w:snapToGrid w:val="0"/>
              <w:ind w:firstLineChars="200" w:firstLine="480"/>
              <w:rPr>
                <w:sz w:val="24"/>
              </w:rPr>
            </w:pPr>
          </w:p>
          <w:p w14:paraId="5FB46F61" w14:textId="77777777" w:rsidR="00C23C31" w:rsidRPr="00E1491A" w:rsidRDefault="00C23C31" w:rsidP="00C23C31">
            <w:pPr>
              <w:adjustRightInd w:val="0"/>
              <w:snapToGrid w:val="0"/>
              <w:ind w:firstLineChars="200" w:firstLine="480"/>
              <w:rPr>
                <w:sz w:val="24"/>
              </w:rPr>
            </w:pPr>
          </w:p>
          <w:p w14:paraId="2821D10E" w14:textId="77777777" w:rsidR="00C23C31" w:rsidRPr="00E1491A" w:rsidRDefault="00C23C31" w:rsidP="00C23C31">
            <w:pPr>
              <w:adjustRightInd w:val="0"/>
              <w:snapToGrid w:val="0"/>
              <w:ind w:firstLineChars="200" w:firstLine="480"/>
              <w:rPr>
                <w:sz w:val="24"/>
              </w:rPr>
            </w:pPr>
          </w:p>
          <w:p w14:paraId="345DC062" w14:textId="77777777" w:rsidR="00C23C31" w:rsidRPr="00E1491A" w:rsidRDefault="00C23C31" w:rsidP="00C23C31">
            <w:pPr>
              <w:adjustRightInd w:val="0"/>
              <w:snapToGrid w:val="0"/>
              <w:ind w:firstLineChars="200" w:firstLine="480"/>
              <w:rPr>
                <w:sz w:val="24"/>
              </w:rPr>
            </w:pPr>
          </w:p>
          <w:p w14:paraId="0BAA2F38" w14:textId="77777777" w:rsidR="00C23C31" w:rsidRPr="00E1491A" w:rsidRDefault="00C23C31" w:rsidP="00C23C31">
            <w:pPr>
              <w:adjustRightInd w:val="0"/>
              <w:snapToGrid w:val="0"/>
              <w:ind w:firstLineChars="200" w:firstLine="480"/>
              <w:rPr>
                <w:sz w:val="24"/>
              </w:rPr>
            </w:pPr>
          </w:p>
          <w:p w14:paraId="1AE232FD" w14:textId="77777777" w:rsidR="00C23C31" w:rsidRPr="00E1491A" w:rsidRDefault="00C23C31" w:rsidP="00C23C31">
            <w:pPr>
              <w:adjustRightInd w:val="0"/>
              <w:snapToGrid w:val="0"/>
              <w:ind w:firstLineChars="200" w:firstLine="480"/>
              <w:rPr>
                <w:sz w:val="24"/>
              </w:rPr>
            </w:pPr>
          </w:p>
          <w:p w14:paraId="72CADDDD" w14:textId="77777777" w:rsidR="00C23C31" w:rsidRPr="00E1491A" w:rsidRDefault="00C23C31" w:rsidP="00C23C31">
            <w:pPr>
              <w:adjustRightInd w:val="0"/>
              <w:snapToGrid w:val="0"/>
              <w:ind w:firstLineChars="200" w:firstLine="480"/>
              <w:rPr>
                <w:sz w:val="24"/>
              </w:rPr>
            </w:pPr>
          </w:p>
          <w:p w14:paraId="6BAE4BD6" w14:textId="77777777" w:rsidR="00C23C31" w:rsidRPr="00E1491A" w:rsidRDefault="00C23C31" w:rsidP="00C23C31">
            <w:pPr>
              <w:adjustRightInd w:val="0"/>
              <w:snapToGrid w:val="0"/>
              <w:ind w:firstLineChars="200" w:firstLine="480"/>
              <w:rPr>
                <w:sz w:val="24"/>
              </w:rPr>
            </w:pPr>
          </w:p>
          <w:p w14:paraId="18A047F5" w14:textId="77777777" w:rsidR="00C23C31" w:rsidRPr="00E1491A" w:rsidRDefault="00C23C31" w:rsidP="00C23C31">
            <w:pPr>
              <w:adjustRightInd w:val="0"/>
              <w:snapToGrid w:val="0"/>
              <w:ind w:firstLineChars="200" w:firstLine="480"/>
              <w:rPr>
                <w:sz w:val="24"/>
              </w:rPr>
            </w:pPr>
          </w:p>
          <w:p w14:paraId="57F5352E" w14:textId="77777777" w:rsidR="00C23C31" w:rsidRPr="00E1491A" w:rsidRDefault="00C23C31" w:rsidP="00C23C31">
            <w:pPr>
              <w:adjustRightInd w:val="0"/>
              <w:snapToGrid w:val="0"/>
              <w:ind w:firstLineChars="200" w:firstLine="480"/>
              <w:rPr>
                <w:sz w:val="24"/>
              </w:rPr>
            </w:pPr>
          </w:p>
          <w:p w14:paraId="750601DF" w14:textId="77777777" w:rsidR="00C23C31" w:rsidRPr="00E1491A" w:rsidRDefault="00C23C31" w:rsidP="00C23C31">
            <w:pPr>
              <w:adjustRightInd w:val="0"/>
              <w:snapToGrid w:val="0"/>
              <w:ind w:firstLineChars="200" w:firstLine="480"/>
              <w:rPr>
                <w:sz w:val="24"/>
              </w:rPr>
            </w:pPr>
          </w:p>
          <w:p w14:paraId="0282B1E4" w14:textId="77777777" w:rsidR="00C23C31" w:rsidRPr="00E1491A" w:rsidRDefault="00C23C31" w:rsidP="00C23C31">
            <w:pPr>
              <w:adjustRightInd w:val="0"/>
              <w:snapToGrid w:val="0"/>
              <w:ind w:firstLineChars="200" w:firstLine="480"/>
              <w:rPr>
                <w:sz w:val="24"/>
              </w:rPr>
            </w:pPr>
          </w:p>
          <w:p w14:paraId="6AEF1E44" w14:textId="77777777" w:rsidR="00C23C31" w:rsidRPr="00E1491A" w:rsidRDefault="00C23C31" w:rsidP="00C23C31">
            <w:pPr>
              <w:adjustRightInd w:val="0"/>
              <w:snapToGrid w:val="0"/>
              <w:ind w:firstLineChars="200" w:firstLine="422"/>
              <w:rPr>
                <w:rFonts w:ascii="宋体" w:hAnsi="宋体" w:cs="宋体"/>
                <w:b/>
                <w:bCs/>
                <w:kern w:val="0"/>
              </w:rPr>
            </w:pPr>
          </w:p>
        </w:tc>
      </w:tr>
    </w:tbl>
    <w:p w14:paraId="3FEC4138" w14:textId="77777777" w:rsidR="00255D13" w:rsidRPr="00E1491A" w:rsidRDefault="00255D13" w:rsidP="00D8127C"/>
    <w:sectPr w:rsidR="00255D13" w:rsidRPr="00E1491A">
      <w:pgSz w:w="11906" w:h="16838"/>
      <w:pgMar w:top="1701" w:right="1531" w:bottom="1701" w:left="1531" w:header="851" w:footer="851" w:gutter="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DCB8347" w15:done="0"/>
  <w15:commentEx w15:paraId="74335889" w15:done="0"/>
  <w15:commentEx w15:paraId="3E4CA57A" w15:done="0"/>
  <w15:commentEx w15:paraId="6109CBD0" w15:done="0"/>
  <w15:commentEx w15:paraId="3EF139B9" w15:done="0"/>
  <w15:commentEx w15:paraId="681FEDFF" w15:done="0"/>
  <w15:commentEx w15:paraId="68C2E4C1" w15:done="0"/>
  <w15:commentEx w15:paraId="0B924AD3" w15:done="0"/>
  <w15:commentEx w15:paraId="2CA8F68D" w15:done="0"/>
  <w15:commentEx w15:paraId="2A6B2B62" w15:done="0"/>
  <w15:commentEx w15:paraId="4DEC5466" w15:done="0"/>
  <w15:commentEx w15:paraId="2A3F8893" w15:done="0"/>
  <w15:commentEx w15:paraId="576BE706" w15:done="0"/>
  <w15:commentEx w15:paraId="050EEB76" w15:done="0"/>
  <w15:commentEx w15:paraId="550F6FF1" w15:done="0"/>
  <w15:commentEx w15:paraId="1DFCDC12" w15:done="0"/>
  <w15:commentEx w15:paraId="246B8414" w15:done="0"/>
  <w15:commentEx w15:paraId="4B3D2871" w15:done="0"/>
  <w15:commentEx w15:paraId="4AF1A3CB" w15:done="0"/>
  <w15:commentEx w15:paraId="59F34809" w15:done="0"/>
  <w15:commentEx w15:paraId="541A374B" w15:done="0"/>
  <w15:commentEx w15:paraId="55663E00" w15:done="0"/>
  <w15:commentEx w15:paraId="62343F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8AE4E" w16cex:dateUtc="2021-08-19T02:17:00Z"/>
  <w16cex:commentExtensible w16cex:durableId="24C8AECA" w16cex:dateUtc="2021-08-19T02:19:00Z"/>
  <w16cex:commentExtensible w16cex:durableId="24C8AEF4" w16cex:dateUtc="2021-08-19T02:20:00Z"/>
  <w16cex:commentExtensible w16cex:durableId="24C8AF71" w16cex:dateUtc="2021-08-19T02:22:00Z"/>
  <w16cex:commentExtensible w16cex:durableId="24C8B178" w16cex:dateUtc="2021-08-19T02:31:00Z"/>
  <w16cex:commentExtensible w16cex:durableId="24C8B189" w16cex:dateUtc="2021-08-19T02:31:00Z"/>
  <w16cex:commentExtensible w16cex:durableId="24C8B335" w16cex:dateUtc="2021-08-19T02:38:00Z"/>
  <w16cex:commentExtensible w16cex:durableId="24C8B548" w16cex:dateUtc="2021-08-19T02:47:00Z"/>
  <w16cex:commentExtensible w16cex:durableId="24C8B40B" w16cex:dateUtc="2021-08-19T02:42:00Z"/>
  <w16cex:commentExtensible w16cex:durableId="24C8B635" w16cex:dateUtc="2021-08-19T02:51:00Z"/>
  <w16cex:commentExtensible w16cex:durableId="24C8B777" w16cex:dateUtc="2021-08-19T02:56:00Z"/>
  <w16cex:commentExtensible w16cex:durableId="24C8B7C9" w16cex:dateUtc="2021-08-19T02:58:00Z"/>
  <w16cex:commentExtensible w16cex:durableId="24C8B806" w16cex:dateUtc="2021-08-19T02:59:00Z"/>
  <w16cex:commentExtensible w16cex:durableId="24C8B9F8" w16cex:dateUtc="2021-08-19T03:07:00Z"/>
  <w16cex:commentExtensible w16cex:durableId="24C8BA9E" w16cex:dateUtc="2021-08-19T03:10:00Z"/>
  <w16cex:commentExtensible w16cex:durableId="24C8BC2D" w16cex:dateUtc="2021-08-19T03:17:00Z"/>
  <w16cex:commentExtensible w16cex:durableId="24C8CCE7" w16cex:dateUtc="2021-08-19T04:28:00Z"/>
  <w16cex:commentExtensible w16cex:durableId="24C8CE60" w16cex:dateUtc="2021-08-19T04:34:00Z"/>
  <w16cex:commentExtensible w16cex:durableId="24C8CEF6" w16cex:dateUtc="2021-08-19T04: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CB8347" w16cid:durableId="24C8AE4E"/>
  <w16cid:commentId w16cid:paraId="74335889" w16cid:durableId="24C8AECA"/>
  <w16cid:commentId w16cid:paraId="3E4CA57A" w16cid:durableId="24C8AEF4"/>
  <w16cid:commentId w16cid:paraId="6109CBD0" w16cid:durableId="24C8AF71"/>
  <w16cid:commentId w16cid:paraId="3EF139B9" w16cid:durableId="24C8B178"/>
  <w16cid:commentId w16cid:paraId="681FEDFF" w16cid:durableId="24C8B189"/>
  <w16cid:commentId w16cid:paraId="68C2E4C1" w16cid:durableId="24C8B335"/>
  <w16cid:commentId w16cid:paraId="0B924AD3" w16cid:durableId="24C8B548"/>
  <w16cid:commentId w16cid:paraId="2CA8F68D" w16cid:durableId="24C8B40B"/>
  <w16cid:commentId w16cid:paraId="2A6B2B62" w16cid:durableId="24C8B635"/>
  <w16cid:commentId w16cid:paraId="4DEC5466" w16cid:durableId="24C8B777"/>
  <w16cid:commentId w16cid:paraId="2A3F8893" w16cid:durableId="24C8B7C9"/>
  <w16cid:commentId w16cid:paraId="576BE706" w16cid:durableId="24C8B806"/>
  <w16cid:commentId w16cid:paraId="050EEB76" w16cid:durableId="24C8B9F8"/>
  <w16cid:commentId w16cid:paraId="550F6FF1" w16cid:durableId="24C8BA9E"/>
  <w16cid:commentId w16cid:paraId="1DFCDC12" w16cid:durableId="24C8BC2D"/>
  <w16cid:commentId w16cid:paraId="246B8414" w16cid:durableId="24C8CCE7"/>
  <w16cid:commentId w16cid:paraId="4B3D2871" w16cid:durableId="24C8A1B9"/>
  <w16cid:commentId w16cid:paraId="4AF1A3CB" w16cid:durableId="24C8CE60"/>
  <w16cid:commentId w16cid:paraId="59F34809" w16cid:durableId="24C8CEF6"/>
  <w16cid:commentId w16cid:paraId="541A374B" w16cid:durableId="24C8A1BD"/>
  <w16cid:commentId w16cid:paraId="55663E00" w16cid:durableId="24C8A1BF"/>
  <w16cid:commentId w16cid:paraId="62343F71" w16cid:durableId="24C8A1C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2B77AC" w14:textId="77777777" w:rsidR="00750177" w:rsidRDefault="00750177">
      <w:r>
        <w:separator/>
      </w:r>
    </w:p>
  </w:endnote>
  <w:endnote w:type="continuationSeparator" w:id="0">
    <w:p w14:paraId="26CDEF05" w14:textId="77777777" w:rsidR="00750177" w:rsidRDefault="00750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汉鼎简书宋">
    <w:altName w:val="宋体"/>
    <w:charset w:val="86"/>
    <w:family w:val="modern"/>
    <w:pitch w:val="fixed"/>
    <w:sig w:usb0="00000001" w:usb1="080E0000" w:usb2="00000010" w:usb3="00000000" w:csb0="00040000" w:csb1="00000000"/>
  </w:font>
  <w:font w:name="方正小标宋_GBK">
    <w:altName w:val="宋体"/>
    <w:charset w:val="86"/>
    <w:family w:val="script"/>
    <w:pitch w:val="default"/>
    <w:sig w:usb0="00000000" w:usb1="00000000" w:usb2="00000000" w:usb3="00000000" w:csb0="00040000" w:csb1="00000000"/>
  </w:font>
  <w:font w:name="楷体_GB2312">
    <w:altName w:val="楷体"/>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1" w:usb1="080F0000" w:usb2="00000010" w:usb3="00000000" w:csb0="00060001" w:csb1="00000000"/>
  </w:font>
  <w:font w:name="Times-Roman">
    <w:altName w:val="Times New Roman"/>
    <w:panose1 w:val="00000000000000000000"/>
    <w:charset w:val="00"/>
    <w:family w:val="roman"/>
    <w:notTrueType/>
    <w:pitch w:val="default"/>
  </w:font>
  <w:font w:name="AdobeSongStd-Light">
    <w:altName w:val="宋体"/>
    <w:charset w:val="86"/>
    <w:family w:val="auto"/>
    <w:pitch w:val="default"/>
    <w:sig w:usb0="00000000" w:usb1="00000000" w:usb2="00000010" w:usb3="00000000" w:csb0="00040000" w:csb1="00000000"/>
  </w:font>
  <w:font w:name="MingLiU-ExtB">
    <w:panose1 w:val="02020500000000000000"/>
    <w:charset w:val="88"/>
    <w:family w:val="roman"/>
    <w:pitch w:val="variable"/>
    <w:sig w:usb0="8000002F" w:usb1="0A080008" w:usb2="00000010" w:usb3="00000000" w:csb0="00100001" w:csb1="00000000"/>
  </w:font>
  <w:font w:name="等线">
    <w:panose1 w:val="02010600030101010101"/>
    <w:charset w:val="86"/>
    <w:family w:val="auto"/>
    <w:pitch w:val="variable"/>
    <w:sig w:usb0="A00002BF" w:usb1="38CF7CFA" w:usb2="00000016" w:usb3="00000000" w:csb0="0004000F" w:csb1="00000000"/>
  </w:font>
  <w:font w:name="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0DB9D" w14:textId="77777777" w:rsidR="00E674D9" w:rsidRDefault="00E674D9" w:rsidP="003051C2">
    <w:pPr>
      <w:pStyle w:val="a5"/>
      <w:framePr w:wrap="around" w:vAnchor="text" w:hAnchor="margin" w:xAlign="center" w:y="1"/>
      <w:rPr>
        <w:rStyle w:val="a4"/>
      </w:rPr>
    </w:pPr>
    <w:r>
      <w:fldChar w:fldCharType="begin"/>
    </w:r>
    <w:r>
      <w:rPr>
        <w:rStyle w:val="a4"/>
      </w:rPr>
      <w:instrText xml:space="preserve">PAGE  </w:instrText>
    </w:r>
    <w:r>
      <w:fldChar w:fldCharType="end"/>
    </w:r>
  </w:p>
  <w:p w14:paraId="3C45F711" w14:textId="77777777" w:rsidR="00E674D9" w:rsidRDefault="00E674D9">
    <w:pPr>
      <w:pStyle w:val="a5"/>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3E95A" w14:textId="2CB8487A" w:rsidR="00E674D9" w:rsidRDefault="00E674D9" w:rsidP="0007076F">
    <w:pPr>
      <w:pStyle w:val="a5"/>
      <w:ind w:right="360" w:firstLine="360"/>
    </w:pPr>
    <w:r>
      <w:rPr>
        <w:rFonts w:hint="eastAsia"/>
      </w:rPr>
      <w:t>浙江环耀环境建设有限公司</w:t>
    </w:r>
    <w:r>
      <w:t xml:space="preserve">        </w:t>
    </w:r>
    <w:r>
      <w:rPr>
        <w:rFonts w:hint="eastAsia"/>
      </w:rPr>
      <w:t xml:space="preserve">           </w:t>
    </w:r>
    <w:r>
      <w:fldChar w:fldCharType="begin"/>
    </w:r>
    <w:r>
      <w:instrText>PAGE   \* MERGEFORMAT</w:instrText>
    </w:r>
    <w:r>
      <w:fldChar w:fldCharType="separate"/>
    </w:r>
    <w:r w:rsidR="00F0352A" w:rsidRPr="00F0352A">
      <w:rPr>
        <w:noProof/>
        <w:lang w:val="zh-CN"/>
      </w:rPr>
      <w:t>46</w:t>
    </w:r>
    <w:r>
      <w:fldChar w:fldCharType="end"/>
    </w:r>
    <w:r>
      <w:rPr>
        <w:rFonts w:hint="eastAsia"/>
      </w:rPr>
      <w:t xml:space="preserve">                    </w:t>
    </w:r>
    <w:r>
      <w:t xml:space="preserve"> </w:t>
    </w:r>
    <w:r>
      <w:rPr>
        <w:rFonts w:hint="eastAsia"/>
      </w:rPr>
      <w:t>杭州市拱墅区上塘路</w:t>
    </w:r>
    <w:r>
      <w:t>329</w:t>
    </w:r>
    <w:r>
      <w:rPr>
        <w:rFonts w:hint="eastAsia"/>
      </w:rPr>
      <w:t>号</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6117E" w14:textId="21B35318" w:rsidR="00E674D9" w:rsidRDefault="00E674D9" w:rsidP="0007076F">
    <w:pPr>
      <w:pStyle w:val="a5"/>
      <w:ind w:right="360" w:firstLine="360"/>
    </w:pPr>
    <w:r>
      <w:rPr>
        <w:rFonts w:hint="eastAsia"/>
      </w:rPr>
      <w:t>浙江环耀环境建设有限公司</w:t>
    </w:r>
    <w:r>
      <w:t xml:space="preserve">                                 </w:t>
    </w:r>
    <w:r>
      <w:rPr>
        <w:rFonts w:hint="eastAsia"/>
      </w:rPr>
      <w:t xml:space="preserve">   </w:t>
    </w:r>
    <w:r>
      <w:fldChar w:fldCharType="begin"/>
    </w:r>
    <w:r>
      <w:instrText>PAGE   \* MERGEFORMAT</w:instrText>
    </w:r>
    <w:r>
      <w:fldChar w:fldCharType="separate"/>
    </w:r>
    <w:r w:rsidR="00F0352A" w:rsidRPr="00F0352A">
      <w:rPr>
        <w:noProof/>
        <w:lang w:val="zh-CN"/>
      </w:rPr>
      <w:t>48</w:t>
    </w:r>
    <w:r>
      <w:fldChar w:fldCharType="end"/>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杭州市拱墅区上塘路</w:t>
    </w:r>
    <w:r>
      <w:t>329</w:t>
    </w:r>
    <w:r>
      <w:rPr>
        <w:rFonts w:hint="eastAsia"/>
      </w:rPr>
      <w:t>号</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41171" w14:textId="74272711" w:rsidR="00E674D9" w:rsidRDefault="00E674D9" w:rsidP="0007076F">
    <w:pPr>
      <w:pStyle w:val="a5"/>
      <w:ind w:right="360" w:firstLine="360"/>
    </w:pPr>
    <w:r>
      <w:rPr>
        <w:rFonts w:hint="eastAsia"/>
      </w:rPr>
      <w:t>浙江环耀环境建设有限公司</w:t>
    </w:r>
    <w:r>
      <w:t xml:space="preserve">                  </w:t>
    </w:r>
    <w:r>
      <w:rPr>
        <w:rFonts w:hint="eastAsia"/>
      </w:rPr>
      <w:t xml:space="preserve">   </w:t>
    </w:r>
    <w:r>
      <w:fldChar w:fldCharType="begin"/>
    </w:r>
    <w:r>
      <w:instrText>PAGE   \* MERGEFORMAT</w:instrText>
    </w:r>
    <w:r>
      <w:fldChar w:fldCharType="separate"/>
    </w:r>
    <w:r w:rsidR="00F0352A" w:rsidRPr="00F0352A">
      <w:rPr>
        <w:noProof/>
        <w:lang w:val="zh-CN"/>
      </w:rPr>
      <w:t>71</w:t>
    </w:r>
    <w:r>
      <w:fldChar w:fldCharType="end"/>
    </w:r>
    <w:r>
      <w:rPr>
        <w:rFonts w:hint="eastAsia"/>
      </w:rPr>
      <w:t xml:space="preserve">      </w:t>
    </w:r>
    <w:r>
      <w:t xml:space="preserve">        </w:t>
    </w:r>
    <w:r>
      <w:rPr>
        <w:rFonts w:hint="eastAsia"/>
      </w:rPr>
      <w:t xml:space="preserve">    </w:t>
    </w:r>
    <w:r>
      <w:t xml:space="preserve"> </w:t>
    </w:r>
    <w:r>
      <w:rPr>
        <w:rFonts w:hint="eastAsia"/>
      </w:rPr>
      <w:t>杭州市拱墅区上塘路</w:t>
    </w:r>
    <w:r>
      <w:t>329</w:t>
    </w:r>
    <w:r>
      <w:rPr>
        <w:rFonts w:hint="eastAsia"/>
      </w:rPr>
      <w:t>号</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FFE72" w14:textId="77777777" w:rsidR="00E674D9" w:rsidRDefault="00E674D9" w:rsidP="00C44E72">
    <w:pPr>
      <w:pStyle w:val="a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CEE57" w14:textId="77777777" w:rsidR="00E674D9" w:rsidRDefault="00E674D9" w:rsidP="00EE623D">
    <w:pPr>
      <w:pStyle w:val="a5"/>
    </w:pPr>
    <w:r>
      <w:rPr>
        <w:rFonts w:hint="eastAsia"/>
      </w:rPr>
      <w:t>浙江环耀环境建设有限公司</w:t>
    </w:r>
    <w:r>
      <w:t xml:space="preserve">                                                </w:t>
    </w:r>
    <w:r>
      <w:rPr>
        <w:rFonts w:hint="eastAsia"/>
      </w:rPr>
      <w:t>杭州市拱墅区上塘路</w:t>
    </w:r>
    <w:r>
      <w:t>329</w:t>
    </w:r>
    <w:r>
      <w:rPr>
        <w:rFonts w:hint="eastAsia"/>
      </w:rPr>
      <w:t>号</w:t>
    </w:r>
  </w:p>
  <w:p w14:paraId="16DC9E67" w14:textId="74023E99" w:rsidR="00E674D9" w:rsidRPr="00EE623D" w:rsidRDefault="00E674D9" w:rsidP="003051C2">
    <w:pPr>
      <w:pStyle w:val="a5"/>
      <w:ind w:right="360" w:firstLine="360"/>
      <w:jc w:val="center"/>
    </w:pPr>
    <w:r>
      <w:fldChar w:fldCharType="begin"/>
    </w:r>
    <w:r>
      <w:instrText>PAGE   \* MERGEFORMAT</w:instrText>
    </w:r>
    <w:r>
      <w:fldChar w:fldCharType="separate"/>
    </w:r>
    <w:r w:rsidR="008D0695" w:rsidRPr="008D0695">
      <w:rPr>
        <w:noProof/>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423C3" w14:textId="77777777" w:rsidR="00E674D9" w:rsidRDefault="00E674D9" w:rsidP="00EE623D">
    <w:pPr>
      <w:pStyle w:val="a5"/>
    </w:pPr>
    <w:r>
      <w:rPr>
        <w:rFonts w:hint="eastAsia"/>
      </w:rPr>
      <w:t>浙江环耀环境建设有限公司</w:t>
    </w:r>
    <w:r>
      <w:t xml:space="preserve">                                                </w:t>
    </w:r>
    <w:r>
      <w:rPr>
        <w:rFonts w:hint="eastAsia"/>
      </w:rPr>
      <w:t>杭州市拱墅区上塘路</w:t>
    </w:r>
    <w:r>
      <w:t>329</w:t>
    </w:r>
    <w:r>
      <w:rPr>
        <w:rFonts w:hint="eastAsia"/>
      </w:rPr>
      <w:t>号</w:t>
    </w:r>
  </w:p>
  <w:p w14:paraId="0021CCE5" w14:textId="5DEBFA59" w:rsidR="00E674D9" w:rsidRPr="0007076F" w:rsidRDefault="00E674D9" w:rsidP="003051C2">
    <w:pPr>
      <w:pStyle w:val="a5"/>
      <w:ind w:right="360" w:firstLine="360"/>
      <w:jc w:val="center"/>
    </w:pPr>
    <w:r>
      <w:fldChar w:fldCharType="begin"/>
    </w:r>
    <w:r>
      <w:instrText>PAGE   \* MERGEFORMAT</w:instrText>
    </w:r>
    <w:r>
      <w:fldChar w:fldCharType="separate"/>
    </w:r>
    <w:r w:rsidR="00F0352A" w:rsidRPr="00F0352A">
      <w:rPr>
        <w:noProof/>
        <w:lang w:val="zh-CN"/>
      </w:rPr>
      <w:t>1</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02171" w14:textId="55042946" w:rsidR="00E674D9" w:rsidRDefault="00E674D9" w:rsidP="00EE623D">
    <w:pPr>
      <w:pStyle w:val="a5"/>
    </w:pPr>
    <w:r>
      <w:rPr>
        <w:rFonts w:hint="eastAsia"/>
      </w:rPr>
      <w:t>浙江环耀环境建设有限公司</w:t>
    </w:r>
    <w:r>
      <w:t xml:space="preserve">                                               </w:t>
    </w:r>
    <w:r>
      <w:rPr>
        <w:rFonts w:hint="eastAsia"/>
      </w:rPr>
      <w:t xml:space="preserve">                                                    </w:t>
    </w:r>
    <w:r>
      <w:t xml:space="preserve"> </w:t>
    </w:r>
    <w:r>
      <w:rPr>
        <w:rFonts w:hint="eastAsia"/>
      </w:rPr>
      <w:t>杭州市拱墅区上塘路</w:t>
    </w:r>
    <w:r>
      <w:t>329</w:t>
    </w:r>
    <w:r>
      <w:rPr>
        <w:rFonts w:hint="eastAsia"/>
      </w:rPr>
      <w:t>号</w:t>
    </w:r>
  </w:p>
  <w:p w14:paraId="1ACFD122" w14:textId="77777777" w:rsidR="00E674D9" w:rsidRPr="0007076F" w:rsidRDefault="00E674D9" w:rsidP="003051C2">
    <w:pPr>
      <w:pStyle w:val="a5"/>
      <w:ind w:right="360" w:firstLine="360"/>
      <w:jc w:val="center"/>
    </w:pPr>
    <w:r>
      <w:fldChar w:fldCharType="begin"/>
    </w:r>
    <w:r>
      <w:instrText>PAGE   \* MERGEFORMAT</w:instrText>
    </w:r>
    <w:r>
      <w:fldChar w:fldCharType="separate"/>
    </w:r>
    <w:r w:rsidR="00F0352A" w:rsidRPr="00F0352A">
      <w:rPr>
        <w:noProof/>
        <w:lang w:val="zh-CN"/>
      </w:rPr>
      <w:t>3</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60CE2" w14:textId="3A5C206E" w:rsidR="00E674D9" w:rsidRDefault="00E674D9" w:rsidP="00EE623D">
    <w:pPr>
      <w:pStyle w:val="a5"/>
    </w:pPr>
    <w:r>
      <w:rPr>
        <w:rFonts w:hint="eastAsia"/>
      </w:rPr>
      <w:t>浙江环耀环境建设有限公司</w:t>
    </w:r>
    <w:r>
      <w:t xml:space="preserve">                          </w:t>
    </w:r>
    <w:r>
      <w:rPr>
        <w:rFonts w:hint="eastAsia"/>
      </w:rPr>
      <w:t xml:space="preserve">                     </w:t>
    </w:r>
    <w:r>
      <w:t xml:space="preserve"> </w:t>
    </w:r>
    <w:r>
      <w:rPr>
        <w:rFonts w:hint="eastAsia"/>
      </w:rPr>
      <w:t>杭州市拱墅区上塘路</w:t>
    </w:r>
    <w:r>
      <w:t>329</w:t>
    </w:r>
    <w:r>
      <w:rPr>
        <w:rFonts w:hint="eastAsia"/>
      </w:rPr>
      <w:t>号</w:t>
    </w:r>
  </w:p>
  <w:p w14:paraId="64A92C84" w14:textId="77777777" w:rsidR="00E674D9" w:rsidRPr="0007076F" w:rsidRDefault="00E674D9" w:rsidP="003051C2">
    <w:pPr>
      <w:pStyle w:val="a5"/>
      <w:ind w:right="360" w:firstLine="360"/>
      <w:jc w:val="center"/>
    </w:pPr>
    <w:r>
      <w:fldChar w:fldCharType="begin"/>
    </w:r>
    <w:r>
      <w:instrText>PAGE   \* MERGEFORMAT</w:instrText>
    </w:r>
    <w:r>
      <w:fldChar w:fldCharType="separate"/>
    </w:r>
    <w:r w:rsidR="00F0352A" w:rsidRPr="00F0352A">
      <w:rPr>
        <w:noProof/>
        <w:lang w:val="zh-CN"/>
      </w:rPr>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5A757" w14:textId="7C83A3E9" w:rsidR="00E674D9" w:rsidRDefault="00E674D9" w:rsidP="00EE623D">
    <w:pPr>
      <w:pStyle w:val="a5"/>
    </w:pPr>
    <w:r>
      <w:rPr>
        <w:rFonts w:hint="eastAsia"/>
      </w:rPr>
      <w:t>浙江环耀环境建设有限公司</w:t>
    </w:r>
    <w:r>
      <w:t xml:space="preserve">                          </w:t>
    </w:r>
    <w:r>
      <w:rPr>
        <w:rFonts w:hint="eastAsia"/>
      </w:rPr>
      <w:t xml:space="preserve">                                                                        </w:t>
    </w:r>
    <w:r>
      <w:t xml:space="preserve"> </w:t>
    </w:r>
    <w:r>
      <w:rPr>
        <w:rFonts w:hint="eastAsia"/>
      </w:rPr>
      <w:t>杭州市拱墅区上塘路</w:t>
    </w:r>
    <w:r>
      <w:t>329</w:t>
    </w:r>
    <w:r>
      <w:rPr>
        <w:rFonts w:hint="eastAsia"/>
      </w:rPr>
      <w:t>号</w:t>
    </w:r>
  </w:p>
  <w:p w14:paraId="04A19963" w14:textId="77777777" w:rsidR="00E674D9" w:rsidRPr="0007076F" w:rsidRDefault="00E674D9" w:rsidP="003051C2">
    <w:pPr>
      <w:pStyle w:val="a5"/>
      <w:ind w:right="360" w:firstLine="360"/>
      <w:jc w:val="center"/>
    </w:pPr>
    <w:r>
      <w:fldChar w:fldCharType="begin"/>
    </w:r>
    <w:r>
      <w:instrText>PAGE   \* MERGEFORMAT</w:instrText>
    </w:r>
    <w:r>
      <w:fldChar w:fldCharType="separate"/>
    </w:r>
    <w:r w:rsidR="00F0352A" w:rsidRPr="00F0352A">
      <w:rPr>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027E" w14:textId="7C343D34" w:rsidR="00E674D9" w:rsidRDefault="00E674D9" w:rsidP="00EE623D">
    <w:pPr>
      <w:pStyle w:val="a5"/>
    </w:pPr>
    <w:r>
      <w:rPr>
        <w:rFonts w:hint="eastAsia"/>
      </w:rPr>
      <w:t>浙江环耀环境建设有限公司</w:t>
    </w:r>
    <w:r>
      <w:t xml:space="preserve">                          </w:t>
    </w:r>
    <w:r>
      <w:rPr>
        <w:rFonts w:hint="eastAsia"/>
      </w:rPr>
      <w:t xml:space="preserve">                     </w:t>
    </w:r>
    <w:r>
      <w:t xml:space="preserve"> </w:t>
    </w:r>
    <w:r>
      <w:rPr>
        <w:rFonts w:hint="eastAsia"/>
      </w:rPr>
      <w:t>杭州市拱墅区上塘路</w:t>
    </w:r>
    <w:r>
      <w:t>329</w:t>
    </w:r>
    <w:r>
      <w:rPr>
        <w:rFonts w:hint="eastAsia"/>
      </w:rPr>
      <w:t>号</w:t>
    </w:r>
  </w:p>
  <w:p w14:paraId="78DF5B76" w14:textId="77777777" w:rsidR="00E674D9" w:rsidRPr="0007076F" w:rsidRDefault="00E674D9" w:rsidP="003051C2">
    <w:pPr>
      <w:pStyle w:val="a5"/>
      <w:ind w:right="360" w:firstLine="360"/>
      <w:jc w:val="center"/>
    </w:pPr>
    <w:r>
      <w:fldChar w:fldCharType="begin"/>
    </w:r>
    <w:r>
      <w:instrText>PAGE   \* MERGEFORMAT</w:instrText>
    </w:r>
    <w:r>
      <w:fldChar w:fldCharType="separate"/>
    </w:r>
    <w:r w:rsidR="00F0352A" w:rsidRPr="00F0352A">
      <w:rPr>
        <w:noProof/>
        <w:lang w:val="zh-CN"/>
      </w:rPr>
      <w:t>37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CAB91" w14:textId="4C13656C" w:rsidR="00E674D9" w:rsidRDefault="00E674D9" w:rsidP="0007076F">
    <w:pPr>
      <w:pStyle w:val="a5"/>
      <w:ind w:right="360" w:firstLine="360"/>
    </w:pPr>
    <w:r>
      <w:rPr>
        <w:rFonts w:hint="eastAsia"/>
      </w:rPr>
      <w:t>浙江环耀环境建设有限公司</w:t>
    </w:r>
    <w:r>
      <w:t xml:space="preserve">                          </w:t>
    </w:r>
    <w:r>
      <w:rPr>
        <w:rFonts w:hint="eastAsia"/>
      </w:rPr>
      <w:t xml:space="preserve">                         </w:t>
    </w:r>
    <w:r>
      <w:fldChar w:fldCharType="begin"/>
    </w:r>
    <w:r>
      <w:instrText>PAGE   \* MERGEFORMAT</w:instrText>
    </w:r>
    <w:r>
      <w:fldChar w:fldCharType="separate"/>
    </w:r>
    <w:r w:rsidR="00F0352A" w:rsidRPr="00F0352A">
      <w:rPr>
        <w:noProof/>
        <w:lang w:val="zh-CN"/>
      </w:rPr>
      <w:t>44</w:t>
    </w:r>
    <w:r>
      <w:fldChar w:fldCharType="end"/>
    </w:r>
    <w:r>
      <w:rPr>
        <w:rFonts w:hint="eastAsia"/>
      </w:rPr>
      <w:t xml:space="preserve">                                       </w:t>
    </w:r>
    <w:r>
      <w:t xml:space="preserve"> </w:t>
    </w:r>
    <w:r>
      <w:rPr>
        <w:rFonts w:hint="eastAsia"/>
      </w:rPr>
      <w:t>杭州市拱墅区上塘路</w:t>
    </w:r>
    <w:r>
      <w:t>329</w:t>
    </w:r>
    <w:r>
      <w:rPr>
        <w:rFonts w:hint="eastAsia"/>
      </w:rPr>
      <w:t>号</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097B6" w14:textId="77777777" w:rsidR="00750177" w:rsidRDefault="00750177">
      <w:r>
        <w:separator/>
      </w:r>
    </w:p>
  </w:footnote>
  <w:footnote w:type="continuationSeparator" w:id="0">
    <w:p w14:paraId="2D1E896E" w14:textId="77777777" w:rsidR="00750177" w:rsidRDefault="007501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10715" w14:textId="01B92A53" w:rsidR="00E674D9" w:rsidRDefault="00E674D9">
    <w:pPr>
      <w:pStyle w:val="af"/>
    </w:pPr>
    <w:r w:rsidRPr="00EE623D">
      <w:rPr>
        <w:rFonts w:hint="eastAsia"/>
      </w:rPr>
      <w:t>嘉兴和剂药业有限公司研发实验基地建设项目</w:t>
    </w:r>
    <w:r>
      <w:rPr>
        <w:rFonts w:hint="eastAsia"/>
      </w:rPr>
      <w:t>环境影响登记表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20" w:hanging="420"/>
      </w:pPr>
      <w:rPr>
        <w:rFonts w:hint="eastAsia"/>
        <w:b/>
      </w:rPr>
    </w:lvl>
    <w:lvl w:ilvl="1">
      <w:start w:val="1"/>
      <w:numFmt w:val="lowerLetter"/>
      <w:lvlText w:val="%2)"/>
      <w:lvlJc w:val="left"/>
      <w:pPr>
        <w:ind w:left="-11" w:hanging="420"/>
      </w:pPr>
    </w:lvl>
    <w:lvl w:ilvl="2">
      <w:start w:val="1"/>
      <w:numFmt w:val="lowerRoman"/>
      <w:lvlText w:val="%3."/>
      <w:lvlJc w:val="right"/>
      <w:pPr>
        <w:ind w:left="409" w:hanging="420"/>
      </w:pPr>
    </w:lvl>
    <w:lvl w:ilvl="3">
      <w:start w:val="1"/>
      <w:numFmt w:val="decimal"/>
      <w:lvlText w:val="%4."/>
      <w:lvlJc w:val="left"/>
      <w:pPr>
        <w:ind w:left="829" w:hanging="420"/>
      </w:pPr>
    </w:lvl>
    <w:lvl w:ilvl="4">
      <w:start w:val="1"/>
      <w:numFmt w:val="lowerLetter"/>
      <w:lvlText w:val="%5)"/>
      <w:lvlJc w:val="left"/>
      <w:pPr>
        <w:ind w:left="1249" w:hanging="420"/>
      </w:pPr>
    </w:lvl>
    <w:lvl w:ilvl="5">
      <w:start w:val="1"/>
      <w:numFmt w:val="lowerRoman"/>
      <w:lvlText w:val="%6."/>
      <w:lvlJc w:val="right"/>
      <w:pPr>
        <w:ind w:left="1669" w:hanging="420"/>
      </w:pPr>
    </w:lvl>
    <w:lvl w:ilvl="6">
      <w:start w:val="1"/>
      <w:numFmt w:val="decimal"/>
      <w:lvlText w:val="%7."/>
      <w:lvlJc w:val="left"/>
      <w:pPr>
        <w:ind w:left="2089" w:hanging="420"/>
      </w:pPr>
    </w:lvl>
    <w:lvl w:ilvl="7">
      <w:start w:val="1"/>
      <w:numFmt w:val="lowerLetter"/>
      <w:lvlText w:val="%8)"/>
      <w:lvlJc w:val="left"/>
      <w:pPr>
        <w:ind w:left="2509" w:hanging="420"/>
      </w:pPr>
    </w:lvl>
    <w:lvl w:ilvl="8">
      <w:start w:val="1"/>
      <w:numFmt w:val="lowerRoman"/>
      <w:lvlText w:val="%9."/>
      <w:lvlJc w:val="right"/>
      <w:pPr>
        <w:ind w:left="2929" w:hanging="420"/>
      </w:pPr>
    </w:lvl>
  </w:abstractNum>
  <w:abstractNum w:abstractNumId="1">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gf7522@outlook.com">
    <w15:presenceInfo w15:providerId="Windows Live" w15:userId="9a8e3d86424cb7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BC1"/>
    <w:rsid w:val="00001FC7"/>
    <w:rsid w:val="00002936"/>
    <w:rsid w:val="00002BD2"/>
    <w:rsid w:val="00003728"/>
    <w:rsid w:val="00003DFE"/>
    <w:rsid w:val="0000449A"/>
    <w:rsid w:val="00005049"/>
    <w:rsid w:val="000060B3"/>
    <w:rsid w:val="00006CBD"/>
    <w:rsid w:val="000077A7"/>
    <w:rsid w:val="00007B07"/>
    <w:rsid w:val="0001192E"/>
    <w:rsid w:val="00011EBC"/>
    <w:rsid w:val="000129B1"/>
    <w:rsid w:val="0001600E"/>
    <w:rsid w:val="000166A6"/>
    <w:rsid w:val="00022450"/>
    <w:rsid w:val="00030BAC"/>
    <w:rsid w:val="0003452B"/>
    <w:rsid w:val="00034EC4"/>
    <w:rsid w:val="0003580D"/>
    <w:rsid w:val="00036A47"/>
    <w:rsid w:val="00036B92"/>
    <w:rsid w:val="00040D14"/>
    <w:rsid w:val="00041634"/>
    <w:rsid w:val="0004364B"/>
    <w:rsid w:val="0004386F"/>
    <w:rsid w:val="00046F39"/>
    <w:rsid w:val="00047C9F"/>
    <w:rsid w:val="00050181"/>
    <w:rsid w:val="00050342"/>
    <w:rsid w:val="000508EB"/>
    <w:rsid w:val="00052790"/>
    <w:rsid w:val="000543DF"/>
    <w:rsid w:val="00054BD5"/>
    <w:rsid w:val="00054DD0"/>
    <w:rsid w:val="00055C94"/>
    <w:rsid w:val="00060B31"/>
    <w:rsid w:val="00061B1F"/>
    <w:rsid w:val="00062B86"/>
    <w:rsid w:val="00065619"/>
    <w:rsid w:val="00065C5D"/>
    <w:rsid w:val="000679C2"/>
    <w:rsid w:val="00067EEA"/>
    <w:rsid w:val="0007076F"/>
    <w:rsid w:val="0007219C"/>
    <w:rsid w:val="000733C4"/>
    <w:rsid w:val="00074783"/>
    <w:rsid w:val="00075484"/>
    <w:rsid w:val="00075915"/>
    <w:rsid w:val="00076A90"/>
    <w:rsid w:val="00076C7B"/>
    <w:rsid w:val="00077045"/>
    <w:rsid w:val="0008070B"/>
    <w:rsid w:val="000810AC"/>
    <w:rsid w:val="00081A02"/>
    <w:rsid w:val="00082231"/>
    <w:rsid w:val="0008225E"/>
    <w:rsid w:val="00083524"/>
    <w:rsid w:val="00083BE5"/>
    <w:rsid w:val="00090629"/>
    <w:rsid w:val="00091603"/>
    <w:rsid w:val="00092D38"/>
    <w:rsid w:val="000932A6"/>
    <w:rsid w:val="0009377B"/>
    <w:rsid w:val="000971AC"/>
    <w:rsid w:val="00097923"/>
    <w:rsid w:val="000A0861"/>
    <w:rsid w:val="000A1751"/>
    <w:rsid w:val="000A20C9"/>
    <w:rsid w:val="000A216C"/>
    <w:rsid w:val="000A353D"/>
    <w:rsid w:val="000B0362"/>
    <w:rsid w:val="000B058F"/>
    <w:rsid w:val="000B1375"/>
    <w:rsid w:val="000B1A63"/>
    <w:rsid w:val="000B1C67"/>
    <w:rsid w:val="000B4467"/>
    <w:rsid w:val="000B479F"/>
    <w:rsid w:val="000B4DB9"/>
    <w:rsid w:val="000B6238"/>
    <w:rsid w:val="000B6268"/>
    <w:rsid w:val="000B745D"/>
    <w:rsid w:val="000C09AC"/>
    <w:rsid w:val="000C237A"/>
    <w:rsid w:val="000C49EE"/>
    <w:rsid w:val="000C767F"/>
    <w:rsid w:val="000D2E68"/>
    <w:rsid w:val="000D4DDD"/>
    <w:rsid w:val="000D5036"/>
    <w:rsid w:val="000D5A44"/>
    <w:rsid w:val="000D5CE4"/>
    <w:rsid w:val="000D65B1"/>
    <w:rsid w:val="000E0139"/>
    <w:rsid w:val="000E0D75"/>
    <w:rsid w:val="000E17FC"/>
    <w:rsid w:val="000E2473"/>
    <w:rsid w:val="000E3ED2"/>
    <w:rsid w:val="000E67E1"/>
    <w:rsid w:val="000F18F7"/>
    <w:rsid w:val="000F1A58"/>
    <w:rsid w:val="000F2510"/>
    <w:rsid w:val="000F6E32"/>
    <w:rsid w:val="000F71BC"/>
    <w:rsid w:val="00101193"/>
    <w:rsid w:val="001023F1"/>
    <w:rsid w:val="00103520"/>
    <w:rsid w:val="001037E2"/>
    <w:rsid w:val="0010381E"/>
    <w:rsid w:val="00103D88"/>
    <w:rsid w:val="00104917"/>
    <w:rsid w:val="001125DC"/>
    <w:rsid w:val="00113F1D"/>
    <w:rsid w:val="001145B4"/>
    <w:rsid w:val="001208BA"/>
    <w:rsid w:val="00122105"/>
    <w:rsid w:val="00126FED"/>
    <w:rsid w:val="00131F42"/>
    <w:rsid w:val="001339C2"/>
    <w:rsid w:val="00133F56"/>
    <w:rsid w:val="001357F1"/>
    <w:rsid w:val="00140493"/>
    <w:rsid w:val="00140BB0"/>
    <w:rsid w:val="00140FA8"/>
    <w:rsid w:val="00141699"/>
    <w:rsid w:val="001424F9"/>
    <w:rsid w:val="00142FEB"/>
    <w:rsid w:val="001433D7"/>
    <w:rsid w:val="0014346A"/>
    <w:rsid w:val="00143A2D"/>
    <w:rsid w:val="00143B87"/>
    <w:rsid w:val="0014522F"/>
    <w:rsid w:val="00145A41"/>
    <w:rsid w:val="00147D74"/>
    <w:rsid w:val="00150A5F"/>
    <w:rsid w:val="00151059"/>
    <w:rsid w:val="00151167"/>
    <w:rsid w:val="00151638"/>
    <w:rsid w:val="00151675"/>
    <w:rsid w:val="00151EF6"/>
    <w:rsid w:val="00152472"/>
    <w:rsid w:val="00154169"/>
    <w:rsid w:val="001541EC"/>
    <w:rsid w:val="00156523"/>
    <w:rsid w:val="00156A0B"/>
    <w:rsid w:val="00156B0B"/>
    <w:rsid w:val="00157435"/>
    <w:rsid w:val="00160C8F"/>
    <w:rsid w:val="001639C4"/>
    <w:rsid w:val="00164ED0"/>
    <w:rsid w:val="001665A1"/>
    <w:rsid w:val="001666D5"/>
    <w:rsid w:val="00166AA4"/>
    <w:rsid w:val="00166B1F"/>
    <w:rsid w:val="0017075D"/>
    <w:rsid w:val="0017238A"/>
    <w:rsid w:val="001726AD"/>
    <w:rsid w:val="00172987"/>
    <w:rsid w:val="0017471C"/>
    <w:rsid w:val="0017504D"/>
    <w:rsid w:val="001760EF"/>
    <w:rsid w:val="0017671A"/>
    <w:rsid w:val="00176AF9"/>
    <w:rsid w:val="0017707B"/>
    <w:rsid w:val="00177422"/>
    <w:rsid w:val="00182ADF"/>
    <w:rsid w:val="00184590"/>
    <w:rsid w:val="00184A84"/>
    <w:rsid w:val="001870D1"/>
    <w:rsid w:val="0018781E"/>
    <w:rsid w:val="001901FA"/>
    <w:rsid w:val="0019043B"/>
    <w:rsid w:val="00191072"/>
    <w:rsid w:val="00191F74"/>
    <w:rsid w:val="0019262D"/>
    <w:rsid w:val="001971F6"/>
    <w:rsid w:val="001A0FB3"/>
    <w:rsid w:val="001A1B35"/>
    <w:rsid w:val="001A215F"/>
    <w:rsid w:val="001A48A2"/>
    <w:rsid w:val="001A6F61"/>
    <w:rsid w:val="001B14AE"/>
    <w:rsid w:val="001B18FD"/>
    <w:rsid w:val="001B291D"/>
    <w:rsid w:val="001B2BBB"/>
    <w:rsid w:val="001B6183"/>
    <w:rsid w:val="001B658D"/>
    <w:rsid w:val="001B6A67"/>
    <w:rsid w:val="001B72B8"/>
    <w:rsid w:val="001C0B22"/>
    <w:rsid w:val="001C1024"/>
    <w:rsid w:val="001C15DA"/>
    <w:rsid w:val="001C2FDF"/>
    <w:rsid w:val="001C3506"/>
    <w:rsid w:val="001C43E3"/>
    <w:rsid w:val="001C5543"/>
    <w:rsid w:val="001C69B3"/>
    <w:rsid w:val="001D0CEF"/>
    <w:rsid w:val="001D1E39"/>
    <w:rsid w:val="001D2590"/>
    <w:rsid w:val="001D30E4"/>
    <w:rsid w:val="001D5501"/>
    <w:rsid w:val="001D5595"/>
    <w:rsid w:val="001D5A30"/>
    <w:rsid w:val="001D5C87"/>
    <w:rsid w:val="001D7874"/>
    <w:rsid w:val="001D7F22"/>
    <w:rsid w:val="001E10C8"/>
    <w:rsid w:val="001E2093"/>
    <w:rsid w:val="001E3851"/>
    <w:rsid w:val="001E49B7"/>
    <w:rsid w:val="001E546E"/>
    <w:rsid w:val="001E6EC7"/>
    <w:rsid w:val="001E7F42"/>
    <w:rsid w:val="001F0163"/>
    <w:rsid w:val="001F0F17"/>
    <w:rsid w:val="001F1630"/>
    <w:rsid w:val="001F3347"/>
    <w:rsid w:val="001F41C6"/>
    <w:rsid w:val="001F69E4"/>
    <w:rsid w:val="001F6A5C"/>
    <w:rsid w:val="00202989"/>
    <w:rsid w:val="00202A22"/>
    <w:rsid w:val="0020348F"/>
    <w:rsid w:val="00203CA2"/>
    <w:rsid w:val="00204FE6"/>
    <w:rsid w:val="00206887"/>
    <w:rsid w:val="00210A44"/>
    <w:rsid w:val="00211396"/>
    <w:rsid w:val="002115DC"/>
    <w:rsid w:val="002125B4"/>
    <w:rsid w:val="00213712"/>
    <w:rsid w:val="00213D61"/>
    <w:rsid w:val="002155B8"/>
    <w:rsid w:val="002156DD"/>
    <w:rsid w:val="002157FB"/>
    <w:rsid w:val="00215D5E"/>
    <w:rsid w:val="002201E7"/>
    <w:rsid w:val="002211C4"/>
    <w:rsid w:val="002225CF"/>
    <w:rsid w:val="002229CF"/>
    <w:rsid w:val="00224839"/>
    <w:rsid w:val="002249B2"/>
    <w:rsid w:val="00226574"/>
    <w:rsid w:val="002278EC"/>
    <w:rsid w:val="0023280E"/>
    <w:rsid w:val="0023310E"/>
    <w:rsid w:val="00233126"/>
    <w:rsid w:val="002353C4"/>
    <w:rsid w:val="00235974"/>
    <w:rsid w:val="00236969"/>
    <w:rsid w:val="00236ECA"/>
    <w:rsid w:val="002377D1"/>
    <w:rsid w:val="0024167E"/>
    <w:rsid w:val="002430DB"/>
    <w:rsid w:val="00247FEF"/>
    <w:rsid w:val="00250315"/>
    <w:rsid w:val="002506BC"/>
    <w:rsid w:val="0025423B"/>
    <w:rsid w:val="00254345"/>
    <w:rsid w:val="00255D13"/>
    <w:rsid w:val="002564D6"/>
    <w:rsid w:val="00256A8F"/>
    <w:rsid w:val="00264557"/>
    <w:rsid w:val="00265484"/>
    <w:rsid w:val="002702B1"/>
    <w:rsid w:val="002709FE"/>
    <w:rsid w:val="00270F20"/>
    <w:rsid w:val="002710CA"/>
    <w:rsid w:val="00273356"/>
    <w:rsid w:val="00273F46"/>
    <w:rsid w:val="002756F5"/>
    <w:rsid w:val="00276931"/>
    <w:rsid w:val="00276B44"/>
    <w:rsid w:val="002805AB"/>
    <w:rsid w:val="002820E8"/>
    <w:rsid w:val="00284204"/>
    <w:rsid w:val="00284333"/>
    <w:rsid w:val="00285463"/>
    <w:rsid w:val="002858C4"/>
    <w:rsid w:val="0028603C"/>
    <w:rsid w:val="00286F38"/>
    <w:rsid w:val="00287072"/>
    <w:rsid w:val="00290807"/>
    <w:rsid w:val="00290B23"/>
    <w:rsid w:val="00291773"/>
    <w:rsid w:val="0029638B"/>
    <w:rsid w:val="002971E8"/>
    <w:rsid w:val="002976B0"/>
    <w:rsid w:val="002A04FC"/>
    <w:rsid w:val="002A0AA0"/>
    <w:rsid w:val="002A168C"/>
    <w:rsid w:val="002A3DC7"/>
    <w:rsid w:val="002A53C6"/>
    <w:rsid w:val="002A53F1"/>
    <w:rsid w:val="002A556D"/>
    <w:rsid w:val="002A5EC2"/>
    <w:rsid w:val="002A66CD"/>
    <w:rsid w:val="002B0942"/>
    <w:rsid w:val="002B2473"/>
    <w:rsid w:val="002B2E56"/>
    <w:rsid w:val="002B3728"/>
    <w:rsid w:val="002B414B"/>
    <w:rsid w:val="002B49A0"/>
    <w:rsid w:val="002B49E2"/>
    <w:rsid w:val="002B5475"/>
    <w:rsid w:val="002B5E29"/>
    <w:rsid w:val="002B694F"/>
    <w:rsid w:val="002B7B00"/>
    <w:rsid w:val="002B7C44"/>
    <w:rsid w:val="002C15EF"/>
    <w:rsid w:val="002C1BFC"/>
    <w:rsid w:val="002C2B17"/>
    <w:rsid w:val="002C532D"/>
    <w:rsid w:val="002C7278"/>
    <w:rsid w:val="002D1C5F"/>
    <w:rsid w:val="002D23E7"/>
    <w:rsid w:val="002D28F3"/>
    <w:rsid w:val="002D3556"/>
    <w:rsid w:val="002D3595"/>
    <w:rsid w:val="002D37C4"/>
    <w:rsid w:val="002D3DD0"/>
    <w:rsid w:val="002D4A15"/>
    <w:rsid w:val="002D6A8C"/>
    <w:rsid w:val="002D7588"/>
    <w:rsid w:val="002E14C2"/>
    <w:rsid w:val="002E1C5B"/>
    <w:rsid w:val="002E1F3A"/>
    <w:rsid w:val="002E23E4"/>
    <w:rsid w:val="002E2857"/>
    <w:rsid w:val="002E298A"/>
    <w:rsid w:val="002E7E3A"/>
    <w:rsid w:val="002F0A5C"/>
    <w:rsid w:val="002F17DA"/>
    <w:rsid w:val="002F2511"/>
    <w:rsid w:val="002F39A9"/>
    <w:rsid w:val="002F6C31"/>
    <w:rsid w:val="002F6E6D"/>
    <w:rsid w:val="00300081"/>
    <w:rsid w:val="00301978"/>
    <w:rsid w:val="003021F6"/>
    <w:rsid w:val="0030332C"/>
    <w:rsid w:val="003051C2"/>
    <w:rsid w:val="00305F64"/>
    <w:rsid w:val="003079C9"/>
    <w:rsid w:val="00312296"/>
    <w:rsid w:val="00312D82"/>
    <w:rsid w:val="00314F0E"/>
    <w:rsid w:val="00317923"/>
    <w:rsid w:val="003208E0"/>
    <w:rsid w:val="003219CC"/>
    <w:rsid w:val="00321D8E"/>
    <w:rsid w:val="00322B83"/>
    <w:rsid w:val="00324810"/>
    <w:rsid w:val="00325928"/>
    <w:rsid w:val="003259B3"/>
    <w:rsid w:val="0033185C"/>
    <w:rsid w:val="00331AE8"/>
    <w:rsid w:val="00332620"/>
    <w:rsid w:val="00332863"/>
    <w:rsid w:val="00332EA8"/>
    <w:rsid w:val="00335ACA"/>
    <w:rsid w:val="0033684D"/>
    <w:rsid w:val="003379E0"/>
    <w:rsid w:val="00337B42"/>
    <w:rsid w:val="003402F9"/>
    <w:rsid w:val="00341B42"/>
    <w:rsid w:val="0034348F"/>
    <w:rsid w:val="00344780"/>
    <w:rsid w:val="00344989"/>
    <w:rsid w:val="00344B95"/>
    <w:rsid w:val="0034500A"/>
    <w:rsid w:val="00345D34"/>
    <w:rsid w:val="00350089"/>
    <w:rsid w:val="00352A97"/>
    <w:rsid w:val="00353CC7"/>
    <w:rsid w:val="00354BF1"/>
    <w:rsid w:val="003564A7"/>
    <w:rsid w:val="00356653"/>
    <w:rsid w:val="0035743F"/>
    <w:rsid w:val="00357BE2"/>
    <w:rsid w:val="0036170C"/>
    <w:rsid w:val="003640A1"/>
    <w:rsid w:val="00366235"/>
    <w:rsid w:val="0036637E"/>
    <w:rsid w:val="00366E0F"/>
    <w:rsid w:val="003751BF"/>
    <w:rsid w:val="003803CD"/>
    <w:rsid w:val="00380C04"/>
    <w:rsid w:val="003816BC"/>
    <w:rsid w:val="00381A72"/>
    <w:rsid w:val="003822E6"/>
    <w:rsid w:val="00382DA1"/>
    <w:rsid w:val="00382DB0"/>
    <w:rsid w:val="00383EC5"/>
    <w:rsid w:val="00384676"/>
    <w:rsid w:val="00385B99"/>
    <w:rsid w:val="00385BB9"/>
    <w:rsid w:val="0039023E"/>
    <w:rsid w:val="00390527"/>
    <w:rsid w:val="00390857"/>
    <w:rsid w:val="00391821"/>
    <w:rsid w:val="0039184E"/>
    <w:rsid w:val="00391D53"/>
    <w:rsid w:val="0039444D"/>
    <w:rsid w:val="00394E92"/>
    <w:rsid w:val="00395B36"/>
    <w:rsid w:val="00396359"/>
    <w:rsid w:val="00396CF4"/>
    <w:rsid w:val="00396DDF"/>
    <w:rsid w:val="00397E64"/>
    <w:rsid w:val="003A0C34"/>
    <w:rsid w:val="003A4BF3"/>
    <w:rsid w:val="003A712F"/>
    <w:rsid w:val="003B36D1"/>
    <w:rsid w:val="003B420D"/>
    <w:rsid w:val="003C4C24"/>
    <w:rsid w:val="003C4F36"/>
    <w:rsid w:val="003C63FA"/>
    <w:rsid w:val="003C6C16"/>
    <w:rsid w:val="003C7CE8"/>
    <w:rsid w:val="003D0BFE"/>
    <w:rsid w:val="003D5E70"/>
    <w:rsid w:val="003D63C0"/>
    <w:rsid w:val="003D794D"/>
    <w:rsid w:val="003E18E2"/>
    <w:rsid w:val="003E1F0E"/>
    <w:rsid w:val="003E21C4"/>
    <w:rsid w:val="003E3058"/>
    <w:rsid w:val="003E3DB4"/>
    <w:rsid w:val="003E3EAE"/>
    <w:rsid w:val="003E3EF0"/>
    <w:rsid w:val="003E40A8"/>
    <w:rsid w:val="003E74B0"/>
    <w:rsid w:val="003E76A9"/>
    <w:rsid w:val="003F0809"/>
    <w:rsid w:val="003F2FCF"/>
    <w:rsid w:val="003F44B1"/>
    <w:rsid w:val="003F47AA"/>
    <w:rsid w:val="003F4D5D"/>
    <w:rsid w:val="003F6A8C"/>
    <w:rsid w:val="003F755C"/>
    <w:rsid w:val="00401F4F"/>
    <w:rsid w:val="00402224"/>
    <w:rsid w:val="0040253A"/>
    <w:rsid w:val="0040326D"/>
    <w:rsid w:val="004055CC"/>
    <w:rsid w:val="00405CD1"/>
    <w:rsid w:val="00405FD9"/>
    <w:rsid w:val="0040617C"/>
    <w:rsid w:val="00406F01"/>
    <w:rsid w:val="0040762C"/>
    <w:rsid w:val="00407A01"/>
    <w:rsid w:val="00407A44"/>
    <w:rsid w:val="00413252"/>
    <w:rsid w:val="0041345A"/>
    <w:rsid w:val="00416D50"/>
    <w:rsid w:val="00416E04"/>
    <w:rsid w:val="00416FD5"/>
    <w:rsid w:val="004175B8"/>
    <w:rsid w:val="00417772"/>
    <w:rsid w:val="00417B18"/>
    <w:rsid w:val="00420AE1"/>
    <w:rsid w:val="00420E6A"/>
    <w:rsid w:val="00422644"/>
    <w:rsid w:val="0042288F"/>
    <w:rsid w:val="004244A7"/>
    <w:rsid w:val="00425A9E"/>
    <w:rsid w:val="00426D6B"/>
    <w:rsid w:val="004306A3"/>
    <w:rsid w:val="00431E6C"/>
    <w:rsid w:val="00433062"/>
    <w:rsid w:val="0043359B"/>
    <w:rsid w:val="00433CE7"/>
    <w:rsid w:val="004348AC"/>
    <w:rsid w:val="00434FD4"/>
    <w:rsid w:val="0043547E"/>
    <w:rsid w:val="00435624"/>
    <w:rsid w:val="004370DB"/>
    <w:rsid w:val="00440E17"/>
    <w:rsid w:val="0044766B"/>
    <w:rsid w:val="00450434"/>
    <w:rsid w:val="004525B3"/>
    <w:rsid w:val="00452738"/>
    <w:rsid w:val="00453256"/>
    <w:rsid w:val="00456091"/>
    <w:rsid w:val="0046025B"/>
    <w:rsid w:val="00460A3E"/>
    <w:rsid w:val="00463FCC"/>
    <w:rsid w:val="00464331"/>
    <w:rsid w:val="00464C50"/>
    <w:rsid w:val="00466321"/>
    <w:rsid w:val="00467F6C"/>
    <w:rsid w:val="00476366"/>
    <w:rsid w:val="004830D5"/>
    <w:rsid w:val="00484B9B"/>
    <w:rsid w:val="004850FC"/>
    <w:rsid w:val="004855F6"/>
    <w:rsid w:val="0048661E"/>
    <w:rsid w:val="00494670"/>
    <w:rsid w:val="00494741"/>
    <w:rsid w:val="0049503E"/>
    <w:rsid w:val="00497A94"/>
    <w:rsid w:val="004A0DBD"/>
    <w:rsid w:val="004A1082"/>
    <w:rsid w:val="004A15A6"/>
    <w:rsid w:val="004A1DFF"/>
    <w:rsid w:val="004A30ED"/>
    <w:rsid w:val="004A3823"/>
    <w:rsid w:val="004A3FF5"/>
    <w:rsid w:val="004A41E1"/>
    <w:rsid w:val="004B09BA"/>
    <w:rsid w:val="004B26A4"/>
    <w:rsid w:val="004B5818"/>
    <w:rsid w:val="004B6BFC"/>
    <w:rsid w:val="004C02DA"/>
    <w:rsid w:val="004C04FF"/>
    <w:rsid w:val="004C2205"/>
    <w:rsid w:val="004C224B"/>
    <w:rsid w:val="004C4308"/>
    <w:rsid w:val="004D4460"/>
    <w:rsid w:val="004E08D6"/>
    <w:rsid w:val="004E0EF5"/>
    <w:rsid w:val="004E33E7"/>
    <w:rsid w:val="004E5C70"/>
    <w:rsid w:val="004E63BE"/>
    <w:rsid w:val="004E6946"/>
    <w:rsid w:val="004E6C48"/>
    <w:rsid w:val="004E7C99"/>
    <w:rsid w:val="004F0077"/>
    <w:rsid w:val="004F015D"/>
    <w:rsid w:val="004F071D"/>
    <w:rsid w:val="004F17F4"/>
    <w:rsid w:val="004F1AD8"/>
    <w:rsid w:val="004F2DDC"/>
    <w:rsid w:val="0050026B"/>
    <w:rsid w:val="00500E6A"/>
    <w:rsid w:val="0050282F"/>
    <w:rsid w:val="00502F8F"/>
    <w:rsid w:val="005039CB"/>
    <w:rsid w:val="005049FE"/>
    <w:rsid w:val="0050558F"/>
    <w:rsid w:val="005055DC"/>
    <w:rsid w:val="00506286"/>
    <w:rsid w:val="00510813"/>
    <w:rsid w:val="00510E64"/>
    <w:rsid w:val="00511990"/>
    <w:rsid w:val="00511DE0"/>
    <w:rsid w:val="00511F0F"/>
    <w:rsid w:val="00514870"/>
    <w:rsid w:val="00514B9B"/>
    <w:rsid w:val="0051519E"/>
    <w:rsid w:val="00516297"/>
    <w:rsid w:val="00516310"/>
    <w:rsid w:val="00517F02"/>
    <w:rsid w:val="00520006"/>
    <w:rsid w:val="00520A83"/>
    <w:rsid w:val="00524303"/>
    <w:rsid w:val="005258A2"/>
    <w:rsid w:val="00533D9E"/>
    <w:rsid w:val="00534285"/>
    <w:rsid w:val="00534B6E"/>
    <w:rsid w:val="00535172"/>
    <w:rsid w:val="0053615B"/>
    <w:rsid w:val="00536992"/>
    <w:rsid w:val="005375EF"/>
    <w:rsid w:val="005401AE"/>
    <w:rsid w:val="00542E07"/>
    <w:rsid w:val="00542EDC"/>
    <w:rsid w:val="00545424"/>
    <w:rsid w:val="00545BA8"/>
    <w:rsid w:val="00547A74"/>
    <w:rsid w:val="00550A11"/>
    <w:rsid w:val="005514A7"/>
    <w:rsid w:val="00554A7B"/>
    <w:rsid w:val="00555199"/>
    <w:rsid w:val="00555440"/>
    <w:rsid w:val="0055572C"/>
    <w:rsid w:val="0056006E"/>
    <w:rsid w:val="0056106A"/>
    <w:rsid w:val="005615B3"/>
    <w:rsid w:val="00567548"/>
    <w:rsid w:val="0056760C"/>
    <w:rsid w:val="00567927"/>
    <w:rsid w:val="00567DF5"/>
    <w:rsid w:val="005701AE"/>
    <w:rsid w:val="005720AE"/>
    <w:rsid w:val="00573172"/>
    <w:rsid w:val="0057373F"/>
    <w:rsid w:val="00574B9C"/>
    <w:rsid w:val="00575773"/>
    <w:rsid w:val="005767BE"/>
    <w:rsid w:val="00577109"/>
    <w:rsid w:val="00577708"/>
    <w:rsid w:val="0058277D"/>
    <w:rsid w:val="00583761"/>
    <w:rsid w:val="00583805"/>
    <w:rsid w:val="0058433A"/>
    <w:rsid w:val="00585AFB"/>
    <w:rsid w:val="00590E29"/>
    <w:rsid w:val="00591B69"/>
    <w:rsid w:val="00591C5D"/>
    <w:rsid w:val="005924C6"/>
    <w:rsid w:val="0059392F"/>
    <w:rsid w:val="00593E83"/>
    <w:rsid w:val="00594D77"/>
    <w:rsid w:val="00595723"/>
    <w:rsid w:val="005969E4"/>
    <w:rsid w:val="00596E6A"/>
    <w:rsid w:val="005A06B7"/>
    <w:rsid w:val="005A1759"/>
    <w:rsid w:val="005A273B"/>
    <w:rsid w:val="005A3254"/>
    <w:rsid w:val="005A5238"/>
    <w:rsid w:val="005A54C9"/>
    <w:rsid w:val="005A5910"/>
    <w:rsid w:val="005A5BE9"/>
    <w:rsid w:val="005A68A7"/>
    <w:rsid w:val="005A6955"/>
    <w:rsid w:val="005B1061"/>
    <w:rsid w:val="005B2745"/>
    <w:rsid w:val="005B50B5"/>
    <w:rsid w:val="005B5597"/>
    <w:rsid w:val="005B70D3"/>
    <w:rsid w:val="005C0D67"/>
    <w:rsid w:val="005C217D"/>
    <w:rsid w:val="005C50A9"/>
    <w:rsid w:val="005D23F9"/>
    <w:rsid w:val="005D36AB"/>
    <w:rsid w:val="005D5B81"/>
    <w:rsid w:val="005D7035"/>
    <w:rsid w:val="005D7CC6"/>
    <w:rsid w:val="005E202B"/>
    <w:rsid w:val="005E3F6B"/>
    <w:rsid w:val="005E581A"/>
    <w:rsid w:val="005E758C"/>
    <w:rsid w:val="005E7868"/>
    <w:rsid w:val="005F0DE5"/>
    <w:rsid w:val="005F17D1"/>
    <w:rsid w:val="005F27F4"/>
    <w:rsid w:val="005F5174"/>
    <w:rsid w:val="005F5421"/>
    <w:rsid w:val="005F61CE"/>
    <w:rsid w:val="005F6479"/>
    <w:rsid w:val="005F7172"/>
    <w:rsid w:val="006010A5"/>
    <w:rsid w:val="00601C97"/>
    <w:rsid w:val="006054BF"/>
    <w:rsid w:val="00606DD9"/>
    <w:rsid w:val="00607B79"/>
    <w:rsid w:val="00607D9A"/>
    <w:rsid w:val="00610027"/>
    <w:rsid w:val="0061102A"/>
    <w:rsid w:val="00612AA0"/>
    <w:rsid w:val="00614359"/>
    <w:rsid w:val="00616436"/>
    <w:rsid w:val="006166E4"/>
    <w:rsid w:val="00617CC3"/>
    <w:rsid w:val="00617F13"/>
    <w:rsid w:val="006202E6"/>
    <w:rsid w:val="00622140"/>
    <w:rsid w:val="006226ED"/>
    <w:rsid w:val="00622E09"/>
    <w:rsid w:val="0062468A"/>
    <w:rsid w:val="006377A6"/>
    <w:rsid w:val="00637A3D"/>
    <w:rsid w:val="006407DE"/>
    <w:rsid w:val="006411EF"/>
    <w:rsid w:val="0064182E"/>
    <w:rsid w:val="00644058"/>
    <w:rsid w:val="00646407"/>
    <w:rsid w:val="006509CA"/>
    <w:rsid w:val="00653C86"/>
    <w:rsid w:val="00662C85"/>
    <w:rsid w:val="00664057"/>
    <w:rsid w:val="006659FC"/>
    <w:rsid w:val="00666034"/>
    <w:rsid w:val="00666B15"/>
    <w:rsid w:val="00667C50"/>
    <w:rsid w:val="00672514"/>
    <w:rsid w:val="0067286D"/>
    <w:rsid w:val="00674644"/>
    <w:rsid w:val="006748B8"/>
    <w:rsid w:val="006762C1"/>
    <w:rsid w:val="00676D0C"/>
    <w:rsid w:val="006775C3"/>
    <w:rsid w:val="00677A8F"/>
    <w:rsid w:val="00681D85"/>
    <w:rsid w:val="00682055"/>
    <w:rsid w:val="00683E3A"/>
    <w:rsid w:val="00685279"/>
    <w:rsid w:val="006858CC"/>
    <w:rsid w:val="0068592A"/>
    <w:rsid w:val="006865D7"/>
    <w:rsid w:val="00687080"/>
    <w:rsid w:val="006878BD"/>
    <w:rsid w:val="00690A6C"/>
    <w:rsid w:val="006915BD"/>
    <w:rsid w:val="00691D1F"/>
    <w:rsid w:val="0069290A"/>
    <w:rsid w:val="006932E9"/>
    <w:rsid w:val="006956F1"/>
    <w:rsid w:val="0069775A"/>
    <w:rsid w:val="00697813"/>
    <w:rsid w:val="006A239F"/>
    <w:rsid w:val="006A2D03"/>
    <w:rsid w:val="006A379C"/>
    <w:rsid w:val="006A3937"/>
    <w:rsid w:val="006A3EE8"/>
    <w:rsid w:val="006A72BF"/>
    <w:rsid w:val="006A7402"/>
    <w:rsid w:val="006B03F2"/>
    <w:rsid w:val="006B0F71"/>
    <w:rsid w:val="006B31F1"/>
    <w:rsid w:val="006B37DC"/>
    <w:rsid w:val="006B43B4"/>
    <w:rsid w:val="006B4F68"/>
    <w:rsid w:val="006B62DC"/>
    <w:rsid w:val="006C0592"/>
    <w:rsid w:val="006C0D4B"/>
    <w:rsid w:val="006C17B8"/>
    <w:rsid w:val="006C272E"/>
    <w:rsid w:val="006C3D1C"/>
    <w:rsid w:val="006C4195"/>
    <w:rsid w:val="006C51EC"/>
    <w:rsid w:val="006C5479"/>
    <w:rsid w:val="006C6D81"/>
    <w:rsid w:val="006C74BD"/>
    <w:rsid w:val="006D13B5"/>
    <w:rsid w:val="006D3485"/>
    <w:rsid w:val="006D6033"/>
    <w:rsid w:val="006E0061"/>
    <w:rsid w:val="006E12FF"/>
    <w:rsid w:val="006E4AFD"/>
    <w:rsid w:val="006E607E"/>
    <w:rsid w:val="006E6569"/>
    <w:rsid w:val="006E6ABF"/>
    <w:rsid w:val="006F4A36"/>
    <w:rsid w:val="007015A0"/>
    <w:rsid w:val="00702297"/>
    <w:rsid w:val="00702715"/>
    <w:rsid w:val="007029B0"/>
    <w:rsid w:val="0070479D"/>
    <w:rsid w:val="00705780"/>
    <w:rsid w:val="00705C8D"/>
    <w:rsid w:val="00705FD2"/>
    <w:rsid w:val="00706C5D"/>
    <w:rsid w:val="00706C8F"/>
    <w:rsid w:val="00706CB9"/>
    <w:rsid w:val="00707A3B"/>
    <w:rsid w:val="00710036"/>
    <w:rsid w:val="00710C3F"/>
    <w:rsid w:val="0071473F"/>
    <w:rsid w:val="007177B5"/>
    <w:rsid w:val="007203EF"/>
    <w:rsid w:val="00725D11"/>
    <w:rsid w:val="00725E88"/>
    <w:rsid w:val="00725F5E"/>
    <w:rsid w:val="007327C0"/>
    <w:rsid w:val="00732922"/>
    <w:rsid w:val="00733334"/>
    <w:rsid w:val="00735235"/>
    <w:rsid w:val="00735348"/>
    <w:rsid w:val="00736304"/>
    <w:rsid w:val="00742021"/>
    <w:rsid w:val="00742D1D"/>
    <w:rsid w:val="00742F3A"/>
    <w:rsid w:val="007457CC"/>
    <w:rsid w:val="007474EA"/>
    <w:rsid w:val="00750177"/>
    <w:rsid w:val="007502F5"/>
    <w:rsid w:val="0075162E"/>
    <w:rsid w:val="0075167E"/>
    <w:rsid w:val="00754034"/>
    <w:rsid w:val="00756556"/>
    <w:rsid w:val="00757829"/>
    <w:rsid w:val="007618C4"/>
    <w:rsid w:val="00763C95"/>
    <w:rsid w:val="0076434A"/>
    <w:rsid w:val="0076555E"/>
    <w:rsid w:val="00767980"/>
    <w:rsid w:val="007709CF"/>
    <w:rsid w:val="00770B19"/>
    <w:rsid w:val="00770CD5"/>
    <w:rsid w:val="0077463F"/>
    <w:rsid w:val="007771E0"/>
    <w:rsid w:val="00777A31"/>
    <w:rsid w:val="00777F14"/>
    <w:rsid w:val="0078018E"/>
    <w:rsid w:val="00780633"/>
    <w:rsid w:val="00780954"/>
    <w:rsid w:val="007821CF"/>
    <w:rsid w:val="007830D0"/>
    <w:rsid w:val="007836EA"/>
    <w:rsid w:val="007843A2"/>
    <w:rsid w:val="00784C87"/>
    <w:rsid w:val="00784CDA"/>
    <w:rsid w:val="00784EA9"/>
    <w:rsid w:val="00785638"/>
    <w:rsid w:val="007860C4"/>
    <w:rsid w:val="00787BB4"/>
    <w:rsid w:val="007906C4"/>
    <w:rsid w:val="0079111C"/>
    <w:rsid w:val="00792F60"/>
    <w:rsid w:val="007940EA"/>
    <w:rsid w:val="00794F5F"/>
    <w:rsid w:val="007967E8"/>
    <w:rsid w:val="007A0B73"/>
    <w:rsid w:val="007A0C6D"/>
    <w:rsid w:val="007A1405"/>
    <w:rsid w:val="007A2170"/>
    <w:rsid w:val="007A22BF"/>
    <w:rsid w:val="007A3323"/>
    <w:rsid w:val="007A5165"/>
    <w:rsid w:val="007A58C7"/>
    <w:rsid w:val="007A62FA"/>
    <w:rsid w:val="007B00AE"/>
    <w:rsid w:val="007B1F1E"/>
    <w:rsid w:val="007B4644"/>
    <w:rsid w:val="007B48AB"/>
    <w:rsid w:val="007B6375"/>
    <w:rsid w:val="007B7124"/>
    <w:rsid w:val="007B72B8"/>
    <w:rsid w:val="007B7A58"/>
    <w:rsid w:val="007B7B86"/>
    <w:rsid w:val="007C0009"/>
    <w:rsid w:val="007C0D70"/>
    <w:rsid w:val="007C21B5"/>
    <w:rsid w:val="007C37A0"/>
    <w:rsid w:val="007C3B0B"/>
    <w:rsid w:val="007C4929"/>
    <w:rsid w:val="007C6FDE"/>
    <w:rsid w:val="007C774A"/>
    <w:rsid w:val="007D34ED"/>
    <w:rsid w:val="007D76BA"/>
    <w:rsid w:val="007D7AE8"/>
    <w:rsid w:val="007E423B"/>
    <w:rsid w:val="007E4BD2"/>
    <w:rsid w:val="007F311E"/>
    <w:rsid w:val="007F425A"/>
    <w:rsid w:val="007F54A2"/>
    <w:rsid w:val="007F5902"/>
    <w:rsid w:val="007F60B0"/>
    <w:rsid w:val="007F6BE4"/>
    <w:rsid w:val="007F74A7"/>
    <w:rsid w:val="007F7D5C"/>
    <w:rsid w:val="007F7FCB"/>
    <w:rsid w:val="00800E19"/>
    <w:rsid w:val="00801393"/>
    <w:rsid w:val="00801440"/>
    <w:rsid w:val="00802E07"/>
    <w:rsid w:val="00802F88"/>
    <w:rsid w:val="00803BDF"/>
    <w:rsid w:val="00803C3A"/>
    <w:rsid w:val="00804BC7"/>
    <w:rsid w:val="00806109"/>
    <w:rsid w:val="008069A1"/>
    <w:rsid w:val="008123A0"/>
    <w:rsid w:val="0081293E"/>
    <w:rsid w:val="00812968"/>
    <w:rsid w:val="00812E2D"/>
    <w:rsid w:val="0081334A"/>
    <w:rsid w:val="00813F04"/>
    <w:rsid w:val="00815465"/>
    <w:rsid w:val="00817E9A"/>
    <w:rsid w:val="00820FFA"/>
    <w:rsid w:val="008306BD"/>
    <w:rsid w:val="00831A80"/>
    <w:rsid w:val="00833743"/>
    <w:rsid w:val="008340A4"/>
    <w:rsid w:val="0083455A"/>
    <w:rsid w:val="00834A9E"/>
    <w:rsid w:val="008378F9"/>
    <w:rsid w:val="008402BA"/>
    <w:rsid w:val="0084082C"/>
    <w:rsid w:val="00843953"/>
    <w:rsid w:val="00844B18"/>
    <w:rsid w:val="00844D84"/>
    <w:rsid w:val="00845FDB"/>
    <w:rsid w:val="008466D0"/>
    <w:rsid w:val="00847BE7"/>
    <w:rsid w:val="0085116C"/>
    <w:rsid w:val="00857159"/>
    <w:rsid w:val="00861B09"/>
    <w:rsid w:val="0086501A"/>
    <w:rsid w:val="00866C24"/>
    <w:rsid w:val="00866D20"/>
    <w:rsid w:val="00867076"/>
    <w:rsid w:val="0087135F"/>
    <w:rsid w:val="00872083"/>
    <w:rsid w:val="00872930"/>
    <w:rsid w:val="00872D94"/>
    <w:rsid w:val="00873502"/>
    <w:rsid w:val="008738B4"/>
    <w:rsid w:val="00874806"/>
    <w:rsid w:val="00875BD6"/>
    <w:rsid w:val="00880364"/>
    <w:rsid w:val="00880B05"/>
    <w:rsid w:val="008828D3"/>
    <w:rsid w:val="00883025"/>
    <w:rsid w:val="00884707"/>
    <w:rsid w:val="00885C9C"/>
    <w:rsid w:val="008864AD"/>
    <w:rsid w:val="008873E6"/>
    <w:rsid w:val="0088742F"/>
    <w:rsid w:val="00887D61"/>
    <w:rsid w:val="00891592"/>
    <w:rsid w:val="00891E9E"/>
    <w:rsid w:val="00893FD4"/>
    <w:rsid w:val="00895AB6"/>
    <w:rsid w:val="0089723B"/>
    <w:rsid w:val="008A11BC"/>
    <w:rsid w:val="008A297F"/>
    <w:rsid w:val="008A2F68"/>
    <w:rsid w:val="008A3584"/>
    <w:rsid w:val="008A4A90"/>
    <w:rsid w:val="008A549A"/>
    <w:rsid w:val="008A5A68"/>
    <w:rsid w:val="008A6D31"/>
    <w:rsid w:val="008B0118"/>
    <w:rsid w:val="008B10AE"/>
    <w:rsid w:val="008B38EE"/>
    <w:rsid w:val="008B4FA6"/>
    <w:rsid w:val="008B5282"/>
    <w:rsid w:val="008B7C17"/>
    <w:rsid w:val="008B7DCD"/>
    <w:rsid w:val="008C0DE7"/>
    <w:rsid w:val="008C199F"/>
    <w:rsid w:val="008C2D01"/>
    <w:rsid w:val="008C2DFC"/>
    <w:rsid w:val="008C40E6"/>
    <w:rsid w:val="008C4B0E"/>
    <w:rsid w:val="008C4D7D"/>
    <w:rsid w:val="008C56F7"/>
    <w:rsid w:val="008C6C19"/>
    <w:rsid w:val="008D02C1"/>
    <w:rsid w:val="008D0695"/>
    <w:rsid w:val="008D0F7A"/>
    <w:rsid w:val="008D306D"/>
    <w:rsid w:val="008D44EE"/>
    <w:rsid w:val="008D4729"/>
    <w:rsid w:val="008D5CA8"/>
    <w:rsid w:val="008D63A0"/>
    <w:rsid w:val="008D68E4"/>
    <w:rsid w:val="008D7689"/>
    <w:rsid w:val="008D7CC5"/>
    <w:rsid w:val="008D7E22"/>
    <w:rsid w:val="008E0506"/>
    <w:rsid w:val="008E0AAF"/>
    <w:rsid w:val="008E0CFF"/>
    <w:rsid w:val="008E0D51"/>
    <w:rsid w:val="008E14F1"/>
    <w:rsid w:val="008E1931"/>
    <w:rsid w:val="008E2F2E"/>
    <w:rsid w:val="008E3239"/>
    <w:rsid w:val="008E4AAD"/>
    <w:rsid w:val="008E5D6B"/>
    <w:rsid w:val="008E76F0"/>
    <w:rsid w:val="008F05A5"/>
    <w:rsid w:val="008F15FE"/>
    <w:rsid w:val="008F1B14"/>
    <w:rsid w:val="008F1D43"/>
    <w:rsid w:val="008F2D29"/>
    <w:rsid w:val="008F4027"/>
    <w:rsid w:val="008F5187"/>
    <w:rsid w:val="008F60D8"/>
    <w:rsid w:val="008F75BE"/>
    <w:rsid w:val="008F7BED"/>
    <w:rsid w:val="009007C1"/>
    <w:rsid w:val="009017FD"/>
    <w:rsid w:val="00902727"/>
    <w:rsid w:val="00902B5C"/>
    <w:rsid w:val="0090312B"/>
    <w:rsid w:val="00904FF8"/>
    <w:rsid w:val="009124B4"/>
    <w:rsid w:val="00913EEA"/>
    <w:rsid w:val="0091436A"/>
    <w:rsid w:val="009158D8"/>
    <w:rsid w:val="0091736D"/>
    <w:rsid w:val="00917BB7"/>
    <w:rsid w:val="00923322"/>
    <w:rsid w:val="00923792"/>
    <w:rsid w:val="00926011"/>
    <w:rsid w:val="009273DF"/>
    <w:rsid w:val="0093037A"/>
    <w:rsid w:val="009322AF"/>
    <w:rsid w:val="00933EC5"/>
    <w:rsid w:val="00935866"/>
    <w:rsid w:val="00935CB2"/>
    <w:rsid w:val="00937355"/>
    <w:rsid w:val="0094154D"/>
    <w:rsid w:val="00941B3D"/>
    <w:rsid w:val="00943B9D"/>
    <w:rsid w:val="00943BC3"/>
    <w:rsid w:val="009448E4"/>
    <w:rsid w:val="00944B6E"/>
    <w:rsid w:val="00944C25"/>
    <w:rsid w:val="00945EDD"/>
    <w:rsid w:val="00951402"/>
    <w:rsid w:val="0095155F"/>
    <w:rsid w:val="009519F4"/>
    <w:rsid w:val="00954429"/>
    <w:rsid w:val="0095461F"/>
    <w:rsid w:val="009551B3"/>
    <w:rsid w:val="0095538C"/>
    <w:rsid w:val="00955772"/>
    <w:rsid w:val="009563CE"/>
    <w:rsid w:val="009566A0"/>
    <w:rsid w:val="00956CF1"/>
    <w:rsid w:val="00957301"/>
    <w:rsid w:val="00960A4B"/>
    <w:rsid w:val="009611C2"/>
    <w:rsid w:val="0096292E"/>
    <w:rsid w:val="00965754"/>
    <w:rsid w:val="009661F3"/>
    <w:rsid w:val="009664EC"/>
    <w:rsid w:val="00966831"/>
    <w:rsid w:val="00966B49"/>
    <w:rsid w:val="009677C4"/>
    <w:rsid w:val="009737D5"/>
    <w:rsid w:val="009746B0"/>
    <w:rsid w:val="00975C92"/>
    <w:rsid w:val="00976123"/>
    <w:rsid w:val="00976328"/>
    <w:rsid w:val="0097680D"/>
    <w:rsid w:val="00977B84"/>
    <w:rsid w:val="00982438"/>
    <w:rsid w:val="009836D1"/>
    <w:rsid w:val="0098404C"/>
    <w:rsid w:val="00984EF0"/>
    <w:rsid w:val="0098512F"/>
    <w:rsid w:val="00985283"/>
    <w:rsid w:val="00986FE3"/>
    <w:rsid w:val="0099051C"/>
    <w:rsid w:val="0099080A"/>
    <w:rsid w:val="00990F7C"/>
    <w:rsid w:val="009944D4"/>
    <w:rsid w:val="009953CF"/>
    <w:rsid w:val="00995992"/>
    <w:rsid w:val="00996881"/>
    <w:rsid w:val="009A03E5"/>
    <w:rsid w:val="009A0F3B"/>
    <w:rsid w:val="009A1BB4"/>
    <w:rsid w:val="009A2628"/>
    <w:rsid w:val="009A3200"/>
    <w:rsid w:val="009A5E7B"/>
    <w:rsid w:val="009A7237"/>
    <w:rsid w:val="009A7E07"/>
    <w:rsid w:val="009B0897"/>
    <w:rsid w:val="009B0B4D"/>
    <w:rsid w:val="009B20E0"/>
    <w:rsid w:val="009B3FC8"/>
    <w:rsid w:val="009B58D0"/>
    <w:rsid w:val="009B622E"/>
    <w:rsid w:val="009B63FE"/>
    <w:rsid w:val="009B759F"/>
    <w:rsid w:val="009B7BD9"/>
    <w:rsid w:val="009C1041"/>
    <w:rsid w:val="009C18D6"/>
    <w:rsid w:val="009C1EF1"/>
    <w:rsid w:val="009C32E1"/>
    <w:rsid w:val="009C415A"/>
    <w:rsid w:val="009C6209"/>
    <w:rsid w:val="009C718C"/>
    <w:rsid w:val="009C7DD5"/>
    <w:rsid w:val="009D0667"/>
    <w:rsid w:val="009D1C9C"/>
    <w:rsid w:val="009D40FF"/>
    <w:rsid w:val="009D43F0"/>
    <w:rsid w:val="009D4CDA"/>
    <w:rsid w:val="009D570F"/>
    <w:rsid w:val="009D69AE"/>
    <w:rsid w:val="009D7B92"/>
    <w:rsid w:val="009E227D"/>
    <w:rsid w:val="009E36E0"/>
    <w:rsid w:val="009E39C3"/>
    <w:rsid w:val="009E419A"/>
    <w:rsid w:val="009E5019"/>
    <w:rsid w:val="009E6A50"/>
    <w:rsid w:val="009E6F99"/>
    <w:rsid w:val="009F3FC8"/>
    <w:rsid w:val="009F4FA4"/>
    <w:rsid w:val="009F5604"/>
    <w:rsid w:val="00A00B3D"/>
    <w:rsid w:val="00A01C02"/>
    <w:rsid w:val="00A04F1B"/>
    <w:rsid w:val="00A0501B"/>
    <w:rsid w:val="00A063DF"/>
    <w:rsid w:val="00A1293B"/>
    <w:rsid w:val="00A14947"/>
    <w:rsid w:val="00A14C49"/>
    <w:rsid w:val="00A16C1B"/>
    <w:rsid w:val="00A2508F"/>
    <w:rsid w:val="00A303B1"/>
    <w:rsid w:val="00A32A83"/>
    <w:rsid w:val="00A344F9"/>
    <w:rsid w:val="00A35160"/>
    <w:rsid w:val="00A353DD"/>
    <w:rsid w:val="00A368DB"/>
    <w:rsid w:val="00A40C53"/>
    <w:rsid w:val="00A42355"/>
    <w:rsid w:val="00A423AA"/>
    <w:rsid w:val="00A43287"/>
    <w:rsid w:val="00A53EC6"/>
    <w:rsid w:val="00A543EA"/>
    <w:rsid w:val="00A54703"/>
    <w:rsid w:val="00A559C6"/>
    <w:rsid w:val="00A55C0F"/>
    <w:rsid w:val="00A579C8"/>
    <w:rsid w:val="00A6014B"/>
    <w:rsid w:val="00A63B6F"/>
    <w:rsid w:val="00A63CFB"/>
    <w:rsid w:val="00A63EB8"/>
    <w:rsid w:val="00A65547"/>
    <w:rsid w:val="00A663D4"/>
    <w:rsid w:val="00A72785"/>
    <w:rsid w:val="00A7285B"/>
    <w:rsid w:val="00A748AB"/>
    <w:rsid w:val="00A7682C"/>
    <w:rsid w:val="00A76BA0"/>
    <w:rsid w:val="00A8072F"/>
    <w:rsid w:val="00A807B2"/>
    <w:rsid w:val="00A81B78"/>
    <w:rsid w:val="00A83636"/>
    <w:rsid w:val="00A841D1"/>
    <w:rsid w:val="00A86ECA"/>
    <w:rsid w:val="00A870F5"/>
    <w:rsid w:val="00A8713F"/>
    <w:rsid w:val="00A873D6"/>
    <w:rsid w:val="00A90BA1"/>
    <w:rsid w:val="00A92EB2"/>
    <w:rsid w:val="00A9301A"/>
    <w:rsid w:val="00A93B6A"/>
    <w:rsid w:val="00A94CEB"/>
    <w:rsid w:val="00A94F95"/>
    <w:rsid w:val="00A96801"/>
    <w:rsid w:val="00A97A9A"/>
    <w:rsid w:val="00AA0671"/>
    <w:rsid w:val="00AA0C95"/>
    <w:rsid w:val="00AA129B"/>
    <w:rsid w:val="00AA1C1C"/>
    <w:rsid w:val="00AA2531"/>
    <w:rsid w:val="00AA327E"/>
    <w:rsid w:val="00AA4A01"/>
    <w:rsid w:val="00AA4BBB"/>
    <w:rsid w:val="00AA5F61"/>
    <w:rsid w:val="00AA6679"/>
    <w:rsid w:val="00AA746A"/>
    <w:rsid w:val="00AB09B6"/>
    <w:rsid w:val="00AB1E09"/>
    <w:rsid w:val="00AB206E"/>
    <w:rsid w:val="00AB497E"/>
    <w:rsid w:val="00AB5330"/>
    <w:rsid w:val="00AB5FFD"/>
    <w:rsid w:val="00AB7747"/>
    <w:rsid w:val="00AB7780"/>
    <w:rsid w:val="00AB7E08"/>
    <w:rsid w:val="00AC14CE"/>
    <w:rsid w:val="00AC19C1"/>
    <w:rsid w:val="00AC22FE"/>
    <w:rsid w:val="00AC2A56"/>
    <w:rsid w:val="00AC3E53"/>
    <w:rsid w:val="00AC4783"/>
    <w:rsid w:val="00AC57C2"/>
    <w:rsid w:val="00AD0234"/>
    <w:rsid w:val="00AD055E"/>
    <w:rsid w:val="00AD0FDA"/>
    <w:rsid w:val="00AD2A3A"/>
    <w:rsid w:val="00AD43CD"/>
    <w:rsid w:val="00AD47A7"/>
    <w:rsid w:val="00AD49C4"/>
    <w:rsid w:val="00AD669B"/>
    <w:rsid w:val="00AD7D0C"/>
    <w:rsid w:val="00AE0428"/>
    <w:rsid w:val="00AE0760"/>
    <w:rsid w:val="00AE0D9B"/>
    <w:rsid w:val="00AE3815"/>
    <w:rsid w:val="00AE4FC9"/>
    <w:rsid w:val="00AE75D0"/>
    <w:rsid w:val="00AF055E"/>
    <w:rsid w:val="00AF0CBF"/>
    <w:rsid w:val="00AF187F"/>
    <w:rsid w:val="00AF257F"/>
    <w:rsid w:val="00AF33CF"/>
    <w:rsid w:val="00AF4C0E"/>
    <w:rsid w:val="00AF4D50"/>
    <w:rsid w:val="00AF6179"/>
    <w:rsid w:val="00AF71D3"/>
    <w:rsid w:val="00AF7656"/>
    <w:rsid w:val="00B00773"/>
    <w:rsid w:val="00B01DED"/>
    <w:rsid w:val="00B029E1"/>
    <w:rsid w:val="00B03A63"/>
    <w:rsid w:val="00B06B8F"/>
    <w:rsid w:val="00B12868"/>
    <w:rsid w:val="00B1295A"/>
    <w:rsid w:val="00B12F54"/>
    <w:rsid w:val="00B13019"/>
    <w:rsid w:val="00B15590"/>
    <w:rsid w:val="00B16067"/>
    <w:rsid w:val="00B16A74"/>
    <w:rsid w:val="00B20A38"/>
    <w:rsid w:val="00B20A45"/>
    <w:rsid w:val="00B20B68"/>
    <w:rsid w:val="00B218D9"/>
    <w:rsid w:val="00B22C5C"/>
    <w:rsid w:val="00B240D1"/>
    <w:rsid w:val="00B2492E"/>
    <w:rsid w:val="00B24F30"/>
    <w:rsid w:val="00B25192"/>
    <w:rsid w:val="00B262CA"/>
    <w:rsid w:val="00B27C98"/>
    <w:rsid w:val="00B3021D"/>
    <w:rsid w:val="00B31ABF"/>
    <w:rsid w:val="00B33BE3"/>
    <w:rsid w:val="00B35218"/>
    <w:rsid w:val="00B36A31"/>
    <w:rsid w:val="00B40673"/>
    <w:rsid w:val="00B4096C"/>
    <w:rsid w:val="00B41068"/>
    <w:rsid w:val="00B42F4C"/>
    <w:rsid w:val="00B43777"/>
    <w:rsid w:val="00B43AC2"/>
    <w:rsid w:val="00B45EAE"/>
    <w:rsid w:val="00B464CF"/>
    <w:rsid w:val="00B4674D"/>
    <w:rsid w:val="00B472D5"/>
    <w:rsid w:val="00B504FD"/>
    <w:rsid w:val="00B50853"/>
    <w:rsid w:val="00B5207A"/>
    <w:rsid w:val="00B52E00"/>
    <w:rsid w:val="00B53B5D"/>
    <w:rsid w:val="00B55363"/>
    <w:rsid w:val="00B57038"/>
    <w:rsid w:val="00B6055E"/>
    <w:rsid w:val="00B6317D"/>
    <w:rsid w:val="00B677E5"/>
    <w:rsid w:val="00B73784"/>
    <w:rsid w:val="00B73E7F"/>
    <w:rsid w:val="00B741FC"/>
    <w:rsid w:val="00B7540E"/>
    <w:rsid w:val="00B7723F"/>
    <w:rsid w:val="00B7777E"/>
    <w:rsid w:val="00B80534"/>
    <w:rsid w:val="00B81DD5"/>
    <w:rsid w:val="00B8433C"/>
    <w:rsid w:val="00B84F9F"/>
    <w:rsid w:val="00B8587B"/>
    <w:rsid w:val="00B87491"/>
    <w:rsid w:val="00B87BCB"/>
    <w:rsid w:val="00B87C7B"/>
    <w:rsid w:val="00B87EF4"/>
    <w:rsid w:val="00B93E41"/>
    <w:rsid w:val="00B9516E"/>
    <w:rsid w:val="00B95213"/>
    <w:rsid w:val="00B95536"/>
    <w:rsid w:val="00BA0681"/>
    <w:rsid w:val="00BA08F6"/>
    <w:rsid w:val="00BA177C"/>
    <w:rsid w:val="00BA1DC5"/>
    <w:rsid w:val="00BA24A9"/>
    <w:rsid w:val="00BA29E9"/>
    <w:rsid w:val="00BA2DFF"/>
    <w:rsid w:val="00BA4C89"/>
    <w:rsid w:val="00BA5794"/>
    <w:rsid w:val="00BA6D41"/>
    <w:rsid w:val="00BA7142"/>
    <w:rsid w:val="00BB0E9B"/>
    <w:rsid w:val="00BB131F"/>
    <w:rsid w:val="00BB1A99"/>
    <w:rsid w:val="00BB1AE6"/>
    <w:rsid w:val="00BB237C"/>
    <w:rsid w:val="00BB3069"/>
    <w:rsid w:val="00BB41A3"/>
    <w:rsid w:val="00BC2AE8"/>
    <w:rsid w:val="00BC2E43"/>
    <w:rsid w:val="00BC32DC"/>
    <w:rsid w:val="00BC35B6"/>
    <w:rsid w:val="00BC4F8A"/>
    <w:rsid w:val="00BC5126"/>
    <w:rsid w:val="00BC5769"/>
    <w:rsid w:val="00BC6EE8"/>
    <w:rsid w:val="00BC76F0"/>
    <w:rsid w:val="00BD1290"/>
    <w:rsid w:val="00BD1B51"/>
    <w:rsid w:val="00BD1B7D"/>
    <w:rsid w:val="00BD35D5"/>
    <w:rsid w:val="00BD3E77"/>
    <w:rsid w:val="00BD4596"/>
    <w:rsid w:val="00BD63D8"/>
    <w:rsid w:val="00BD6A25"/>
    <w:rsid w:val="00BD6D6C"/>
    <w:rsid w:val="00BE1405"/>
    <w:rsid w:val="00BE2897"/>
    <w:rsid w:val="00BE312D"/>
    <w:rsid w:val="00BE3D23"/>
    <w:rsid w:val="00BE50BF"/>
    <w:rsid w:val="00BE54C3"/>
    <w:rsid w:val="00BF00AB"/>
    <w:rsid w:val="00BF136E"/>
    <w:rsid w:val="00BF1C20"/>
    <w:rsid w:val="00BF3716"/>
    <w:rsid w:val="00BF413F"/>
    <w:rsid w:val="00BF470A"/>
    <w:rsid w:val="00BF76B4"/>
    <w:rsid w:val="00C03562"/>
    <w:rsid w:val="00C04984"/>
    <w:rsid w:val="00C101C9"/>
    <w:rsid w:val="00C10578"/>
    <w:rsid w:val="00C11FB8"/>
    <w:rsid w:val="00C13212"/>
    <w:rsid w:val="00C135BC"/>
    <w:rsid w:val="00C13683"/>
    <w:rsid w:val="00C13701"/>
    <w:rsid w:val="00C13A80"/>
    <w:rsid w:val="00C15C95"/>
    <w:rsid w:val="00C16A11"/>
    <w:rsid w:val="00C23C31"/>
    <w:rsid w:val="00C23FC1"/>
    <w:rsid w:val="00C2596A"/>
    <w:rsid w:val="00C26D80"/>
    <w:rsid w:val="00C273C1"/>
    <w:rsid w:val="00C27537"/>
    <w:rsid w:val="00C27F3D"/>
    <w:rsid w:val="00C30320"/>
    <w:rsid w:val="00C30778"/>
    <w:rsid w:val="00C328FE"/>
    <w:rsid w:val="00C33507"/>
    <w:rsid w:val="00C351B8"/>
    <w:rsid w:val="00C35249"/>
    <w:rsid w:val="00C40944"/>
    <w:rsid w:val="00C41619"/>
    <w:rsid w:val="00C41FBB"/>
    <w:rsid w:val="00C4409D"/>
    <w:rsid w:val="00C44971"/>
    <w:rsid w:val="00C44C82"/>
    <w:rsid w:val="00C44E72"/>
    <w:rsid w:val="00C44FD3"/>
    <w:rsid w:val="00C45A06"/>
    <w:rsid w:val="00C476DF"/>
    <w:rsid w:val="00C478E2"/>
    <w:rsid w:val="00C47E5B"/>
    <w:rsid w:val="00C5085A"/>
    <w:rsid w:val="00C50E59"/>
    <w:rsid w:val="00C50E63"/>
    <w:rsid w:val="00C522F4"/>
    <w:rsid w:val="00C525C5"/>
    <w:rsid w:val="00C53FE1"/>
    <w:rsid w:val="00C5685F"/>
    <w:rsid w:val="00C56DAD"/>
    <w:rsid w:val="00C572BE"/>
    <w:rsid w:val="00C6151A"/>
    <w:rsid w:val="00C61E4B"/>
    <w:rsid w:val="00C64BFF"/>
    <w:rsid w:val="00C6640C"/>
    <w:rsid w:val="00C6727E"/>
    <w:rsid w:val="00C6748D"/>
    <w:rsid w:val="00C704E9"/>
    <w:rsid w:val="00C70B66"/>
    <w:rsid w:val="00C71C0F"/>
    <w:rsid w:val="00C74043"/>
    <w:rsid w:val="00C74178"/>
    <w:rsid w:val="00C741D4"/>
    <w:rsid w:val="00C74A35"/>
    <w:rsid w:val="00C755D3"/>
    <w:rsid w:val="00C763C9"/>
    <w:rsid w:val="00C77056"/>
    <w:rsid w:val="00C77B1F"/>
    <w:rsid w:val="00C80057"/>
    <w:rsid w:val="00C81F00"/>
    <w:rsid w:val="00C82232"/>
    <w:rsid w:val="00C824EF"/>
    <w:rsid w:val="00C82913"/>
    <w:rsid w:val="00C84E61"/>
    <w:rsid w:val="00C86415"/>
    <w:rsid w:val="00C86A51"/>
    <w:rsid w:val="00C87C30"/>
    <w:rsid w:val="00C87DA3"/>
    <w:rsid w:val="00C90A39"/>
    <w:rsid w:val="00C91924"/>
    <w:rsid w:val="00C91AA4"/>
    <w:rsid w:val="00C968DC"/>
    <w:rsid w:val="00C972B1"/>
    <w:rsid w:val="00CA1EC2"/>
    <w:rsid w:val="00CA2CCE"/>
    <w:rsid w:val="00CA2EC3"/>
    <w:rsid w:val="00CA43FD"/>
    <w:rsid w:val="00CA53E5"/>
    <w:rsid w:val="00CA5DD1"/>
    <w:rsid w:val="00CA62CC"/>
    <w:rsid w:val="00CA67BE"/>
    <w:rsid w:val="00CA7DCD"/>
    <w:rsid w:val="00CA7EF8"/>
    <w:rsid w:val="00CB1503"/>
    <w:rsid w:val="00CB260F"/>
    <w:rsid w:val="00CB26EF"/>
    <w:rsid w:val="00CB2A86"/>
    <w:rsid w:val="00CB3691"/>
    <w:rsid w:val="00CB4845"/>
    <w:rsid w:val="00CB4936"/>
    <w:rsid w:val="00CB4CB4"/>
    <w:rsid w:val="00CC0A37"/>
    <w:rsid w:val="00CC0DC4"/>
    <w:rsid w:val="00CC1B96"/>
    <w:rsid w:val="00CC388E"/>
    <w:rsid w:val="00CC43EA"/>
    <w:rsid w:val="00CC489B"/>
    <w:rsid w:val="00CC49FA"/>
    <w:rsid w:val="00CC5391"/>
    <w:rsid w:val="00CC5A1F"/>
    <w:rsid w:val="00CC658C"/>
    <w:rsid w:val="00CC755F"/>
    <w:rsid w:val="00CD01EF"/>
    <w:rsid w:val="00CD0986"/>
    <w:rsid w:val="00CD2BCD"/>
    <w:rsid w:val="00CD3A4C"/>
    <w:rsid w:val="00CD3C17"/>
    <w:rsid w:val="00CD4603"/>
    <w:rsid w:val="00CD48D0"/>
    <w:rsid w:val="00CD57CD"/>
    <w:rsid w:val="00CD5ABF"/>
    <w:rsid w:val="00CD7D70"/>
    <w:rsid w:val="00CE03F2"/>
    <w:rsid w:val="00CE0BDE"/>
    <w:rsid w:val="00CE10E9"/>
    <w:rsid w:val="00CE1BC3"/>
    <w:rsid w:val="00CE263E"/>
    <w:rsid w:val="00CE26DB"/>
    <w:rsid w:val="00CE2910"/>
    <w:rsid w:val="00CE5393"/>
    <w:rsid w:val="00CF0DDB"/>
    <w:rsid w:val="00CF36BE"/>
    <w:rsid w:val="00CF3B55"/>
    <w:rsid w:val="00CF6000"/>
    <w:rsid w:val="00CF713E"/>
    <w:rsid w:val="00CF748C"/>
    <w:rsid w:val="00D00251"/>
    <w:rsid w:val="00D003F3"/>
    <w:rsid w:val="00D00584"/>
    <w:rsid w:val="00D0282C"/>
    <w:rsid w:val="00D02A01"/>
    <w:rsid w:val="00D0364F"/>
    <w:rsid w:val="00D04536"/>
    <w:rsid w:val="00D05031"/>
    <w:rsid w:val="00D06689"/>
    <w:rsid w:val="00D06834"/>
    <w:rsid w:val="00D114E1"/>
    <w:rsid w:val="00D128D2"/>
    <w:rsid w:val="00D13337"/>
    <w:rsid w:val="00D13F97"/>
    <w:rsid w:val="00D15BD0"/>
    <w:rsid w:val="00D177C6"/>
    <w:rsid w:val="00D2124B"/>
    <w:rsid w:val="00D21CDE"/>
    <w:rsid w:val="00D23388"/>
    <w:rsid w:val="00D236A4"/>
    <w:rsid w:val="00D24179"/>
    <w:rsid w:val="00D26B2D"/>
    <w:rsid w:val="00D308ED"/>
    <w:rsid w:val="00D309ED"/>
    <w:rsid w:val="00D32CDB"/>
    <w:rsid w:val="00D361B9"/>
    <w:rsid w:val="00D366A4"/>
    <w:rsid w:val="00D36D86"/>
    <w:rsid w:val="00D41158"/>
    <w:rsid w:val="00D41C22"/>
    <w:rsid w:val="00D428AA"/>
    <w:rsid w:val="00D4323F"/>
    <w:rsid w:val="00D435B8"/>
    <w:rsid w:val="00D46000"/>
    <w:rsid w:val="00D47357"/>
    <w:rsid w:val="00D47EAF"/>
    <w:rsid w:val="00D50A34"/>
    <w:rsid w:val="00D520A2"/>
    <w:rsid w:val="00D53EFA"/>
    <w:rsid w:val="00D6464B"/>
    <w:rsid w:val="00D64D14"/>
    <w:rsid w:val="00D6585D"/>
    <w:rsid w:val="00D66093"/>
    <w:rsid w:val="00D701E6"/>
    <w:rsid w:val="00D73F15"/>
    <w:rsid w:val="00D74FCA"/>
    <w:rsid w:val="00D768BE"/>
    <w:rsid w:val="00D76BE1"/>
    <w:rsid w:val="00D8127C"/>
    <w:rsid w:val="00D8255E"/>
    <w:rsid w:val="00D82920"/>
    <w:rsid w:val="00D82DF9"/>
    <w:rsid w:val="00D8520E"/>
    <w:rsid w:val="00D878B7"/>
    <w:rsid w:val="00D87925"/>
    <w:rsid w:val="00D91C74"/>
    <w:rsid w:val="00D92C0E"/>
    <w:rsid w:val="00D94989"/>
    <w:rsid w:val="00D94A7C"/>
    <w:rsid w:val="00D94BFB"/>
    <w:rsid w:val="00D95896"/>
    <w:rsid w:val="00D96756"/>
    <w:rsid w:val="00D9715E"/>
    <w:rsid w:val="00D97514"/>
    <w:rsid w:val="00DA047C"/>
    <w:rsid w:val="00DA0FC6"/>
    <w:rsid w:val="00DA1653"/>
    <w:rsid w:val="00DA2CDA"/>
    <w:rsid w:val="00DA3147"/>
    <w:rsid w:val="00DA4845"/>
    <w:rsid w:val="00DA5685"/>
    <w:rsid w:val="00DA5D32"/>
    <w:rsid w:val="00DB13F8"/>
    <w:rsid w:val="00DB2983"/>
    <w:rsid w:val="00DB38F2"/>
    <w:rsid w:val="00DB59FE"/>
    <w:rsid w:val="00DB74E9"/>
    <w:rsid w:val="00DB7F7F"/>
    <w:rsid w:val="00DC1257"/>
    <w:rsid w:val="00DC384F"/>
    <w:rsid w:val="00DC3DC0"/>
    <w:rsid w:val="00DC4CC8"/>
    <w:rsid w:val="00DC5B2B"/>
    <w:rsid w:val="00DC6710"/>
    <w:rsid w:val="00DC6A04"/>
    <w:rsid w:val="00DC6A1E"/>
    <w:rsid w:val="00DD2079"/>
    <w:rsid w:val="00DD25E4"/>
    <w:rsid w:val="00DD318D"/>
    <w:rsid w:val="00DD46CC"/>
    <w:rsid w:val="00DD4D01"/>
    <w:rsid w:val="00DE0B5C"/>
    <w:rsid w:val="00DE23BB"/>
    <w:rsid w:val="00DE27E9"/>
    <w:rsid w:val="00DE2B27"/>
    <w:rsid w:val="00DE2BBC"/>
    <w:rsid w:val="00DE4DC6"/>
    <w:rsid w:val="00DE565D"/>
    <w:rsid w:val="00DE7960"/>
    <w:rsid w:val="00DE7DF3"/>
    <w:rsid w:val="00DF150D"/>
    <w:rsid w:val="00DF1999"/>
    <w:rsid w:val="00DF2A7E"/>
    <w:rsid w:val="00DF2E12"/>
    <w:rsid w:val="00DF2EB2"/>
    <w:rsid w:val="00DF31A3"/>
    <w:rsid w:val="00DF514A"/>
    <w:rsid w:val="00DF57E9"/>
    <w:rsid w:val="00DF5DE9"/>
    <w:rsid w:val="00DF5F5B"/>
    <w:rsid w:val="00DF6690"/>
    <w:rsid w:val="00DF6804"/>
    <w:rsid w:val="00E01899"/>
    <w:rsid w:val="00E0358D"/>
    <w:rsid w:val="00E03CCC"/>
    <w:rsid w:val="00E04323"/>
    <w:rsid w:val="00E0692C"/>
    <w:rsid w:val="00E070A2"/>
    <w:rsid w:val="00E13556"/>
    <w:rsid w:val="00E137BA"/>
    <w:rsid w:val="00E13D3E"/>
    <w:rsid w:val="00E142DD"/>
    <w:rsid w:val="00E1491A"/>
    <w:rsid w:val="00E155E8"/>
    <w:rsid w:val="00E17384"/>
    <w:rsid w:val="00E21A0B"/>
    <w:rsid w:val="00E23412"/>
    <w:rsid w:val="00E2656A"/>
    <w:rsid w:val="00E26BAE"/>
    <w:rsid w:val="00E27D62"/>
    <w:rsid w:val="00E301D1"/>
    <w:rsid w:val="00E30221"/>
    <w:rsid w:val="00E31889"/>
    <w:rsid w:val="00E3670E"/>
    <w:rsid w:val="00E37946"/>
    <w:rsid w:val="00E40674"/>
    <w:rsid w:val="00E407DC"/>
    <w:rsid w:val="00E407EE"/>
    <w:rsid w:val="00E40D56"/>
    <w:rsid w:val="00E40E1F"/>
    <w:rsid w:val="00E412D0"/>
    <w:rsid w:val="00E44119"/>
    <w:rsid w:val="00E4466D"/>
    <w:rsid w:val="00E44F3C"/>
    <w:rsid w:val="00E45436"/>
    <w:rsid w:val="00E46D00"/>
    <w:rsid w:val="00E50859"/>
    <w:rsid w:val="00E5183D"/>
    <w:rsid w:val="00E520DB"/>
    <w:rsid w:val="00E5299C"/>
    <w:rsid w:val="00E52F6B"/>
    <w:rsid w:val="00E55D79"/>
    <w:rsid w:val="00E56101"/>
    <w:rsid w:val="00E56322"/>
    <w:rsid w:val="00E574CB"/>
    <w:rsid w:val="00E60982"/>
    <w:rsid w:val="00E60B5E"/>
    <w:rsid w:val="00E625BA"/>
    <w:rsid w:val="00E62C62"/>
    <w:rsid w:val="00E654C1"/>
    <w:rsid w:val="00E65D97"/>
    <w:rsid w:val="00E661EE"/>
    <w:rsid w:val="00E674D9"/>
    <w:rsid w:val="00E67CFA"/>
    <w:rsid w:val="00E72A5A"/>
    <w:rsid w:val="00E730B1"/>
    <w:rsid w:val="00E73354"/>
    <w:rsid w:val="00E7465C"/>
    <w:rsid w:val="00E76416"/>
    <w:rsid w:val="00E76481"/>
    <w:rsid w:val="00E8043E"/>
    <w:rsid w:val="00E820AF"/>
    <w:rsid w:val="00E826FE"/>
    <w:rsid w:val="00E82A19"/>
    <w:rsid w:val="00E836DC"/>
    <w:rsid w:val="00E87902"/>
    <w:rsid w:val="00E91A5F"/>
    <w:rsid w:val="00E9242D"/>
    <w:rsid w:val="00E926AA"/>
    <w:rsid w:val="00E964C6"/>
    <w:rsid w:val="00E978FC"/>
    <w:rsid w:val="00E979F9"/>
    <w:rsid w:val="00EA06FE"/>
    <w:rsid w:val="00EA1733"/>
    <w:rsid w:val="00EA2D2E"/>
    <w:rsid w:val="00EA32EC"/>
    <w:rsid w:val="00EA461B"/>
    <w:rsid w:val="00EA6889"/>
    <w:rsid w:val="00EA6C9A"/>
    <w:rsid w:val="00EB0975"/>
    <w:rsid w:val="00EB10DC"/>
    <w:rsid w:val="00EB3E69"/>
    <w:rsid w:val="00EB5255"/>
    <w:rsid w:val="00EB52B9"/>
    <w:rsid w:val="00EB5C47"/>
    <w:rsid w:val="00EB63AC"/>
    <w:rsid w:val="00EB63F7"/>
    <w:rsid w:val="00EB762B"/>
    <w:rsid w:val="00EC06A6"/>
    <w:rsid w:val="00EC116D"/>
    <w:rsid w:val="00EC2BF4"/>
    <w:rsid w:val="00EC4098"/>
    <w:rsid w:val="00EC7997"/>
    <w:rsid w:val="00ED0639"/>
    <w:rsid w:val="00ED0E77"/>
    <w:rsid w:val="00ED2489"/>
    <w:rsid w:val="00ED2A0E"/>
    <w:rsid w:val="00ED2ECA"/>
    <w:rsid w:val="00ED3436"/>
    <w:rsid w:val="00ED3E48"/>
    <w:rsid w:val="00ED61AC"/>
    <w:rsid w:val="00ED7769"/>
    <w:rsid w:val="00EE2967"/>
    <w:rsid w:val="00EE42A4"/>
    <w:rsid w:val="00EE5DC3"/>
    <w:rsid w:val="00EE623D"/>
    <w:rsid w:val="00EE628F"/>
    <w:rsid w:val="00EE7AD4"/>
    <w:rsid w:val="00EF0357"/>
    <w:rsid w:val="00EF0B4E"/>
    <w:rsid w:val="00EF0E2B"/>
    <w:rsid w:val="00EF0EC9"/>
    <w:rsid w:val="00EF4755"/>
    <w:rsid w:val="00EF4FAA"/>
    <w:rsid w:val="00EF5403"/>
    <w:rsid w:val="00EF7135"/>
    <w:rsid w:val="00EF79D8"/>
    <w:rsid w:val="00F0173C"/>
    <w:rsid w:val="00F027DB"/>
    <w:rsid w:val="00F03371"/>
    <w:rsid w:val="00F033A9"/>
    <w:rsid w:val="00F0352A"/>
    <w:rsid w:val="00F043CE"/>
    <w:rsid w:val="00F057A0"/>
    <w:rsid w:val="00F06B57"/>
    <w:rsid w:val="00F07E4C"/>
    <w:rsid w:val="00F07EC9"/>
    <w:rsid w:val="00F14A7A"/>
    <w:rsid w:val="00F15AA6"/>
    <w:rsid w:val="00F16484"/>
    <w:rsid w:val="00F165D6"/>
    <w:rsid w:val="00F1709F"/>
    <w:rsid w:val="00F1758D"/>
    <w:rsid w:val="00F22985"/>
    <w:rsid w:val="00F23D81"/>
    <w:rsid w:val="00F24E16"/>
    <w:rsid w:val="00F26462"/>
    <w:rsid w:val="00F26829"/>
    <w:rsid w:val="00F27C8A"/>
    <w:rsid w:val="00F305C0"/>
    <w:rsid w:val="00F30D81"/>
    <w:rsid w:val="00F30DB7"/>
    <w:rsid w:val="00F31010"/>
    <w:rsid w:val="00F3383E"/>
    <w:rsid w:val="00F33ABF"/>
    <w:rsid w:val="00F33E8A"/>
    <w:rsid w:val="00F34532"/>
    <w:rsid w:val="00F3545E"/>
    <w:rsid w:val="00F35B48"/>
    <w:rsid w:val="00F4208B"/>
    <w:rsid w:val="00F465A7"/>
    <w:rsid w:val="00F50B7C"/>
    <w:rsid w:val="00F52987"/>
    <w:rsid w:val="00F538A2"/>
    <w:rsid w:val="00F54E6B"/>
    <w:rsid w:val="00F550E6"/>
    <w:rsid w:val="00F56744"/>
    <w:rsid w:val="00F60CA5"/>
    <w:rsid w:val="00F61049"/>
    <w:rsid w:val="00F63982"/>
    <w:rsid w:val="00F63F14"/>
    <w:rsid w:val="00F6464F"/>
    <w:rsid w:val="00F646FA"/>
    <w:rsid w:val="00F657D0"/>
    <w:rsid w:val="00F65CE6"/>
    <w:rsid w:val="00F662A0"/>
    <w:rsid w:val="00F70CEE"/>
    <w:rsid w:val="00F71647"/>
    <w:rsid w:val="00F71D56"/>
    <w:rsid w:val="00F73EDE"/>
    <w:rsid w:val="00F74345"/>
    <w:rsid w:val="00F7578A"/>
    <w:rsid w:val="00F76E4B"/>
    <w:rsid w:val="00F80A0A"/>
    <w:rsid w:val="00F81D9E"/>
    <w:rsid w:val="00F82B19"/>
    <w:rsid w:val="00F82EB5"/>
    <w:rsid w:val="00F8340B"/>
    <w:rsid w:val="00F83DED"/>
    <w:rsid w:val="00F84412"/>
    <w:rsid w:val="00F85B82"/>
    <w:rsid w:val="00F87D67"/>
    <w:rsid w:val="00F87DA4"/>
    <w:rsid w:val="00F9212D"/>
    <w:rsid w:val="00F92541"/>
    <w:rsid w:val="00F93AA6"/>
    <w:rsid w:val="00F9558D"/>
    <w:rsid w:val="00F965DA"/>
    <w:rsid w:val="00F97E58"/>
    <w:rsid w:val="00FA1045"/>
    <w:rsid w:val="00FA1E5C"/>
    <w:rsid w:val="00FA205A"/>
    <w:rsid w:val="00FA2FB5"/>
    <w:rsid w:val="00FA306F"/>
    <w:rsid w:val="00FA33F5"/>
    <w:rsid w:val="00FA3A81"/>
    <w:rsid w:val="00FA406A"/>
    <w:rsid w:val="00FA40AE"/>
    <w:rsid w:val="00FA4985"/>
    <w:rsid w:val="00FA50D6"/>
    <w:rsid w:val="00FA62BA"/>
    <w:rsid w:val="00FB05F6"/>
    <w:rsid w:val="00FB1334"/>
    <w:rsid w:val="00FB239D"/>
    <w:rsid w:val="00FB2C8E"/>
    <w:rsid w:val="00FB3228"/>
    <w:rsid w:val="00FB4980"/>
    <w:rsid w:val="00FB503A"/>
    <w:rsid w:val="00FB516C"/>
    <w:rsid w:val="00FB6BB4"/>
    <w:rsid w:val="00FC08F0"/>
    <w:rsid w:val="00FC33BC"/>
    <w:rsid w:val="00FC3BEF"/>
    <w:rsid w:val="00FC4049"/>
    <w:rsid w:val="00FC4099"/>
    <w:rsid w:val="00FC6F88"/>
    <w:rsid w:val="00FD000B"/>
    <w:rsid w:val="00FD0236"/>
    <w:rsid w:val="00FD082D"/>
    <w:rsid w:val="00FD0841"/>
    <w:rsid w:val="00FD0DE0"/>
    <w:rsid w:val="00FD18F4"/>
    <w:rsid w:val="00FD201E"/>
    <w:rsid w:val="00FD32E1"/>
    <w:rsid w:val="00FD3ED8"/>
    <w:rsid w:val="00FD4FCE"/>
    <w:rsid w:val="00FD50AA"/>
    <w:rsid w:val="00FD516E"/>
    <w:rsid w:val="00FD54DB"/>
    <w:rsid w:val="00FD619F"/>
    <w:rsid w:val="00FD6F25"/>
    <w:rsid w:val="00FD6F3B"/>
    <w:rsid w:val="00FD7D58"/>
    <w:rsid w:val="00FD7DB8"/>
    <w:rsid w:val="00FE05B1"/>
    <w:rsid w:val="00FE082A"/>
    <w:rsid w:val="00FE0873"/>
    <w:rsid w:val="00FE0E55"/>
    <w:rsid w:val="00FE165A"/>
    <w:rsid w:val="00FE1E5E"/>
    <w:rsid w:val="00FE4382"/>
    <w:rsid w:val="00FE5588"/>
    <w:rsid w:val="00FE5A42"/>
    <w:rsid w:val="00FF14E8"/>
    <w:rsid w:val="00FF5B0B"/>
    <w:rsid w:val="00FF6E5C"/>
    <w:rsid w:val="00FF71C8"/>
    <w:rsid w:val="00FF783C"/>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C97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locked="0" w:qFormat="1"/>
    <w:lsdException w:name="header" w:locked="0"/>
    <w:lsdException w:name="footer" w:locked="0" w:uiPriority="99" w:qFormat="1"/>
    <w:lsdException w:name="caption" w:qFormat="1"/>
    <w:lsdException w:name="annotation reference" w:lock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Hyperlink" w:uiPriority="99" w:qFormat="1"/>
    <w:lsdException w:name="Strong" w:semiHidden="0" w:unhideWhenUsed="0" w:qFormat="1"/>
    <w:lsdException w:name="Emphasis" w:semiHidden="0" w:unhideWhenUsed="0" w:qFormat="1"/>
    <w:lsdException w:name="Plain Text"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uiPriority="99"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76C7B"/>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B094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locked/>
    <w:rsid w:val="00804BC7"/>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locked/>
    <w:rsid w:val="002F6E6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qFormat/>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qFormat/>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表内文字,正文格式"/>
    <w:basedOn w:val="a"/>
    <w:link w:val="Char10"/>
    <w:qFormat/>
    <w:locked/>
    <w:rsid w:val="00D92C0E"/>
    <w:rPr>
      <w:rFonts w:ascii="宋体" w:hAnsi="Courier New"/>
      <w:kern w:val="0"/>
      <w:sz w:val="20"/>
      <w:szCs w:val="20"/>
    </w:rPr>
  </w:style>
  <w:style w:type="character" w:customStyle="1" w:styleId="Char9">
    <w:name w:val="纯文本 Char"/>
    <w:basedOn w:val="a0"/>
    <w:rsid w:val="00D92C0E"/>
    <w:rPr>
      <w:rFonts w:ascii="宋体" w:hAnsi="Courier New" w:cs="Courier New"/>
      <w:kern w:val="2"/>
      <w:sz w:val="21"/>
      <w:szCs w:val="21"/>
    </w:rPr>
  </w:style>
  <w:style w:type="character" w:customStyle="1" w:styleId="Char10">
    <w:name w:val="纯文本 Char1"/>
    <w:aliases w:val="普通文字 Char1,普通文字 Char Char Char Char Char,普通文字 Char Char Char Char1,普通文字 Char Char Char1,普通文字 Char Char Char Char Char Char Char Char Char Char,普通文字 Char Char Char Char Char Char Char Char Char1,普通文字 Char Char1,Char Char Char Char Char1"/>
    <w:link w:val="af2"/>
    <w:qFormat/>
    <w:rsid w:val="00D92C0E"/>
    <w:rPr>
      <w:rFonts w:ascii="宋体" w:hAnsi="Courier New"/>
    </w:rPr>
  </w:style>
  <w:style w:type="paragraph" w:styleId="af3">
    <w:name w:val="Normal Indent"/>
    <w:basedOn w:val="a"/>
    <w:link w:val="Chara"/>
    <w:qFormat/>
    <w:locked/>
    <w:rsid w:val="009746B0"/>
    <w:pPr>
      <w:ind w:firstLineChars="200" w:firstLine="420"/>
    </w:pPr>
    <w:rPr>
      <w:kern w:val="0"/>
      <w:sz w:val="20"/>
    </w:rPr>
  </w:style>
  <w:style w:type="character" w:customStyle="1" w:styleId="Chara">
    <w:name w:val="正文缩进 Char"/>
    <w:link w:val="af3"/>
    <w:qFormat/>
    <w:rsid w:val="009746B0"/>
    <w:rPr>
      <w:szCs w:val="24"/>
    </w:rPr>
  </w:style>
  <w:style w:type="paragraph" w:customStyle="1" w:styleId="12">
    <w:name w:val="正文1"/>
    <w:rsid w:val="00976123"/>
    <w:pPr>
      <w:jc w:val="both"/>
    </w:pPr>
    <w:rPr>
      <w:rFonts w:ascii="Calibri" w:hAnsi="Calibri" w:cs="Calibri"/>
      <w:kern w:val="2"/>
      <w:sz w:val="21"/>
      <w:szCs w:val="21"/>
    </w:rPr>
  </w:style>
  <w:style w:type="paragraph" w:styleId="21">
    <w:name w:val="Body Text First Indent 2"/>
    <w:basedOn w:val="af0"/>
    <w:link w:val="2Char0"/>
    <w:locked/>
    <w:rsid w:val="0068592A"/>
    <w:pPr>
      <w:ind w:firstLineChars="200" w:firstLine="420"/>
    </w:pPr>
    <w:rPr>
      <w:kern w:val="2"/>
      <w:sz w:val="21"/>
      <w:szCs w:val="24"/>
    </w:rPr>
  </w:style>
  <w:style w:type="character" w:customStyle="1" w:styleId="2Char0">
    <w:name w:val="正文首行缩进 2 Char"/>
    <w:basedOn w:val="Char8"/>
    <w:link w:val="21"/>
    <w:rsid w:val="0068592A"/>
    <w:rPr>
      <w:rFonts w:ascii="Times New Roman" w:eastAsia="宋体" w:hAnsi="Times New Roman"/>
      <w:kern w:val="2"/>
      <w:sz w:val="21"/>
      <w:szCs w:val="24"/>
    </w:rPr>
  </w:style>
  <w:style w:type="character" w:customStyle="1" w:styleId="2Char">
    <w:name w:val="标题 2 Char"/>
    <w:basedOn w:val="a0"/>
    <w:link w:val="2"/>
    <w:semiHidden/>
    <w:rsid w:val="002B0942"/>
    <w:rPr>
      <w:rFonts w:asciiTheme="majorHAnsi" w:eastAsiaTheme="majorEastAsia" w:hAnsiTheme="majorHAnsi" w:cstheme="majorBidi"/>
      <w:b/>
      <w:bCs/>
      <w:kern w:val="2"/>
      <w:sz w:val="32"/>
      <w:szCs w:val="32"/>
    </w:rPr>
  </w:style>
  <w:style w:type="paragraph" w:customStyle="1" w:styleId="5-1">
    <w:name w:val="表5-1"/>
    <w:basedOn w:val="a"/>
    <w:qFormat/>
    <w:rsid w:val="0040617C"/>
    <w:pPr>
      <w:numPr>
        <w:numId w:val="1"/>
      </w:numPr>
      <w:snapToGrid w:val="0"/>
      <w:spacing w:line="320" w:lineRule="exact"/>
      <w:jc w:val="center"/>
    </w:pPr>
    <w:rPr>
      <w:rFonts w:ascii="Arial" w:hAnsi="Arial" w:cs="Arial"/>
      <w:sz w:val="24"/>
    </w:rPr>
  </w:style>
  <w:style w:type="paragraph" w:customStyle="1" w:styleId="3-1">
    <w:name w:val="表3-1"/>
    <w:basedOn w:val="a"/>
    <w:qFormat/>
    <w:rsid w:val="001C0B22"/>
    <w:pPr>
      <w:numPr>
        <w:numId w:val="2"/>
      </w:numPr>
      <w:spacing w:line="320" w:lineRule="exact"/>
      <w:jc w:val="center"/>
    </w:pPr>
    <w:rPr>
      <w:rFonts w:ascii="Arial" w:hAnsi="Arial" w:cs="Arial"/>
      <w:bCs/>
      <w:sz w:val="24"/>
      <w:szCs w:val="23"/>
    </w:rPr>
  </w:style>
  <w:style w:type="paragraph" w:customStyle="1" w:styleId="TableParagraph">
    <w:name w:val="Table Paragraph"/>
    <w:basedOn w:val="a"/>
    <w:uiPriority w:val="1"/>
    <w:qFormat/>
    <w:rsid w:val="001C0B22"/>
    <w:pPr>
      <w:jc w:val="left"/>
    </w:pPr>
    <w:rPr>
      <w:rFonts w:ascii="Calibri" w:hAnsi="Calibri"/>
      <w:kern w:val="0"/>
      <w:sz w:val="22"/>
      <w:szCs w:val="22"/>
    </w:rPr>
  </w:style>
  <w:style w:type="paragraph" w:customStyle="1" w:styleId="13">
    <w:name w:val="样式1"/>
    <w:basedOn w:val="a"/>
    <w:link w:val="1Char1"/>
    <w:qFormat/>
    <w:rsid w:val="00A63B6F"/>
    <w:pPr>
      <w:spacing w:line="360" w:lineRule="auto"/>
      <w:ind w:firstLine="567"/>
    </w:pPr>
    <w:rPr>
      <w:sz w:val="24"/>
      <w:szCs w:val="20"/>
    </w:rPr>
  </w:style>
  <w:style w:type="character" w:customStyle="1" w:styleId="1Char1">
    <w:name w:val="样式1 Char1"/>
    <w:link w:val="13"/>
    <w:qFormat/>
    <w:rsid w:val="00A63B6F"/>
    <w:rPr>
      <w:kern w:val="2"/>
      <w:sz w:val="24"/>
    </w:rPr>
  </w:style>
  <w:style w:type="paragraph" w:customStyle="1" w:styleId="22">
    <w:name w:val="正文2"/>
    <w:rsid w:val="00705780"/>
    <w:pPr>
      <w:jc w:val="both"/>
    </w:pPr>
    <w:rPr>
      <w:rFonts w:ascii="Calibri" w:hAnsi="Calibri" w:cs="Calibri"/>
      <w:kern w:val="2"/>
      <w:sz w:val="21"/>
      <w:szCs w:val="21"/>
    </w:rPr>
  </w:style>
  <w:style w:type="paragraph" w:customStyle="1" w:styleId="af4">
    <w:name w:val="表内文本"/>
    <w:basedOn w:val="a"/>
    <w:qFormat/>
    <w:rsid w:val="00A344F9"/>
    <w:pPr>
      <w:spacing w:line="320" w:lineRule="exact"/>
      <w:jc w:val="center"/>
    </w:pPr>
    <w:rPr>
      <w:rFonts w:eastAsia="仿宋_GB2312"/>
      <w:szCs w:val="20"/>
    </w:rPr>
  </w:style>
  <w:style w:type="paragraph" w:customStyle="1" w:styleId="af5">
    <w:name w:val="表格、图片标题"/>
    <w:basedOn w:val="af6"/>
    <w:link w:val="af7"/>
    <w:qFormat/>
    <w:rsid w:val="00A063DF"/>
    <w:pPr>
      <w:ind w:leftChars="0" w:left="0" w:firstLineChars="0" w:firstLine="0"/>
      <w:jc w:val="center"/>
    </w:pPr>
    <w:rPr>
      <w:rFonts w:cstheme="minorBidi"/>
      <w:b/>
      <w:szCs w:val="22"/>
    </w:rPr>
  </w:style>
  <w:style w:type="character" w:customStyle="1" w:styleId="af7">
    <w:name w:val="表格、图片标题 字符"/>
    <w:basedOn w:val="a0"/>
    <w:link w:val="af5"/>
    <w:rsid w:val="00A063DF"/>
    <w:rPr>
      <w:rFonts w:cstheme="minorBidi"/>
      <w:b/>
      <w:kern w:val="2"/>
      <w:sz w:val="21"/>
      <w:szCs w:val="22"/>
    </w:rPr>
  </w:style>
  <w:style w:type="paragraph" w:styleId="af6">
    <w:name w:val="table of figures"/>
    <w:basedOn w:val="a"/>
    <w:next w:val="a"/>
    <w:locked/>
    <w:rsid w:val="00A063DF"/>
    <w:pPr>
      <w:ind w:leftChars="200" w:left="200" w:hangingChars="200" w:hanging="200"/>
    </w:pPr>
  </w:style>
  <w:style w:type="character" w:customStyle="1" w:styleId="4Char">
    <w:name w:val="样式4 Char"/>
    <w:basedOn w:val="a0"/>
    <w:link w:val="4"/>
    <w:rsid w:val="00290B23"/>
    <w:rPr>
      <w:rFonts w:eastAsia="仿宋_GB2312"/>
      <w:kern w:val="2"/>
      <w:sz w:val="24"/>
      <w:szCs w:val="24"/>
    </w:rPr>
  </w:style>
  <w:style w:type="paragraph" w:customStyle="1" w:styleId="4">
    <w:name w:val="样式4"/>
    <w:next w:val="af3"/>
    <w:link w:val="4Char"/>
    <w:qFormat/>
    <w:rsid w:val="00290B23"/>
    <w:pPr>
      <w:spacing w:line="440" w:lineRule="exact"/>
      <w:ind w:firstLineChars="200" w:firstLine="200"/>
      <w:jc w:val="both"/>
    </w:pPr>
    <w:rPr>
      <w:rFonts w:eastAsia="仿宋_GB2312"/>
      <w:kern w:val="2"/>
      <w:sz w:val="24"/>
      <w:szCs w:val="24"/>
    </w:rPr>
  </w:style>
  <w:style w:type="character" w:customStyle="1" w:styleId="Charb">
    <w:name w:val="表格正文 Char"/>
    <w:link w:val="af8"/>
    <w:qFormat/>
    <w:rsid w:val="00290B23"/>
    <w:rPr>
      <w:rFonts w:ascii="Arial" w:hAnsi="Arial" w:cs="Arial"/>
      <w:szCs w:val="24"/>
    </w:rPr>
  </w:style>
  <w:style w:type="paragraph" w:customStyle="1" w:styleId="af8">
    <w:name w:val="表格正文"/>
    <w:basedOn w:val="a"/>
    <w:link w:val="Charb"/>
    <w:qFormat/>
    <w:rsid w:val="00290B23"/>
    <w:pPr>
      <w:spacing w:line="360" w:lineRule="exact"/>
      <w:jc w:val="center"/>
    </w:pPr>
    <w:rPr>
      <w:rFonts w:ascii="Arial" w:hAnsi="Arial" w:cs="Arial"/>
      <w:kern w:val="0"/>
      <w:sz w:val="20"/>
    </w:rPr>
  </w:style>
  <w:style w:type="paragraph" w:styleId="14">
    <w:name w:val="toc 1"/>
    <w:basedOn w:val="a"/>
    <w:next w:val="a"/>
    <w:uiPriority w:val="39"/>
    <w:qFormat/>
    <w:locked/>
    <w:rsid w:val="00607B79"/>
  </w:style>
  <w:style w:type="character" w:styleId="af9">
    <w:name w:val="Hyperlink"/>
    <w:uiPriority w:val="99"/>
    <w:qFormat/>
    <w:locked/>
    <w:rsid w:val="00607B79"/>
    <w:rPr>
      <w:color w:val="555555"/>
      <w:sz w:val="18"/>
      <w:szCs w:val="18"/>
      <w:u w:val="none"/>
    </w:rPr>
  </w:style>
  <w:style w:type="paragraph" w:customStyle="1" w:styleId="2018">
    <w:name w:val="表头2018"/>
    <w:qFormat/>
    <w:rsid w:val="0067286D"/>
    <w:pPr>
      <w:spacing w:line="440" w:lineRule="exact"/>
      <w:jc w:val="center"/>
    </w:pPr>
    <w:rPr>
      <w:rFonts w:eastAsia="黑体"/>
      <w:b/>
      <w:kern w:val="2"/>
      <w:sz w:val="21"/>
      <w:szCs w:val="21"/>
    </w:rPr>
  </w:style>
  <w:style w:type="paragraph" w:customStyle="1" w:styleId="20180">
    <w:name w:val="表格文字2018"/>
    <w:qFormat/>
    <w:rsid w:val="0040762C"/>
    <w:pPr>
      <w:spacing w:line="320" w:lineRule="exact"/>
      <w:jc w:val="center"/>
    </w:pPr>
    <w:rPr>
      <w:rFonts w:eastAsia="仿宋_GB2312"/>
      <w:kern w:val="2"/>
      <w:sz w:val="21"/>
      <w:szCs w:val="21"/>
    </w:rPr>
  </w:style>
  <w:style w:type="paragraph" w:customStyle="1" w:styleId="afa">
    <w:name w:val="嘉环正文"/>
    <w:qFormat/>
    <w:rsid w:val="00BF76B4"/>
    <w:pPr>
      <w:spacing w:line="440" w:lineRule="exact"/>
      <w:ind w:firstLineChars="200" w:firstLine="200"/>
    </w:pPr>
    <w:rPr>
      <w:rFonts w:eastAsia="仿宋_GB2312"/>
      <w:kern w:val="2"/>
      <w:sz w:val="24"/>
      <w:szCs w:val="21"/>
    </w:rPr>
  </w:style>
  <w:style w:type="paragraph" w:customStyle="1" w:styleId="15">
    <w:name w:val="表头1"/>
    <w:rsid w:val="00977B84"/>
    <w:pPr>
      <w:spacing w:line="420" w:lineRule="exact"/>
      <w:jc w:val="center"/>
    </w:pPr>
    <w:rPr>
      <w:rFonts w:eastAsia="黑体"/>
      <w:b/>
      <w:kern w:val="2"/>
      <w:sz w:val="21"/>
      <w:szCs w:val="24"/>
    </w:rPr>
  </w:style>
  <w:style w:type="paragraph" w:customStyle="1" w:styleId="afb">
    <w:name w:val="嘉环表格文字"/>
    <w:qFormat/>
    <w:rsid w:val="00977B84"/>
    <w:pPr>
      <w:snapToGrid w:val="0"/>
      <w:spacing w:line="320" w:lineRule="exact"/>
      <w:jc w:val="center"/>
    </w:pPr>
    <w:rPr>
      <w:rFonts w:eastAsia="仿宋_GB2312"/>
      <w:kern w:val="2"/>
      <w:sz w:val="21"/>
      <w:szCs w:val="21"/>
    </w:rPr>
  </w:style>
  <w:style w:type="paragraph" w:customStyle="1" w:styleId="40">
    <w:name w:val="正文4号"/>
    <w:qFormat/>
    <w:rsid w:val="00235974"/>
    <w:pPr>
      <w:widowControl w:val="0"/>
      <w:spacing w:line="440" w:lineRule="exact"/>
      <w:ind w:firstLineChars="200" w:firstLine="200"/>
      <w:jc w:val="both"/>
    </w:pPr>
    <w:rPr>
      <w:rFonts w:eastAsia="仿宋_GB2312"/>
      <w:kern w:val="2"/>
      <w:szCs w:val="24"/>
    </w:rPr>
  </w:style>
  <w:style w:type="paragraph" w:customStyle="1" w:styleId="16">
    <w:name w:val="表内1"/>
    <w:qFormat/>
    <w:rsid w:val="00235974"/>
    <w:pPr>
      <w:jc w:val="center"/>
    </w:pPr>
    <w:rPr>
      <w:rFonts w:eastAsia="仿宋_GB2312"/>
      <w:kern w:val="2"/>
      <w:sz w:val="21"/>
      <w:szCs w:val="21"/>
    </w:rPr>
  </w:style>
  <w:style w:type="paragraph" w:customStyle="1" w:styleId="0">
    <w:name w:val="样式 报告正文 + (中文) 黑体 五号 加粗 居中 行距: 单倍行距 首行缩进:  0 字符"/>
    <w:basedOn w:val="a"/>
    <w:qFormat/>
    <w:rsid w:val="00D701E6"/>
    <w:pPr>
      <w:jc w:val="center"/>
    </w:pPr>
    <w:rPr>
      <w:rFonts w:eastAsia="黑体" w:cs="宋体"/>
      <w:b/>
      <w:bCs/>
      <w:szCs w:val="20"/>
    </w:rPr>
  </w:style>
  <w:style w:type="paragraph" w:customStyle="1" w:styleId="afc">
    <w:name w:val="报告正文"/>
    <w:basedOn w:val="a"/>
    <w:semiHidden/>
    <w:rsid w:val="00DE27E9"/>
    <w:pPr>
      <w:spacing w:line="440" w:lineRule="exact"/>
      <w:ind w:firstLineChars="200" w:firstLine="200"/>
      <w:jc w:val="left"/>
    </w:pPr>
    <w:rPr>
      <w:rFonts w:eastAsia="仿宋_GB2312"/>
      <w:sz w:val="24"/>
    </w:rPr>
  </w:style>
  <w:style w:type="character" w:customStyle="1" w:styleId="150">
    <w:name w:val="15"/>
    <w:basedOn w:val="a0"/>
    <w:rsid w:val="00C13212"/>
    <w:rPr>
      <w:rFonts w:ascii="宋体" w:eastAsia="宋体" w:hAnsi="宋体" w:hint="eastAsia"/>
      <w:color w:val="000000"/>
      <w:kern w:val="2"/>
      <w:sz w:val="16"/>
      <w:szCs w:val="16"/>
    </w:rPr>
  </w:style>
  <w:style w:type="paragraph" w:customStyle="1" w:styleId="CharCharCharCharCharCharChar">
    <w:name w:val="Char Char Char Char Char Char Char"/>
    <w:basedOn w:val="a"/>
    <w:semiHidden/>
    <w:rsid w:val="008A297F"/>
    <w:pPr>
      <w:spacing w:line="360" w:lineRule="auto"/>
      <w:ind w:firstLineChars="200" w:firstLine="200"/>
    </w:pPr>
    <w:rPr>
      <w:szCs w:val="20"/>
    </w:rPr>
  </w:style>
  <w:style w:type="paragraph" w:styleId="30">
    <w:name w:val="Body Text Indent 3"/>
    <w:basedOn w:val="a"/>
    <w:link w:val="3Char0"/>
    <w:locked/>
    <w:rsid w:val="007771E0"/>
    <w:pPr>
      <w:spacing w:after="120"/>
      <w:ind w:leftChars="200" w:left="420"/>
    </w:pPr>
    <w:rPr>
      <w:sz w:val="16"/>
      <w:szCs w:val="16"/>
    </w:rPr>
  </w:style>
  <w:style w:type="character" w:customStyle="1" w:styleId="3Char0">
    <w:name w:val="正文文本缩进 3 Char"/>
    <w:basedOn w:val="a0"/>
    <w:link w:val="30"/>
    <w:rsid w:val="007771E0"/>
    <w:rPr>
      <w:kern w:val="2"/>
      <w:sz w:val="16"/>
      <w:szCs w:val="16"/>
    </w:rPr>
  </w:style>
  <w:style w:type="paragraph" w:customStyle="1" w:styleId="ZJU2013M01">
    <w:name w:val="正文（ZJU2013M01）"/>
    <w:basedOn w:val="a"/>
    <w:rsid w:val="008C2DFC"/>
    <w:pPr>
      <w:widowControl/>
      <w:spacing w:line="440" w:lineRule="exact"/>
      <w:ind w:firstLineChars="200" w:firstLine="200"/>
      <w:jc w:val="left"/>
    </w:pPr>
    <w:rPr>
      <w:rFonts w:eastAsia="仿宋_GB2312"/>
      <w:kern w:val="0"/>
      <w:sz w:val="24"/>
    </w:rPr>
  </w:style>
  <w:style w:type="character" w:customStyle="1" w:styleId="L4Char">
    <w:name w:val="L4 Char"/>
    <w:aliases w:val="标题 4 Char Char,h4 Char,H4 Char,Fab-4 Char,T5 Char,PIM 4 Char,Ref Heading 1 Char,rh1 Char,Heading sql Char,sect 1.2.3.4 Char,第三层条 Char,四 Char,款标题1.1.1.1 Char,1.1.1.1标题 4 Char Char,标题 4 Char1,h4 Char1,H4 Char1,Fab-4 Char1,T5 Char1,PIM 4 Char1"/>
    <w:rsid w:val="00E44F3C"/>
    <w:rPr>
      <w:rFonts w:ascii="Arial" w:eastAsia="黑体" w:hAnsi="Arial"/>
      <w:b/>
      <w:bCs/>
      <w:kern w:val="2"/>
      <w:sz w:val="28"/>
      <w:szCs w:val="28"/>
      <w:lang w:val="en-US" w:eastAsia="zh-CN" w:bidi="ar-SA"/>
    </w:rPr>
  </w:style>
  <w:style w:type="paragraph" w:customStyle="1" w:styleId="afd">
    <w:name w:val="小四表格"/>
    <w:basedOn w:val="a"/>
    <w:qFormat/>
    <w:rsid w:val="00E44F3C"/>
    <w:pPr>
      <w:jc w:val="center"/>
    </w:pPr>
    <w:rPr>
      <w:kern w:val="0"/>
      <w:sz w:val="24"/>
      <w:szCs w:val="20"/>
    </w:rPr>
  </w:style>
  <w:style w:type="paragraph" w:customStyle="1" w:styleId="3CharCharCharChar">
    <w:name w:val="3 Char Char Char Char"/>
    <w:basedOn w:val="a"/>
    <w:next w:val="a"/>
    <w:rsid w:val="00FF71C8"/>
    <w:pPr>
      <w:spacing w:line="360" w:lineRule="auto"/>
      <w:ind w:firstLineChars="200" w:firstLine="200"/>
    </w:pPr>
    <w:rPr>
      <w:rFonts w:ascii="宋体" w:eastAsia="汉鼎简书宋" w:hAnsi="宋体" w:cs="宋体"/>
      <w:sz w:val="24"/>
    </w:rPr>
  </w:style>
  <w:style w:type="character" w:styleId="afe">
    <w:name w:val="Placeholder Text"/>
    <w:basedOn w:val="a0"/>
    <w:uiPriority w:val="99"/>
    <w:semiHidden/>
    <w:rsid w:val="0050282F"/>
    <w:rPr>
      <w:color w:val="808080"/>
    </w:rPr>
  </w:style>
  <w:style w:type="character" w:customStyle="1" w:styleId="3Char">
    <w:name w:val="标题 3 Char"/>
    <w:basedOn w:val="a0"/>
    <w:link w:val="3"/>
    <w:semiHidden/>
    <w:rsid w:val="00804BC7"/>
    <w:rPr>
      <w:b/>
      <w:bCs/>
      <w:kern w:val="2"/>
      <w:sz w:val="32"/>
      <w:szCs w:val="32"/>
    </w:rPr>
  </w:style>
  <w:style w:type="paragraph" w:customStyle="1" w:styleId="5-ckg">
    <w:name w:val="标题5-ckg"/>
    <w:basedOn w:val="5"/>
    <w:link w:val="5-ckgChar"/>
    <w:qFormat/>
    <w:rsid w:val="002F6E6D"/>
    <w:pPr>
      <w:tabs>
        <w:tab w:val="left" w:pos="432"/>
        <w:tab w:val="left" w:pos="700"/>
      </w:tabs>
      <w:autoSpaceDE w:val="0"/>
      <w:autoSpaceDN w:val="0"/>
      <w:spacing w:before="0" w:after="0" w:line="460" w:lineRule="exact"/>
      <w:jc w:val="center"/>
    </w:pPr>
    <w:rPr>
      <w:bCs w:val="0"/>
      <w:sz w:val="24"/>
      <w:szCs w:val="21"/>
      <w:lang w:val="x-none" w:eastAsia="x-none"/>
    </w:rPr>
  </w:style>
  <w:style w:type="character" w:customStyle="1" w:styleId="5-ckgChar">
    <w:name w:val="标题5-ckg Char"/>
    <w:link w:val="5-ckg"/>
    <w:rsid w:val="002F6E6D"/>
    <w:rPr>
      <w:b/>
      <w:kern w:val="2"/>
      <w:sz w:val="24"/>
      <w:szCs w:val="21"/>
      <w:lang w:val="x-none" w:eastAsia="x-none"/>
    </w:rPr>
  </w:style>
  <w:style w:type="character" w:customStyle="1" w:styleId="5Char">
    <w:name w:val="标题 5 Char"/>
    <w:basedOn w:val="a0"/>
    <w:link w:val="5"/>
    <w:semiHidden/>
    <w:rsid w:val="002F6E6D"/>
    <w:rPr>
      <w:b/>
      <w:bCs/>
      <w:kern w:val="2"/>
      <w:sz w:val="28"/>
      <w:szCs w:val="28"/>
    </w:rPr>
  </w:style>
  <w:style w:type="paragraph" w:customStyle="1" w:styleId="aff">
    <w:name w:val="表标题"/>
    <w:basedOn w:val="a"/>
    <w:qFormat/>
    <w:rsid w:val="00322B83"/>
    <w:pPr>
      <w:snapToGrid w:val="0"/>
      <w:spacing w:before="120"/>
      <w:jc w:val="center"/>
    </w:pPr>
    <w:rPr>
      <w:b/>
      <w:szCs w:val="21"/>
    </w:rPr>
  </w:style>
  <w:style w:type="paragraph" w:customStyle="1" w:styleId="aff0">
    <w:name w:val="表格内格式"/>
    <w:basedOn w:val="aff"/>
    <w:link w:val="aff1"/>
    <w:qFormat/>
    <w:rsid w:val="00322B83"/>
    <w:pPr>
      <w:snapToGrid/>
      <w:spacing w:beforeLines="20" w:before="20" w:afterLines="10" w:after="10"/>
      <w:textAlignment w:val="center"/>
    </w:pPr>
    <w:rPr>
      <w:b w:val="0"/>
      <w:sz w:val="20"/>
      <w:szCs w:val="24"/>
    </w:rPr>
  </w:style>
  <w:style w:type="character" w:customStyle="1" w:styleId="aff1">
    <w:name w:val="表格内格式 字符"/>
    <w:link w:val="aff0"/>
    <w:rsid w:val="00322B83"/>
    <w:rPr>
      <w:kern w:val="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1" w:defUIPriority="0" w:defSemiHidden="1" w:defUnhideWhenUsed="1" w:defQFormat="0" w:count="267">
    <w:lsdException w:name="Normal" w:locked="0"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Normal Indent" w:qFormat="1"/>
    <w:lsdException w:name="annotation text" w:locked="0" w:qFormat="1"/>
    <w:lsdException w:name="header" w:locked="0"/>
    <w:lsdException w:name="footer" w:locked="0" w:uiPriority="99" w:qFormat="1"/>
    <w:lsdException w:name="caption" w:qFormat="1"/>
    <w:lsdException w:name="annotation reference" w:lock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locked="0"/>
    <w:lsdException w:name="Body Text" w:locked="0"/>
    <w:lsdException w:name="Body Text Inden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locked="0"/>
    <w:lsdException w:name="Hyperlink" w:uiPriority="99" w:qFormat="1"/>
    <w:lsdException w:name="Strong" w:semiHidden="0" w:unhideWhenUsed="0" w:qFormat="1"/>
    <w:lsdException w:name="Emphasis" w:semiHidden="0" w:unhideWhenUsed="0" w:qFormat="1"/>
    <w:lsdException w:name="Plain Text" w:qFormat="1"/>
    <w:lsdException w:name="HTML Top of Form" w:locked="0" w:uiPriority="99"/>
    <w:lsdException w:name="HTML Bottom of Form" w:locked="0" w:uiPriority="99"/>
    <w:lsdException w:name="Normal (Web)" w:locked="0" w:uiPriority="99" w:qFormat="1"/>
    <w:lsdException w:name="Normal Table" w:locked="0"/>
    <w:lsdException w:name="annotation subject" w:locked="0"/>
    <w:lsdException w:name="No List" w:locked="0" w:uiPriority="99"/>
    <w:lsdException w:name="Outline List 1" w:locked="0" w:uiPriority="99"/>
    <w:lsdException w:name="Outline List 2" w:locked="0" w:uiPriority="99"/>
    <w:lsdException w:name="Outline List 3" w:locked="0" w:uiPriority="99"/>
    <w:lsdException w:name="Balloon Text" w:locked="0" w:unhideWhenUsed="0"/>
    <w:lsdException w:name="Table Grid" w:locked="0" w:uiPriority="99" w:qFormat="1"/>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76C7B"/>
    <w:pPr>
      <w:widowControl w:val="0"/>
      <w:jc w:val="both"/>
    </w:pPr>
    <w:rPr>
      <w:kern w:val="2"/>
      <w:sz w:val="21"/>
      <w:szCs w:val="24"/>
    </w:rPr>
  </w:style>
  <w:style w:type="paragraph" w:styleId="1">
    <w:name w:val="heading 1"/>
    <w:basedOn w:val="a"/>
    <w:next w:val="a"/>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semiHidden/>
    <w:unhideWhenUsed/>
    <w:qFormat/>
    <w:locked/>
    <w:rsid w:val="002B094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locked/>
    <w:rsid w:val="00804BC7"/>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locked/>
    <w:rsid w:val="002F6E6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Pr>
      <w:sz w:val="21"/>
    </w:rPr>
  </w:style>
  <w:style w:type="character" w:styleId="a4">
    <w:name w:val="page number"/>
    <w:basedOn w:val="a0"/>
    <w:locked/>
  </w:style>
  <w:style w:type="character" w:customStyle="1" w:styleId="Char">
    <w:name w:val="页脚 Char"/>
    <w:link w:val="a5"/>
    <w:uiPriority w:val="99"/>
    <w:qFormat/>
    <w:locked/>
    <w:rPr>
      <w:sz w:val="18"/>
    </w:rPr>
  </w:style>
  <w:style w:type="character" w:customStyle="1" w:styleId="Char0">
    <w:name w:val="日期 Char"/>
    <w:link w:val="a6"/>
    <w:locked/>
    <w:rPr>
      <w:rFonts w:ascii="Times New Roman" w:eastAsia="宋体" w:hAnsi="Times New Roman"/>
      <w:sz w:val="24"/>
    </w:rPr>
  </w:style>
  <w:style w:type="character" w:customStyle="1" w:styleId="a7">
    <w:name w:val="页脚 字符"/>
    <w:basedOn w:val="a0"/>
    <w:uiPriority w:val="99"/>
  </w:style>
  <w:style w:type="character" w:customStyle="1" w:styleId="Char1">
    <w:name w:val="普通(网站) Char"/>
    <w:link w:val="a8"/>
    <w:uiPriority w:val="99"/>
    <w:qFormat/>
    <w:locked/>
    <w:rPr>
      <w:rFonts w:ascii="宋体" w:eastAsia="宋体" w:hAnsi="宋体"/>
      <w:sz w:val="24"/>
    </w:rPr>
  </w:style>
  <w:style w:type="character" w:customStyle="1" w:styleId="10">
    <w:name w:val="正文文本 字符1"/>
    <w:semiHidden/>
    <w:rPr>
      <w:rFonts w:ascii="Times New Roman" w:eastAsia="宋体" w:hAnsi="Times New Roman"/>
      <w:sz w:val="24"/>
    </w:rPr>
  </w:style>
  <w:style w:type="character" w:customStyle="1" w:styleId="Char2">
    <w:name w:val="正文文本 Char"/>
    <w:link w:val="a9"/>
    <w:locked/>
    <w:rPr>
      <w:sz w:val="18"/>
    </w:rPr>
  </w:style>
  <w:style w:type="character" w:customStyle="1" w:styleId="Char3">
    <w:name w:val="批注文字 Char"/>
    <w:link w:val="aa"/>
    <w:qFormat/>
    <w:locked/>
    <w:rPr>
      <w:rFonts w:ascii="Times New Roman" w:eastAsia="宋体" w:hAnsi="Times New Roman"/>
      <w:sz w:val="24"/>
    </w:rPr>
  </w:style>
  <w:style w:type="character" w:customStyle="1" w:styleId="Char4">
    <w:name w:val="表格 Char"/>
    <w:link w:val="ab"/>
    <w:qFormat/>
    <w:locked/>
    <w:rPr>
      <w:rFonts w:ascii="宋体"/>
      <w:sz w:val="21"/>
    </w:rPr>
  </w:style>
  <w:style w:type="character" w:customStyle="1" w:styleId="ac">
    <w:name w:val="日期 字符"/>
    <w:semiHidden/>
    <w:rPr>
      <w:rFonts w:ascii="Times New Roman" w:eastAsia="宋体" w:hAnsi="Times New Roman"/>
      <w:sz w:val="24"/>
    </w:rPr>
  </w:style>
  <w:style w:type="character" w:customStyle="1" w:styleId="Char5">
    <w:name w:val="批注框文本 Char"/>
    <w:link w:val="ad"/>
    <w:semiHidden/>
    <w:locked/>
    <w:rPr>
      <w:rFonts w:ascii="Times New Roman" w:eastAsia="宋体" w:hAnsi="Times New Roman"/>
      <w:sz w:val="18"/>
    </w:rPr>
  </w:style>
  <w:style w:type="character" w:customStyle="1" w:styleId="Char6">
    <w:name w:val="批注主题 Char"/>
    <w:link w:val="ae"/>
    <w:semiHidden/>
    <w:locked/>
    <w:rPr>
      <w:rFonts w:ascii="Times New Roman" w:eastAsia="宋体" w:hAnsi="Times New Roman"/>
      <w:b/>
      <w:kern w:val="2"/>
      <w:sz w:val="24"/>
    </w:rPr>
  </w:style>
  <w:style w:type="character" w:customStyle="1" w:styleId="Char7">
    <w:name w:val="页眉 Char"/>
    <w:link w:val="af"/>
    <w:locked/>
    <w:rPr>
      <w:sz w:val="18"/>
    </w:rPr>
  </w:style>
  <w:style w:type="character" w:customStyle="1" w:styleId="11">
    <w:name w:val="批注文字 字符1"/>
    <w:semiHidden/>
    <w:rPr>
      <w:rFonts w:ascii="Times New Roman" w:eastAsia="宋体" w:hAnsi="Times New Roman"/>
      <w:sz w:val="24"/>
    </w:rPr>
  </w:style>
  <w:style w:type="character" w:customStyle="1" w:styleId="Char8">
    <w:name w:val="正文文本缩进 Char"/>
    <w:link w:val="af0"/>
    <w:qFormat/>
    <w:locked/>
    <w:rPr>
      <w:rFonts w:ascii="Times New Roman" w:eastAsia="宋体" w:hAnsi="Times New Roman"/>
      <w:sz w:val="24"/>
    </w:rPr>
  </w:style>
  <w:style w:type="paragraph" w:styleId="af">
    <w:name w:val="header"/>
    <w:basedOn w:val="a"/>
    <w:link w:val="Char7"/>
    <w:pPr>
      <w:pBdr>
        <w:bottom w:val="single" w:sz="6" w:space="1" w:color="auto"/>
      </w:pBdr>
      <w:tabs>
        <w:tab w:val="center" w:pos="4153"/>
        <w:tab w:val="right" w:pos="8306"/>
      </w:tabs>
      <w:snapToGrid w:val="0"/>
      <w:jc w:val="center"/>
    </w:pPr>
    <w:rPr>
      <w:kern w:val="0"/>
      <w:sz w:val="18"/>
      <w:szCs w:val="20"/>
    </w:rPr>
  </w:style>
  <w:style w:type="paragraph" w:styleId="a8">
    <w:name w:val="Normal (Web)"/>
    <w:basedOn w:val="a"/>
    <w:link w:val="Char1"/>
    <w:uiPriority w:val="99"/>
    <w:qFormat/>
    <w:pPr>
      <w:widowControl/>
      <w:spacing w:before="100" w:beforeAutospacing="1" w:after="100" w:afterAutospacing="1"/>
      <w:jc w:val="left"/>
    </w:pPr>
    <w:rPr>
      <w:rFonts w:ascii="宋体" w:hAnsi="宋体"/>
      <w:kern w:val="0"/>
      <w:sz w:val="24"/>
      <w:szCs w:val="20"/>
    </w:rPr>
  </w:style>
  <w:style w:type="paragraph" w:styleId="a5">
    <w:name w:val="footer"/>
    <w:basedOn w:val="a"/>
    <w:link w:val="Char"/>
    <w:uiPriority w:val="99"/>
    <w:qFormat/>
    <w:pPr>
      <w:tabs>
        <w:tab w:val="center" w:pos="4153"/>
        <w:tab w:val="right" w:pos="8306"/>
      </w:tabs>
      <w:snapToGrid w:val="0"/>
      <w:jc w:val="left"/>
    </w:pPr>
    <w:rPr>
      <w:kern w:val="0"/>
      <w:sz w:val="18"/>
      <w:szCs w:val="20"/>
    </w:rPr>
  </w:style>
  <w:style w:type="paragraph" w:styleId="a9">
    <w:name w:val="Body Text"/>
    <w:basedOn w:val="a"/>
    <w:link w:val="Char2"/>
    <w:pPr>
      <w:widowControl/>
      <w:snapToGrid w:val="0"/>
      <w:spacing w:before="60" w:after="160" w:line="259" w:lineRule="auto"/>
      <w:ind w:right="113"/>
    </w:pPr>
    <w:rPr>
      <w:kern w:val="0"/>
      <w:sz w:val="18"/>
      <w:szCs w:val="20"/>
    </w:rPr>
  </w:style>
  <w:style w:type="paragraph" w:styleId="ad">
    <w:name w:val="Balloon Text"/>
    <w:basedOn w:val="a"/>
    <w:link w:val="Char5"/>
    <w:semiHidden/>
    <w:rPr>
      <w:kern w:val="0"/>
      <w:sz w:val="18"/>
      <w:szCs w:val="20"/>
    </w:rPr>
  </w:style>
  <w:style w:type="paragraph" w:styleId="ae">
    <w:name w:val="annotation subject"/>
    <w:basedOn w:val="aa"/>
    <w:next w:val="aa"/>
    <w:link w:val="Char6"/>
    <w:semiHidden/>
    <w:rPr>
      <w:b/>
    </w:rPr>
  </w:style>
  <w:style w:type="paragraph" w:styleId="a6">
    <w:name w:val="Date"/>
    <w:basedOn w:val="a"/>
    <w:next w:val="a"/>
    <w:link w:val="Char0"/>
    <w:pPr>
      <w:ind w:leftChars="2500" w:left="100"/>
    </w:pPr>
    <w:rPr>
      <w:kern w:val="0"/>
      <w:sz w:val="24"/>
      <w:szCs w:val="20"/>
    </w:rPr>
  </w:style>
  <w:style w:type="paragraph" w:styleId="aa">
    <w:name w:val="annotation text"/>
    <w:basedOn w:val="a"/>
    <w:link w:val="Char3"/>
    <w:qFormat/>
    <w:pPr>
      <w:jc w:val="left"/>
    </w:pPr>
    <w:rPr>
      <w:kern w:val="0"/>
      <w:sz w:val="24"/>
      <w:szCs w:val="20"/>
    </w:rPr>
  </w:style>
  <w:style w:type="paragraph" w:styleId="af0">
    <w:name w:val="Body Text Indent"/>
    <w:basedOn w:val="a"/>
    <w:link w:val="Char8"/>
    <w:qFormat/>
    <w:pPr>
      <w:spacing w:after="120"/>
      <w:ind w:leftChars="200" w:left="420"/>
    </w:pPr>
    <w:rPr>
      <w:kern w:val="0"/>
      <w:sz w:val="24"/>
      <w:szCs w:val="20"/>
    </w:rPr>
  </w:style>
  <w:style w:type="paragraph" w:customStyle="1" w:styleId="100">
    <w:name w:val="正文_10"/>
    <w:pPr>
      <w:widowControl w:val="0"/>
      <w:jc w:val="both"/>
    </w:pPr>
    <w:rPr>
      <w:kern w:val="2"/>
      <w:sz w:val="21"/>
      <w:szCs w:val="22"/>
    </w:rPr>
  </w:style>
  <w:style w:type="paragraph" w:customStyle="1" w:styleId="20">
    <w:name w:val="普通(网站)2"/>
    <w:basedOn w:val="a"/>
    <w:pPr>
      <w:widowControl/>
      <w:spacing w:before="100" w:beforeAutospacing="1" w:after="100" w:afterAutospacing="1"/>
      <w:jc w:val="left"/>
    </w:pPr>
    <w:rPr>
      <w:rFonts w:ascii="宋体" w:hAnsi="宋体"/>
      <w:sz w:val="24"/>
      <w:szCs w:val="20"/>
    </w:rPr>
  </w:style>
  <w:style w:type="paragraph" w:customStyle="1" w:styleId="ab">
    <w:name w:val="表格"/>
    <w:aliases w:val="图文,identication,正文缩进 Char Char Char1,正文缩进 Char Char Char Char Char Char Char1,正文缩进 Char Char Char Char Char Char1,正文缩进 Char Char Char Char Char Char Char2,Body text ident 1,正文缩进2"/>
    <w:basedOn w:val="a"/>
    <w:next w:val="a"/>
    <w:link w:val="Char4"/>
    <w:qFormat/>
    <w:pPr>
      <w:adjustRightInd w:val="0"/>
      <w:snapToGrid w:val="0"/>
      <w:spacing w:beforeLines="10" w:afterLines="10" w:line="259" w:lineRule="auto"/>
      <w:jc w:val="center"/>
    </w:pPr>
    <w:rPr>
      <w:rFonts w:ascii="宋体"/>
      <w:kern w:val="0"/>
      <w:szCs w:val="20"/>
    </w:rPr>
  </w:style>
  <w:style w:type="table" w:styleId="af1">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aliases w:val="普通文字,普通文字 Char Char Char Char,普通文字 Char Char Char,普通文字 Char Char,普通文字 Char Char Char Char Char Char Char Char Char,普通文字 Char Char Char Char Char Char Char Char,普通文字 Char,Char Char Char Char,Char Char Char,Char Char Char Char Char,Char Cha,表内文字,正文格式"/>
    <w:basedOn w:val="a"/>
    <w:link w:val="Char10"/>
    <w:qFormat/>
    <w:locked/>
    <w:rsid w:val="00D92C0E"/>
    <w:rPr>
      <w:rFonts w:ascii="宋体" w:hAnsi="Courier New"/>
      <w:kern w:val="0"/>
      <w:sz w:val="20"/>
      <w:szCs w:val="20"/>
    </w:rPr>
  </w:style>
  <w:style w:type="character" w:customStyle="1" w:styleId="Char9">
    <w:name w:val="纯文本 Char"/>
    <w:basedOn w:val="a0"/>
    <w:rsid w:val="00D92C0E"/>
    <w:rPr>
      <w:rFonts w:ascii="宋体" w:hAnsi="Courier New" w:cs="Courier New"/>
      <w:kern w:val="2"/>
      <w:sz w:val="21"/>
      <w:szCs w:val="21"/>
    </w:rPr>
  </w:style>
  <w:style w:type="character" w:customStyle="1" w:styleId="Char10">
    <w:name w:val="纯文本 Char1"/>
    <w:aliases w:val="普通文字 Char1,普通文字 Char Char Char Char Char,普通文字 Char Char Char Char1,普通文字 Char Char Char1,普通文字 Char Char Char Char Char Char Char Char Char Char,普通文字 Char Char Char Char Char Char Char Char Char1,普通文字 Char Char1,Char Char Char Char Char1"/>
    <w:link w:val="af2"/>
    <w:qFormat/>
    <w:rsid w:val="00D92C0E"/>
    <w:rPr>
      <w:rFonts w:ascii="宋体" w:hAnsi="Courier New"/>
    </w:rPr>
  </w:style>
  <w:style w:type="paragraph" w:styleId="af3">
    <w:name w:val="Normal Indent"/>
    <w:basedOn w:val="a"/>
    <w:link w:val="Chara"/>
    <w:qFormat/>
    <w:locked/>
    <w:rsid w:val="009746B0"/>
    <w:pPr>
      <w:ind w:firstLineChars="200" w:firstLine="420"/>
    </w:pPr>
    <w:rPr>
      <w:kern w:val="0"/>
      <w:sz w:val="20"/>
    </w:rPr>
  </w:style>
  <w:style w:type="character" w:customStyle="1" w:styleId="Chara">
    <w:name w:val="正文缩进 Char"/>
    <w:link w:val="af3"/>
    <w:qFormat/>
    <w:rsid w:val="009746B0"/>
    <w:rPr>
      <w:szCs w:val="24"/>
    </w:rPr>
  </w:style>
  <w:style w:type="paragraph" w:customStyle="1" w:styleId="12">
    <w:name w:val="正文1"/>
    <w:rsid w:val="00976123"/>
    <w:pPr>
      <w:jc w:val="both"/>
    </w:pPr>
    <w:rPr>
      <w:rFonts w:ascii="Calibri" w:hAnsi="Calibri" w:cs="Calibri"/>
      <w:kern w:val="2"/>
      <w:sz w:val="21"/>
      <w:szCs w:val="21"/>
    </w:rPr>
  </w:style>
  <w:style w:type="paragraph" w:styleId="21">
    <w:name w:val="Body Text First Indent 2"/>
    <w:basedOn w:val="af0"/>
    <w:link w:val="2Char0"/>
    <w:locked/>
    <w:rsid w:val="0068592A"/>
    <w:pPr>
      <w:ind w:firstLineChars="200" w:firstLine="420"/>
    </w:pPr>
    <w:rPr>
      <w:kern w:val="2"/>
      <w:sz w:val="21"/>
      <w:szCs w:val="24"/>
    </w:rPr>
  </w:style>
  <w:style w:type="character" w:customStyle="1" w:styleId="2Char0">
    <w:name w:val="正文首行缩进 2 Char"/>
    <w:basedOn w:val="Char8"/>
    <w:link w:val="21"/>
    <w:rsid w:val="0068592A"/>
    <w:rPr>
      <w:rFonts w:ascii="Times New Roman" w:eastAsia="宋体" w:hAnsi="Times New Roman"/>
      <w:kern w:val="2"/>
      <w:sz w:val="21"/>
      <w:szCs w:val="24"/>
    </w:rPr>
  </w:style>
  <w:style w:type="character" w:customStyle="1" w:styleId="2Char">
    <w:name w:val="标题 2 Char"/>
    <w:basedOn w:val="a0"/>
    <w:link w:val="2"/>
    <w:semiHidden/>
    <w:rsid w:val="002B0942"/>
    <w:rPr>
      <w:rFonts w:asciiTheme="majorHAnsi" w:eastAsiaTheme="majorEastAsia" w:hAnsiTheme="majorHAnsi" w:cstheme="majorBidi"/>
      <w:b/>
      <w:bCs/>
      <w:kern w:val="2"/>
      <w:sz w:val="32"/>
      <w:szCs w:val="32"/>
    </w:rPr>
  </w:style>
  <w:style w:type="paragraph" w:customStyle="1" w:styleId="5-1">
    <w:name w:val="表5-1"/>
    <w:basedOn w:val="a"/>
    <w:qFormat/>
    <w:rsid w:val="0040617C"/>
    <w:pPr>
      <w:numPr>
        <w:numId w:val="1"/>
      </w:numPr>
      <w:snapToGrid w:val="0"/>
      <w:spacing w:line="320" w:lineRule="exact"/>
      <w:jc w:val="center"/>
    </w:pPr>
    <w:rPr>
      <w:rFonts w:ascii="Arial" w:hAnsi="Arial" w:cs="Arial"/>
      <w:sz w:val="24"/>
    </w:rPr>
  </w:style>
  <w:style w:type="paragraph" w:customStyle="1" w:styleId="3-1">
    <w:name w:val="表3-1"/>
    <w:basedOn w:val="a"/>
    <w:qFormat/>
    <w:rsid w:val="001C0B22"/>
    <w:pPr>
      <w:numPr>
        <w:numId w:val="2"/>
      </w:numPr>
      <w:spacing w:line="320" w:lineRule="exact"/>
      <w:jc w:val="center"/>
    </w:pPr>
    <w:rPr>
      <w:rFonts w:ascii="Arial" w:hAnsi="Arial" w:cs="Arial"/>
      <w:bCs/>
      <w:sz w:val="24"/>
      <w:szCs w:val="23"/>
    </w:rPr>
  </w:style>
  <w:style w:type="paragraph" w:customStyle="1" w:styleId="TableParagraph">
    <w:name w:val="Table Paragraph"/>
    <w:basedOn w:val="a"/>
    <w:uiPriority w:val="1"/>
    <w:qFormat/>
    <w:rsid w:val="001C0B22"/>
    <w:pPr>
      <w:jc w:val="left"/>
    </w:pPr>
    <w:rPr>
      <w:rFonts w:ascii="Calibri" w:hAnsi="Calibri"/>
      <w:kern w:val="0"/>
      <w:sz w:val="22"/>
      <w:szCs w:val="22"/>
    </w:rPr>
  </w:style>
  <w:style w:type="paragraph" w:customStyle="1" w:styleId="13">
    <w:name w:val="样式1"/>
    <w:basedOn w:val="a"/>
    <w:link w:val="1Char1"/>
    <w:qFormat/>
    <w:rsid w:val="00A63B6F"/>
    <w:pPr>
      <w:spacing w:line="360" w:lineRule="auto"/>
      <w:ind w:firstLine="567"/>
    </w:pPr>
    <w:rPr>
      <w:sz w:val="24"/>
      <w:szCs w:val="20"/>
    </w:rPr>
  </w:style>
  <w:style w:type="character" w:customStyle="1" w:styleId="1Char1">
    <w:name w:val="样式1 Char1"/>
    <w:link w:val="13"/>
    <w:qFormat/>
    <w:rsid w:val="00A63B6F"/>
    <w:rPr>
      <w:kern w:val="2"/>
      <w:sz w:val="24"/>
    </w:rPr>
  </w:style>
  <w:style w:type="paragraph" w:customStyle="1" w:styleId="22">
    <w:name w:val="正文2"/>
    <w:rsid w:val="00705780"/>
    <w:pPr>
      <w:jc w:val="both"/>
    </w:pPr>
    <w:rPr>
      <w:rFonts w:ascii="Calibri" w:hAnsi="Calibri" w:cs="Calibri"/>
      <w:kern w:val="2"/>
      <w:sz w:val="21"/>
      <w:szCs w:val="21"/>
    </w:rPr>
  </w:style>
  <w:style w:type="paragraph" w:customStyle="1" w:styleId="af4">
    <w:name w:val="表内文本"/>
    <w:basedOn w:val="a"/>
    <w:qFormat/>
    <w:rsid w:val="00A344F9"/>
    <w:pPr>
      <w:spacing w:line="320" w:lineRule="exact"/>
      <w:jc w:val="center"/>
    </w:pPr>
    <w:rPr>
      <w:rFonts w:eastAsia="仿宋_GB2312"/>
      <w:szCs w:val="20"/>
    </w:rPr>
  </w:style>
  <w:style w:type="paragraph" w:customStyle="1" w:styleId="af5">
    <w:name w:val="表格、图片标题"/>
    <w:basedOn w:val="af6"/>
    <w:link w:val="af7"/>
    <w:qFormat/>
    <w:rsid w:val="00A063DF"/>
    <w:pPr>
      <w:ind w:leftChars="0" w:left="0" w:firstLineChars="0" w:firstLine="0"/>
      <w:jc w:val="center"/>
    </w:pPr>
    <w:rPr>
      <w:rFonts w:cstheme="minorBidi"/>
      <w:b/>
      <w:szCs w:val="22"/>
    </w:rPr>
  </w:style>
  <w:style w:type="character" w:customStyle="1" w:styleId="af7">
    <w:name w:val="表格、图片标题 字符"/>
    <w:basedOn w:val="a0"/>
    <w:link w:val="af5"/>
    <w:rsid w:val="00A063DF"/>
    <w:rPr>
      <w:rFonts w:cstheme="minorBidi"/>
      <w:b/>
      <w:kern w:val="2"/>
      <w:sz w:val="21"/>
      <w:szCs w:val="22"/>
    </w:rPr>
  </w:style>
  <w:style w:type="paragraph" w:styleId="af6">
    <w:name w:val="table of figures"/>
    <w:basedOn w:val="a"/>
    <w:next w:val="a"/>
    <w:locked/>
    <w:rsid w:val="00A063DF"/>
    <w:pPr>
      <w:ind w:leftChars="200" w:left="200" w:hangingChars="200" w:hanging="200"/>
    </w:pPr>
  </w:style>
  <w:style w:type="character" w:customStyle="1" w:styleId="4Char">
    <w:name w:val="样式4 Char"/>
    <w:basedOn w:val="a0"/>
    <w:link w:val="4"/>
    <w:rsid w:val="00290B23"/>
    <w:rPr>
      <w:rFonts w:eastAsia="仿宋_GB2312"/>
      <w:kern w:val="2"/>
      <w:sz w:val="24"/>
      <w:szCs w:val="24"/>
    </w:rPr>
  </w:style>
  <w:style w:type="paragraph" w:customStyle="1" w:styleId="4">
    <w:name w:val="样式4"/>
    <w:next w:val="af3"/>
    <w:link w:val="4Char"/>
    <w:qFormat/>
    <w:rsid w:val="00290B23"/>
    <w:pPr>
      <w:spacing w:line="440" w:lineRule="exact"/>
      <w:ind w:firstLineChars="200" w:firstLine="200"/>
      <w:jc w:val="both"/>
    </w:pPr>
    <w:rPr>
      <w:rFonts w:eastAsia="仿宋_GB2312"/>
      <w:kern w:val="2"/>
      <w:sz w:val="24"/>
      <w:szCs w:val="24"/>
    </w:rPr>
  </w:style>
  <w:style w:type="character" w:customStyle="1" w:styleId="Charb">
    <w:name w:val="表格正文 Char"/>
    <w:link w:val="af8"/>
    <w:qFormat/>
    <w:rsid w:val="00290B23"/>
    <w:rPr>
      <w:rFonts w:ascii="Arial" w:hAnsi="Arial" w:cs="Arial"/>
      <w:szCs w:val="24"/>
    </w:rPr>
  </w:style>
  <w:style w:type="paragraph" w:customStyle="1" w:styleId="af8">
    <w:name w:val="表格正文"/>
    <w:basedOn w:val="a"/>
    <w:link w:val="Charb"/>
    <w:qFormat/>
    <w:rsid w:val="00290B23"/>
    <w:pPr>
      <w:spacing w:line="360" w:lineRule="exact"/>
      <w:jc w:val="center"/>
    </w:pPr>
    <w:rPr>
      <w:rFonts w:ascii="Arial" w:hAnsi="Arial" w:cs="Arial"/>
      <w:kern w:val="0"/>
      <w:sz w:val="20"/>
    </w:rPr>
  </w:style>
  <w:style w:type="paragraph" w:styleId="14">
    <w:name w:val="toc 1"/>
    <w:basedOn w:val="a"/>
    <w:next w:val="a"/>
    <w:uiPriority w:val="39"/>
    <w:qFormat/>
    <w:locked/>
    <w:rsid w:val="00607B79"/>
  </w:style>
  <w:style w:type="character" w:styleId="af9">
    <w:name w:val="Hyperlink"/>
    <w:uiPriority w:val="99"/>
    <w:qFormat/>
    <w:locked/>
    <w:rsid w:val="00607B79"/>
    <w:rPr>
      <w:color w:val="555555"/>
      <w:sz w:val="18"/>
      <w:szCs w:val="18"/>
      <w:u w:val="none"/>
    </w:rPr>
  </w:style>
  <w:style w:type="paragraph" w:customStyle="1" w:styleId="2018">
    <w:name w:val="表头2018"/>
    <w:qFormat/>
    <w:rsid w:val="0067286D"/>
    <w:pPr>
      <w:spacing w:line="440" w:lineRule="exact"/>
      <w:jc w:val="center"/>
    </w:pPr>
    <w:rPr>
      <w:rFonts w:eastAsia="黑体"/>
      <w:b/>
      <w:kern w:val="2"/>
      <w:sz w:val="21"/>
      <w:szCs w:val="21"/>
    </w:rPr>
  </w:style>
  <w:style w:type="paragraph" w:customStyle="1" w:styleId="20180">
    <w:name w:val="表格文字2018"/>
    <w:qFormat/>
    <w:rsid w:val="0040762C"/>
    <w:pPr>
      <w:spacing w:line="320" w:lineRule="exact"/>
      <w:jc w:val="center"/>
    </w:pPr>
    <w:rPr>
      <w:rFonts w:eastAsia="仿宋_GB2312"/>
      <w:kern w:val="2"/>
      <w:sz w:val="21"/>
      <w:szCs w:val="21"/>
    </w:rPr>
  </w:style>
  <w:style w:type="paragraph" w:customStyle="1" w:styleId="afa">
    <w:name w:val="嘉环正文"/>
    <w:qFormat/>
    <w:rsid w:val="00BF76B4"/>
    <w:pPr>
      <w:spacing w:line="440" w:lineRule="exact"/>
      <w:ind w:firstLineChars="200" w:firstLine="200"/>
    </w:pPr>
    <w:rPr>
      <w:rFonts w:eastAsia="仿宋_GB2312"/>
      <w:kern w:val="2"/>
      <w:sz w:val="24"/>
      <w:szCs w:val="21"/>
    </w:rPr>
  </w:style>
  <w:style w:type="paragraph" w:customStyle="1" w:styleId="15">
    <w:name w:val="表头1"/>
    <w:rsid w:val="00977B84"/>
    <w:pPr>
      <w:spacing w:line="420" w:lineRule="exact"/>
      <w:jc w:val="center"/>
    </w:pPr>
    <w:rPr>
      <w:rFonts w:eastAsia="黑体"/>
      <w:b/>
      <w:kern w:val="2"/>
      <w:sz w:val="21"/>
      <w:szCs w:val="24"/>
    </w:rPr>
  </w:style>
  <w:style w:type="paragraph" w:customStyle="1" w:styleId="afb">
    <w:name w:val="嘉环表格文字"/>
    <w:qFormat/>
    <w:rsid w:val="00977B84"/>
    <w:pPr>
      <w:snapToGrid w:val="0"/>
      <w:spacing w:line="320" w:lineRule="exact"/>
      <w:jc w:val="center"/>
    </w:pPr>
    <w:rPr>
      <w:rFonts w:eastAsia="仿宋_GB2312"/>
      <w:kern w:val="2"/>
      <w:sz w:val="21"/>
      <w:szCs w:val="21"/>
    </w:rPr>
  </w:style>
  <w:style w:type="paragraph" w:customStyle="1" w:styleId="40">
    <w:name w:val="正文4号"/>
    <w:qFormat/>
    <w:rsid w:val="00235974"/>
    <w:pPr>
      <w:widowControl w:val="0"/>
      <w:spacing w:line="440" w:lineRule="exact"/>
      <w:ind w:firstLineChars="200" w:firstLine="200"/>
      <w:jc w:val="both"/>
    </w:pPr>
    <w:rPr>
      <w:rFonts w:eastAsia="仿宋_GB2312"/>
      <w:kern w:val="2"/>
      <w:szCs w:val="24"/>
    </w:rPr>
  </w:style>
  <w:style w:type="paragraph" w:customStyle="1" w:styleId="16">
    <w:name w:val="表内1"/>
    <w:qFormat/>
    <w:rsid w:val="00235974"/>
    <w:pPr>
      <w:jc w:val="center"/>
    </w:pPr>
    <w:rPr>
      <w:rFonts w:eastAsia="仿宋_GB2312"/>
      <w:kern w:val="2"/>
      <w:sz w:val="21"/>
      <w:szCs w:val="21"/>
    </w:rPr>
  </w:style>
  <w:style w:type="paragraph" w:customStyle="1" w:styleId="0">
    <w:name w:val="样式 报告正文 + (中文) 黑体 五号 加粗 居中 行距: 单倍行距 首行缩进:  0 字符"/>
    <w:basedOn w:val="a"/>
    <w:qFormat/>
    <w:rsid w:val="00D701E6"/>
    <w:pPr>
      <w:jc w:val="center"/>
    </w:pPr>
    <w:rPr>
      <w:rFonts w:eastAsia="黑体" w:cs="宋体"/>
      <w:b/>
      <w:bCs/>
      <w:szCs w:val="20"/>
    </w:rPr>
  </w:style>
  <w:style w:type="paragraph" w:customStyle="1" w:styleId="afc">
    <w:name w:val="报告正文"/>
    <w:basedOn w:val="a"/>
    <w:semiHidden/>
    <w:rsid w:val="00DE27E9"/>
    <w:pPr>
      <w:spacing w:line="440" w:lineRule="exact"/>
      <w:ind w:firstLineChars="200" w:firstLine="200"/>
      <w:jc w:val="left"/>
    </w:pPr>
    <w:rPr>
      <w:rFonts w:eastAsia="仿宋_GB2312"/>
      <w:sz w:val="24"/>
    </w:rPr>
  </w:style>
  <w:style w:type="character" w:customStyle="1" w:styleId="150">
    <w:name w:val="15"/>
    <w:basedOn w:val="a0"/>
    <w:rsid w:val="00C13212"/>
    <w:rPr>
      <w:rFonts w:ascii="宋体" w:eastAsia="宋体" w:hAnsi="宋体" w:hint="eastAsia"/>
      <w:color w:val="000000"/>
      <w:kern w:val="2"/>
      <w:sz w:val="16"/>
      <w:szCs w:val="16"/>
    </w:rPr>
  </w:style>
  <w:style w:type="paragraph" w:customStyle="1" w:styleId="CharCharCharCharCharCharChar">
    <w:name w:val="Char Char Char Char Char Char Char"/>
    <w:basedOn w:val="a"/>
    <w:semiHidden/>
    <w:rsid w:val="008A297F"/>
    <w:pPr>
      <w:spacing w:line="360" w:lineRule="auto"/>
      <w:ind w:firstLineChars="200" w:firstLine="200"/>
    </w:pPr>
    <w:rPr>
      <w:szCs w:val="20"/>
    </w:rPr>
  </w:style>
  <w:style w:type="paragraph" w:styleId="30">
    <w:name w:val="Body Text Indent 3"/>
    <w:basedOn w:val="a"/>
    <w:link w:val="3Char0"/>
    <w:locked/>
    <w:rsid w:val="007771E0"/>
    <w:pPr>
      <w:spacing w:after="120"/>
      <w:ind w:leftChars="200" w:left="420"/>
    </w:pPr>
    <w:rPr>
      <w:sz w:val="16"/>
      <w:szCs w:val="16"/>
    </w:rPr>
  </w:style>
  <w:style w:type="character" w:customStyle="1" w:styleId="3Char0">
    <w:name w:val="正文文本缩进 3 Char"/>
    <w:basedOn w:val="a0"/>
    <w:link w:val="30"/>
    <w:rsid w:val="007771E0"/>
    <w:rPr>
      <w:kern w:val="2"/>
      <w:sz w:val="16"/>
      <w:szCs w:val="16"/>
    </w:rPr>
  </w:style>
  <w:style w:type="paragraph" w:customStyle="1" w:styleId="ZJU2013M01">
    <w:name w:val="正文（ZJU2013M01）"/>
    <w:basedOn w:val="a"/>
    <w:rsid w:val="008C2DFC"/>
    <w:pPr>
      <w:widowControl/>
      <w:spacing w:line="440" w:lineRule="exact"/>
      <w:ind w:firstLineChars="200" w:firstLine="200"/>
      <w:jc w:val="left"/>
    </w:pPr>
    <w:rPr>
      <w:rFonts w:eastAsia="仿宋_GB2312"/>
      <w:kern w:val="0"/>
      <w:sz w:val="24"/>
    </w:rPr>
  </w:style>
  <w:style w:type="character" w:customStyle="1" w:styleId="L4Char">
    <w:name w:val="L4 Char"/>
    <w:aliases w:val="标题 4 Char Char,h4 Char,H4 Char,Fab-4 Char,T5 Char,PIM 4 Char,Ref Heading 1 Char,rh1 Char,Heading sql Char,sect 1.2.3.4 Char,第三层条 Char,四 Char,款标题1.1.1.1 Char,1.1.1.1标题 4 Char Char,标题 4 Char1,h4 Char1,H4 Char1,Fab-4 Char1,T5 Char1,PIM 4 Char1"/>
    <w:rsid w:val="00E44F3C"/>
    <w:rPr>
      <w:rFonts w:ascii="Arial" w:eastAsia="黑体" w:hAnsi="Arial"/>
      <w:b/>
      <w:bCs/>
      <w:kern w:val="2"/>
      <w:sz w:val="28"/>
      <w:szCs w:val="28"/>
      <w:lang w:val="en-US" w:eastAsia="zh-CN" w:bidi="ar-SA"/>
    </w:rPr>
  </w:style>
  <w:style w:type="paragraph" w:customStyle="1" w:styleId="afd">
    <w:name w:val="小四表格"/>
    <w:basedOn w:val="a"/>
    <w:qFormat/>
    <w:rsid w:val="00E44F3C"/>
    <w:pPr>
      <w:jc w:val="center"/>
    </w:pPr>
    <w:rPr>
      <w:kern w:val="0"/>
      <w:sz w:val="24"/>
      <w:szCs w:val="20"/>
    </w:rPr>
  </w:style>
  <w:style w:type="paragraph" w:customStyle="1" w:styleId="3CharCharCharChar">
    <w:name w:val="3 Char Char Char Char"/>
    <w:basedOn w:val="a"/>
    <w:next w:val="a"/>
    <w:rsid w:val="00FF71C8"/>
    <w:pPr>
      <w:spacing w:line="360" w:lineRule="auto"/>
      <w:ind w:firstLineChars="200" w:firstLine="200"/>
    </w:pPr>
    <w:rPr>
      <w:rFonts w:ascii="宋体" w:eastAsia="汉鼎简书宋" w:hAnsi="宋体" w:cs="宋体"/>
      <w:sz w:val="24"/>
    </w:rPr>
  </w:style>
  <w:style w:type="character" w:styleId="afe">
    <w:name w:val="Placeholder Text"/>
    <w:basedOn w:val="a0"/>
    <w:uiPriority w:val="99"/>
    <w:semiHidden/>
    <w:rsid w:val="0050282F"/>
    <w:rPr>
      <w:color w:val="808080"/>
    </w:rPr>
  </w:style>
  <w:style w:type="character" w:customStyle="1" w:styleId="3Char">
    <w:name w:val="标题 3 Char"/>
    <w:basedOn w:val="a0"/>
    <w:link w:val="3"/>
    <w:semiHidden/>
    <w:rsid w:val="00804BC7"/>
    <w:rPr>
      <w:b/>
      <w:bCs/>
      <w:kern w:val="2"/>
      <w:sz w:val="32"/>
      <w:szCs w:val="32"/>
    </w:rPr>
  </w:style>
  <w:style w:type="paragraph" w:customStyle="1" w:styleId="5-ckg">
    <w:name w:val="标题5-ckg"/>
    <w:basedOn w:val="5"/>
    <w:link w:val="5-ckgChar"/>
    <w:qFormat/>
    <w:rsid w:val="002F6E6D"/>
    <w:pPr>
      <w:tabs>
        <w:tab w:val="left" w:pos="432"/>
        <w:tab w:val="left" w:pos="700"/>
      </w:tabs>
      <w:autoSpaceDE w:val="0"/>
      <w:autoSpaceDN w:val="0"/>
      <w:spacing w:before="0" w:after="0" w:line="460" w:lineRule="exact"/>
      <w:jc w:val="center"/>
    </w:pPr>
    <w:rPr>
      <w:bCs w:val="0"/>
      <w:sz w:val="24"/>
      <w:szCs w:val="21"/>
      <w:lang w:val="x-none" w:eastAsia="x-none"/>
    </w:rPr>
  </w:style>
  <w:style w:type="character" w:customStyle="1" w:styleId="5-ckgChar">
    <w:name w:val="标题5-ckg Char"/>
    <w:link w:val="5-ckg"/>
    <w:rsid w:val="002F6E6D"/>
    <w:rPr>
      <w:b/>
      <w:kern w:val="2"/>
      <w:sz w:val="24"/>
      <w:szCs w:val="21"/>
      <w:lang w:val="x-none" w:eastAsia="x-none"/>
    </w:rPr>
  </w:style>
  <w:style w:type="character" w:customStyle="1" w:styleId="5Char">
    <w:name w:val="标题 5 Char"/>
    <w:basedOn w:val="a0"/>
    <w:link w:val="5"/>
    <w:semiHidden/>
    <w:rsid w:val="002F6E6D"/>
    <w:rPr>
      <w:b/>
      <w:bCs/>
      <w:kern w:val="2"/>
      <w:sz w:val="28"/>
      <w:szCs w:val="28"/>
    </w:rPr>
  </w:style>
  <w:style w:type="paragraph" w:customStyle="1" w:styleId="aff">
    <w:name w:val="表标题"/>
    <w:basedOn w:val="a"/>
    <w:qFormat/>
    <w:rsid w:val="00322B83"/>
    <w:pPr>
      <w:snapToGrid w:val="0"/>
      <w:spacing w:before="120"/>
      <w:jc w:val="center"/>
    </w:pPr>
    <w:rPr>
      <w:b/>
      <w:szCs w:val="21"/>
    </w:rPr>
  </w:style>
  <w:style w:type="paragraph" w:customStyle="1" w:styleId="aff0">
    <w:name w:val="表格内格式"/>
    <w:basedOn w:val="aff"/>
    <w:link w:val="aff1"/>
    <w:qFormat/>
    <w:rsid w:val="00322B83"/>
    <w:pPr>
      <w:snapToGrid/>
      <w:spacing w:beforeLines="20" w:before="20" w:afterLines="10" w:after="10"/>
      <w:textAlignment w:val="center"/>
    </w:pPr>
    <w:rPr>
      <w:b w:val="0"/>
      <w:sz w:val="20"/>
      <w:szCs w:val="24"/>
    </w:rPr>
  </w:style>
  <w:style w:type="character" w:customStyle="1" w:styleId="aff1">
    <w:name w:val="表格内格式 字符"/>
    <w:link w:val="aff0"/>
    <w:rsid w:val="00322B83"/>
    <w:rPr>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12235">
      <w:bodyDiv w:val="1"/>
      <w:marLeft w:val="0"/>
      <w:marRight w:val="0"/>
      <w:marTop w:val="0"/>
      <w:marBottom w:val="0"/>
      <w:divBdr>
        <w:top w:val="none" w:sz="0" w:space="0" w:color="auto"/>
        <w:left w:val="none" w:sz="0" w:space="0" w:color="auto"/>
        <w:bottom w:val="none" w:sz="0" w:space="0" w:color="auto"/>
        <w:right w:val="none" w:sz="0" w:space="0" w:color="auto"/>
      </w:divBdr>
    </w:div>
    <w:div w:id="109713339">
      <w:bodyDiv w:val="1"/>
      <w:marLeft w:val="0"/>
      <w:marRight w:val="0"/>
      <w:marTop w:val="0"/>
      <w:marBottom w:val="0"/>
      <w:divBdr>
        <w:top w:val="none" w:sz="0" w:space="0" w:color="auto"/>
        <w:left w:val="none" w:sz="0" w:space="0" w:color="auto"/>
        <w:bottom w:val="none" w:sz="0" w:space="0" w:color="auto"/>
        <w:right w:val="none" w:sz="0" w:space="0" w:color="auto"/>
      </w:divBdr>
    </w:div>
    <w:div w:id="140077069">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0"/>
          <w:marRight w:val="0"/>
          <w:marTop w:val="0"/>
          <w:marBottom w:val="0"/>
          <w:divBdr>
            <w:top w:val="none" w:sz="0" w:space="0" w:color="auto"/>
            <w:left w:val="none" w:sz="0" w:space="0" w:color="auto"/>
            <w:bottom w:val="none" w:sz="0" w:space="0" w:color="auto"/>
            <w:right w:val="none" w:sz="0" w:space="0" w:color="auto"/>
          </w:divBdr>
        </w:div>
        <w:div w:id="1023633486">
          <w:marLeft w:val="0"/>
          <w:marRight w:val="0"/>
          <w:marTop w:val="0"/>
          <w:marBottom w:val="0"/>
          <w:divBdr>
            <w:top w:val="none" w:sz="0" w:space="0" w:color="auto"/>
            <w:left w:val="none" w:sz="0" w:space="0" w:color="auto"/>
            <w:bottom w:val="none" w:sz="0" w:space="0" w:color="auto"/>
            <w:right w:val="none" w:sz="0" w:space="0" w:color="auto"/>
          </w:divBdr>
        </w:div>
        <w:div w:id="531457304">
          <w:marLeft w:val="0"/>
          <w:marRight w:val="0"/>
          <w:marTop w:val="0"/>
          <w:marBottom w:val="0"/>
          <w:divBdr>
            <w:top w:val="none" w:sz="0" w:space="0" w:color="auto"/>
            <w:left w:val="none" w:sz="0" w:space="0" w:color="auto"/>
            <w:bottom w:val="none" w:sz="0" w:space="0" w:color="auto"/>
            <w:right w:val="none" w:sz="0" w:space="0" w:color="auto"/>
          </w:divBdr>
        </w:div>
        <w:div w:id="1740790241">
          <w:marLeft w:val="0"/>
          <w:marRight w:val="0"/>
          <w:marTop w:val="0"/>
          <w:marBottom w:val="0"/>
          <w:divBdr>
            <w:top w:val="none" w:sz="0" w:space="0" w:color="auto"/>
            <w:left w:val="none" w:sz="0" w:space="0" w:color="auto"/>
            <w:bottom w:val="none" w:sz="0" w:space="0" w:color="auto"/>
            <w:right w:val="none" w:sz="0" w:space="0" w:color="auto"/>
          </w:divBdr>
        </w:div>
        <w:div w:id="1093014249">
          <w:marLeft w:val="0"/>
          <w:marRight w:val="0"/>
          <w:marTop w:val="0"/>
          <w:marBottom w:val="0"/>
          <w:divBdr>
            <w:top w:val="none" w:sz="0" w:space="0" w:color="auto"/>
            <w:left w:val="none" w:sz="0" w:space="0" w:color="auto"/>
            <w:bottom w:val="none" w:sz="0" w:space="0" w:color="auto"/>
            <w:right w:val="none" w:sz="0" w:space="0" w:color="auto"/>
          </w:divBdr>
        </w:div>
        <w:div w:id="89081685">
          <w:marLeft w:val="0"/>
          <w:marRight w:val="0"/>
          <w:marTop w:val="0"/>
          <w:marBottom w:val="0"/>
          <w:divBdr>
            <w:top w:val="none" w:sz="0" w:space="0" w:color="auto"/>
            <w:left w:val="none" w:sz="0" w:space="0" w:color="auto"/>
            <w:bottom w:val="none" w:sz="0" w:space="0" w:color="auto"/>
            <w:right w:val="none" w:sz="0" w:space="0" w:color="auto"/>
          </w:divBdr>
        </w:div>
        <w:div w:id="395052374">
          <w:marLeft w:val="0"/>
          <w:marRight w:val="0"/>
          <w:marTop w:val="0"/>
          <w:marBottom w:val="0"/>
          <w:divBdr>
            <w:top w:val="none" w:sz="0" w:space="0" w:color="auto"/>
            <w:left w:val="none" w:sz="0" w:space="0" w:color="auto"/>
            <w:bottom w:val="none" w:sz="0" w:space="0" w:color="auto"/>
            <w:right w:val="none" w:sz="0" w:space="0" w:color="auto"/>
          </w:divBdr>
        </w:div>
        <w:div w:id="1246113438">
          <w:marLeft w:val="0"/>
          <w:marRight w:val="0"/>
          <w:marTop w:val="0"/>
          <w:marBottom w:val="0"/>
          <w:divBdr>
            <w:top w:val="none" w:sz="0" w:space="0" w:color="auto"/>
            <w:left w:val="none" w:sz="0" w:space="0" w:color="auto"/>
            <w:bottom w:val="none" w:sz="0" w:space="0" w:color="auto"/>
            <w:right w:val="none" w:sz="0" w:space="0" w:color="auto"/>
          </w:divBdr>
        </w:div>
        <w:div w:id="1829395314">
          <w:marLeft w:val="0"/>
          <w:marRight w:val="0"/>
          <w:marTop w:val="0"/>
          <w:marBottom w:val="0"/>
          <w:divBdr>
            <w:top w:val="none" w:sz="0" w:space="0" w:color="auto"/>
            <w:left w:val="none" w:sz="0" w:space="0" w:color="auto"/>
            <w:bottom w:val="none" w:sz="0" w:space="0" w:color="auto"/>
            <w:right w:val="none" w:sz="0" w:space="0" w:color="auto"/>
          </w:divBdr>
        </w:div>
        <w:div w:id="1521695779">
          <w:marLeft w:val="0"/>
          <w:marRight w:val="0"/>
          <w:marTop w:val="0"/>
          <w:marBottom w:val="0"/>
          <w:divBdr>
            <w:top w:val="none" w:sz="0" w:space="0" w:color="auto"/>
            <w:left w:val="none" w:sz="0" w:space="0" w:color="auto"/>
            <w:bottom w:val="none" w:sz="0" w:space="0" w:color="auto"/>
            <w:right w:val="none" w:sz="0" w:space="0" w:color="auto"/>
          </w:divBdr>
        </w:div>
        <w:div w:id="930285133">
          <w:marLeft w:val="0"/>
          <w:marRight w:val="0"/>
          <w:marTop w:val="0"/>
          <w:marBottom w:val="0"/>
          <w:divBdr>
            <w:top w:val="none" w:sz="0" w:space="0" w:color="auto"/>
            <w:left w:val="none" w:sz="0" w:space="0" w:color="auto"/>
            <w:bottom w:val="none" w:sz="0" w:space="0" w:color="auto"/>
            <w:right w:val="none" w:sz="0" w:space="0" w:color="auto"/>
          </w:divBdr>
        </w:div>
      </w:divsChild>
    </w:div>
    <w:div w:id="147134378">
      <w:bodyDiv w:val="1"/>
      <w:marLeft w:val="0"/>
      <w:marRight w:val="0"/>
      <w:marTop w:val="0"/>
      <w:marBottom w:val="0"/>
      <w:divBdr>
        <w:top w:val="none" w:sz="0" w:space="0" w:color="auto"/>
        <w:left w:val="none" w:sz="0" w:space="0" w:color="auto"/>
        <w:bottom w:val="none" w:sz="0" w:space="0" w:color="auto"/>
        <w:right w:val="none" w:sz="0" w:space="0" w:color="auto"/>
      </w:divBdr>
    </w:div>
    <w:div w:id="207186054">
      <w:bodyDiv w:val="1"/>
      <w:marLeft w:val="0"/>
      <w:marRight w:val="0"/>
      <w:marTop w:val="0"/>
      <w:marBottom w:val="0"/>
      <w:divBdr>
        <w:top w:val="none" w:sz="0" w:space="0" w:color="auto"/>
        <w:left w:val="none" w:sz="0" w:space="0" w:color="auto"/>
        <w:bottom w:val="none" w:sz="0" w:space="0" w:color="auto"/>
        <w:right w:val="none" w:sz="0" w:space="0" w:color="auto"/>
      </w:divBdr>
      <w:divsChild>
        <w:div w:id="67730768">
          <w:marLeft w:val="0"/>
          <w:marRight w:val="0"/>
          <w:marTop w:val="0"/>
          <w:marBottom w:val="0"/>
          <w:divBdr>
            <w:top w:val="none" w:sz="0" w:space="0" w:color="auto"/>
            <w:left w:val="none" w:sz="0" w:space="0" w:color="auto"/>
            <w:bottom w:val="none" w:sz="0" w:space="0" w:color="auto"/>
            <w:right w:val="none" w:sz="0" w:space="0" w:color="auto"/>
          </w:divBdr>
        </w:div>
      </w:divsChild>
    </w:div>
    <w:div w:id="241842777">
      <w:bodyDiv w:val="1"/>
      <w:marLeft w:val="0"/>
      <w:marRight w:val="0"/>
      <w:marTop w:val="0"/>
      <w:marBottom w:val="0"/>
      <w:divBdr>
        <w:top w:val="none" w:sz="0" w:space="0" w:color="auto"/>
        <w:left w:val="none" w:sz="0" w:space="0" w:color="auto"/>
        <w:bottom w:val="none" w:sz="0" w:space="0" w:color="auto"/>
        <w:right w:val="none" w:sz="0" w:space="0" w:color="auto"/>
      </w:divBdr>
      <w:divsChild>
        <w:div w:id="171453247">
          <w:marLeft w:val="0"/>
          <w:marRight w:val="0"/>
          <w:marTop w:val="0"/>
          <w:marBottom w:val="0"/>
          <w:divBdr>
            <w:top w:val="none" w:sz="0" w:space="0" w:color="auto"/>
            <w:left w:val="none" w:sz="0" w:space="0" w:color="auto"/>
            <w:bottom w:val="none" w:sz="0" w:space="0" w:color="auto"/>
            <w:right w:val="none" w:sz="0" w:space="0" w:color="auto"/>
          </w:divBdr>
        </w:div>
        <w:div w:id="238176479">
          <w:marLeft w:val="0"/>
          <w:marRight w:val="0"/>
          <w:marTop w:val="0"/>
          <w:marBottom w:val="0"/>
          <w:divBdr>
            <w:top w:val="none" w:sz="0" w:space="0" w:color="auto"/>
            <w:left w:val="none" w:sz="0" w:space="0" w:color="auto"/>
            <w:bottom w:val="none" w:sz="0" w:space="0" w:color="auto"/>
            <w:right w:val="none" w:sz="0" w:space="0" w:color="auto"/>
          </w:divBdr>
        </w:div>
        <w:div w:id="261956122">
          <w:marLeft w:val="0"/>
          <w:marRight w:val="0"/>
          <w:marTop w:val="0"/>
          <w:marBottom w:val="0"/>
          <w:divBdr>
            <w:top w:val="none" w:sz="0" w:space="0" w:color="auto"/>
            <w:left w:val="none" w:sz="0" w:space="0" w:color="auto"/>
            <w:bottom w:val="none" w:sz="0" w:space="0" w:color="auto"/>
            <w:right w:val="none" w:sz="0" w:space="0" w:color="auto"/>
          </w:divBdr>
        </w:div>
        <w:div w:id="349839043">
          <w:marLeft w:val="0"/>
          <w:marRight w:val="0"/>
          <w:marTop w:val="0"/>
          <w:marBottom w:val="0"/>
          <w:divBdr>
            <w:top w:val="none" w:sz="0" w:space="0" w:color="auto"/>
            <w:left w:val="none" w:sz="0" w:space="0" w:color="auto"/>
            <w:bottom w:val="none" w:sz="0" w:space="0" w:color="auto"/>
            <w:right w:val="none" w:sz="0" w:space="0" w:color="auto"/>
          </w:divBdr>
        </w:div>
        <w:div w:id="572666046">
          <w:marLeft w:val="0"/>
          <w:marRight w:val="0"/>
          <w:marTop w:val="0"/>
          <w:marBottom w:val="0"/>
          <w:divBdr>
            <w:top w:val="none" w:sz="0" w:space="0" w:color="auto"/>
            <w:left w:val="none" w:sz="0" w:space="0" w:color="auto"/>
            <w:bottom w:val="none" w:sz="0" w:space="0" w:color="auto"/>
            <w:right w:val="none" w:sz="0" w:space="0" w:color="auto"/>
          </w:divBdr>
        </w:div>
        <w:div w:id="594245464">
          <w:marLeft w:val="0"/>
          <w:marRight w:val="0"/>
          <w:marTop w:val="0"/>
          <w:marBottom w:val="0"/>
          <w:divBdr>
            <w:top w:val="none" w:sz="0" w:space="0" w:color="auto"/>
            <w:left w:val="none" w:sz="0" w:space="0" w:color="auto"/>
            <w:bottom w:val="none" w:sz="0" w:space="0" w:color="auto"/>
            <w:right w:val="none" w:sz="0" w:space="0" w:color="auto"/>
          </w:divBdr>
        </w:div>
        <w:div w:id="623847041">
          <w:marLeft w:val="0"/>
          <w:marRight w:val="0"/>
          <w:marTop w:val="0"/>
          <w:marBottom w:val="0"/>
          <w:divBdr>
            <w:top w:val="none" w:sz="0" w:space="0" w:color="auto"/>
            <w:left w:val="none" w:sz="0" w:space="0" w:color="auto"/>
            <w:bottom w:val="none" w:sz="0" w:space="0" w:color="auto"/>
            <w:right w:val="none" w:sz="0" w:space="0" w:color="auto"/>
          </w:divBdr>
        </w:div>
        <w:div w:id="692070958">
          <w:marLeft w:val="0"/>
          <w:marRight w:val="0"/>
          <w:marTop w:val="0"/>
          <w:marBottom w:val="0"/>
          <w:divBdr>
            <w:top w:val="none" w:sz="0" w:space="0" w:color="auto"/>
            <w:left w:val="none" w:sz="0" w:space="0" w:color="auto"/>
            <w:bottom w:val="none" w:sz="0" w:space="0" w:color="auto"/>
            <w:right w:val="none" w:sz="0" w:space="0" w:color="auto"/>
          </w:divBdr>
        </w:div>
        <w:div w:id="750856742">
          <w:marLeft w:val="0"/>
          <w:marRight w:val="0"/>
          <w:marTop w:val="0"/>
          <w:marBottom w:val="0"/>
          <w:divBdr>
            <w:top w:val="none" w:sz="0" w:space="0" w:color="auto"/>
            <w:left w:val="none" w:sz="0" w:space="0" w:color="auto"/>
            <w:bottom w:val="none" w:sz="0" w:space="0" w:color="auto"/>
            <w:right w:val="none" w:sz="0" w:space="0" w:color="auto"/>
          </w:divBdr>
        </w:div>
        <w:div w:id="984045582">
          <w:marLeft w:val="0"/>
          <w:marRight w:val="0"/>
          <w:marTop w:val="0"/>
          <w:marBottom w:val="0"/>
          <w:divBdr>
            <w:top w:val="none" w:sz="0" w:space="0" w:color="auto"/>
            <w:left w:val="none" w:sz="0" w:space="0" w:color="auto"/>
            <w:bottom w:val="none" w:sz="0" w:space="0" w:color="auto"/>
            <w:right w:val="none" w:sz="0" w:space="0" w:color="auto"/>
          </w:divBdr>
        </w:div>
        <w:div w:id="995034875">
          <w:marLeft w:val="0"/>
          <w:marRight w:val="0"/>
          <w:marTop w:val="0"/>
          <w:marBottom w:val="0"/>
          <w:divBdr>
            <w:top w:val="none" w:sz="0" w:space="0" w:color="auto"/>
            <w:left w:val="none" w:sz="0" w:space="0" w:color="auto"/>
            <w:bottom w:val="none" w:sz="0" w:space="0" w:color="auto"/>
            <w:right w:val="none" w:sz="0" w:space="0" w:color="auto"/>
          </w:divBdr>
        </w:div>
        <w:div w:id="1168130877">
          <w:marLeft w:val="0"/>
          <w:marRight w:val="0"/>
          <w:marTop w:val="0"/>
          <w:marBottom w:val="0"/>
          <w:divBdr>
            <w:top w:val="none" w:sz="0" w:space="0" w:color="auto"/>
            <w:left w:val="none" w:sz="0" w:space="0" w:color="auto"/>
            <w:bottom w:val="none" w:sz="0" w:space="0" w:color="auto"/>
            <w:right w:val="none" w:sz="0" w:space="0" w:color="auto"/>
          </w:divBdr>
        </w:div>
        <w:div w:id="1192525303">
          <w:marLeft w:val="0"/>
          <w:marRight w:val="0"/>
          <w:marTop w:val="0"/>
          <w:marBottom w:val="0"/>
          <w:divBdr>
            <w:top w:val="none" w:sz="0" w:space="0" w:color="auto"/>
            <w:left w:val="none" w:sz="0" w:space="0" w:color="auto"/>
            <w:bottom w:val="none" w:sz="0" w:space="0" w:color="auto"/>
            <w:right w:val="none" w:sz="0" w:space="0" w:color="auto"/>
          </w:divBdr>
        </w:div>
        <w:div w:id="1383212697">
          <w:marLeft w:val="0"/>
          <w:marRight w:val="0"/>
          <w:marTop w:val="0"/>
          <w:marBottom w:val="0"/>
          <w:divBdr>
            <w:top w:val="none" w:sz="0" w:space="0" w:color="auto"/>
            <w:left w:val="none" w:sz="0" w:space="0" w:color="auto"/>
            <w:bottom w:val="none" w:sz="0" w:space="0" w:color="auto"/>
            <w:right w:val="none" w:sz="0" w:space="0" w:color="auto"/>
          </w:divBdr>
        </w:div>
        <w:div w:id="1622809257">
          <w:marLeft w:val="0"/>
          <w:marRight w:val="0"/>
          <w:marTop w:val="0"/>
          <w:marBottom w:val="0"/>
          <w:divBdr>
            <w:top w:val="none" w:sz="0" w:space="0" w:color="auto"/>
            <w:left w:val="none" w:sz="0" w:space="0" w:color="auto"/>
            <w:bottom w:val="none" w:sz="0" w:space="0" w:color="auto"/>
            <w:right w:val="none" w:sz="0" w:space="0" w:color="auto"/>
          </w:divBdr>
        </w:div>
      </w:divsChild>
    </w:div>
    <w:div w:id="264924217">
      <w:bodyDiv w:val="1"/>
      <w:marLeft w:val="0"/>
      <w:marRight w:val="0"/>
      <w:marTop w:val="0"/>
      <w:marBottom w:val="0"/>
      <w:divBdr>
        <w:top w:val="none" w:sz="0" w:space="0" w:color="auto"/>
        <w:left w:val="none" w:sz="0" w:space="0" w:color="auto"/>
        <w:bottom w:val="none" w:sz="0" w:space="0" w:color="auto"/>
        <w:right w:val="none" w:sz="0" w:space="0" w:color="auto"/>
      </w:divBdr>
    </w:div>
    <w:div w:id="277300029">
      <w:bodyDiv w:val="1"/>
      <w:marLeft w:val="0"/>
      <w:marRight w:val="0"/>
      <w:marTop w:val="0"/>
      <w:marBottom w:val="0"/>
      <w:divBdr>
        <w:top w:val="none" w:sz="0" w:space="0" w:color="auto"/>
        <w:left w:val="none" w:sz="0" w:space="0" w:color="auto"/>
        <w:bottom w:val="none" w:sz="0" w:space="0" w:color="auto"/>
        <w:right w:val="none" w:sz="0" w:space="0" w:color="auto"/>
      </w:divBdr>
      <w:divsChild>
        <w:div w:id="75521607">
          <w:marLeft w:val="0"/>
          <w:marRight w:val="0"/>
          <w:marTop w:val="0"/>
          <w:marBottom w:val="0"/>
          <w:divBdr>
            <w:top w:val="none" w:sz="0" w:space="0" w:color="auto"/>
            <w:left w:val="none" w:sz="0" w:space="0" w:color="auto"/>
            <w:bottom w:val="none" w:sz="0" w:space="0" w:color="auto"/>
            <w:right w:val="none" w:sz="0" w:space="0" w:color="auto"/>
          </w:divBdr>
        </w:div>
        <w:div w:id="205221279">
          <w:marLeft w:val="0"/>
          <w:marRight w:val="0"/>
          <w:marTop w:val="0"/>
          <w:marBottom w:val="0"/>
          <w:divBdr>
            <w:top w:val="none" w:sz="0" w:space="0" w:color="auto"/>
            <w:left w:val="none" w:sz="0" w:space="0" w:color="auto"/>
            <w:bottom w:val="none" w:sz="0" w:space="0" w:color="auto"/>
            <w:right w:val="none" w:sz="0" w:space="0" w:color="auto"/>
          </w:divBdr>
        </w:div>
        <w:div w:id="358775335">
          <w:marLeft w:val="0"/>
          <w:marRight w:val="0"/>
          <w:marTop w:val="0"/>
          <w:marBottom w:val="0"/>
          <w:divBdr>
            <w:top w:val="none" w:sz="0" w:space="0" w:color="auto"/>
            <w:left w:val="none" w:sz="0" w:space="0" w:color="auto"/>
            <w:bottom w:val="none" w:sz="0" w:space="0" w:color="auto"/>
            <w:right w:val="none" w:sz="0" w:space="0" w:color="auto"/>
          </w:divBdr>
        </w:div>
        <w:div w:id="408696514">
          <w:marLeft w:val="0"/>
          <w:marRight w:val="0"/>
          <w:marTop w:val="0"/>
          <w:marBottom w:val="0"/>
          <w:divBdr>
            <w:top w:val="none" w:sz="0" w:space="0" w:color="auto"/>
            <w:left w:val="none" w:sz="0" w:space="0" w:color="auto"/>
            <w:bottom w:val="none" w:sz="0" w:space="0" w:color="auto"/>
            <w:right w:val="none" w:sz="0" w:space="0" w:color="auto"/>
          </w:divBdr>
        </w:div>
        <w:div w:id="414477183">
          <w:marLeft w:val="0"/>
          <w:marRight w:val="0"/>
          <w:marTop w:val="0"/>
          <w:marBottom w:val="0"/>
          <w:divBdr>
            <w:top w:val="none" w:sz="0" w:space="0" w:color="auto"/>
            <w:left w:val="none" w:sz="0" w:space="0" w:color="auto"/>
            <w:bottom w:val="none" w:sz="0" w:space="0" w:color="auto"/>
            <w:right w:val="none" w:sz="0" w:space="0" w:color="auto"/>
          </w:divBdr>
        </w:div>
        <w:div w:id="444887302">
          <w:marLeft w:val="0"/>
          <w:marRight w:val="0"/>
          <w:marTop w:val="0"/>
          <w:marBottom w:val="0"/>
          <w:divBdr>
            <w:top w:val="none" w:sz="0" w:space="0" w:color="auto"/>
            <w:left w:val="none" w:sz="0" w:space="0" w:color="auto"/>
            <w:bottom w:val="none" w:sz="0" w:space="0" w:color="auto"/>
            <w:right w:val="none" w:sz="0" w:space="0" w:color="auto"/>
          </w:divBdr>
        </w:div>
        <w:div w:id="533881661">
          <w:marLeft w:val="0"/>
          <w:marRight w:val="0"/>
          <w:marTop w:val="0"/>
          <w:marBottom w:val="0"/>
          <w:divBdr>
            <w:top w:val="none" w:sz="0" w:space="0" w:color="auto"/>
            <w:left w:val="none" w:sz="0" w:space="0" w:color="auto"/>
            <w:bottom w:val="none" w:sz="0" w:space="0" w:color="auto"/>
            <w:right w:val="none" w:sz="0" w:space="0" w:color="auto"/>
          </w:divBdr>
        </w:div>
        <w:div w:id="680854971">
          <w:marLeft w:val="0"/>
          <w:marRight w:val="0"/>
          <w:marTop w:val="0"/>
          <w:marBottom w:val="0"/>
          <w:divBdr>
            <w:top w:val="none" w:sz="0" w:space="0" w:color="auto"/>
            <w:left w:val="none" w:sz="0" w:space="0" w:color="auto"/>
            <w:bottom w:val="none" w:sz="0" w:space="0" w:color="auto"/>
            <w:right w:val="none" w:sz="0" w:space="0" w:color="auto"/>
          </w:divBdr>
        </w:div>
        <w:div w:id="738285097">
          <w:marLeft w:val="0"/>
          <w:marRight w:val="0"/>
          <w:marTop w:val="0"/>
          <w:marBottom w:val="0"/>
          <w:divBdr>
            <w:top w:val="none" w:sz="0" w:space="0" w:color="auto"/>
            <w:left w:val="none" w:sz="0" w:space="0" w:color="auto"/>
            <w:bottom w:val="none" w:sz="0" w:space="0" w:color="auto"/>
            <w:right w:val="none" w:sz="0" w:space="0" w:color="auto"/>
          </w:divBdr>
        </w:div>
        <w:div w:id="788089538">
          <w:marLeft w:val="0"/>
          <w:marRight w:val="0"/>
          <w:marTop w:val="0"/>
          <w:marBottom w:val="0"/>
          <w:divBdr>
            <w:top w:val="none" w:sz="0" w:space="0" w:color="auto"/>
            <w:left w:val="none" w:sz="0" w:space="0" w:color="auto"/>
            <w:bottom w:val="none" w:sz="0" w:space="0" w:color="auto"/>
            <w:right w:val="none" w:sz="0" w:space="0" w:color="auto"/>
          </w:divBdr>
        </w:div>
        <w:div w:id="847984174">
          <w:marLeft w:val="0"/>
          <w:marRight w:val="0"/>
          <w:marTop w:val="0"/>
          <w:marBottom w:val="0"/>
          <w:divBdr>
            <w:top w:val="none" w:sz="0" w:space="0" w:color="auto"/>
            <w:left w:val="none" w:sz="0" w:space="0" w:color="auto"/>
            <w:bottom w:val="none" w:sz="0" w:space="0" w:color="auto"/>
            <w:right w:val="none" w:sz="0" w:space="0" w:color="auto"/>
          </w:divBdr>
        </w:div>
        <w:div w:id="922377370">
          <w:marLeft w:val="0"/>
          <w:marRight w:val="0"/>
          <w:marTop w:val="0"/>
          <w:marBottom w:val="0"/>
          <w:divBdr>
            <w:top w:val="none" w:sz="0" w:space="0" w:color="auto"/>
            <w:left w:val="none" w:sz="0" w:space="0" w:color="auto"/>
            <w:bottom w:val="none" w:sz="0" w:space="0" w:color="auto"/>
            <w:right w:val="none" w:sz="0" w:space="0" w:color="auto"/>
          </w:divBdr>
        </w:div>
        <w:div w:id="1094128805">
          <w:marLeft w:val="0"/>
          <w:marRight w:val="0"/>
          <w:marTop w:val="0"/>
          <w:marBottom w:val="0"/>
          <w:divBdr>
            <w:top w:val="none" w:sz="0" w:space="0" w:color="auto"/>
            <w:left w:val="none" w:sz="0" w:space="0" w:color="auto"/>
            <w:bottom w:val="none" w:sz="0" w:space="0" w:color="auto"/>
            <w:right w:val="none" w:sz="0" w:space="0" w:color="auto"/>
          </w:divBdr>
        </w:div>
        <w:div w:id="1132332958">
          <w:marLeft w:val="0"/>
          <w:marRight w:val="0"/>
          <w:marTop w:val="0"/>
          <w:marBottom w:val="0"/>
          <w:divBdr>
            <w:top w:val="none" w:sz="0" w:space="0" w:color="auto"/>
            <w:left w:val="none" w:sz="0" w:space="0" w:color="auto"/>
            <w:bottom w:val="none" w:sz="0" w:space="0" w:color="auto"/>
            <w:right w:val="none" w:sz="0" w:space="0" w:color="auto"/>
          </w:divBdr>
        </w:div>
        <w:div w:id="1245990137">
          <w:marLeft w:val="0"/>
          <w:marRight w:val="0"/>
          <w:marTop w:val="0"/>
          <w:marBottom w:val="0"/>
          <w:divBdr>
            <w:top w:val="none" w:sz="0" w:space="0" w:color="auto"/>
            <w:left w:val="none" w:sz="0" w:space="0" w:color="auto"/>
            <w:bottom w:val="none" w:sz="0" w:space="0" w:color="auto"/>
            <w:right w:val="none" w:sz="0" w:space="0" w:color="auto"/>
          </w:divBdr>
        </w:div>
        <w:div w:id="1255364363">
          <w:marLeft w:val="0"/>
          <w:marRight w:val="0"/>
          <w:marTop w:val="0"/>
          <w:marBottom w:val="0"/>
          <w:divBdr>
            <w:top w:val="none" w:sz="0" w:space="0" w:color="auto"/>
            <w:left w:val="none" w:sz="0" w:space="0" w:color="auto"/>
            <w:bottom w:val="none" w:sz="0" w:space="0" w:color="auto"/>
            <w:right w:val="none" w:sz="0" w:space="0" w:color="auto"/>
          </w:divBdr>
        </w:div>
        <w:div w:id="1462070324">
          <w:marLeft w:val="0"/>
          <w:marRight w:val="0"/>
          <w:marTop w:val="0"/>
          <w:marBottom w:val="0"/>
          <w:divBdr>
            <w:top w:val="none" w:sz="0" w:space="0" w:color="auto"/>
            <w:left w:val="none" w:sz="0" w:space="0" w:color="auto"/>
            <w:bottom w:val="none" w:sz="0" w:space="0" w:color="auto"/>
            <w:right w:val="none" w:sz="0" w:space="0" w:color="auto"/>
          </w:divBdr>
        </w:div>
        <w:div w:id="1467510183">
          <w:marLeft w:val="0"/>
          <w:marRight w:val="0"/>
          <w:marTop w:val="0"/>
          <w:marBottom w:val="0"/>
          <w:divBdr>
            <w:top w:val="none" w:sz="0" w:space="0" w:color="auto"/>
            <w:left w:val="none" w:sz="0" w:space="0" w:color="auto"/>
            <w:bottom w:val="none" w:sz="0" w:space="0" w:color="auto"/>
            <w:right w:val="none" w:sz="0" w:space="0" w:color="auto"/>
          </w:divBdr>
        </w:div>
        <w:div w:id="1475678604">
          <w:marLeft w:val="0"/>
          <w:marRight w:val="0"/>
          <w:marTop w:val="0"/>
          <w:marBottom w:val="0"/>
          <w:divBdr>
            <w:top w:val="none" w:sz="0" w:space="0" w:color="auto"/>
            <w:left w:val="none" w:sz="0" w:space="0" w:color="auto"/>
            <w:bottom w:val="none" w:sz="0" w:space="0" w:color="auto"/>
            <w:right w:val="none" w:sz="0" w:space="0" w:color="auto"/>
          </w:divBdr>
        </w:div>
        <w:div w:id="1512138948">
          <w:marLeft w:val="0"/>
          <w:marRight w:val="0"/>
          <w:marTop w:val="0"/>
          <w:marBottom w:val="0"/>
          <w:divBdr>
            <w:top w:val="none" w:sz="0" w:space="0" w:color="auto"/>
            <w:left w:val="none" w:sz="0" w:space="0" w:color="auto"/>
            <w:bottom w:val="none" w:sz="0" w:space="0" w:color="auto"/>
            <w:right w:val="none" w:sz="0" w:space="0" w:color="auto"/>
          </w:divBdr>
        </w:div>
        <w:div w:id="1556087519">
          <w:marLeft w:val="0"/>
          <w:marRight w:val="0"/>
          <w:marTop w:val="0"/>
          <w:marBottom w:val="0"/>
          <w:divBdr>
            <w:top w:val="none" w:sz="0" w:space="0" w:color="auto"/>
            <w:left w:val="none" w:sz="0" w:space="0" w:color="auto"/>
            <w:bottom w:val="none" w:sz="0" w:space="0" w:color="auto"/>
            <w:right w:val="none" w:sz="0" w:space="0" w:color="auto"/>
          </w:divBdr>
        </w:div>
        <w:div w:id="2143963360">
          <w:marLeft w:val="0"/>
          <w:marRight w:val="0"/>
          <w:marTop w:val="0"/>
          <w:marBottom w:val="0"/>
          <w:divBdr>
            <w:top w:val="none" w:sz="0" w:space="0" w:color="auto"/>
            <w:left w:val="none" w:sz="0" w:space="0" w:color="auto"/>
            <w:bottom w:val="none" w:sz="0" w:space="0" w:color="auto"/>
            <w:right w:val="none" w:sz="0" w:space="0" w:color="auto"/>
          </w:divBdr>
        </w:div>
      </w:divsChild>
    </w:div>
    <w:div w:id="279343156">
      <w:bodyDiv w:val="1"/>
      <w:marLeft w:val="0"/>
      <w:marRight w:val="0"/>
      <w:marTop w:val="0"/>
      <w:marBottom w:val="0"/>
      <w:divBdr>
        <w:top w:val="none" w:sz="0" w:space="0" w:color="auto"/>
        <w:left w:val="none" w:sz="0" w:space="0" w:color="auto"/>
        <w:bottom w:val="none" w:sz="0" w:space="0" w:color="auto"/>
        <w:right w:val="none" w:sz="0" w:space="0" w:color="auto"/>
      </w:divBdr>
      <w:divsChild>
        <w:div w:id="110637646">
          <w:marLeft w:val="0"/>
          <w:marRight w:val="0"/>
          <w:marTop w:val="0"/>
          <w:marBottom w:val="0"/>
          <w:divBdr>
            <w:top w:val="none" w:sz="0" w:space="0" w:color="auto"/>
            <w:left w:val="none" w:sz="0" w:space="0" w:color="auto"/>
            <w:bottom w:val="none" w:sz="0" w:space="0" w:color="auto"/>
            <w:right w:val="none" w:sz="0" w:space="0" w:color="auto"/>
          </w:divBdr>
        </w:div>
        <w:div w:id="244456793">
          <w:marLeft w:val="0"/>
          <w:marRight w:val="0"/>
          <w:marTop w:val="0"/>
          <w:marBottom w:val="0"/>
          <w:divBdr>
            <w:top w:val="none" w:sz="0" w:space="0" w:color="auto"/>
            <w:left w:val="none" w:sz="0" w:space="0" w:color="auto"/>
            <w:bottom w:val="none" w:sz="0" w:space="0" w:color="auto"/>
            <w:right w:val="none" w:sz="0" w:space="0" w:color="auto"/>
          </w:divBdr>
        </w:div>
        <w:div w:id="354621505">
          <w:marLeft w:val="0"/>
          <w:marRight w:val="0"/>
          <w:marTop w:val="0"/>
          <w:marBottom w:val="0"/>
          <w:divBdr>
            <w:top w:val="none" w:sz="0" w:space="0" w:color="auto"/>
            <w:left w:val="none" w:sz="0" w:space="0" w:color="auto"/>
            <w:bottom w:val="none" w:sz="0" w:space="0" w:color="auto"/>
            <w:right w:val="none" w:sz="0" w:space="0" w:color="auto"/>
          </w:divBdr>
        </w:div>
        <w:div w:id="579873741">
          <w:marLeft w:val="0"/>
          <w:marRight w:val="0"/>
          <w:marTop w:val="0"/>
          <w:marBottom w:val="0"/>
          <w:divBdr>
            <w:top w:val="none" w:sz="0" w:space="0" w:color="auto"/>
            <w:left w:val="none" w:sz="0" w:space="0" w:color="auto"/>
            <w:bottom w:val="none" w:sz="0" w:space="0" w:color="auto"/>
            <w:right w:val="none" w:sz="0" w:space="0" w:color="auto"/>
          </w:divBdr>
        </w:div>
        <w:div w:id="723794192">
          <w:marLeft w:val="0"/>
          <w:marRight w:val="0"/>
          <w:marTop w:val="0"/>
          <w:marBottom w:val="0"/>
          <w:divBdr>
            <w:top w:val="none" w:sz="0" w:space="0" w:color="auto"/>
            <w:left w:val="none" w:sz="0" w:space="0" w:color="auto"/>
            <w:bottom w:val="none" w:sz="0" w:space="0" w:color="auto"/>
            <w:right w:val="none" w:sz="0" w:space="0" w:color="auto"/>
          </w:divBdr>
        </w:div>
        <w:div w:id="1000815284">
          <w:marLeft w:val="0"/>
          <w:marRight w:val="0"/>
          <w:marTop w:val="0"/>
          <w:marBottom w:val="0"/>
          <w:divBdr>
            <w:top w:val="none" w:sz="0" w:space="0" w:color="auto"/>
            <w:left w:val="none" w:sz="0" w:space="0" w:color="auto"/>
            <w:bottom w:val="none" w:sz="0" w:space="0" w:color="auto"/>
            <w:right w:val="none" w:sz="0" w:space="0" w:color="auto"/>
          </w:divBdr>
        </w:div>
        <w:div w:id="1516847293">
          <w:marLeft w:val="0"/>
          <w:marRight w:val="0"/>
          <w:marTop w:val="0"/>
          <w:marBottom w:val="0"/>
          <w:divBdr>
            <w:top w:val="none" w:sz="0" w:space="0" w:color="auto"/>
            <w:left w:val="none" w:sz="0" w:space="0" w:color="auto"/>
            <w:bottom w:val="none" w:sz="0" w:space="0" w:color="auto"/>
            <w:right w:val="none" w:sz="0" w:space="0" w:color="auto"/>
          </w:divBdr>
        </w:div>
        <w:div w:id="1724939490">
          <w:marLeft w:val="0"/>
          <w:marRight w:val="0"/>
          <w:marTop w:val="0"/>
          <w:marBottom w:val="0"/>
          <w:divBdr>
            <w:top w:val="none" w:sz="0" w:space="0" w:color="auto"/>
            <w:left w:val="none" w:sz="0" w:space="0" w:color="auto"/>
            <w:bottom w:val="none" w:sz="0" w:space="0" w:color="auto"/>
            <w:right w:val="none" w:sz="0" w:space="0" w:color="auto"/>
          </w:divBdr>
        </w:div>
        <w:div w:id="1930502856">
          <w:marLeft w:val="0"/>
          <w:marRight w:val="0"/>
          <w:marTop w:val="0"/>
          <w:marBottom w:val="0"/>
          <w:divBdr>
            <w:top w:val="none" w:sz="0" w:space="0" w:color="auto"/>
            <w:left w:val="none" w:sz="0" w:space="0" w:color="auto"/>
            <w:bottom w:val="none" w:sz="0" w:space="0" w:color="auto"/>
            <w:right w:val="none" w:sz="0" w:space="0" w:color="auto"/>
          </w:divBdr>
        </w:div>
      </w:divsChild>
    </w:div>
    <w:div w:id="280768906">
      <w:bodyDiv w:val="1"/>
      <w:marLeft w:val="0"/>
      <w:marRight w:val="0"/>
      <w:marTop w:val="0"/>
      <w:marBottom w:val="0"/>
      <w:divBdr>
        <w:top w:val="none" w:sz="0" w:space="0" w:color="auto"/>
        <w:left w:val="none" w:sz="0" w:space="0" w:color="auto"/>
        <w:bottom w:val="none" w:sz="0" w:space="0" w:color="auto"/>
        <w:right w:val="none" w:sz="0" w:space="0" w:color="auto"/>
      </w:divBdr>
      <w:divsChild>
        <w:div w:id="401833280">
          <w:marLeft w:val="0"/>
          <w:marRight w:val="0"/>
          <w:marTop w:val="0"/>
          <w:marBottom w:val="0"/>
          <w:divBdr>
            <w:top w:val="none" w:sz="0" w:space="0" w:color="auto"/>
            <w:left w:val="none" w:sz="0" w:space="0" w:color="auto"/>
            <w:bottom w:val="none" w:sz="0" w:space="0" w:color="auto"/>
            <w:right w:val="none" w:sz="0" w:space="0" w:color="auto"/>
          </w:divBdr>
        </w:div>
        <w:div w:id="771782526">
          <w:marLeft w:val="0"/>
          <w:marRight w:val="0"/>
          <w:marTop w:val="0"/>
          <w:marBottom w:val="0"/>
          <w:divBdr>
            <w:top w:val="none" w:sz="0" w:space="0" w:color="auto"/>
            <w:left w:val="none" w:sz="0" w:space="0" w:color="auto"/>
            <w:bottom w:val="none" w:sz="0" w:space="0" w:color="auto"/>
            <w:right w:val="none" w:sz="0" w:space="0" w:color="auto"/>
          </w:divBdr>
        </w:div>
        <w:div w:id="1268999773">
          <w:marLeft w:val="0"/>
          <w:marRight w:val="0"/>
          <w:marTop w:val="0"/>
          <w:marBottom w:val="0"/>
          <w:divBdr>
            <w:top w:val="none" w:sz="0" w:space="0" w:color="auto"/>
            <w:left w:val="none" w:sz="0" w:space="0" w:color="auto"/>
            <w:bottom w:val="none" w:sz="0" w:space="0" w:color="auto"/>
            <w:right w:val="none" w:sz="0" w:space="0" w:color="auto"/>
          </w:divBdr>
        </w:div>
        <w:div w:id="1367290922">
          <w:marLeft w:val="0"/>
          <w:marRight w:val="0"/>
          <w:marTop w:val="0"/>
          <w:marBottom w:val="0"/>
          <w:divBdr>
            <w:top w:val="none" w:sz="0" w:space="0" w:color="auto"/>
            <w:left w:val="none" w:sz="0" w:space="0" w:color="auto"/>
            <w:bottom w:val="none" w:sz="0" w:space="0" w:color="auto"/>
            <w:right w:val="none" w:sz="0" w:space="0" w:color="auto"/>
          </w:divBdr>
        </w:div>
      </w:divsChild>
    </w:div>
    <w:div w:id="428550182">
      <w:bodyDiv w:val="1"/>
      <w:marLeft w:val="0"/>
      <w:marRight w:val="0"/>
      <w:marTop w:val="0"/>
      <w:marBottom w:val="0"/>
      <w:divBdr>
        <w:top w:val="none" w:sz="0" w:space="0" w:color="auto"/>
        <w:left w:val="none" w:sz="0" w:space="0" w:color="auto"/>
        <w:bottom w:val="none" w:sz="0" w:space="0" w:color="auto"/>
        <w:right w:val="none" w:sz="0" w:space="0" w:color="auto"/>
      </w:divBdr>
    </w:div>
    <w:div w:id="455871850">
      <w:bodyDiv w:val="1"/>
      <w:marLeft w:val="0"/>
      <w:marRight w:val="0"/>
      <w:marTop w:val="0"/>
      <w:marBottom w:val="0"/>
      <w:divBdr>
        <w:top w:val="none" w:sz="0" w:space="0" w:color="auto"/>
        <w:left w:val="none" w:sz="0" w:space="0" w:color="auto"/>
        <w:bottom w:val="none" w:sz="0" w:space="0" w:color="auto"/>
        <w:right w:val="none" w:sz="0" w:space="0" w:color="auto"/>
      </w:divBdr>
    </w:div>
    <w:div w:id="477648021">
      <w:bodyDiv w:val="1"/>
      <w:marLeft w:val="0"/>
      <w:marRight w:val="0"/>
      <w:marTop w:val="0"/>
      <w:marBottom w:val="0"/>
      <w:divBdr>
        <w:top w:val="none" w:sz="0" w:space="0" w:color="auto"/>
        <w:left w:val="none" w:sz="0" w:space="0" w:color="auto"/>
        <w:bottom w:val="none" w:sz="0" w:space="0" w:color="auto"/>
        <w:right w:val="none" w:sz="0" w:space="0" w:color="auto"/>
      </w:divBdr>
      <w:divsChild>
        <w:div w:id="723482801">
          <w:marLeft w:val="0"/>
          <w:marRight w:val="0"/>
          <w:marTop w:val="0"/>
          <w:marBottom w:val="0"/>
          <w:divBdr>
            <w:top w:val="none" w:sz="0" w:space="0" w:color="auto"/>
            <w:left w:val="none" w:sz="0" w:space="0" w:color="auto"/>
            <w:bottom w:val="none" w:sz="0" w:space="0" w:color="auto"/>
            <w:right w:val="none" w:sz="0" w:space="0" w:color="auto"/>
          </w:divBdr>
        </w:div>
        <w:div w:id="1083530282">
          <w:marLeft w:val="0"/>
          <w:marRight w:val="0"/>
          <w:marTop w:val="0"/>
          <w:marBottom w:val="0"/>
          <w:divBdr>
            <w:top w:val="none" w:sz="0" w:space="0" w:color="auto"/>
            <w:left w:val="none" w:sz="0" w:space="0" w:color="auto"/>
            <w:bottom w:val="none" w:sz="0" w:space="0" w:color="auto"/>
            <w:right w:val="none" w:sz="0" w:space="0" w:color="auto"/>
          </w:divBdr>
        </w:div>
        <w:div w:id="1241251894">
          <w:marLeft w:val="0"/>
          <w:marRight w:val="0"/>
          <w:marTop w:val="0"/>
          <w:marBottom w:val="0"/>
          <w:divBdr>
            <w:top w:val="none" w:sz="0" w:space="0" w:color="auto"/>
            <w:left w:val="none" w:sz="0" w:space="0" w:color="auto"/>
            <w:bottom w:val="none" w:sz="0" w:space="0" w:color="auto"/>
            <w:right w:val="none" w:sz="0" w:space="0" w:color="auto"/>
          </w:divBdr>
        </w:div>
        <w:div w:id="1450198967">
          <w:marLeft w:val="0"/>
          <w:marRight w:val="0"/>
          <w:marTop w:val="0"/>
          <w:marBottom w:val="0"/>
          <w:divBdr>
            <w:top w:val="none" w:sz="0" w:space="0" w:color="auto"/>
            <w:left w:val="none" w:sz="0" w:space="0" w:color="auto"/>
            <w:bottom w:val="none" w:sz="0" w:space="0" w:color="auto"/>
            <w:right w:val="none" w:sz="0" w:space="0" w:color="auto"/>
          </w:divBdr>
        </w:div>
        <w:div w:id="1505314763">
          <w:marLeft w:val="0"/>
          <w:marRight w:val="0"/>
          <w:marTop w:val="0"/>
          <w:marBottom w:val="0"/>
          <w:divBdr>
            <w:top w:val="none" w:sz="0" w:space="0" w:color="auto"/>
            <w:left w:val="none" w:sz="0" w:space="0" w:color="auto"/>
            <w:bottom w:val="none" w:sz="0" w:space="0" w:color="auto"/>
            <w:right w:val="none" w:sz="0" w:space="0" w:color="auto"/>
          </w:divBdr>
        </w:div>
        <w:div w:id="1640106191">
          <w:marLeft w:val="0"/>
          <w:marRight w:val="0"/>
          <w:marTop w:val="0"/>
          <w:marBottom w:val="0"/>
          <w:divBdr>
            <w:top w:val="none" w:sz="0" w:space="0" w:color="auto"/>
            <w:left w:val="none" w:sz="0" w:space="0" w:color="auto"/>
            <w:bottom w:val="none" w:sz="0" w:space="0" w:color="auto"/>
            <w:right w:val="none" w:sz="0" w:space="0" w:color="auto"/>
          </w:divBdr>
        </w:div>
        <w:div w:id="1747609085">
          <w:marLeft w:val="0"/>
          <w:marRight w:val="0"/>
          <w:marTop w:val="0"/>
          <w:marBottom w:val="0"/>
          <w:divBdr>
            <w:top w:val="none" w:sz="0" w:space="0" w:color="auto"/>
            <w:left w:val="none" w:sz="0" w:space="0" w:color="auto"/>
            <w:bottom w:val="none" w:sz="0" w:space="0" w:color="auto"/>
            <w:right w:val="none" w:sz="0" w:space="0" w:color="auto"/>
          </w:divBdr>
        </w:div>
        <w:div w:id="1937442235">
          <w:marLeft w:val="0"/>
          <w:marRight w:val="0"/>
          <w:marTop w:val="0"/>
          <w:marBottom w:val="0"/>
          <w:divBdr>
            <w:top w:val="none" w:sz="0" w:space="0" w:color="auto"/>
            <w:left w:val="none" w:sz="0" w:space="0" w:color="auto"/>
            <w:bottom w:val="none" w:sz="0" w:space="0" w:color="auto"/>
            <w:right w:val="none" w:sz="0" w:space="0" w:color="auto"/>
          </w:divBdr>
        </w:div>
      </w:divsChild>
    </w:div>
    <w:div w:id="490095824">
      <w:bodyDiv w:val="1"/>
      <w:marLeft w:val="0"/>
      <w:marRight w:val="0"/>
      <w:marTop w:val="0"/>
      <w:marBottom w:val="0"/>
      <w:divBdr>
        <w:top w:val="none" w:sz="0" w:space="0" w:color="auto"/>
        <w:left w:val="none" w:sz="0" w:space="0" w:color="auto"/>
        <w:bottom w:val="none" w:sz="0" w:space="0" w:color="auto"/>
        <w:right w:val="none" w:sz="0" w:space="0" w:color="auto"/>
      </w:divBdr>
    </w:div>
    <w:div w:id="504437727">
      <w:bodyDiv w:val="1"/>
      <w:marLeft w:val="0"/>
      <w:marRight w:val="0"/>
      <w:marTop w:val="0"/>
      <w:marBottom w:val="0"/>
      <w:divBdr>
        <w:top w:val="none" w:sz="0" w:space="0" w:color="auto"/>
        <w:left w:val="none" w:sz="0" w:space="0" w:color="auto"/>
        <w:bottom w:val="none" w:sz="0" w:space="0" w:color="auto"/>
        <w:right w:val="none" w:sz="0" w:space="0" w:color="auto"/>
      </w:divBdr>
      <w:divsChild>
        <w:div w:id="1706979216">
          <w:marLeft w:val="0"/>
          <w:marRight w:val="0"/>
          <w:marTop w:val="0"/>
          <w:marBottom w:val="0"/>
          <w:divBdr>
            <w:top w:val="none" w:sz="0" w:space="0" w:color="auto"/>
            <w:left w:val="none" w:sz="0" w:space="0" w:color="auto"/>
            <w:bottom w:val="none" w:sz="0" w:space="0" w:color="auto"/>
            <w:right w:val="none" w:sz="0" w:space="0" w:color="auto"/>
          </w:divBdr>
        </w:div>
      </w:divsChild>
    </w:div>
    <w:div w:id="512693428">
      <w:bodyDiv w:val="1"/>
      <w:marLeft w:val="0"/>
      <w:marRight w:val="0"/>
      <w:marTop w:val="0"/>
      <w:marBottom w:val="0"/>
      <w:divBdr>
        <w:top w:val="none" w:sz="0" w:space="0" w:color="auto"/>
        <w:left w:val="none" w:sz="0" w:space="0" w:color="auto"/>
        <w:bottom w:val="none" w:sz="0" w:space="0" w:color="auto"/>
        <w:right w:val="none" w:sz="0" w:space="0" w:color="auto"/>
      </w:divBdr>
      <w:divsChild>
        <w:div w:id="740442725">
          <w:marLeft w:val="0"/>
          <w:marRight w:val="0"/>
          <w:marTop w:val="0"/>
          <w:marBottom w:val="0"/>
          <w:divBdr>
            <w:top w:val="none" w:sz="0" w:space="0" w:color="auto"/>
            <w:left w:val="none" w:sz="0" w:space="0" w:color="auto"/>
            <w:bottom w:val="none" w:sz="0" w:space="0" w:color="auto"/>
            <w:right w:val="none" w:sz="0" w:space="0" w:color="auto"/>
          </w:divBdr>
        </w:div>
        <w:div w:id="1088236224">
          <w:marLeft w:val="0"/>
          <w:marRight w:val="0"/>
          <w:marTop w:val="0"/>
          <w:marBottom w:val="0"/>
          <w:divBdr>
            <w:top w:val="none" w:sz="0" w:space="0" w:color="auto"/>
            <w:left w:val="none" w:sz="0" w:space="0" w:color="auto"/>
            <w:bottom w:val="none" w:sz="0" w:space="0" w:color="auto"/>
            <w:right w:val="none" w:sz="0" w:space="0" w:color="auto"/>
          </w:divBdr>
        </w:div>
      </w:divsChild>
    </w:div>
    <w:div w:id="594090203">
      <w:bodyDiv w:val="1"/>
      <w:marLeft w:val="0"/>
      <w:marRight w:val="0"/>
      <w:marTop w:val="0"/>
      <w:marBottom w:val="0"/>
      <w:divBdr>
        <w:top w:val="none" w:sz="0" w:space="0" w:color="auto"/>
        <w:left w:val="none" w:sz="0" w:space="0" w:color="auto"/>
        <w:bottom w:val="none" w:sz="0" w:space="0" w:color="auto"/>
        <w:right w:val="none" w:sz="0" w:space="0" w:color="auto"/>
      </w:divBdr>
      <w:divsChild>
        <w:div w:id="860976449">
          <w:marLeft w:val="0"/>
          <w:marRight w:val="0"/>
          <w:marTop w:val="0"/>
          <w:marBottom w:val="0"/>
          <w:divBdr>
            <w:top w:val="none" w:sz="0" w:space="0" w:color="auto"/>
            <w:left w:val="none" w:sz="0" w:space="0" w:color="auto"/>
            <w:bottom w:val="none" w:sz="0" w:space="0" w:color="auto"/>
            <w:right w:val="none" w:sz="0" w:space="0" w:color="auto"/>
          </w:divBdr>
        </w:div>
        <w:div w:id="901330936">
          <w:marLeft w:val="0"/>
          <w:marRight w:val="0"/>
          <w:marTop w:val="0"/>
          <w:marBottom w:val="0"/>
          <w:divBdr>
            <w:top w:val="none" w:sz="0" w:space="0" w:color="auto"/>
            <w:left w:val="none" w:sz="0" w:space="0" w:color="auto"/>
            <w:bottom w:val="none" w:sz="0" w:space="0" w:color="auto"/>
            <w:right w:val="none" w:sz="0" w:space="0" w:color="auto"/>
          </w:divBdr>
        </w:div>
      </w:divsChild>
    </w:div>
    <w:div w:id="635910324">
      <w:bodyDiv w:val="1"/>
      <w:marLeft w:val="0"/>
      <w:marRight w:val="0"/>
      <w:marTop w:val="0"/>
      <w:marBottom w:val="0"/>
      <w:divBdr>
        <w:top w:val="none" w:sz="0" w:space="0" w:color="auto"/>
        <w:left w:val="none" w:sz="0" w:space="0" w:color="auto"/>
        <w:bottom w:val="none" w:sz="0" w:space="0" w:color="auto"/>
        <w:right w:val="none" w:sz="0" w:space="0" w:color="auto"/>
      </w:divBdr>
    </w:div>
    <w:div w:id="664287089">
      <w:bodyDiv w:val="1"/>
      <w:marLeft w:val="0"/>
      <w:marRight w:val="0"/>
      <w:marTop w:val="0"/>
      <w:marBottom w:val="0"/>
      <w:divBdr>
        <w:top w:val="none" w:sz="0" w:space="0" w:color="auto"/>
        <w:left w:val="none" w:sz="0" w:space="0" w:color="auto"/>
        <w:bottom w:val="none" w:sz="0" w:space="0" w:color="auto"/>
        <w:right w:val="none" w:sz="0" w:space="0" w:color="auto"/>
      </w:divBdr>
      <w:divsChild>
        <w:div w:id="676344498">
          <w:marLeft w:val="0"/>
          <w:marRight w:val="0"/>
          <w:marTop w:val="0"/>
          <w:marBottom w:val="0"/>
          <w:divBdr>
            <w:top w:val="none" w:sz="0" w:space="0" w:color="auto"/>
            <w:left w:val="none" w:sz="0" w:space="0" w:color="auto"/>
            <w:bottom w:val="none" w:sz="0" w:space="0" w:color="auto"/>
            <w:right w:val="none" w:sz="0" w:space="0" w:color="auto"/>
          </w:divBdr>
        </w:div>
      </w:divsChild>
    </w:div>
    <w:div w:id="700857364">
      <w:bodyDiv w:val="1"/>
      <w:marLeft w:val="0"/>
      <w:marRight w:val="0"/>
      <w:marTop w:val="0"/>
      <w:marBottom w:val="0"/>
      <w:divBdr>
        <w:top w:val="none" w:sz="0" w:space="0" w:color="auto"/>
        <w:left w:val="none" w:sz="0" w:space="0" w:color="auto"/>
        <w:bottom w:val="none" w:sz="0" w:space="0" w:color="auto"/>
        <w:right w:val="none" w:sz="0" w:space="0" w:color="auto"/>
      </w:divBdr>
    </w:div>
    <w:div w:id="710572980">
      <w:bodyDiv w:val="1"/>
      <w:marLeft w:val="0"/>
      <w:marRight w:val="0"/>
      <w:marTop w:val="0"/>
      <w:marBottom w:val="0"/>
      <w:divBdr>
        <w:top w:val="none" w:sz="0" w:space="0" w:color="auto"/>
        <w:left w:val="none" w:sz="0" w:space="0" w:color="auto"/>
        <w:bottom w:val="none" w:sz="0" w:space="0" w:color="auto"/>
        <w:right w:val="none" w:sz="0" w:space="0" w:color="auto"/>
      </w:divBdr>
    </w:div>
    <w:div w:id="722564254">
      <w:bodyDiv w:val="1"/>
      <w:marLeft w:val="0"/>
      <w:marRight w:val="0"/>
      <w:marTop w:val="0"/>
      <w:marBottom w:val="0"/>
      <w:divBdr>
        <w:top w:val="none" w:sz="0" w:space="0" w:color="auto"/>
        <w:left w:val="none" w:sz="0" w:space="0" w:color="auto"/>
        <w:bottom w:val="none" w:sz="0" w:space="0" w:color="auto"/>
        <w:right w:val="none" w:sz="0" w:space="0" w:color="auto"/>
      </w:divBdr>
    </w:div>
    <w:div w:id="781728098">
      <w:bodyDiv w:val="1"/>
      <w:marLeft w:val="0"/>
      <w:marRight w:val="0"/>
      <w:marTop w:val="0"/>
      <w:marBottom w:val="0"/>
      <w:divBdr>
        <w:top w:val="none" w:sz="0" w:space="0" w:color="auto"/>
        <w:left w:val="none" w:sz="0" w:space="0" w:color="auto"/>
        <w:bottom w:val="none" w:sz="0" w:space="0" w:color="auto"/>
        <w:right w:val="none" w:sz="0" w:space="0" w:color="auto"/>
      </w:divBdr>
      <w:divsChild>
        <w:div w:id="492648373">
          <w:marLeft w:val="0"/>
          <w:marRight w:val="0"/>
          <w:marTop w:val="0"/>
          <w:marBottom w:val="0"/>
          <w:divBdr>
            <w:top w:val="none" w:sz="0" w:space="0" w:color="auto"/>
            <w:left w:val="none" w:sz="0" w:space="0" w:color="auto"/>
            <w:bottom w:val="none" w:sz="0" w:space="0" w:color="auto"/>
            <w:right w:val="none" w:sz="0" w:space="0" w:color="auto"/>
          </w:divBdr>
        </w:div>
        <w:div w:id="912007199">
          <w:marLeft w:val="0"/>
          <w:marRight w:val="0"/>
          <w:marTop w:val="0"/>
          <w:marBottom w:val="0"/>
          <w:divBdr>
            <w:top w:val="none" w:sz="0" w:space="0" w:color="auto"/>
            <w:left w:val="none" w:sz="0" w:space="0" w:color="auto"/>
            <w:bottom w:val="none" w:sz="0" w:space="0" w:color="auto"/>
            <w:right w:val="none" w:sz="0" w:space="0" w:color="auto"/>
          </w:divBdr>
        </w:div>
        <w:div w:id="1291668065">
          <w:marLeft w:val="0"/>
          <w:marRight w:val="0"/>
          <w:marTop w:val="0"/>
          <w:marBottom w:val="0"/>
          <w:divBdr>
            <w:top w:val="none" w:sz="0" w:space="0" w:color="auto"/>
            <w:left w:val="none" w:sz="0" w:space="0" w:color="auto"/>
            <w:bottom w:val="none" w:sz="0" w:space="0" w:color="auto"/>
            <w:right w:val="none" w:sz="0" w:space="0" w:color="auto"/>
          </w:divBdr>
        </w:div>
        <w:div w:id="1495222866">
          <w:marLeft w:val="0"/>
          <w:marRight w:val="0"/>
          <w:marTop w:val="0"/>
          <w:marBottom w:val="0"/>
          <w:divBdr>
            <w:top w:val="none" w:sz="0" w:space="0" w:color="auto"/>
            <w:left w:val="none" w:sz="0" w:space="0" w:color="auto"/>
            <w:bottom w:val="none" w:sz="0" w:space="0" w:color="auto"/>
            <w:right w:val="none" w:sz="0" w:space="0" w:color="auto"/>
          </w:divBdr>
        </w:div>
      </w:divsChild>
    </w:div>
    <w:div w:id="832917831">
      <w:bodyDiv w:val="1"/>
      <w:marLeft w:val="0"/>
      <w:marRight w:val="0"/>
      <w:marTop w:val="0"/>
      <w:marBottom w:val="0"/>
      <w:divBdr>
        <w:top w:val="none" w:sz="0" w:space="0" w:color="auto"/>
        <w:left w:val="none" w:sz="0" w:space="0" w:color="auto"/>
        <w:bottom w:val="none" w:sz="0" w:space="0" w:color="auto"/>
        <w:right w:val="none" w:sz="0" w:space="0" w:color="auto"/>
      </w:divBdr>
    </w:div>
    <w:div w:id="992635220">
      <w:bodyDiv w:val="1"/>
      <w:marLeft w:val="0"/>
      <w:marRight w:val="0"/>
      <w:marTop w:val="0"/>
      <w:marBottom w:val="0"/>
      <w:divBdr>
        <w:top w:val="none" w:sz="0" w:space="0" w:color="auto"/>
        <w:left w:val="none" w:sz="0" w:space="0" w:color="auto"/>
        <w:bottom w:val="none" w:sz="0" w:space="0" w:color="auto"/>
        <w:right w:val="none" w:sz="0" w:space="0" w:color="auto"/>
      </w:divBdr>
      <w:divsChild>
        <w:div w:id="634724137">
          <w:marLeft w:val="0"/>
          <w:marRight w:val="0"/>
          <w:marTop w:val="0"/>
          <w:marBottom w:val="0"/>
          <w:divBdr>
            <w:top w:val="none" w:sz="0" w:space="0" w:color="auto"/>
            <w:left w:val="none" w:sz="0" w:space="0" w:color="auto"/>
            <w:bottom w:val="none" w:sz="0" w:space="0" w:color="auto"/>
            <w:right w:val="none" w:sz="0" w:space="0" w:color="auto"/>
          </w:divBdr>
        </w:div>
        <w:div w:id="1982729299">
          <w:marLeft w:val="0"/>
          <w:marRight w:val="0"/>
          <w:marTop w:val="0"/>
          <w:marBottom w:val="0"/>
          <w:divBdr>
            <w:top w:val="none" w:sz="0" w:space="0" w:color="auto"/>
            <w:left w:val="none" w:sz="0" w:space="0" w:color="auto"/>
            <w:bottom w:val="none" w:sz="0" w:space="0" w:color="auto"/>
            <w:right w:val="none" w:sz="0" w:space="0" w:color="auto"/>
          </w:divBdr>
        </w:div>
      </w:divsChild>
    </w:div>
    <w:div w:id="1052651149">
      <w:bodyDiv w:val="1"/>
      <w:marLeft w:val="0"/>
      <w:marRight w:val="0"/>
      <w:marTop w:val="0"/>
      <w:marBottom w:val="0"/>
      <w:divBdr>
        <w:top w:val="none" w:sz="0" w:space="0" w:color="auto"/>
        <w:left w:val="none" w:sz="0" w:space="0" w:color="auto"/>
        <w:bottom w:val="none" w:sz="0" w:space="0" w:color="auto"/>
        <w:right w:val="none" w:sz="0" w:space="0" w:color="auto"/>
      </w:divBdr>
    </w:div>
    <w:div w:id="1084644885">
      <w:bodyDiv w:val="1"/>
      <w:marLeft w:val="0"/>
      <w:marRight w:val="0"/>
      <w:marTop w:val="0"/>
      <w:marBottom w:val="0"/>
      <w:divBdr>
        <w:top w:val="none" w:sz="0" w:space="0" w:color="auto"/>
        <w:left w:val="none" w:sz="0" w:space="0" w:color="auto"/>
        <w:bottom w:val="none" w:sz="0" w:space="0" w:color="auto"/>
        <w:right w:val="none" w:sz="0" w:space="0" w:color="auto"/>
      </w:divBdr>
      <w:divsChild>
        <w:div w:id="192350751">
          <w:marLeft w:val="0"/>
          <w:marRight w:val="0"/>
          <w:marTop w:val="0"/>
          <w:marBottom w:val="0"/>
          <w:divBdr>
            <w:top w:val="none" w:sz="0" w:space="0" w:color="auto"/>
            <w:left w:val="none" w:sz="0" w:space="0" w:color="auto"/>
            <w:bottom w:val="none" w:sz="0" w:space="0" w:color="auto"/>
            <w:right w:val="none" w:sz="0" w:space="0" w:color="auto"/>
          </w:divBdr>
        </w:div>
        <w:div w:id="804005504">
          <w:marLeft w:val="0"/>
          <w:marRight w:val="0"/>
          <w:marTop w:val="0"/>
          <w:marBottom w:val="0"/>
          <w:divBdr>
            <w:top w:val="none" w:sz="0" w:space="0" w:color="auto"/>
            <w:left w:val="none" w:sz="0" w:space="0" w:color="auto"/>
            <w:bottom w:val="none" w:sz="0" w:space="0" w:color="auto"/>
            <w:right w:val="none" w:sz="0" w:space="0" w:color="auto"/>
          </w:divBdr>
        </w:div>
        <w:div w:id="1209341084">
          <w:marLeft w:val="0"/>
          <w:marRight w:val="0"/>
          <w:marTop w:val="0"/>
          <w:marBottom w:val="0"/>
          <w:divBdr>
            <w:top w:val="none" w:sz="0" w:space="0" w:color="auto"/>
            <w:left w:val="none" w:sz="0" w:space="0" w:color="auto"/>
            <w:bottom w:val="none" w:sz="0" w:space="0" w:color="auto"/>
            <w:right w:val="none" w:sz="0" w:space="0" w:color="auto"/>
          </w:divBdr>
        </w:div>
        <w:div w:id="1253508545">
          <w:marLeft w:val="0"/>
          <w:marRight w:val="0"/>
          <w:marTop w:val="0"/>
          <w:marBottom w:val="0"/>
          <w:divBdr>
            <w:top w:val="none" w:sz="0" w:space="0" w:color="auto"/>
            <w:left w:val="none" w:sz="0" w:space="0" w:color="auto"/>
            <w:bottom w:val="none" w:sz="0" w:space="0" w:color="auto"/>
            <w:right w:val="none" w:sz="0" w:space="0" w:color="auto"/>
          </w:divBdr>
        </w:div>
      </w:divsChild>
    </w:div>
    <w:div w:id="1139305968">
      <w:bodyDiv w:val="1"/>
      <w:marLeft w:val="0"/>
      <w:marRight w:val="0"/>
      <w:marTop w:val="0"/>
      <w:marBottom w:val="0"/>
      <w:divBdr>
        <w:top w:val="none" w:sz="0" w:space="0" w:color="auto"/>
        <w:left w:val="none" w:sz="0" w:space="0" w:color="auto"/>
        <w:bottom w:val="none" w:sz="0" w:space="0" w:color="auto"/>
        <w:right w:val="none" w:sz="0" w:space="0" w:color="auto"/>
      </w:divBdr>
      <w:divsChild>
        <w:div w:id="959334631">
          <w:marLeft w:val="0"/>
          <w:marRight w:val="0"/>
          <w:marTop w:val="0"/>
          <w:marBottom w:val="0"/>
          <w:divBdr>
            <w:top w:val="none" w:sz="0" w:space="0" w:color="auto"/>
            <w:left w:val="none" w:sz="0" w:space="0" w:color="auto"/>
            <w:bottom w:val="none" w:sz="0" w:space="0" w:color="auto"/>
            <w:right w:val="none" w:sz="0" w:space="0" w:color="auto"/>
          </w:divBdr>
        </w:div>
        <w:div w:id="1600259421">
          <w:marLeft w:val="0"/>
          <w:marRight w:val="0"/>
          <w:marTop w:val="0"/>
          <w:marBottom w:val="0"/>
          <w:divBdr>
            <w:top w:val="none" w:sz="0" w:space="0" w:color="auto"/>
            <w:left w:val="none" w:sz="0" w:space="0" w:color="auto"/>
            <w:bottom w:val="none" w:sz="0" w:space="0" w:color="auto"/>
            <w:right w:val="none" w:sz="0" w:space="0" w:color="auto"/>
          </w:divBdr>
        </w:div>
        <w:div w:id="1209609356">
          <w:marLeft w:val="0"/>
          <w:marRight w:val="0"/>
          <w:marTop w:val="0"/>
          <w:marBottom w:val="0"/>
          <w:divBdr>
            <w:top w:val="none" w:sz="0" w:space="0" w:color="auto"/>
            <w:left w:val="none" w:sz="0" w:space="0" w:color="auto"/>
            <w:bottom w:val="none" w:sz="0" w:space="0" w:color="auto"/>
            <w:right w:val="none" w:sz="0" w:space="0" w:color="auto"/>
          </w:divBdr>
        </w:div>
        <w:div w:id="620190">
          <w:marLeft w:val="0"/>
          <w:marRight w:val="0"/>
          <w:marTop w:val="0"/>
          <w:marBottom w:val="0"/>
          <w:divBdr>
            <w:top w:val="none" w:sz="0" w:space="0" w:color="auto"/>
            <w:left w:val="none" w:sz="0" w:space="0" w:color="auto"/>
            <w:bottom w:val="none" w:sz="0" w:space="0" w:color="auto"/>
            <w:right w:val="none" w:sz="0" w:space="0" w:color="auto"/>
          </w:divBdr>
        </w:div>
        <w:div w:id="1152865064">
          <w:marLeft w:val="0"/>
          <w:marRight w:val="0"/>
          <w:marTop w:val="0"/>
          <w:marBottom w:val="0"/>
          <w:divBdr>
            <w:top w:val="none" w:sz="0" w:space="0" w:color="auto"/>
            <w:left w:val="none" w:sz="0" w:space="0" w:color="auto"/>
            <w:bottom w:val="none" w:sz="0" w:space="0" w:color="auto"/>
            <w:right w:val="none" w:sz="0" w:space="0" w:color="auto"/>
          </w:divBdr>
        </w:div>
        <w:div w:id="1384059662">
          <w:marLeft w:val="0"/>
          <w:marRight w:val="0"/>
          <w:marTop w:val="0"/>
          <w:marBottom w:val="0"/>
          <w:divBdr>
            <w:top w:val="none" w:sz="0" w:space="0" w:color="auto"/>
            <w:left w:val="none" w:sz="0" w:space="0" w:color="auto"/>
            <w:bottom w:val="none" w:sz="0" w:space="0" w:color="auto"/>
            <w:right w:val="none" w:sz="0" w:space="0" w:color="auto"/>
          </w:divBdr>
        </w:div>
        <w:div w:id="532302680">
          <w:marLeft w:val="0"/>
          <w:marRight w:val="0"/>
          <w:marTop w:val="0"/>
          <w:marBottom w:val="0"/>
          <w:divBdr>
            <w:top w:val="none" w:sz="0" w:space="0" w:color="auto"/>
            <w:left w:val="none" w:sz="0" w:space="0" w:color="auto"/>
            <w:bottom w:val="none" w:sz="0" w:space="0" w:color="auto"/>
            <w:right w:val="none" w:sz="0" w:space="0" w:color="auto"/>
          </w:divBdr>
        </w:div>
        <w:div w:id="377828012">
          <w:marLeft w:val="0"/>
          <w:marRight w:val="0"/>
          <w:marTop w:val="0"/>
          <w:marBottom w:val="0"/>
          <w:divBdr>
            <w:top w:val="none" w:sz="0" w:space="0" w:color="auto"/>
            <w:left w:val="none" w:sz="0" w:space="0" w:color="auto"/>
            <w:bottom w:val="none" w:sz="0" w:space="0" w:color="auto"/>
            <w:right w:val="none" w:sz="0" w:space="0" w:color="auto"/>
          </w:divBdr>
        </w:div>
        <w:div w:id="2086486882">
          <w:marLeft w:val="0"/>
          <w:marRight w:val="0"/>
          <w:marTop w:val="0"/>
          <w:marBottom w:val="0"/>
          <w:divBdr>
            <w:top w:val="none" w:sz="0" w:space="0" w:color="auto"/>
            <w:left w:val="none" w:sz="0" w:space="0" w:color="auto"/>
            <w:bottom w:val="none" w:sz="0" w:space="0" w:color="auto"/>
            <w:right w:val="none" w:sz="0" w:space="0" w:color="auto"/>
          </w:divBdr>
        </w:div>
        <w:div w:id="725107239">
          <w:marLeft w:val="0"/>
          <w:marRight w:val="0"/>
          <w:marTop w:val="0"/>
          <w:marBottom w:val="0"/>
          <w:divBdr>
            <w:top w:val="none" w:sz="0" w:space="0" w:color="auto"/>
            <w:left w:val="none" w:sz="0" w:space="0" w:color="auto"/>
            <w:bottom w:val="none" w:sz="0" w:space="0" w:color="auto"/>
            <w:right w:val="none" w:sz="0" w:space="0" w:color="auto"/>
          </w:divBdr>
        </w:div>
        <w:div w:id="1537347164">
          <w:marLeft w:val="0"/>
          <w:marRight w:val="0"/>
          <w:marTop w:val="0"/>
          <w:marBottom w:val="0"/>
          <w:divBdr>
            <w:top w:val="none" w:sz="0" w:space="0" w:color="auto"/>
            <w:left w:val="none" w:sz="0" w:space="0" w:color="auto"/>
            <w:bottom w:val="none" w:sz="0" w:space="0" w:color="auto"/>
            <w:right w:val="none" w:sz="0" w:space="0" w:color="auto"/>
          </w:divBdr>
        </w:div>
        <w:div w:id="2034383238">
          <w:marLeft w:val="0"/>
          <w:marRight w:val="0"/>
          <w:marTop w:val="0"/>
          <w:marBottom w:val="0"/>
          <w:divBdr>
            <w:top w:val="none" w:sz="0" w:space="0" w:color="auto"/>
            <w:left w:val="none" w:sz="0" w:space="0" w:color="auto"/>
            <w:bottom w:val="none" w:sz="0" w:space="0" w:color="auto"/>
            <w:right w:val="none" w:sz="0" w:space="0" w:color="auto"/>
          </w:divBdr>
        </w:div>
        <w:div w:id="1864129834">
          <w:marLeft w:val="0"/>
          <w:marRight w:val="0"/>
          <w:marTop w:val="0"/>
          <w:marBottom w:val="0"/>
          <w:divBdr>
            <w:top w:val="none" w:sz="0" w:space="0" w:color="auto"/>
            <w:left w:val="none" w:sz="0" w:space="0" w:color="auto"/>
            <w:bottom w:val="none" w:sz="0" w:space="0" w:color="auto"/>
            <w:right w:val="none" w:sz="0" w:space="0" w:color="auto"/>
          </w:divBdr>
        </w:div>
      </w:divsChild>
    </w:div>
    <w:div w:id="1164859071">
      <w:bodyDiv w:val="1"/>
      <w:marLeft w:val="0"/>
      <w:marRight w:val="0"/>
      <w:marTop w:val="0"/>
      <w:marBottom w:val="0"/>
      <w:divBdr>
        <w:top w:val="none" w:sz="0" w:space="0" w:color="auto"/>
        <w:left w:val="none" w:sz="0" w:space="0" w:color="auto"/>
        <w:bottom w:val="none" w:sz="0" w:space="0" w:color="auto"/>
        <w:right w:val="none" w:sz="0" w:space="0" w:color="auto"/>
      </w:divBdr>
      <w:divsChild>
        <w:div w:id="282003996">
          <w:marLeft w:val="0"/>
          <w:marRight w:val="0"/>
          <w:marTop w:val="0"/>
          <w:marBottom w:val="0"/>
          <w:divBdr>
            <w:top w:val="none" w:sz="0" w:space="0" w:color="auto"/>
            <w:left w:val="none" w:sz="0" w:space="0" w:color="auto"/>
            <w:bottom w:val="none" w:sz="0" w:space="0" w:color="auto"/>
            <w:right w:val="none" w:sz="0" w:space="0" w:color="auto"/>
          </w:divBdr>
        </w:div>
      </w:divsChild>
    </w:div>
    <w:div w:id="1167209572">
      <w:bodyDiv w:val="1"/>
      <w:marLeft w:val="0"/>
      <w:marRight w:val="0"/>
      <w:marTop w:val="0"/>
      <w:marBottom w:val="0"/>
      <w:divBdr>
        <w:top w:val="none" w:sz="0" w:space="0" w:color="auto"/>
        <w:left w:val="none" w:sz="0" w:space="0" w:color="auto"/>
        <w:bottom w:val="none" w:sz="0" w:space="0" w:color="auto"/>
        <w:right w:val="none" w:sz="0" w:space="0" w:color="auto"/>
      </w:divBdr>
      <w:divsChild>
        <w:div w:id="1257398532">
          <w:marLeft w:val="0"/>
          <w:marRight w:val="0"/>
          <w:marTop w:val="0"/>
          <w:marBottom w:val="0"/>
          <w:divBdr>
            <w:top w:val="none" w:sz="0" w:space="0" w:color="auto"/>
            <w:left w:val="none" w:sz="0" w:space="0" w:color="auto"/>
            <w:bottom w:val="none" w:sz="0" w:space="0" w:color="auto"/>
            <w:right w:val="none" w:sz="0" w:space="0" w:color="auto"/>
          </w:divBdr>
        </w:div>
        <w:div w:id="1560821606">
          <w:marLeft w:val="0"/>
          <w:marRight w:val="0"/>
          <w:marTop w:val="0"/>
          <w:marBottom w:val="0"/>
          <w:divBdr>
            <w:top w:val="none" w:sz="0" w:space="0" w:color="auto"/>
            <w:left w:val="none" w:sz="0" w:space="0" w:color="auto"/>
            <w:bottom w:val="none" w:sz="0" w:space="0" w:color="auto"/>
            <w:right w:val="none" w:sz="0" w:space="0" w:color="auto"/>
          </w:divBdr>
        </w:div>
      </w:divsChild>
    </w:div>
    <w:div w:id="1172646862">
      <w:bodyDiv w:val="1"/>
      <w:marLeft w:val="0"/>
      <w:marRight w:val="0"/>
      <w:marTop w:val="0"/>
      <w:marBottom w:val="0"/>
      <w:divBdr>
        <w:top w:val="none" w:sz="0" w:space="0" w:color="auto"/>
        <w:left w:val="none" w:sz="0" w:space="0" w:color="auto"/>
        <w:bottom w:val="none" w:sz="0" w:space="0" w:color="auto"/>
        <w:right w:val="none" w:sz="0" w:space="0" w:color="auto"/>
      </w:divBdr>
      <w:divsChild>
        <w:div w:id="1180509592">
          <w:marLeft w:val="0"/>
          <w:marRight w:val="0"/>
          <w:marTop w:val="0"/>
          <w:marBottom w:val="0"/>
          <w:divBdr>
            <w:top w:val="none" w:sz="0" w:space="0" w:color="auto"/>
            <w:left w:val="none" w:sz="0" w:space="0" w:color="auto"/>
            <w:bottom w:val="none" w:sz="0" w:space="0" w:color="auto"/>
            <w:right w:val="none" w:sz="0" w:space="0" w:color="auto"/>
          </w:divBdr>
        </w:div>
      </w:divsChild>
    </w:div>
    <w:div w:id="1177690317">
      <w:bodyDiv w:val="1"/>
      <w:marLeft w:val="0"/>
      <w:marRight w:val="0"/>
      <w:marTop w:val="0"/>
      <w:marBottom w:val="0"/>
      <w:divBdr>
        <w:top w:val="none" w:sz="0" w:space="0" w:color="auto"/>
        <w:left w:val="none" w:sz="0" w:space="0" w:color="auto"/>
        <w:bottom w:val="none" w:sz="0" w:space="0" w:color="auto"/>
        <w:right w:val="none" w:sz="0" w:space="0" w:color="auto"/>
      </w:divBdr>
      <w:divsChild>
        <w:div w:id="125971091">
          <w:marLeft w:val="0"/>
          <w:marRight w:val="0"/>
          <w:marTop w:val="0"/>
          <w:marBottom w:val="0"/>
          <w:divBdr>
            <w:top w:val="none" w:sz="0" w:space="0" w:color="auto"/>
            <w:left w:val="none" w:sz="0" w:space="0" w:color="auto"/>
            <w:bottom w:val="none" w:sz="0" w:space="0" w:color="auto"/>
            <w:right w:val="none" w:sz="0" w:space="0" w:color="auto"/>
          </w:divBdr>
        </w:div>
        <w:div w:id="208152065">
          <w:marLeft w:val="0"/>
          <w:marRight w:val="0"/>
          <w:marTop w:val="0"/>
          <w:marBottom w:val="0"/>
          <w:divBdr>
            <w:top w:val="none" w:sz="0" w:space="0" w:color="auto"/>
            <w:left w:val="none" w:sz="0" w:space="0" w:color="auto"/>
            <w:bottom w:val="none" w:sz="0" w:space="0" w:color="auto"/>
            <w:right w:val="none" w:sz="0" w:space="0" w:color="auto"/>
          </w:divBdr>
        </w:div>
        <w:div w:id="310714917">
          <w:marLeft w:val="0"/>
          <w:marRight w:val="0"/>
          <w:marTop w:val="0"/>
          <w:marBottom w:val="0"/>
          <w:divBdr>
            <w:top w:val="none" w:sz="0" w:space="0" w:color="auto"/>
            <w:left w:val="none" w:sz="0" w:space="0" w:color="auto"/>
            <w:bottom w:val="none" w:sz="0" w:space="0" w:color="auto"/>
            <w:right w:val="none" w:sz="0" w:space="0" w:color="auto"/>
          </w:divBdr>
        </w:div>
        <w:div w:id="369886976">
          <w:marLeft w:val="0"/>
          <w:marRight w:val="0"/>
          <w:marTop w:val="0"/>
          <w:marBottom w:val="0"/>
          <w:divBdr>
            <w:top w:val="none" w:sz="0" w:space="0" w:color="auto"/>
            <w:left w:val="none" w:sz="0" w:space="0" w:color="auto"/>
            <w:bottom w:val="none" w:sz="0" w:space="0" w:color="auto"/>
            <w:right w:val="none" w:sz="0" w:space="0" w:color="auto"/>
          </w:divBdr>
        </w:div>
        <w:div w:id="388958458">
          <w:marLeft w:val="0"/>
          <w:marRight w:val="0"/>
          <w:marTop w:val="0"/>
          <w:marBottom w:val="0"/>
          <w:divBdr>
            <w:top w:val="none" w:sz="0" w:space="0" w:color="auto"/>
            <w:left w:val="none" w:sz="0" w:space="0" w:color="auto"/>
            <w:bottom w:val="none" w:sz="0" w:space="0" w:color="auto"/>
            <w:right w:val="none" w:sz="0" w:space="0" w:color="auto"/>
          </w:divBdr>
        </w:div>
        <w:div w:id="1199585197">
          <w:marLeft w:val="0"/>
          <w:marRight w:val="0"/>
          <w:marTop w:val="0"/>
          <w:marBottom w:val="0"/>
          <w:divBdr>
            <w:top w:val="none" w:sz="0" w:space="0" w:color="auto"/>
            <w:left w:val="none" w:sz="0" w:space="0" w:color="auto"/>
            <w:bottom w:val="none" w:sz="0" w:space="0" w:color="auto"/>
            <w:right w:val="none" w:sz="0" w:space="0" w:color="auto"/>
          </w:divBdr>
        </w:div>
        <w:div w:id="1682465219">
          <w:marLeft w:val="0"/>
          <w:marRight w:val="0"/>
          <w:marTop w:val="0"/>
          <w:marBottom w:val="0"/>
          <w:divBdr>
            <w:top w:val="none" w:sz="0" w:space="0" w:color="auto"/>
            <w:left w:val="none" w:sz="0" w:space="0" w:color="auto"/>
            <w:bottom w:val="none" w:sz="0" w:space="0" w:color="auto"/>
            <w:right w:val="none" w:sz="0" w:space="0" w:color="auto"/>
          </w:divBdr>
        </w:div>
        <w:div w:id="1797065852">
          <w:marLeft w:val="0"/>
          <w:marRight w:val="0"/>
          <w:marTop w:val="0"/>
          <w:marBottom w:val="0"/>
          <w:divBdr>
            <w:top w:val="none" w:sz="0" w:space="0" w:color="auto"/>
            <w:left w:val="none" w:sz="0" w:space="0" w:color="auto"/>
            <w:bottom w:val="none" w:sz="0" w:space="0" w:color="auto"/>
            <w:right w:val="none" w:sz="0" w:space="0" w:color="auto"/>
          </w:divBdr>
        </w:div>
        <w:div w:id="1839148161">
          <w:marLeft w:val="0"/>
          <w:marRight w:val="0"/>
          <w:marTop w:val="0"/>
          <w:marBottom w:val="0"/>
          <w:divBdr>
            <w:top w:val="none" w:sz="0" w:space="0" w:color="auto"/>
            <w:left w:val="none" w:sz="0" w:space="0" w:color="auto"/>
            <w:bottom w:val="none" w:sz="0" w:space="0" w:color="auto"/>
            <w:right w:val="none" w:sz="0" w:space="0" w:color="auto"/>
          </w:divBdr>
        </w:div>
        <w:div w:id="1842814259">
          <w:marLeft w:val="0"/>
          <w:marRight w:val="0"/>
          <w:marTop w:val="0"/>
          <w:marBottom w:val="0"/>
          <w:divBdr>
            <w:top w:val="none" w:sz="0" w:space="0" w:color="auto"/>
            <w:left w:val="none" w:sz="0" w:space="0" w:color="auto"/>
            <w:bottom w:val="none" w:sz="0" w:space="0" w:color="auto"/>
            <w:right w:val="none" w:sz="0" w:space="0" w:color="auto"/>
          </w:divBdr>
        </w:div>
        <w:div w:id="2025595663">
          <w:marLeft w:val="0"/>
          <w:marRight w:val="0"/>
          <w:marTop w:val="0"/>
          <w:marBottom w:val="0"/>
          <w:divBdr>
            <w:top w:val="none" w:sz="0" w:space="0" w:color="auto"/>
            <w:left w:val="none" w:sz="0" w:space="0" w:color="auto"/>
            <w:bottom w:val="none" w:sz="0" w:space="0" w:color="auto"/>
            <w:right w:val="none" w:sz="0" w:space="0" w:color="auto"/>
          </w:divBdr>
        </w:div>
      </w:divsChild>
    </w:div>
    <w:div w:id="1211962225">
      <w:bodyDiv w:val="1"/>
      <w:marLeft w:val="0"/>
      <w:marRight w:val="0"/>
      <w:marTop w:val="0"/>
      <w:marBottom w:val="0"/>
      <w:divBdr>
        <w:top w:val="none" w:sz="0" w:space="0" w:color="auto"/>
        <w:left w:val="none" w:sz="0" w:space="0" w:color="auto"/>
        <w:bottom w:val="none" w:sz="0" w:space="0" w:color="auto"/>
        <w:right w:val="none" w:sz="0" w:space="0" w:color="auto"/>
      </w:divBdr>
    </w:div>
    <w:div w:id="1226257600">
      <w:bodyDiv w:val="1"/>
      <w:marLeft w:val="0"/>
      <w:marRight w:val="0"/>
      <w:marTop w:val="0"/>
      <w:marBottom w:val="0"/>
      <w:divBdr>
        <w:top w:val="none" w:sz="0" w:space="0" w:color="auto"/>
        <w:left w:val="none" w:sz="0" w:space="0" w:color="auto"/>
        <w:bottom w:val="none" w:sz="0" w:space="0" w:color="auto"/>
        <w:right w:val="none" w:sz="0" w:space="0" w:color="auto"/>
      </w:divBdr>
    </w:div>
    <w:div w:id="1230110754">
      <w:bodyDiv w:val="1"/>
      <w:marLeft w:val="0"/>
      <w:marRight w:val="0"/>
      <w:marTop w:val="0"/>
      <w:marBottom w:val="0"/>
      <w:divBdr>
        <w:top w:val="none" w:sz="0" w:space="0" w:color="auto"/>
        <w:left w:val="none" w:sz="0" w:space="0" w:color="auto"/>
        <w:bottom w:val="none" w:sz="0" w:space="0" w:color="auto"/>
        <w:right w:val="none" w:sz="0" w:space="0" w:color="auto"/>
      </w:divBdr>
    </w:div>
    <w:div w:id="1283803972">
      <w:bodyDiv w:val="1"/>
      <w:marLeft w:val="0"/>
      <w:marRight w:val="0"/>
      <w:marTop w:val="0"/>
      <w:marBottom w:val="0"/>
      <w:divBdr>
        <w:top w:val="none" w:sz="0" w:space="0" w:color="auto"/>
        <w:left w:val="none" w:sz="0" w:space="0" w:color="auto"/>
        <w:bottom w:val="none" w:sz="0" w:space="0" w:color="auto"/>
        <w:right w:val="none" w:sz="0" w:space="0" w:color="auto"/>
      </w:divBdr>
    </w:div>
    <w:div w:id="1338001554">
      <w:bodyDiv w:val="1"/>
      <w:marLeft w:val="0"/>
      <w:marRight w:val="0"/>
      <w:marTop w:val="0"/>
      <w:marBottom w:val="0"/>
      <w:divBdr>
        <w:top w:val="none" w:sz="0" w:space="0" w:color="auto"/>
        <w:left w:val="none" w:sz="0" w:space="0" w:color="auto"/>
        <w:bottom w:val="none" w:sz="0" w:space="0" w:color="auto"/>
        <w:right w:val="none" w:sz="0" w:space="0" w:color="auto"/>
      </w:divBdr>
    </w:div>
    <w:div w:id="1346132604">
      <w:bodyDiv w:val="1"/>
      <w:marLeft w:val="0"/>
      <w:marRight w:val="0"/>
      <w:marTop w:val="0"/>
      <w:marBottom w:val="0"/>
      <w:divBdr>
        <w:top w:val="none" w:sz="0" w:space="0" w:color="auto"/>
        <w:left w:val="none" w:sz="0" w:space="0" w:color="auto"/>
        <w:bottom w:val="none" w:sz="0" w:space="0" w:color="auto"/>
        <w:right w:val="none" w:sz="0" w:space="0" w:color="auto"/>
      </w:divBdr>
    </w:div>
    <w:div w:id="1437555570">
      <w:bodyDiv w:val="1"/>
      <w:marLeft w:val="0"/>
      <w:marRight w:val="0"/>
      <w:marTop w:val="0"/>
      <w:marBottom w:val="0"/>
      <w:divBdr>
        <w:top w:val="none" w:sz="0" w:space="0" w:color="auto"/>
        <w:left w:val="none" w:sz="0" w:space="0" w:color="auto"/>
        <w:bottom w:val="none" w:sz="0" w:space="0" w:color="auto"/>
        <w:right w:val="none" w:sz="0" w:space="0" w:color="auto"/>
      </w:divBdr>
    </w:div>
    <w:div w:id="1454985169">
      <w:bodyDiv w:val="1"/>
      <w:marLeft w:val="0"/>
      <w:marRight w:val="0"/>
      <w:marTop w:val="0"/>
      <w:marBottom w:val="0"/>
      <w:divBdr>
        <w:top w:val="none" w:sz="0" w:space="0" w:color="auto"/>
        <w:left w:val="none" w:sz="0" w:space="0" w:color="auto"/>
        <w:bottom w:val="none" w:sz="0" w:space="0" w:color="auto"/>
        <w:right w:val="none" w:sz="0" w:space="0" w:color="auto"/>
      </w:divBdr>
      <w:divsChild>
        <w:div w:id="1233085419">
          <w:marLeft w:val="0"/>
          <w:marRight w:val="0"/>
          <w:marTop w:val="0"/>
          <w:marBottom w:val="0"/>
          <w:divBdr>
            <w:top w:val="none" w:sz="0" w:space="0" w:color="auto"/>
            <w:left w:val="none" w:sz="0" w:space="0" w:color="auto"/>
            <w:bottom w:val="none" w:sz="0" w:space="0" w:color="auto"/>
            <w:right w:val="none" w:sz="0" w:space="0" w:color="auto"/>
          </w:divBdr>
        </w:div>
        <w:div w:id="1460151835">
          <w:marLeft w:val="0"/>
          <w:marRight w:val="0"/>
          <w:marTop w:val="0"/>
          <w:marBottom w:val="0"/>
          <w:divBdr>
            <w:top w:val="none" w:sz="0" w:space="0" w:color="auto"/>
            <w:left w:val="none" w:sz="0" w:space="0" w:color="auto"/>
            <w:bottom w:val="none" w:sz="0" w:space="0" w:color="auto"/>
            <w:right w:val="none" w:sz="0" w:space="0" w:color="auto"/>
          </w:divBdr>
        </w:div>
        <w:div w:id="1490171279">
          <w:marLeft w:val="0"/>
          <w:marRight w:val="0"/>
          <w:marTop w:val="0"/>
          <w:marBottom w:val="0"/>
          <w:divBdr>
            <w:top w:val="none" w:sz="0" w:space="0" w:color="auto"/>
            <w:left w:val="none" w:sz="0" w:space="0" w:color="auto"/>
            <w:bottom w:val="none" w:sz="0" w:space="0" w:color="auto"/>
            <w:right w:val="none" w:sz="0" w:space="0" w:color="auto"/>
          </w:divBdr>
        </w:div>
      </w:divsChild>
    </w:div>
    <w:div w:id="1491560086">
      <w:bodyDiv w:val="1"/>
      <w:marLeft w:val="0"/>
      <w:marRight w:val="0"/>
      <w:marTop w:val="0"/>
      <w:marBottom w:val="0"/>
      <w:divBdr>
        <w:top w:val="none" w:sz="0" w:space="0" w:color="auto"/>
        <w:left w:val="none" w:sz="0" w:space="0" w:color="auto"/>
        <w:bottom w:val="none" w:sz="0" w:space="0" w:color="auto"/>
        <w:right w:val="none" w:sz="0" w:space="0" w:color="auto"/>
      </w:divBdr>
      <w:divsChild>
        <w:div w:id="896817277">
          <w:marLeft w:val="0"/>
          <w:marRight w:val="0"/>
          <w:marTop w:val="0"/>
          <w:marBottom w:val="0"/>
          <w:divBdr>
            <w:top w:val="none" w:sz="0" w:space="0" w:color="auto"/>
            <w:left w:val="none" w:sz="0" w:space="0" w:color="auto"/>
            <w:bottom w:val="none" w:sz="0" w:space="0" w:color="auto"/>
            <w:right w:val="none" w:sz="0" w:space="0" w:color="auto"/>
          </w:divBdr>
        </w:div>
        <w:div w:id="1510826586">
          <w:marLeft w:val="0"/>
          <w:marRight w:val="0"/>
          <w:marTop w:val="0"/>
          <w:marBottom w:val="0"/>
          <w:divBdr>
            <w:top w:val="none" w:sz="0" w:space="0" w:color="auto"/>
            <w:left w:val="none" w:sz="0" w:space="0" w:color="auto"/>
            <w:bottom w:val="none" w:sz="0" w:space="0" w:color="auto"/>
            <w:right w:val="none" w:sz="0" w:space="0" w:color="auto"/>
          </w:divBdr>
        </w:div>
      </w:divsChild>
    </w:div>
    <w:div w:id="1501386563">
      <w:bodyDiv w:val="1"/>
      <w:marLeft w:val="0"/>
      <w:marRight w:val="0"/>
      <w:marTop w:val="0"/>
      <w:marBottom w:val="0"/>
      <w:divBdr>
        <w:top w:val="none" w:sz="0" w:space="0" w:color="auto"/>
        <w:left w:val="none" w:sz="0" w:space="0" w:color="auto"/>
        <w:bottom w:val="none" w:sz="0" w:space="0" w:color="auto"/>
        <w:right w:val="none" w:sz="0" w:space="0" w:color="auto"/>
      </w:divBdr>
    </w:div>
    <w:div w:id="1506823278">
      <w:bodyDiv w:val="1"/>
      <w:marLeft w:val="0"/>
      <w:marRight w:val="0"/>
      <w:marTop w:val="0"/>
      <w:marBottom w:val="0"/>
      <w:divBdr>
        <w:top w:val="none" w:sz="0" w:space="0" w:color="auto"/>
        <w:left w:val="none" w:sz="0" w:space="0" w:color="auto"/>
        <w:bottom w:val="none" w:sz="0" w:space="0" w:color="auto"/>
        <w:right w:val="none" w:sz="0" w:space="0" w:color="auto"/>
      </w:divBdr>
      <w:divsChild>
        <w:div w:id="184174793">
          <w:marLeft w:val="0"/>
          <w:marRight w:val="0"/>
          <w:marTop w:val="0"/>
          <w:marBottom w:val="0"/>
          <w:divBdr>
            <w:top w:val="none" w:sz="0" w:space="0" w:color="auto"/>
            <w:left w:val="none" w:sz="0" w:space="0" w:color="auto"/>
            <w:bottom w:val="none" w:sz="0" w:space="0" w:color="auto"/>
            <w:right w:val="none" w:sz="0" w:space="0" w:color="auto"/>
          </w:divBdr>
        </w:div>
      </w:divsChild>
    </w:div>
    <w:div w:id="1508442277">
      <w:bodyDiv w:val="1"/>
      <w:marLeft w:val="0"/>
      <w:marRight w:val="0"/>
      <w:marTop w:val="0"/>
      <w:marBottom w:val="0"/>
      <w:divBdr>
        <w:top w:val="none" w:sz="0" w:space="0" w:color="auto"/>
        <w:left w:val="none" w:sz="0" w:space="0" w:color="auto"/>
        <w:bottom w:val="none" w:sz="0" w:space="0" w:color="auto"/>
        <w:right w:val="none" w:sz="0" w:space="0" w:color="auto"/>
      </w:divBdr>
      <w:divsChild>
        <w:div w:id="528226274">
          <w:marLeft w:val="0"/>
          <w:marRight w:val="0"/>
          <w:marTop w:val="0"/>
          <w:marBottom w:val="0"/>
          <w:divBdr>
            <w:top w:val="none" w:sz="0" w:space="0" w:color="auto"/>
            <w:left w:val="none" w:sz="0" w:space="0" w:color="auto"/>
            <w:bottom w:val="none" w:sz="0" w:space="0" w:color="auto"/>
            <w:right w:val="none" w:sz="0" w:space="0" w:color="auto"/>
          </w:divBdr>
        </w:div>
      </w:divsChild>
    </w:div>
    <w:div w:id="1529030701">
      <w:bodyDiv w:val="1"/>
      <w:marLeft w:val="0"/>
      <w:marRight w:val="0"/>
      <w:marTop w:val="0"/>
      <w:marBottom w:val="0"/>
      <w:divBdr>
        <w:top w:val="none" w:sz="0" w:space="0" w:color="auto"/>
        <w:left w:val="none" w:sz="0" w:space="0" w:color="auto"/>
        <w:bottom w:val="none" w:sz="0" w:space="0" w:color="auto"/>
        <w:right w:val="none" w:sz="0" w:space="0" w:color="auto"/>
      </w:divBdr>
      <w:divsChild>
        <w:div w:id="1991127361">
          <w:marLeft w:val="0"/>
          <w:marRight w:val="0"/>
          <w:marTop w:val="0"/>
          <w:marBottom w:val="0"/>
          <w:divBdr>
            <w:top w:val="none" w:sz="0" w:space="0" w:color="auto"/>
            <w:left w:val="none" w:sz="0" w:space="0" w:color="auto"/>
            <w:bottom w:val="none" w:sz="0" w:space="0" w:color="auto"/>
            <w:right w:val="none" w:sz="0" w:space="0" w:color="auto"/>
          </w:divBdr>
        </w:div>
        <w:div w:id="285475518">
          <w:marLeft w:val="0"/>
          <w:marRight w:val="0"/>
          <w:marTop w:val="0"/>
          <w:marBottom w:val="0"/>
          <w:divBdr>
            <w:top w:val="none" w:sz="0" w:space="0" w:color="auto"/>
            <w:left w:val="none" w:sz="0" w:space="0" w:color="auto"/>
            <w:bottom w:val="none" w:sz="0" w:space="0" w:color="auto"/>
            <w:right w:val="none" w:sz="0" w:space="0" w:color="auto"/>
          </w:divBdr>
        </w:div>
        <w:div w:id="1135221325">
          <w:marLeft w:val="0"/>
          <w:marRight w:val="0"/>
          <w:marTop w:val="0"/>
          <w:marBottom w:val="0"/>
          <w:divBdr>
            <w:top w:val="none" w:sz="0" w:space="0" w:color="auto"/>
            <w:left w:val="none" w:sz="0" w:space="0" w:color="auto"/>
            <w:bottom w:val="none" w:sz="0" w:space="0" w:color="auto"/>
            <w:right w:val="none" w:sz="0" w:space="0" w:color="auto"/>
          </w:divBdr>
        </w:div>
        <w:div w:id="417596789">
          <w:marLeft w:val="0"/>
          <w:marRight w:val="0"/>
          <w:marTop w:val="0"/>
          <w:marBottom w:val="0"/>
          <w:divBdr>
            <w:top w:val="none" w:sz="0" w:space="0" w:color="auto"/>
            <w:left w:val="none" w:sz="0" w:space="0" w:color="auto"/>
            <w:bottom w:val="none" w:sz="0" w:space="0" w:color="auto"/>
            <w:right w:val="none" w:sz="0" w:space="0" w:color="auto"/>
          </w:divBdr>
        </w:div>
        <w:div w:id="1550728503">
          <w:marLeft w:val="0"/>
          <w:marRight w:val="0"/>
          <w:marTop w:val="0"/>
          <w:marBottom w:val="0"/>
          <w:divBdr>
            <w:top w:val="none" w:sz="0" w:space="0" w:color="auto"/>
            <w:left w:val="none" w:sz="0" w:space="0" w:color="auto"/>
            <w:bottom w:val="none" w:sz="0" w:space="0" w:color="auto"/>
            <w:right w:val="none" w:sz="0" w:space="0" w:color="auto"/>
          </w:divBdr>
        </w:div>
        <w:div w:id="1934623580">
          <w:marLeft w:val="0"/>
          <w:marRight w:val="0"/>
          <w:marTop w:val="0"/>
          <w:marBottom w:val="0"/>
          <w:divBdr>
            <w:top w:val="none" w:sz="0" w:space="0" w:color="auto"/>
            <w:left w:val="none" w:sz="0" w:space="0" w:color="auto"/>
            <w:bottom w:val="none" w:sz="0" w:space="0" w:color="auto"/>
            <w:right w:val="none" w:sz="0" w:space="0" w:color="auto"/>
          </w:divBdr>
        </w:div>
        <w:div w:id="1529295960">
          <w:marLeft w:val="0"/>
          <w:marRight w:val="0"/>
          <w:marTop w:val="0"/>
          <w:marBottom w:val="0"/>
          <w:divBdr>
            <w:top w:val="none" w:sz="0" w:space="0" w:color="auto"/>
            <w:left w:val="none" w:sz="0" w:space="0" w:color="auto"/>
            <w:bottom w:val="none" w:sz="0" w:space="0" w:color="auto"/>
            <w:right w:val="none" w:sz="0" w:space="0" w:color="auto"/>
          </w:divBdr>
        </w:div>
        <w:div w:id="462576150">
          <w:marLeft w:val="0"/>
          <w:marRight w:val="0"/>
          <w:marTop w:val="0"/>
          <w:marBottom w:val="0"/>
          <w:divBdr>
            <w:top w:val="none" w:sz="0" w:space="0" w:color="auto"/>
            <w:left w:val="none" w:sz="0" w:space="0" w:color="auto"/>
            <w:bottom w:val="none" w:sz="0" w:space="0" w:color="auto"/>
            <w:right w:val="none" w:sz="0" w:space="0" w:color="auto"/>
          </w:divBdr>
        </w:div>
        <w:div w:id="850532250">
          <w:marLeft w:val="0"/>
          <w:marRight w:val="0"/>
          <w:marTop w:val="0"/>
          <w:marBottom w:val="0"/>
          <w:divBdr>
            <w:top w:val="none" w:sz="0" w:space="0" w:color="auto"/>
            <w:left w:val="none" w:sz="0" w:space="0" w:color="auto"/>
            <w:bottom w:val="none" w:sz="0" w:space="0" w:color="auto"/>
            <w:right w:val="none" w:sz="0" w:space="0" w:color="auto"/>
          </w:divBdr>
        </w:div>
        <w:div w:id="198010077">
          <w:marLeft w:val="0"/>
          <w:marRight w:val="0"/>
          <w:marTop w:val="0"/>
          <w:marBottom w:val="0"/>
          <w:divBdr>
            <w:top w:val="none" w:sz="0" w:space="0" w:color="auto"/>
            <w:left w:val="none" w:sz="0" w:space="0" w:color="auto"/>
            <w:bottom w:val="none" w:sz="0" w:space="0" w:color="auto"/>
            <w:right w:val="none" w:sz="0" w:space="0" w:color="auto"/>
          </w:divBdr>
        </w:div>
        <w:div w:id="145168662">
          <w:marLeft w:val="0"/>
          <w:marRight w:val="0"/>
          <w:marTop w:val="0"/>
          <w:marBottom w:val="0"/>
          <w:divBdr>
            <w:top w:val="none" w:sz="0" w:space="0" w:color="auto"/>
            <w:left w:val="none" w:sz="0" w:space="0" w:color="auto"/>
            <w:bottom w:val="none" w:sz="0" w:space="0" w:color="auto"/>
            <w:right w:val="none" w:sz="0" w:space="0" w:color="auto"/>
          </w:divBdr>
        </w:div>
      </w:divsChild>
    </w:div>
    <w:div w:id="1533693360">
      <w:bodyDiv w:val="1"/>
      <w:marLeft w:val="0"/>
      <w:marRight w:val="0"/>
      <w:marTop w:val="0"/>
      <w:marBottom w:val="0"/>
      <w:divBdr>
        <w:top w:val="none" w:sz="0" w:space="0" w:color="auto"/>
        <w:left w:val="none" w:sz="0" w:space="0" w:color="auto"/>
        <w:bottom w:val="none" w:sz="0" w:space="0" w:color="auto"/>
        <w:right w:val="none" w:sz="0" w:space="0" w:color="auto"/>
      </w:divBdr>
    </w:div>
    <w:div w:id="1542983602">
      <w:bodyDiv w:val="1"/>
      <w:marLeft w:val="0"/>
      <w:marRight w:val="0"/>
      <w:marTop w:val="0"/>
      <w:marBottom w:val="0"/>
      <w:divBdr>
        <w:top w:val="none" w:sz="0" w:space="0" w:color="auto"/>
        <w:left w:val="none" w:sz="0" w:space="0" w:color="auto"/>
        <w:bottom w:val="none" w:sz="0" w:space="0" w:color="auto"/>
        <w:right w:val="none" w:sz="0" w:space="0" w:color="auto"/>
      </w:divBdr>
      <w:divsChild>
        <w:div w:id="1230727198">
          <w:marLeft w:val="0"/>
          <w:marRight w:val="0"/>
          <w:marTop w:val="0"/>
          <w:marBottom w:val="0"/>
          <w:divBdr>
            <w:top w:val="none" w:sz="0" w:space="0" w:color="auto"/>
            <w:left w:val="none" w:sz="0" w:space="0" w:color="auto"/>
            <w:bottom w:val="none" w:sz="0" w:space="0" w:color="auto"/>
            <w:right w:val="none" w:sz="0" w:space="0" w:color="auto"/>
          </w:divBdr>
        </w:div>
        <w:div w:id="1872910361">
          <w:marLeft w:val="0"/>
          <w:marRight w:val="0"/>
          <w:marTop w:val="0"/>
          <w:marBottom w:val="0"/>
          <w:divBdr>
            <w:top w:val="none" w:sz="0" w:space="0" w:color="auto"/>
            <w:left w:val="none" w:sz="0" w:space="0" w:color="auto"/>
            <w:bottom w:val="none" w:sz="0" w:space="0" w:color="auto"/>
            <w:right w:val="none" w:sz="0" w:space="0" w:color="auto"/>
          </w:divBdr>
        </w:div>
      </w:divsChild>
    </w:div>
    <w:div w:id="1560902326">
      <w:bodyDiv w:val="1"/>
      <w:marLeft w:val="0"/>
      <w:marRight w:val="0"/>
      <w:marTop w:val="0"/>
      <w:marBottom w:val="0"/>
      <w:divBdr>
        <w:top w:val="none" w:sz="0" w:space="0" w:color="auto"/>
        <w:left w:val="none" w:sz="0" w:space="0" w:color="auto"/>
        <w:bottom w:val="none" w:sz="0" w:space="0" w:color="auto"/>
        <w:right w:val="none" w:sz="0" w:space="0" w:color="auto"/>
      </w:divBdr>
    </w:div>
    <w:div w:id="1574584356">
      <w:bodyDiv w:val="1"/>
      <w:marLeft w:val="0"/>
      <w:marRight w:val="0"/>
      <w:marTop w:val="0"/>
      <w:marBottom w:val="0"/>
      <w:divBdr>
        <w:top w:val="none" w:sz="0" w:space="0" w:color="auto"/>
        <w:left w:val="none" w:sz="0" w:space="0" w:color="auto"/>
        <w:bottom w:val="none" w:sz="0" w:space="0" w:color="auto"/>
        <w:right w:val="none" w:sz="0" w:space="0" w:color="auto"/>
      </w:divBdr>
    </w:div>
    <w:div w:id="1638801825">
      <w:bodyDiv w:val="1"/>
      <w:marLeft w:val="0"/>
      <w:marRight w:val="0"/>
      <w:marTop w:val="0"/>
      <w:marBottom w:val="0"/>
      <w:divBdr>
        <w:top w:val="none" w:sz="0" w:space="0" w:color="auto"/>
        <w:left w:val="none" w:sz="0" w:space="0" w:color="auto"/>
        <w:bottom w:val="none" w:sz="0" w:space="0" w:color="auto"/>
        <w:right w:val="none" w:sz="0" w:space="0" w:color="auto"/>
      </w:divBdr>
      <w:divsChild>
        <w:div w:id="14885357">
          <w:marLeft w:val="0"/>
          <w:marRight w:val="0"/>
          <w:marTop w:val="0"/>
          <w:marBottom w:val="0"/>
          <w:divBdr>
            <w:top w:val="none" w:sz="0" w:space="0" w:color="auto"/>
            <w:left w:val="none" w:sz="0" w:space="0" w:color="auto"/>
            <w:bottom w:val="none" w:sz="0" w:space="0" w:color="auto"/>
            <w:right w:val="none" w:sz="0" w:space="0" w:color="auto"/>
          </w:divBdr>
        </w:div>
        <w:div w:id="66147494">
          <w:marLeft w:val="0"/>
          <w:marRight w:val="0"/>
          <w:marTop w:val="0"/>
          <w:marBottom w:val="0"/>
          <w:divBdr>
            <w:top w:val="none" w:sz="0" w:space="0" w:color="auto"/>
            <w:left w:val="none" w:sz="0" w:space="0" w:color="auto"/>
            <w:bottom w:val="none" w:sz="0" w:space="0" w:color="auto"/>
            <w:right w:val="none" w:sz="0" w:space="0" w:color="auto"/>
          </w:divBdr>
        </w:div>
        <w:div w:id="297344640">
          <w:marLeft w:val="0"/>
          <w:marRight w:val="0"/>
          <w:marTop w:val="0"/>
          <w:marBottom w:val="0"/>
          <w:divBdr>
            <w:top w:val="none" w:sz="0" w:space="0" w:color="auto"/>
            <w:left w:val="none" w:sz="0" w:space="0" w:color="auto"/>
            <w:bottom w:val="none" w:sz="0" w:space="0" w:color="auto"/>
            <w:right w:val="none" w:sz="0" w:space="0" w:color="auto"/>
          </w:divBdr>
        </w:div>
        <w:div w:id="383144601">
          <w:marLeft w:val="0"/>
          <w:marRight w:val="0"/>
          <w:marTop w:val="0"/>
          <w:marBottom w:val="0"/>
          <w:divBdr>
            <w:top w:val="none" w:sz="0" w:space="0" w:color="auto"/>
            <w:left w:val="none" w:sz="0" w:space="0" w:color="auto"/>
            <w:bottom w:val="none" w:sz="0" w:space="0" w:color="auto"/>
            <w:right w:val="none" w:sz="0" w:space="0" w:color="auto"/>
          </w:divBdr>
        </w:div>
        <w:div w:id="613632330">
          <w:marLeft w:val="0"/>
          <w:marRight w:val="0"/>
          <w:marTop w:val="0"/>
          <w:marBottom w:val="0"/>
          <w:divBdr>
            <w:top w:val="none" w:sz="0" w:space="0" w:color="auto"/>
            <w:left w:val="none" w:sz="0" w:space="0" w:color="auto"/>
            <w:bottom w:val="none" w:sz="0" w:space="0" w:color="auto"/>
            <w:right w:val="none" w:sz="0" w:space="0" w:color="auto"/>
          </w:divBdr>
        </w:div>
        <w:div w:id="656343304">
          <w:marLeft w:val="0"/>
          <w:marRight w:val="0"/>
          <w:marTop w:val="0"/>
          <w:marBottom w:val="0"/>
          <w:divBdr>
            <w:top w:val="none" w:sz="0" w:space="0" w:color="auto"/>
            <w:left w:val="none" w:sz="0" w:space="0" w:color="auto"/>
            <w:bottom w:val="none" w:sz="0" w:space="0" w:color="auto"/>
            <w:right w:val="none" w:sz="0" w:space="0" w:color="auto"/>
          </w:divBdr>
        </w:div>
        <w:div w:id="754664005">
          <w:marLeft w:val="0"/>
          <w:marRight w:val="0"/>
          <w:marTop w:val="0"/>
          <w:marBottom w:val="0"/>
          <w:divBdr>
            <w:top w:val="none" w:sz="0" w:space="0" w:color="auto"/>
            <w:left w:val="none" w:sz="0" w:space="0" w:color="auto"/>
            <w:bottom w:val="none" w:sz="0" w:space="0" w:color="auto"/>
            <w:right w:val="none" w:sz="0" w:space="0" w:color="auto"/>
          </w:divBdr>
        </w:div>
        <w:div w:id="758064703">
          <w:marLeft w:val="0"/>
          <w:marRight w:val="0"/>
          <w:marTop w:val="0"/>
          <w:marBottom w:val="0"/>
          <w:divBdr>
            <w:top w:val="none" w:sz="0" w:space="0" w:color="auto"/>
            <w:left w:val="none" w:sz="0" w:space="0" w:color="auto"/>
            <w:bottom w:val="none" w:sz="0" w:space="0" w:color="auto"/>
            <w:right w:val="none" w:sz="0" w:space="0" w:color="auto"/>
          </w:divBdr>
        </w:div>
        <w:div w:id="830876635">
          <w:marLeft w:val="0"/>
          <w:marRight w:val="0"/>
          <w:marTop w:val="0"/>
          <w:marBottom w:val="0"/>
          <w:divBdr>
            <w:top w:val="none" w:sz="0" w:space="0" w:color="auto"/>
            <w:left w:val="none" w:sz="0" w:space="0" w:color="auto"/>
            <w:bottom w:val="none" w:sz="0" w:space="0" w:color="auto"/>
            <w:right w:val="none" w:sz="0" w:space="0" w:color="auto"/>
          </w:divBdr>
        </w:div>
        <w:div w:id="1109355369">
          <w:marLeft w:val="0"/>
          <w:marRight w:val="0"/>
          <w:marTop w:val="0"/>
          <w:marBottom w:val="0"/>
          <w:divBdr>
            <w:top w:val="none" w:sz="0" w:space="0" w:color="auto"/>
            <w:left w:val="none" w:sz="0" w:space="0" w:color="auto"/>
            <w:bottom w:val="none" w:sz="0" w:space="0" w:color="auto"/>
            <w:right w:val="none" w:sz="0" w:space="0" w:color="auto"/>
          </w:divBdr>
        </w:div>
        <w:div w:id="1117408164">
          <w:marLeft w:val="0"/>
          <w:marRight w:val="0"/>
          <w:marTop w:val="0"/>
          <w:marBottom w:val="0"/>
          <w:divBdr>
            <w:top w:val="none" w:sz="0" w:space="0" w:color="auto"/>
            <w:left w:val="none" w:sz="0" w:space="0" w:color="auto"/>
            <w:bottom w:val="none" w:sz="0" w:space="0" w:color="auto"/>
            <w:right w:val="none" w:sz="0" w:space="0" w:color="auto"/>
          </w:divBdr>
        </w:div>
        <w:div w:id="1209102770">
          <w:marLeft w:val="0"/>
          <w:marRight w:val="0"/>
          <w:marTop w:val="0"/>
          <w:marBottom w:val="0"/>
          <w:divBdr>
            <w:top w:val="none" w:sz="0" w:space="0" w:color="auto"/>
            <w:left w:val="none" w:sz="0" w:space="0" w:color="auto"/>
            <w:bottom w:val="none" w:sz="0" w:space="0" w:color="auto"/>
            <w:right w:val="none" w:sz="0" w:space="0" w:color="auto"/>
          </w:divBdr>
        </w:div>
        <w:div w:id="1237593603">
          <w:marLeft w:val="0"/>
          <w:marRight w:val="0"/>
          <w:marTop w:val="0"/>
          <w:marBottom w:val="0"/>
          <w:divBdr>
            <w:top w:val="none" w:sz="0" w:space="0" w:color="auto"/>
            <w:left w:val="none" w:sz="0" w:space="0" w:color="auto"/>
            <w:bottom w:val="none" w:sz="0" w:space="0" w:color="auto"/>
            <w:right w:val="none" w:sz="0" w:space="0" w:color="auto"/>
          </w:divBdr>
        </w:div>
        <w:div w:id="1340541314">
          <w:marLeft w:val="0"/>
          <w:marRight w:val="0"/>
          <w:marTop w:val="0"/>
          <w:marBottom w:val="0"/>
          <w:divBdr>
            <w:top w:val="none" w:sz="0" w:space="0" w:color="auto"/>
            <w:left w:val="none" w:sz="0" w:space="0" w:color="auto"/>
            <w:bottom w:val="none" w:sz="0" w:space="0" w:color="auto"/>
            <w:right w:val="none" w:sz="0" w:space="0" w:color="auto"/>
          </w:divBdr>
        </w:div>
        <w:div w:id="1507330298">
          <w:marLeft w:val="0"/>
          <w:marRight w:val="0"/>
          <w:marTop w:val="0"/>
          <w:marBottom w:val="0"/>
          <w:divBdr>
            <w:top w:val="none" w:sz="0" w:space="0" w:color="auto"/>
            <w:left w:val="none" w:sz="0" w:space="0" w:color="auto"/>
            <w:bottom w:val="none" w:sz="0" w:space="0" w:color="auto"/>
            <w:right w:val="none" w:sz="0" w:space="0" w:color="auto"/>
          </w:divBdr>
        </w:div>
        <w:div w:id="1633559085">
          <w:marLeft w:val="0"/>
          <w:marRight w:val="0"/>
          <w:marTop w:val="0"/>
          <w:marBottom w:val="0"/>
          <w:divBdr>
            <w:top w:val="none" w:sz="0" w:space="0" w:color="auto"/>
            <w:left w:val="none" w:sz="0" w:space="0" w:color="auto"/>
            <w:bottom w:val="none" w:sz="0" w:space="0" w:color="auto"/>
            <w:right w:val="none" w:sz="0" w:space="0" w:color="auto"/>
          </w:divBdr>
        </w:div>
        <w:div w:id="1652754402">
          <w:marLeft w:val="0"/>
          <w:marRight w:val="0"/>
          <w:marTop w:val="0"/>
          <w:marBottom w:val="0"/>
          <w:divBdr>
            <w:top w:val="none" w:sz="0" w:space="0" w:color="auto"/>
            <w:left w:val="none" w:sz="0" w:space="0" w:color="auto"/>
            <w:bottom w:val="none" w:sz="0" w:space="0" w:color="auto"/>
            <w:right w:val="none" w:sz="0" w:space="0" w:color="auto"/>
          </w:divBdr>
        </w:div>
        <w:div w:id="1659965835">
          <w:marLeft w:val="0"/>
          <w:marRight w:val="0"/>
          <w:marTop w:val="0"/>
          <w:marBottom w:val="0"/>
          <w:divBdr>
            <w:top w:val="none" w:sz="0" w:space="0" w:color="auto"/>
            <w:left w:val="none" w:sz="0" w:space="0" w:color="auto"/>
            <w:bottom w:val="none" w:sz="0" w:space="0" w:color="auto"/>
            <w:right w:val="none" w:sz="0" w:space="0" w:color="auto"/>
          </w:divBdr>
        </w:div>
        <w:div w:id="1683582484">
          <w:marLeft w:val="0"/>
          <w:marRight w:val="0"/>
          <w:marTop w:val="0"/>
          <w:marBottom w:val="0"/>
          <w:divBdr>
            <w:top w:val="none" w:sz="0" w:space="0" w:color="auto"/>
            <w:left w:val="none" w:sz="0" w:space="0" w:color="auto"/>
            <w:bottom w:val="none" w:sz="0" w:space="0" w:color="auto"/>
            <w:right w:val="none" w:sz="0" w:space="0" w:color="auto"/>
          </w:divBdr>
        </w:div>
        <w:div w:id="1844125804">
          <w:marLeft w:val="0"/>
          <w:marRight w:val="0"/>
          <w:marTop w:val="0"/>
          <w:marBottom w:val="0"/>
          <w:divBdr>
            <w:top w:val="none" w:sz="0" w:space="0" w:color="auto"/>
            <w:left w:val="none" w:sz="0" w:space="0" w:color="auto"/>
            <w:bottom w:val="none" w:sz="0" w:space="0" w:color="auto"/>
            <w:right w:val="none" w:sz="0" w:space="0" w:color="auto"/>
          </w:divBdr>
        </w:div>
        <w:div w:id="1904170338">
          <w:marLeft w:val="0"/>
          <w:marRight w:val="0"/>
          <w:marTop w:val="0"/>
          <w:marBottom w:val="0"/>
          <w:divBdr>
            <w:top w:val="none" w:sz="0" w:space="0" w:color="auto"/>
            <w:left w:val="none" w:sz="0" w:space="0" w:color="auto"/>
            <w:bottom w:val="none" w:sz="0" w:space="0" w:color="auto"/>
            <w:right w:val="none" w:sz="0" w:space="0" w:color="auto"/>
          </w:divBdr>
        </w:div>
        <w:div w:id="1977758472">
          <w:marLeft w:val="0"/>
          <w:marRight w:val="0"/>
          <w:marTop w:val="0"/>
          <w:marBottom w:val="0"/>
          <w:divBdr>
            <w:top w:val="none" w:sz="0" w:space="0" w:color="auto"/>
            <w:left w:val="none" w:sz="0" w:space="0" w:color="auto"/>
            <w:bottom w:val="none" w:sz="0" w:space="0" w:color="auto"/>
            <w:right w:val="none" w:sz="0" w:space="0" w:color="auto"/>
          </w:divBdr>
        </w:div>
        <w:div w:id="1989941559">
          <w:marLeft w:val="0"/>
          <w:marRight w:val="0"/>
          <w:marTop w:val="0"/>
          <w:marBottom w:val="0"/>
          <w:divBdr>
            <w:top w:val="none" w:sz="0" w:space="0" w:color="auto"/>
            <w:left w:val="none" w:sz="0" w:space="0" w:color="auto"/>
            <w:bottom w:val="none" w:sz="0" w:space="0" w:color="auto"/>
            <w:right w:val="none" w:sz="0" w:space="0" w:color="auto"/>
          </w:divBdr>
        </w:div>
        <w:div w:id="2076194672">
          <w:marLeft w:val="0"/>
          <w:marRight w:val="0"/>
          <w:marTop w:val="0"/>
          <w:marBottom w:val="0"/>
          <w:divBdr>
            <w:top w:val="none" w:sz="0" w:space="0" w:color="auto"/>
            <w:left w:val="none" w:sz="0" w:space="0" w:color="auto"/>
            <w:bottom w:val="none" w:sz="0" w:space="0" w:color="auto"/>
            <w:right w:val="none" w:sz="0" w:space="0" w:color="auto"/>
          </w:divBdr>
        </w:div>
        <w:div w:id="2136948156">
          <w:marLeft w:val="0"/>
          <w:marRight w:val="0"/>
          <w:marTop w:val="0"/>
          <w:marBottom w:val="0"/>
          <w:divBdr>
            <w:top w:val="none" w:sz="0" w:space="0" w:color="auto"/>
            <w:left w:val="none" w:sz="0" w:space="0" w:color="auto"/>
            <w:bottom w:val="none" w:sz="0" w:space="0" w:color="auto"/>
            <w:right w:val="none" w:sz="0" w:space="0" w:color="auto"/>
          </w:divBdr>
        </w:div>
      </w:divsChild>
    </w:div>
    <w:div w:id="1642227053">
      <w:bodyDiv w:val="1"/>
      <w:marLeft w:val="0"/>
      <w:marRight w:val="0"/>
      <w:marTop w:val="0"/>
      <w:marBottom w:val="0"/>
      <w:divBdr>
        <w:top w:val="none" w:sz="0" w:space="0" w:color="auto"/>
        <w:left w:val="none" w:sz="0" w:space="0" w:color="auto"/>
        <w:bottom w:val="none" w:sz="0" w:space="0" w:color="auto"/>
        <w:right w:val="none" w:sz="0" w:space="0" w:color="auto"/>
      </w:divBdr>
    </w:div>
    <w:div w:id="1665352903">
      <w:bodyDiv w:val="1"/>
      <w:marLeft w:val="0"/>
      <w:marRight w:val="0"/>
      <w:marTop w:val="0"/>
      <w:marBottom w:val="0"/>
      <w:divBdr>
        <w:top w:val="none" w:sz="0" w:space="0" w:color="auto"/>
        <w:left w:val="none" w:sz="0" w:space="0" w:color="auto"/>
        <w:bottom w:val="none" w:sz="0" w:space="0" w:color="auto"/>
        <w:right w:val="none" w:sz="0" w:space="0" w:color="auto"/>
      </w:divBdr>
      <w:divsChild>
        <w:div w:id="8214721">
          <w:marLeft w:val="0"/>
          <w:marRight w:val="0"/>
          <w:marTop w:val="0"/>
          <w:marBottom w:val="0"/>
          <w:divBdr>
            <w:top w:val="none" w:sz="0" w:space="0" w:color="auto"/>
            <w:left w:val="none" w:sz="0" w:space="0" w:color="auto"/>
            <w:bottom w:val="none" w:sz="0" w:space="0" w:color="auto"/>
            <w:right w:val="none" w:sz="0" w:space="0" w:color="auto"/>
          </w:divBdr>
        </w:div>
        <w:div w:id="68163436">
          <w:marLeft w:val="0"/>
          <w:marRight w:val="0"/>
          <w:marTop w:val="0"/>
          <w:marBottom w:val="0"/>
          <w:divBdr>
            <w:top w:val="none" w:sz="0" w:space="0" w:color="auto"/>
            <w:left w:val="none" w:sz="0" w:space="0" w:color="auto"/>
            <w:bottom w:val="none" w:sz="0" w:space="0" w:color="auto"/>
            <w:right w:val="none" w:sz="0" w:space="0" w:color="auto"/>
          </w:divBdr>
        </w:div>
        <w:div w:id="317998745">
          <w:marLeft w:val="0"/>
          <w:marRight w:val="0"/>
          <w:marTop w:val="0"/>
          <w:marBottom w:val="0"/>
          <w:divBdr>
            <w:top w:val="none" w:sz="0" w:space="0" w:color="auto"/>
            <w:left w:val="none" w:sz="0" w:space="0" w:color="auto"/>
            <w:bottom w:val="none" w:sz="0" w:space="0" w:color="auto"/>
            <w:right w:val="none" w:sz="0" w:space="0" w:color="auto"/>
          </w:divBdr>
        </w:div>
        <w:div w:id="412700832">
          <w:marLeft w:val="0"/>
          <w:marRight w:val="0"/>
          <w:marTop w:val="0"/>
          <w:marBottom w:val="0"/>
          <w:divBdr>
            <w:top w:val="none" w:sz="0" w:space="0" w:color="auto"/>
            <w:left w:val="none" w:sz="0" w:space="0" w:color="auto"/>
            <w:bottom w:val="none" w:sz="0" w:space="0" w:color="auto"/>
            <w:right w:val="none" w:sz="0" w:space="0" w:color="auto"/>
          </w:divBdr>
        </w:div>
        <w:div w:id="423963084">
          <w:marLeft w:val="0"/>
          <w:marRight w:val="0"/>
          <w:marTop w:val="0"/>
          <w:marBottom w:val="0"/>
          <w:divBdr>
            <w:top w:val="none" w:sz="0" w:space="0" w:color="auto"/>
            <w:left w:val="none" w:sz="0" w:space="0" w:color="auto"/>
            <w:bottom w:val="none" w:sz="0" w:space="0" w:color="auto"/>
            <w:right w:val="none" w:sz="0" w:space="0" w:color="auto"/>
          </w:divBdr>
        </w:div>
        <w:div w:id="439647632">
          <w:marLeft w:val="0"/>
          <w:marRight w:val="0"/>
          <w:marTop w:val="0"/>
          <w:marBottom w:val="0"/>
          <w:divBdr>
            <w:top w:val="none" w:sz="0" w:space="0" w:color="auto"/>
            <w:left w:val="none" w:sz="0" w:space="0" w:color="auto"/>
            <w:bottom w:val="none" w:sz="0" w:space="0" w:color="auto"/>
            <w:right w:val="none" w:sz="0" w:space="0" w:color="auto"/>
          </w:divBdr>
        </w:div>
        <w:div w:id="641733153">
          <w:marLeft w:val="0"/>
          <w:marRight w:val="0"/>
          <w:marTop w:val="0"/>
          <w:marBottom w:val="0"/>
          <w:divBdr>
            <w:top w:val="none" w:sz="0" w:space="0" w:color="auto"/>
            <w:left w:val="none" w:sz="0" w:space="0" w:color="auto"/>
            <w:bottom w:val="none" w:sz="0" w:space="0" w:color="auto"/>
            <w:right w:val="none" w:sz="0" w:space="0" w:color="auto"/>
          </w:divBdr>
        </w:div>
        <w:div w:id="758066927">
          <w:marLeft w:val="0"/>
          <w:marRight w:val="0"/>
          <w:marTop w:val="0"/>
          <w:marBottom w:val="0"/>
          <w:divBdr>
            <w:top w:val="none" w:sz="0" w:space="0" w:color="auto"/>
            <w:left w:val="none" w:sz="0" w:space="0" w:color="auto"/>
            <w:bottom w:val="none" w:sz="0" w:space="0" w:color="auto"/>
            <w:right w:val="none" w:sz="0" w:space="0" w:color="auto"/>
          </w:divBdr>
        </w:div>
        <w:div w:id="1016158289">
          <w:marLeft w:val="0"/>
          <w:marRight w:val="0"/>
          <w:marTop w:val="0"/>
          <w:marBottom w:val="0"/>
          <w:divBdr>
            <w:top w:val="none" w:sz="0" w:space="0" w:color="auto"/>
            <w:left w:val="none" w:sz="0" w:space="0" w:color="auto"/>
            <w:bottom w:val="none" w:sz="0" w:space="0" w:color="auto"/>
            <w:right w:val="none" w:sz="0" w:space="0" w:color="auto"/>
          </w:divBdr>
        </w:div>
      </w:divsChild>
    </w:div>
    <w:div w:id="1677266723">
      <w:bodyDiv w:val="1"/>
      <w:marLeft w:val="0"/>
      <w:marRight w:val="0"/>
      <w:marTop w:val="0"/>
      <w:marBottom w:val="0"/>
      <w:divBdr>
        <w:top w:val="none" w:sz="0" w:space="0" w:color="auto"/>
        <w:left w:val="none" w:sz="0" w:space="0" w:color="auto"/>
        <w:bottom w:val="none" w:sz="0" w:space="0" w:color="auto"/>
        <w:right w:val="none" w:sz="0" w:space="0" w:color="auto"/>
      </w:divBdr>
    </w:div>
    <w:div w:id="1681472660">
      <w:bodyDiv w:val="1"/>
      <w:marLeft w:val="0"/>
      <w:marRight w:val="0"/>
      <w:marTop w:val="0"/>
      <w:marBottom w:val="0"/>
      <w:divBdr>
        <w:top w:val="none" w:sz="0" w:space="0" w:color="auto"/>
        <w:left w:val="none" w:sz="0" w:space="0" w:color="auto"/>
        <w:bottom w:val="none" w:sz="0" w:space="0" w:color="auto"/>
        <w:right w:val="none" w:sz="0" w:space="0" w:color="auto"/>
      </w:divBdr>
    </w:div>
    <w:div w:id="1693919870">
      <w:bodyDiv w:val="1"/>
      <w:marLeft w:val="0"/>
      <w:marRight w:val="0"/>
      <w:marTop w:val="0"/>
      <w:marBottom w:val="0"/>
      <w:divBdr>
        <w:top w:val="none" w:sz="0" w:space="0" w:color="auto"/>
        <w:left w:val="none" w:sz="0" w:space="0" w:color="auto"/>
        <w:bottom w:val="none" w:sz="0" w:space="0" w:color="auto"/>
        <w:right w:val="none" w:sz="0" w:space="0" w:color="auto"/>
      </w:divBdr>
      <w:divsChild>
        <w:div w:id="561644784">
          <w:marLeft w:val="0"/>
          <w:marRight w:val="0"/>
          <w:marTop w:val="0"/>
          <w:marBottom w:val="0"/>
          <w:divBdr>
            <w:top w:val="none" w:sz="0" w:space="0" w:color="auto"/>
            <w:left w:val="none" w:sz="0" w:space="0" w:color="auto"/>
            <w:bottom w:val="none" w:sz="0" w:space="0" w:color="auto"/>
            <w:right w:val="none" w:sz="0" w:space="0" w:color="auto"/>
          </w:divBdr>
        </w:div>
        <w:div w:id="1314215196">
          <w:marLeft w:val="0"/>
          <w:marRight w:val="0"/>
          <w:marTop w:val="0"/>
          <w:marBottom w:val="0"/>
          <w:divBdr>
            <w:top w:val="none" w:sz="0" w:space="0" w:color="auto"/>
            <w:left w:val="none" w:sz="0" w:space="0" w:color="auto"/>
            <w:bottom w:val="none" w:sz="0" w:space="0" w:color="auto"/>
            <w:right w:val="none" w:sz="0" w:space="0" w:color="auto"/>
          </w:divBdr>
        </w:div>
      </w:divsChild>
    </w:div>
    <w:div w:id="1704819197">
      <w:bodyDiv w:val="1"/>
      <w:marLeft w:val="0"/>
      <w:marRight w:val="0"/>
      <w:marTop w:val="0"/>
      <w:marBottom w:val="0"/>
      <w:divBdr>
        <w:top w:val="none" w:sz="0" w:space="0" w:color="auto"/>
        <w:left w:val="none" w:sz="0" w:space="0" w:color="auto"/>
        <w:bottom w:val="none" w:sz="0" w:space="0" w:color="auto"/>
        <w:right w:val="none" w:sz="0" w:space="0" w:color="auto"/>
      </w:divBdr>
    </w:div>
    <w:div w:id="1716269185">
      <w:bodyDiv w:val="1"/>
      <w:marLeft w:val="0"/>
      <w:marRight w:val="0"/>
      <w:marTop w:val="0"/>
      <w:marBottom w:val="0"/>
      <w:divBdr>
        <w:top w:val="none" w:sz="0" w:space="0" w:color="auto"/>
        <w:left w:val="none" w:sz="0" w:space="0" w:color="auto"/>
        <w:bottom w:val="none" w:sz="0" w:space="0" w:color="auto"/>
        <w:right w:val="none" w:sz="0" w:space="0" w:color="auto"/>
      </w:divBdr>
      <w:divsChild>
        <w:div w:id="1017386830">
          <w:marLeft w:val="0"/>
          <w:marRight w:val="0"/>
          <w:marTop w:val="0"/>
          <w:marBottom w:val="0"/>
          <w:divBdr>
            <w:top w:val="none" w:sz="0" w:space="0" w:color="auto"/>
            <w:left w:val="none" w:sz="0" w:space="0" w:color="auto"/>
            <w:bottom w:val="none" w:sz="0" w:space="0" w:color="auto"/>
            <w:right w:val="none" w:sz="0" w:space="0" w:color="auto"/>
          </w:divBdr>
        </w:div>
        <w:div w:id="1770272338">
          <w:marLeft w:val="0"/>
          <w:marRight w:val="0"/>
          <w:marTop w:val="0"/>
          <w:marBottom w:val="0"/>
          <w:divBdr>
            <w:top w:val="none" w:sz="0" w:space="0" w:color="auto"/>
            <w:left w:val="none" w:sz="0" w:space="0" w:color="auto"/>
            <w:bottom w:val="none" w:sz="0" w:space="0" w:color="auto"/>
            <w:right w:val="none" w:sz="0" w:space="0" w:color="auto"/>
          </w:divBdr>
        </w:div>
        <w:div w:id="2120490515">
          <w:marLeft w:val="0"/>
          <w:marRight w:val="0"/>
          <w:marTop w:val="0"/>
          <w:marBottom w:val="0"/>
          <w:divBdr>
            <w:top w:val="none" w:sz="0" w:space="0" w:color="auto"/>
            <w:left w:val="none" w:sz="0" w:space="0" w:color="auto"/>
            <w:bottom w:val="none" w:sz="0" w:space="0" w:color="auto"/>
            <w:right w:val="none" w:sz="0" w:space="0" w:color="auto"/>
          </w:divBdr>
        </w:div>
      </w:divsChild>
    </w:div>
    <w:div w:id="1749375977">
      <w:bodyDiv w:val="1"/>
      <w:marLeft w:val="0"/>
      <w:marRight w:val="0"/>
      <w:marTop w:val="0"/>
      <w:marBottom w:val="0"/>
      <w:divBdr>
        <w:top w:val="none" w:sz="0" w:space="0" w:color="auto"/>
        <w:left w:val="none" w:sz="0" w:space="0" w:color="auto"/>
        <w:bottom w:val="none" w:sz="0" w:space="0" w:color="auto"/>
        <w:right w:val="none" w:sz="0" w:space="0" w:color="auto"/>
      </w:divBdr>
    </w:div>
    <w:div w:id="1754164280">
      <w:bodyDiv w:val="1"/>
      <w:marLeft w:val="0"/>
      <w:marRight w:val="0"/>
      <w:marTop w:val="0"/>
      <w:marBottom w:val="0"/>
      <w:divBdr>
        <w:top w:val="none" w:sz="0" w:space="0" w:color="auto"/>
        <w:left w:val="none" w:sz="0" w:space="0" w:color="auto"/>
        <w:bottom w:val="none" w:sz="0" w:space="0" w:color="auto"/>
        <w:right w:val="none" w:sz="0" w:space="0" w:color="auto"/>
      </w:divBdr>
    </w:div>
    <w:div w:id="1826700794">
      <w:bodyDiv w:val="1"/>
      <w:marLeft w:val="0"/>
      <w:marRight w:val="0"/>
      <w:marTop w:val="0"/>
      <w:marBottom w:val="0"/>
      <w:divBdr>
        <w:top w:val="none" w:sz="0" w:space="0" w:color="auto"/>
        <w:left w:val="none" w:sz="0" w:space="0" w:color="auto"/>
        <w:bottom w:val="none" w:sz="0" w:space="0" w:color="auto"/>
        <w:right w:val="none" w:sz="0" w:space="0" w:color="auto"/>
      </w:divBdr>
      <w:divsChild>
        <w:div w:id="1042827781">
          <w:marLeft w:val="0"/>
          <w:marRight w:val="0"/>
          <w:marTop w:val="0"/>
          <w:marBottom w:val="0"/>
          <w:divBdr>
            <w:top w:val="none" w:sz="0" w:space="0" w:color="auto"/>
            <w:left w:val="none" w:sz="0" w:space="0" w:color="auto"/>
            <w:bottom w:val="none" w:sz="0" w:space="0" w:color="auto"/>
            <w:right w:val="none" w:sz="0" w:space="0" w:color="auto"/>
          </w:divBdr>
        </w:div>
      </w:divsChild>
    </w:div>
    <w:div w:id="1888106231">
      <w:bodyDiv w:val="1"/>
      <w:marLeft w:val="0"/>
      <w:marRight w:val="0"/>
      <w:marTop w:val="0"/>
      <w:marBottom w:val="0"/>
      <w:divBdr>
        <w:top w:val="none" w:sz="0" w:space="0" w:color="auto"/>
        <w:left w:val="none" w:sz="0" w:space="0" w:color="auto"/>
        <w:bottom w:val="none" w:sz="0" w:space="0" w:color="auto"/>
        <w:right w:val="none" w:sz="0" w:space="0" w:color="auto"/>
      </w:divBdr>
      <w:divsChild>
        <w:div w:id="408160898">
          <w:marLeft w:val="0"/>
          <w:marRight w:val="0"/>
          <w:marTop w:val="0"/>
          <w:marBottom w:val="0"/>
          <w:divBdr>
            <w:top w:val="none" w:sz="0" w:space="0" w:color="auto"/>
            <w:left w:val="none" w:sz="0" w:space="0" w:color="auto"/>
            <w:bottom w:val="none" w:sz="0" w:space="0" w:color="auto"/>
            <w:right w:val="none" w:sz="0" w:space="0" w:color="auto"/>
          </w:divBdr>
        </w:div>
        <w:div w:id="570195706">
          <w:marLeft w:val="0"/>
          <w:marRight w:val="0"/>
          <w:marTop w:val="0"/>
          <w:marBottom w:val="0"/>
          <w:divBdr>
            <w:top w:val="none" w:sz="0" w:space="0" w:color="auto"/>
            <w:left w:val="none" w:sz="0" w:space="0" w:color="auto"/>
            <w:bottom w:val="none" w:sz="0" w:space="0" w:color="auto"/>
            <w:right w:val="none" w:sz="0" w:space="0" w:color="auto"/>
          </w:divBdr>
        </w:div>
        <w:div w:id="629019480">
          <w:marLeft w:val="0"/>
          <w:marRight w:val="0"/>
          <w:marTop w:val="0"/>
          <w:marBottom w:val="0"/>
          <w:divBdr>
            <w:top w:val="none" w:sz="0" w:space="0" w:color="auto"/>
            <w:left w:val="none" w:sz="0" w:space="0" w:color="auto"/>
            <w:bottom w:val="none" w:sz="0" w:space="0" w:color="auto"/>
            <w:right w:val="none" w:sz="0" w:space="0" w:color="auto"/>
          </w:divBdr>
        </w:div>
        <w:div w:id="646127751">
          <w:marLeft w:val="0"/>
          <w:marRight w:val="0"/>
          <w:marTop w:val="0"/>
          <w:marBottom w:val="0"/>
          <w:divBdr>
            <w:top w:val="none" w:sz="0" w:space="0" w:color="auto"/>
            <w:left w:val="none" w:sz="0" w:space="0" w:color="auto"/>
            <w:bottom w:val="none" w:sz="0" w:space="0" w:color="auto"/>
            <w:right w:val="none" w:sz="0" w:space="0" w:color="auto"/>
          </w:divBdr>
        </w:div>
        <w:div w:id="1491142726">
          <w:marLeft w:val="0"/>
          <w:marRight w:val="0"/>
          <w:marTop w:val="0"/>
          <w:marBottom w:val="0"/>
          <w:divBdr>
            <w:top w:val="none" w:sz="0" w:space="0" w:color="auto"/>
            <w:left w:val="none" w:sz="0" w:space="0" w:color="auto"/>
            <w:bottom w:val="none" w:sz="0" w:space="0" w:color="auto"/>
            <w:right w:val="none" w:sz="0" w:space="0" w:color="auto"/>
          </w:divBdr>
        </w:div>
        <w:div w:id="2084378209">
          <w:marLeft w:val="0"/>
          <w:marRight w:val="0"/>
          <w:marTop w:val="0"/>
          <w:marBottom w:val="0"/>
          <w:divBdr>
            <w:top w:val="none" w:sz="0" w:space="0" w:color="auto"/>
            <w:left w:val="none" w:sz="0" w:space="0" w:color="auto"/>
            <w:bottom w:val="none" w:sz="0" w:space="0" w:color="auto"/>
            <w:right w:val="none" w:sz="0" w:space="0" w:color="auto"/>
          </w:divBdr>
        </w:div>
      </w:divsChild>
    </w:div>
    <w:div w:id="1917125175">
      <w:bodyDiv w:val="1"/>
      <w:marLeft w:val="0"/>
      <w:marRight w:val="0"/>
      <w:marTop w:val="0"/>
      <w:marBottom w:val="0"/>
      <w:divBdr>
        <w:top w:val="none" w:sz="0" w:space="0" w:color="auto"/>
        <w:left w:val="none" w:sz="0" w:space="0" w:color="auto"/>
        <w:bottom w:val="none" w:sz="0" w:space="0" w:color="auto"/>
        <w:right w:val="none" w:sz="0" w:space="0" w:color="auto"/>
      </w:divBdr>
      <w:divsChild>
        <w:div w:id="803082101">
          <w:marLeft w:val="0"/>
          <w:marRight w:val="0"/>
          <w:marTop w:val="0"/>
          <w:marBottom w:val="0"/>
          <w:divBdr>
            <w:top w:val="none" w:sz="0" w:space="0" w:color="auto"/>
            <w:left w:val="none" w:sz="0" w:space="0" w:color="auto"/>
            <w:bottom w:val="none" w:sz="0" w:space="0" w:color="auto"/>
            <w:right w:val="none" w:sz="0" w:space="0" w:color="auto"/>
          </w:divBdr>
        </w:div>
        <w:div w:id="2102487419">
          <w:marLeft w:val="0"/>
          <w:marRight w:val="0"/>
          <w:marTop w:val="0"/>
          <w:marBottom w:val="0"/>
          <w:divBdr>
            <w:top w:val="none" w:sz="0" w:space="0" w:color="auto"/>
            <w:left w:val="none" w:sz="0" w:space="0" w:color="auto"/>
            <w:bottom w:val="none" w:sz="0" w:space="0" w:color="auto"/>
            <w:right w:val="none" w:sz="0" w:space="0" w:color="auto"/>
          </w:divBdr>
        </w:div>
      </w:divsChild>
    </w:div>
    <w:div w:id="2001155958">
      <w:bodyDiv w:val="1"/>
      <w:marLeft w:val="0"/>
      <w:marRight w:val="0"/>
      <w:marTop w:val="0"/>
      <w:marBottom w:val="0"/>
      <w:divBdr>
        <w:top w:val="none" w:sz="0" w:space="0" w:color="auto"/>
        <w:left w:val="none" w:sz="0" w:space="0" w:color="auto"/>
        <w:bottom w:val="none" w:sz="0" w:space="0" w:color="auto"/>
        <w:right w:val="none" w:sz="0" w:space="0" w:color="auto"/>
      </w:divBdr>
      <w:divsChild>
        <w:div w:id="1734311072">
          <w:marLeft w:val="0"/>
          <w:marRight w:val="0"/>
          <w:marTop w:val="0"/>
          <w:marBottom w:val="0"/>
          <w:divBdr>
            <w:top w:val="none" w:sz="0" w:space="0" w:color="auto"/>
            <w:left w:val="none" w:sz="0" w:space="0" w:color="auto"/>
            <w:bottom w:val="none" w:sz="0" w:space="0" w:color="auto"/>
            <w:right w:val="none" w:sz="0" w:space="0" w:color="auto"/>
          </w:divBdr>
        </w:div>
        <w:div w:id="1979987654">
          <w:marLeft w:val="0"/>
          <w:marRight w:val="0"/>
          <w:marTop w:val="0"/>
          <w:marBottom w:val="0"/>
          <w:divBdr>
            <w:top w:val="none" w:sz="0" w:space="0" w:color="auto"/>
            <w:left w:val="none" w:sz="0" w:space="0" w:color="auto"/>
            <w:bottom w:val="none" w:sz="0" w:space="0" w:color="auto"/>
            <w:right w:val="none" w:sz="0" w:space="0" w:color="auto"/>
          </w:divBdr>
        </w:div>
      </w:divsChild>
    </w:div>
    <w:div w:id="2020502600">
      <w:bodyDiv w:val="1"/>
      <w:marLeft w:val="0"/>
      <w:marRight w:val="0"/>
      <w:marTop w:val="0"/>
      <w:marBottom w:val="0"/>
      <w:divBdr>
        <w:top w:val="none" w:sz="0" w:space="0" w:color="auto"/>
        <w:left w:val="none" w:sz="0" w:space="0" w:color="auto"/>
        <w:bottom w:val="none" w:sz="0" w:space="0" w:color="auto"/>
        <w:right w:val="none" w:sz="0" w:space="0" w:color="auto"/>
      </w:divBdr>
    </w:div>
    <w:div w:id="2027368877">
      <w:bodyDiv w:val="1"/>
      <w:marLeft w:val="0"/>
      <w:marRight w:val="0"/>
      <w:marTop w:val="0"/>
      <w:marBottom w:val="0"/>
      <w:divBdr>
        <w:top w:val="none" w:sz="0" w:space="0" w:color="auto"/>
        <w:left w:val="none" w:sz="0" w:space="0" w:color="auto"/>
        <w:bottom w:val="none" w:sz="0" w:space="0" w:color="auto"/>
        <w:right w:val="none" w:sz="0" w:space="0" w:color="auto"/>
      </w:divBdr>
      <w:divsChild>
        <w:div w:id="445349644">
          <w:marLeft w:val="0"/>
          <w:marRight w:val="0"/>
          <w:marTop w:val="0"/>
          <w:marBottom w:val="0"/>
          <w:divBdr>
            <w:top w:val="none" w:sz="0" w:space="0" w:color="auto"/>
            <w:left w:val="none" w:sz="0" w:space="0" w:color="auto"/>
            <w:bottom w:val="none" w:sz="0" w:space="0" w:color="auto"/>
            <w:right w:val="none" w:sz="0" w:space="0" w:color="auto"/>
          </w:divBdr>
        </w:div>
        <w:div w:id="506671574">
          <w:marLeft w:val="0"/>
          <w:marRight w:val="0"/>
          <w:marTop w:val="0"/>
          <w:marBottom w:val="0"/>
          <w:divBdr>
            <w:top w:val="none" w:sz="0" w:space="0" w:color="auto"/>
            <w:left w:val="none" w:sz="0" w:space="0" w:color="auto"/>
            <w:bottom w:val="none" w:sz="0" w:space="0" w:color="auto"/>
            <w:right w:val="none" w:sz="0" w:space="0" w:color="auto"/>
          </w:divBdr>
        </w:div>
        <w:div w:id="565072963">
          <w:marLeft w:val="0"/>
          <w:marRight w:val="0"/>
          <w:marTop w:val="0"/>
          <w:marBottom w:val="0"/>
          <w:divBdr>
            <w:top w:val="none" w:sz="0" w:space="0" w:color="auto"/>
            <w:left w:val="none" w:sz="0" w:space="0" w:color="auto"/>
            <w:bottom w:val="none" w:sz="0" w:space="0" w:color="auto"/>
            <w:right w:val="none" w:sz="0" w:space="0" w:color="auto"/>
          </w:divBdr>
        </w:div>
        <w:div w:id="571696701">
          <w:marLeft w:val="0"/>
          <w:marRight w:val="0"/>
          <w:marTop w:val="0"/>
          <w:marBottom w:val="0"/>
          <w:divBdr>
            <w:top w:val="none" w:sz="0" w:space="0" w:color="auto"/>
            <w:left w:val="none" w:sz="0" w:space="0" w:color="auto"/>
            <w:bottom w:val="none" w:sz="0" w:space="0" w:color="auto"/>
            <w:right w:val="none" w:sz="0" w:space="0" w:color="auto"/>
          </w:divBdr>
        </w:div>
        <w:div w:id="591666125">
          <w:marLeft w:val="0"/>
          <w:marRight w:val="0"/>
          <w:marTop w:val="0"/>
          <w:marBottom w:val="0"/>
          <w:divBdr>
            <w:top w:val="none" w:sz="0" w:space="0" w:color="auto"/>
            <w:left w:val="none" w:sz="0" w:space="0" w:color="auto"/>
            <w:bottom w:val="none" w:sz="0" w:space="0" w:color="auto"/>
            <w:right w:val="none" w:sz="0" w:space="0" w:color="auto"/>
          </w:divBdr>
        </w:div>
        <w:div w:id="1011028544">
          <w:marLeft w:val="0"/>
          <w:marRight w:val="0"/>
          <w:marTop w:val="0"/>
          <w:marBottom w:val="0"/>
          <w:divBdr>
            <w:top w:val="none" w:sz="0" w:space="0" w:color="auto"/>
            <w:left w:val="none" w:sz="0" w:space="0" w:color="auto"/>
            <w:bottom w:val="none" w:sz="0" w:space="0" w:color="auto"/>
            <w:right w:val="none" w:sz="0" w:space="0" w:color="auto"/>
          </w:divBdr>
        </w:div>
        <w:div w:id="1031146096">
          <w:marLeft w:val="0"/>
          <w:marRight w:val="0"/>
          <w:marTop w:val="0"/>
          <w:marBottom w:val="0"/>
          <w:divBdr>
            <w:top w:val="none" w:sz="0" w:space="0" w:color="auto"/>
            <w:left w:val="none" w:sz="0" w:space="0" w:color="auto"/>
            <w:bottom w:val="none" w:sz="0" w:space="0" w:color="auto"/>
            <w:right w:val="none" w:sz="0" w:space="0" w:color="auto"/>
          </w:divBdr>
        </w:div>
        <w:div w:id="1360741815">
          <w:marLeft w:val="0"/>
          <w:marRight w:val="0"/>
          <w:marTop w:val="0"/>
          <w:marBottom w:val="0"/>
          <w:divBdr>
            <w:top w:val="none" w:sz="0" w:space="0" w:color="auto"/>
            <w:left w:val="none" w:sz="0" w:space="0" w:color="auto"/>
            <w:bottom w:val="none" w:sz="0" w:space="0" w:color="auto"/>
            <w:right w:val="none" w:sz="0" w:space="0" w:color="auto"/>
          </w:divBdr>
        </w:div>
        <w:div w:id="1718628893">
          <w:marLeft w:val="0"/>
          <w:marRight w:val="0"/>
          <w:marTop w:val="0"/>
          <w:marBottom w:val="0"/>
          <w:divBdr>
            <w:top w:val="none" w:sz="0" w:space="0" w:color="auto"/>
            <w:left w:val="none" w:sz="0" w:space="0" w:color="auto"/>
            <w:bottom w:val="none" w:sz="0" w:space="0" w:color="auto"/>
            <w:right w:val="none" w:sz="0" w:space="0" w:color="auto"/>
          </w:divBdr>
        </w:div>
        <w:div w:id="1987277265">
          <w:marLeft w:val="0"/>
          <w:marRight w:val="0"/>
          <w:marTop w:val="0"/>
          <w:marBottom w:val="0"/>
          <w:divBdr>
            <w:top w:val="none" w:sz="0" w:space="0" w:color="auto"/>
            <w:left w:val="none" w:sz="0" w:space="0" w:color="auto"/>
            <w:bottom w:val="none" w:sz="0" w:space="0" w:color="auto"/>
            <w:right w:val="none" w:sz="0" w:space="0" w:color="auto"/>
          </w:divBdr>
        </w:div>
        <w:div w:id="2011563732">
          <w:marLeft w:val="0"/>
          <w:marRight w:val="0"/>
          <w:marTop w:val="0"/>
          <w:marBottom w:val="0"/>
          <w:divBdr>
            <w:top w:val="none" w:sz="0" w:space="0" w:color="auto"/>
            <w:left w:val="none" w:sz="0" w:space="0" w:color="auto"/>
            <w:bottom w:val="none" w:sz="0" w:space="0" w:color="auto"/>
            <w:right w:val="none" w:sz="0" w:space="0" w:color="auto"/>
          </w:divBdr>
        </w:div>
      </w:divsChild>
    </w:div>
    <w:div w:id="2055083913">
      <w:bodyDiv w:val="1"/>
      <w:marLeft w:val="0"/>
      <w:marRight w:val="0"/>
      <w:marTop w:val="0"/>
      <w:marBottom w:val="0"/>
      <w:divBdr>
        <w:top w:val="none" w:sz="0" w:space="0" w:color="auto"/>
        <w:left w:val="none" w:sz="0" w:space="0" w:color="auto"/>
        <w:bottom w:val="none" w:sz="0" w:space="0" w:color="auto"/>
        <w:right w:val="none" w:sz="0" w:space="0" w:color="auto"/>
      </w:divBdr>
    </w:div>
    <w:div w:id="2101292421">
      <w:bodyDiv w:val="1"/>
      <w:marLeft w:val="0"/>
      <w:marRight w:val="0"/>
      <w:marTop w:val="0"/>
      <w:marBottom w:val="0"/>
      <w:divBdr>
        <w:top w:val="none" w:sz="0" w:space="0" w:color="auto"/>
        <w:left w:val="none" w:sz="0" w:space="0" w:color="auto"/>
        <w:bottom w:val="none" w:sz="0" w:space="0" w:color="auto"/>
        <w:right w:val="none" w:sz="0" w:space="0" w:color="auto"/>
      </w:divBdr>
      <w:divsChild>
        <w:div w:id="57868966">
          <w:marLeft w:val="0"/>
          <w:marRight w:val="0"/>
          <w:marTop w:val="0"/>
          <w:marBottom w:val="0"/>
          <w:divBdr>
            <w:top w:val="none" w:sz="0" w:space="0" w:color="auto"/>
            <w:left w:val="none" w:sz="0" w:space="0" w:color="auto"/>
            <w:bottom w:val="none" w:sz="0" w:space="0" w:color="auto"/>
            <w:right w:val="none" w:sz="0" w:space="0" w:color="auto"/>
          </w:divBdr>
        </w:div>
        <w:div w:id="188179317">
          <w:marLeft w:val="0"/>
          <w:marRight w:val="0"/>
          <w:marTop w:val="0"/>
          <w:marBottom w:val="0"/>
          <w:divBdr>
            <w:top w:val="none" w:sz="0" w:space="0" w:color="auto"/>
            <w:left w:val="none" w:sz="0" w:space="0" w:color="auto"/>
            <w:bottom w:val="none" w:sz="0" w:space="0" w:color="auto"/>
            <w:right w:val="none" w:sz="0" w:space="0" w:color="auto"/>
          </w:divBdr>
        </w:div>
        <w:div w:id="280235911">
          <w:marLeft w:val="0"/>
          <w:marRight w:val="0"/>
          <w:marTop w:val="0"/>
          <w:marBottom w:val="0"/>
          <w:divBdr>
            <w:top w:val="none" w:sz="0" w:space="0" w:color="auto"/>
            <w:left w:val="none" w:sz="0" w:space="0" w:color="auto"/>
            <w:bottom w:val="none" w:sz="0" w:space="0" w:color="auto"/>
            <w:right w:val="none" w:sz="0" w:space="0" w:color="auto"/>
          </w:divBdr>
        </w:div>
        <w:div w:id="322205419">
          <w:marLeft w:val="0"/>
          <w:marRight w:val="0"/>
          <w:marTop w:val="0"/>
          <w:marBottom w:val="0"/>
          <w:divBdr>
            <w:top w:val="none" w:sz="0" w:space="0" w:color="auto"/>
            <w:left w:val="none" w:sz="0" w:space="0" w:color="auto"/>
            <w:bottom w:val="none" w:sz="0" w:space="0" w:color="auto"/>
            <w:right w:val="none" w:sz="0" w:space="0" w:color="auto"/>
          </w:divBdr>
        </w:div>
        <w:div w:id="343021781">
          <w:marLeft w:val="0"/>
          <w:marRight w:val="0"/>
          <w:marTop w:val="0"/>
          <w:marBottom w:val="0"/>
          <w:divBdr>
            <w:top w:val="none" w:sz="0" w:space="0" w:color="auto"/>
            <w:left w:val="none" w:sz="0" w:space="0" w:color="auto"/>
            <w:bottom w:val="none" w:sz="0" w:space="0" w:color="auto"/>
            <w:right w:val="none" w:sz="0" w:space="0" w:color="auto"/>
          </w:divBdr>
        </w:div>
        <w:div w:id="384792539">
          <w:marLeft w:val="0"/>
          <w:marRight w:val="0"/>
          <w:marTop w:val="0"/>
          <w:marBottom w:val="0"/>
          <w:divBdr>
            <w:top w:val="none" w:sz="0" w:space="0" w:color="auto"/>
            <w:left w:val="none" w:sz="0" w:space="0" w:color="auto"/>
            <w:bottom w:val="none" w:sz="0" w:space="0" w:color="auto"/>
            <w:right w:val="none" w:sz="0" w:space="0" w:color="auto"/>
          </w:divBdr>
        </w:div>
        <w:div w:id="636571129">
          <w:marLeft w:val="0"/>
          <w:marRight w:val="0"/>
          <w:marTop w:val="0"/>
          <w:marBottom w:val="0"/>
          <w:divBdr>
            <w:top w:val="none" w:sz="0" w:space="0" w:color="auto"/>
            <w:left w:val="none" w:sz="0" w:space="0" w:color="auto"/>
            <w:bottom w:val="none" w:sz="0" w:space="0" w:color="auto"/>
            <w:right w:val="none" w:sz="0" w:space="0" w:color="auto"/>
          </w:divBdr>
        </w:div>
        <w:div w:id="648750015">
          <w:marLeft w:val="0"/>
          <w:marRight w:val="0"/>
          <w:marTop w:val="0"/>
          <w:marBottom w:val="0"/>
          <w:divBdr>
            <w:top w:val="none" w:sz="0" w:space="0" w:color="auto"/>
            <w:left w:val="none" w:sz="0" w:space="0" w:color="auto"/>
            <w:bottom w:val="none" w:sz="0" w:space="0" w:color="auto"/>
            <w:right w:val="none" w:sz="0" w:space="0" w:color="auto"/>
          </w:divBdr>
        </w:div>
        <w:div w:id="813523782">
          <w:marLeft w:val="0"/>
          <w:marRight w:val="0"/>
          <w:marTop w:val="0"/>
          <w:marBottom w:val="0"/>
          <w:divBdr>
            <w:top w:val="none" w:sz="0" w:space="0" w:color="auto"/>
            <w:left w:val="none" w:sz="0" w:space="0" w:color="auto"/>
            <w:bottom w:val="none" w:sz="0" w:space="0" w:color="auto"/>
            <w:right w:val="none" w:sz="0" w:space="0" w:color="auto"/>
          </w:divBdr>
        </w:div>
        <w:div w:id="879978536">
          <w:marLeft w:val="0"/>
          <w:marRight w:val="0"/>
          <w:marTop w:val="0"/>
          <w:marBottom w:val="0"/>
          <w:divBdr>
            <w:top w:val="none" w:sz="0" w:space="0" w:color="auto"/>
            <w:left w:val="none" w:sz="0" w:space="0" w:color="auto"/>
            <w:bottom w:val="none" w:sz="0" w:space="0" w:color="auto"/>
            <w:right w:val="none" w:sz="0" w:space="0" w:color="auto"/>
          </w:divBdr>
        </w:div>
        <w:div w:id="958028925">
          <w:marLeft w:val="0"/>
          <w:marRight w:val="0"/>
          <w:marTop w:val="0"/>
          <w:marBottom w:val="0"/>
          <w:divBdr>
            <w:top w:val="none" w:sz="0" w:space="0" w:color="auto"/>
            <w:left w:val="none" w:sz="0" w:space="0" w:color="auto"/>
            <w:bottom w:val="none" w:sz="0" w:space="0" w:color="auto"/>
            <w:right w:val="none" w:sz="0" w:space="0" w:color="auto"/>
          </w:divBdr>
        </w:div>
        <w:div w:id="974407867">
          <w:marLeft w:val="0"/>
          <w:marRight w:val="0"/>
          <w:marTop w:val="0"/>
          <w:marBottom w:val="0"/>
          <w:divBdr>
            <w:top w:val="none" w:sz="0" w:space="0" w:color="auto"/>
            <w:left w:val="none" w:sz="0" w:space="0" w:color="auto"/>
            <w:bottom w:val="none" w:sz="0" w:space="0" w:color="auto"/>
            <w:right w:val="none" w:sz="0" w:space="0" w:color="auto"/>
          </w:divBdr>
        </w:div>
        <w:div w:id="1054427932">
          <w:marLeft w:val="0"/>
          <w:marRight w:val="0"/>
          <w:marTop w:val="0"/>
          <w:marBottom w:val="0"/>
          <w:divBdr>
            <w:top w:val="none" w:sz="0" w:space="0" w:color="auto"/>
            <w:left w:val="none" w:sz="0" w:space="0" w:color="auto"/>
            <w:bottom w:val="none" w:sz="0" w:space="0" w:color="auto"/>
            <w:right w:val="none" w:sz="0" w:space="0" w:color="auto"/>
          </w:divBdr>
        </w:div>
        <w:div w:id="1144201650">
          <w:marLeft w:val="0"/>
          <w:marRight w:val="0"/>
          <w:marTop w:val="0"/>
          <w:marBottom w:val="0"/>
          <w:divBdr>
            <w:top w:val="none" w:sz="0" w:space="0" w:color="auto"/>
            <w:left w:val="none" w:sz="0" w:space="0" w:color="auto"/>
            <w:bottom w:val="none" w:sz="0" w:space="0" w:color="auto"/>
            <w:right w:val="none" w:sz="0" w:space="0" w:color="auto"/>
          </w:divBdr>
        </w:div>
        <w:div w:id="1241913459">
          <w:marLeft w:val="0"/>
          <w:marRight w:val="0"/>
          <w:marTop w:val="0"/>
          <w:marBottom w:val="0"/>
          <w:divBdr>
            <w:top w:val="none" w:sz="0" w:space="0" w:color="auto"/>
            <w:left w:val="none" w:sz="0" w:space="0" w:color="auto"/>
            <w:bottom w:val="none" w:sz="0" w:space="0" w:color="auto"/>
            <w:right w:val="none" w:sz="0" w:space="0" w:color="auto"/>
          </w:divBdr>
        </w:div>
        <w:div w:id="1525708262">
          <w:marLeft w:val="0"/>
          <w:marRight w:val="0"/>
          <w:marTop w:val="0"/>
          <w:marBottom w:val="0"/>
          <w:divBdr>
            <w:top w:val="none" w:sz="0" w:space="0" w:color="auto"/>
            <w:left w:val="none" w:sz="0" w:space="0" w:color="auto"/>
            <w:bottom w:val="none" w:sz="0" w:space="0" w:color="auto"/>
            <w:right w:val="none" w:sz="0" w:space="0" w:color="auto"/>
          </w:divBdr>
        </w:div>
        <w:div w:id="1736971110">
          <w:marLeft w:val="0"/>
          <w:marRight w:val="0"/>
          <w:marTop w:val="0"/>
          <w:marBottom w:val="0"/>
          <w:divBdr>
            <w:top w:val="none" w:sz="0" w:space="0" w:color="auto"/>
            <w:left w:val="none" w:sz="0" w:space="0" w:color="auto"/>
            <w:bottom w:val="none" w:sz="0" w:space="0" w:color="auto"/>
            <w:right w:val="none" w:sz="0" w:space="0" w:color="auto"/>
          </w:divBdr>
        </w:div>
        <w:div w:id="1760909855">
          <w:marLeft w:val="0"/>
          <w:marRight w:val="0"/>
          <w:marTop w:val="0"/>
          <w:marBottom w:val="0"/>
          <w:divBdr>
            <w:top w:val="none" w:sz="0" w:space="0" w:color="auto"/>
            <w:left w:val="none" w:sz="0" w:space="0" w:color="auto"/>
            <w:bottom w:val="none" w:sz="0" w:space="0" w:color="auto"/>
            <w:right w:val="none" w:sz="0" w:space="0" w:color="auto"/>
          </w:divBdr>
        </w:div>
        <w:div w:id="1859655983">
          <w:marLeft w:val="0"/>
          <w:marRight w:val="0"/>
          <w:marTop w:val="0"/>
          <w:marBottom w:val="0"/>
          <w:divBdr>
            <w:top w:val="none" w:sz="0" w:space="0" w:color="auto"/>
            <w:left w:val="none" w:sz="0" w:space="0" w:color="auto"/>
            <w:bottom w:val="none" w:sz="0" w:space="0" w:color="auto"/>
            <w:right w:val="none" w:sz="0" w:space="0" w:color="auto"/>
          </w:divBdr>
        </w:div>
        <w:div w:id="1873961586">
          <w:marLeft w:val="0"/>
          <w:marRight w:val="0"/>
          <w:marTop w:val="0"/>
          <w:marBottom w:val="0"/>
          <w:divBdr>
            <w:top w:val="none" w:sz="0" w:space="0" w:color="auto"/>
            <w:left w:val="none" w:sz="0" w:space="0" w:color="auto"/>
            <w:bottom w:val="none" w:sz="0" w:space="0" w:color="auto"/>
            <w:right w:val="none" w:sz="0" w:space="0" w:color="auto"/>
          </w:divBdr>
        </w:div>
        <w:div w:id="1956404330">
          <w:marLeft w:val="0"/>
          <w:marRight w:val="0"/>
          <w:marTop w:val="0"/>
          <w:marBottom w:val="0"/>
          <w:divBdr>
            <w:top w:val="none" w:sz="0" w:space="0" w:color="auto"/>
            <w:left w:val="none" w:sz="0" w:space="0" w:color="auto"/>
            <w:bottom w:val="none" w:sz="0" w:space="0" w:color="auto"/>
            <w:right w:val="none" w:sz="0" w:space="0" w:color="auto"/>
          </w:divBdr>
        </w:div>
      </w:divsChild>
    </w:div>
    <w:div w:id="213039086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image" Target="media/image6.emf"/><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9.jpeg"/><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oleObject" Target="embeddings/oleObject3.bin"/><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emf"/><Relationship Id="rId29" Type="http://schemas.openxmlformats.org/officeDocument/2006/relationships/oleObject" Target="embeddings/oleObject5.bin"/><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footer" Target="footer11.xml"/><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g"/><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footer" Target="footer9.xml"/><Relationship Id="rId35" Type="http://schemas.openxmlformats.org/officeDocument/2006/relationships/footer" Target="foot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AFCA0-C9CB-4941-A3A0-64C9E937A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1387</TotalTime>
  <Pages>73</Pages>
  <Words>9116</Words>
  <Characters>51967</Characters>
  <Application>Microsoft Office Word</Application>
  <DocSecurity>0</DocSecurity>
  <Lines>433</Lines>
  <Paragraphs>121</Paragraphs>
  <ScaleCrop>false</ScaleCrop>
  <Company>微软中国</Company>
  <LinksUpToDate>false</LinksUpToDate>
  <CharactersWithSpaces>60962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cp:lastModifiedBy>
  <cp:revision>47</cp:revision>
  <cp:lastPrinted>2021-07-29T05:13:00Z</cp:lastPrinted>
  <dcterms:created xsi:type="dcterms:W3CDTF">2021-08-16T09:37:00Z</dcterms:created>
  <dcterms:modified xsi:type="dcterms:W3CDTF">2021-08-23T02:07:00Z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