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6C845" w14:textId="77777777" w:rsidR="00A643EC" w:rsidRDefault="00413379">
      <w:pPr>
        <w:spacing w:line="360" w:lineRule="auto"/>
        <w:jc w:val="center"/>
        <w:rPr>
          <w:rFonts w:ascii="Times New Roman" w:eastAsia="宋体" w:hAnsi="Times New Roman" w:cs="Times New Roman"/>
          <w:b/>
          <w:sz w:val="48"/>
          <w:szCs w:val="48"/>
          <w:highlight w:val="yellow"/>
        </w:rPr>
      </w:pPr>
      <w:r>
        <w:rPr>
          <w:rFonts w:ascii="Times New Roman" w:eastAsia="宋体" w:hAnsi="Times New Roman" w:cs="Times New Roman"/>
          <w:noProof/>
          <w:sz w:val="36"/>
          <w:szCs w:val="36"/>
          <w:highlight w:val="yellow"/>
        </w:rPr>
        <w:drawing>
          <wp:anchor distT="0" distB="0" distL="114300" distR="114300" simplePos="0" relativeHeight="251644416" behindDoc="0" locked="0" layoutInCell="1" allowOverlap="1" wp14:anchorId="55DE7A3D" wp14:editId="53044F19">
            <wp:simplePos x="0" y="0"/>
            <wp:positionH relativeFrom="column">
              <wp:posOffset>0</wp:posOffset>
            </wp:positionH>
            <wp:positionV relativeFrom="paragraph">
              <wp:posOffset>0</wp:posOffset>
            </wp:positionV>
            <wp:extent cx="1057275" cy="990600"/>
            <wp:effectExtent l="19050" t="0" r="9525" b="0"/>
            <wp:wrapNone/>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9" cstate="print"/>
                    <a:srcRect/>
                    <a:stretch>
                      <a:fillRect/>
                    </a:stretch>
                  </pic:blipFill>
                  <pic:spPr>
                    <a:xfrm>
                      <a:off x="0" y="0"/>
                      <a:ext cx="1057275" cy="990600"/>
                    </a:xfrm>
                    <a:prstGeom prst="rect">
                      <a:avLst/>
                    </a:prstGeom>
                    <a:noFill/>
                  </pic:spPr>
                </pic:pic>
              </a:graphicData>
            </a:graphic>
          </wp:anchor>
        </w:drawing>
      </w:r>
    </w:p>
    <w:p w14:paraId="403DBCBC" w14:textId="77777777" w:rsidR="00A643EC" w:rsidRDefault="00A643EC">
      <w:pPr>
        <w:spacing w:line="360" w:lineRule="auto"/>
        <w:jc w:val="center"/>
        <w:rPr>
          <w:rFonts w:ascii="Times New Roman" w:eastAsia="宋体" w:hAnsi="Times New Roman" w:cs="Times New Roman"/>
          <w:b/>
          <w:sz w:val="48"/>
          <w:szCs w:val="48"/>
          <w:highlight w:val="yellow"/>
        </w:rPr>
      </w:pPr>
    </w:p>
    <w:p w14:paraId="1B7E3E95" w14:textId="77777777" w:rsidR="00A643EC" w:rsidRDefault="00A643EC">
      <w:pPr>
        <w:spacing w:line="360" w:lineRule="auto"/>
        <w:jc w:val="center"/>
        <w:rPr>
          <w:rFonts w:ascii="Times New Roman" w:eastAsia="宋体" w:hAnsi="Times New Roman" w:cs="Times New Roman"/>
          <w:b/>
          <w:sz w:val="48"/>
          <w:szCs w:val="48"/>
          <w:highlight w:val="yellow"/>
        </w:rPr>
      </w:pPr>
    </w:p>
    <w:p w14:paraId="55339C24" w14:textId="77777777" w:rsidR="00A643EC" w:rsidRDefault="00413379">
      <w:pPr>
        <w:spacing w:line="360" w:lineRule="auto"/>
        <w:jc w:val="center"/>
        <w:rPr>
          <w:rFonts w:ascii="宋体" w:eastAsia="宋体" w:hAnsi="宋体" w:cs="Times New Roman"/>
          <w:b/>
          <w:sz w:val="72"/>
          <w:szCs w:val="72"/>
        </w:rPr>
      </w:pPr>
      <w:bookmarkStart w:id="0" w:name="_Toc68096214"/>
      <w:r>
        <w:rPr>
          <w:rFonts w:ascii="宋体" w:eastAsia="宋体" w:hAnsi="宋体" w:cs="Times New Roman"/>
          <w:b/>
          <w:sz w:val="72"/>
          <w:szCs w:val="72"/>
        </w:rPr>
        <w:t>建设项目环境影响报告表</w:t>
      </w:r>
      <w:bookmarkEnd w:id="0"/>
    </w:p>
    <w:p w14:paraId="37F9EBE4" w14:textId="77777777" w:rsidR="00A643EC" w:rsidRDefault="00413379">
      <w:pPr>
        <w:pStyle w:val="-"/>
        <w:spacing w:line="480" w:lineRule="auto"/>
        <w:ind w:firstLine="960"/>
        <w:jc w:val="center"/>
        <w:rPr>
          <w:rFonts w:ascii="Times New Roman" w:eastAsia="楷体" w:hAnsi="Times New Roman" w:cs="Times New Roman"/>
          <w:sz w:val="48"/>
        </w:rPr>
      </w:pPr>
      <w:r>
        <w:rPr>
          <w:rFonts w:ascii="Times New Roman" w:eastAsia="楷体" w:hAnsi="Times New Roman" w:cs="Times New Roman"/>
          <w:sz w:val="48"/>
        </w:rPr>
        <w:t>（污染影响类）</w:t>
      </w:r>
    </w:p>
    <w:p w14:paraId="09DB695E" w14:textId="77777777" w:rsidR="00A643EC" w:rsidRDefault="00A643EC">
      <w:pPr>
        <w:ind w:firstLine="1040"/>
        <w:rPr>
          <w:rFonts w:ascii="Times New Roman" w:eastAsia="宋体" w:hAnsi="Times New Roman" w:cs="Times New Roman"/>
          <w:b/>
          <w:sz w:val="44"/>
          <w:szCs w:val="44"/>
          <w:highlight w:val="yellow"/>
        </w:rPr>
      </w:pPr>
    </w:p>
    <w:p w14:paraId="4165DEF7" w14:textId="77777777" w:rsidR="00A643EC" w:rsidRDefault="00A643EC">
      <w:pPr>
        <w:adjustRightInd w:val="0"/>
        <w:snapToGrid w:val="0"/>
        <w:spacing w:line="288" w:lineRule="auto"/>
        <w:ind w:firstLine="1040"/>
        <w:rPr>
          <w:rFonts w:ascii="Times New Roman" w:eastAsia="宋体" w:hAnsi="Times New Roman" w:cs="Times New Roman"/>
          <w:sz w:val="36"/>
          <w:szCs w:val="36"/>
          <w:highlight w:val="yellow"/>
          <w:u w:val="single"/>
        </w:rPr>
      </w:pPr>
    </w:p>
    <w:p w14:paraId="7C277CD3" w14:textId="77777777" w:rsidR="00A643EC" w:rsidRDefault="00A643EC">
      <w:pPr>
        <w:adjustRightInd w:val="0"/>
        <w:snapToGrid w:val="0"/>
        <w:spacing w:line="288" w:lineRule="auto"/>
        <w:ind w:firstLine="1040"/>
        <w:rPr>
          <w:rFonts w:ascii="Times New Roman" w:eastAsia="宋体" w:hAnsi="Times New Roman" w:cs="Times New Roman"/>
          <w:sz w:val="36"/>
          <w:szCs w:val="36"/>
          <w:highlight w:val="yellow"/>
          <w:u w:val="single"/>
        </w:rPr>
      </w:pPr>
    </w:p>
    <w:p w14:paraId="11EC955A" w14:textId="77777777" w:rsidR="00A643EC" w:rsidRDefault="00A643EC">
      <w:pPr>
        <w:adjustRightInd w:val="0"/>
        <w:snapToGrid w:val="0"/>
        <w:spacing w:line="288" w:lineRule="auto"/>
        <w:ind w:firstLine="1040"/>
        <w:rPr>
          <w:rFonts w:ascii="Times New Roman" w:eastAsia="宋体" w:hAnsi="Times New Roman" w:cs="Times New Roman"/>
          <w:sz w:val="36"/>
          <w:szCs w:val="36"/>
          <w:highlight w:val="yellow"/>
          <w:u w:val="single"/>
        </w:rPr>
      </w:pPr>
    </w:p>
    <w:p w14:paraId="3C2A6A59" w14:textId="77777777" w:rsidR="00A643EC" w:rsidRDefault="00A643EC">
      <w:pPr>
        <w:adjustRightInd w:val="0"/>
        <w:snapToGrid w:val="0"/>
        <w:spacing w:line="288" w:lineRule="auto"/>
        <w:ind w:firstLine="1040"/>
        <w:rPr>
          <w:rFonts w:ascii="Times New Roman" w:eastAsia="宋体" w:hAnsi="Times New Roman" w:cs="Times New Roman"/>
          <w:sz w:val="36"/>
          <w:szCs w:val="36"/>
          <w:u w:val="single"/>
        </w:rPr>
      </w:pPr>
    </w:p>
    <w:p w14:paraId="423EAB34" w14:textId="77777777" w:rsidR="00A643EC" w:rsidRDefault="00A643EC">
      <w:pPr>
        <w:adjustRightInd w:val="0"/>
        <w:snapToGrid w:val="0"/>
        <w:spacing w:line="288" w:lineRule="auto"/>
        <w:ind w:firstLine="1040"/>
        <w:rPr>
          <w:rFonts w:ascii="Times New Roman" w:eastAsia="宋体" w:hAnsi="Times New Roman" w:cs="Times New Roman"/>
          <w:sz w:val="36"/>
          <w:szCs w:val="36"/>
          <w:highlight w:val="yellow"/>
          <w:u w:val="single"/>
        </w:rPr>
      </w:pPr>
    </w:p>
    <w:tbl>
      <w:tblPr>
        <w:tblW w:w="4943" w:type="pct"/>
        <w:jc w:val="center"/>
        <w:tblLook w:val="04A0" w:firstRow="1" w:lastRow="0" w:firstColumn="1" w:lastColumn="0" w:noHBand="0" w:noVBand="1"/>
      </w:tblPr>
      <w:tblGrid>
        <w:gridCol w:w="2056"/>
        <w:gridCol w:w="799"/>
        <w:gridCol w:w="6325"/>
      </w:tblGrid>
      <w:tr w:rsidR="00A643EC" w14:paraId="5423F39A" w14:textId="77777777">
        <w:trPr>
          <w:trHeight w:val="851"/>
          <w:jc w:val="center"/>
        </w:trPr>
        <w:tc>
          <w:tcPr>
            <w:tcW w:w="1120" w:type="pct"/>
            <w:vAlign w:val="center"/>
          </w:tcPr>
          <w:p w14:paraId="793ABFAE" w14:textId="77777777" w:rsidR="00A643EC" w:rsidRDefault="00413379">
            <w:pPr>
              <w:adjustRightInd w:val="0"/>
              <w:snapToGrid w:val="0"/>
              <w:spacing w:line="600" w:lineRule="exact"/>
              <w:rPr>
                <w:rFonts w:eastAsia="仿宋_GB2312"/>
                <w:b/>
                <w:sz w:val="32"/>
                <w:szCs w:val="32"/>
              </w:rPr>
            </w:pPr>
            <w:r>
              <w:rPr>
                <w:rFonts w:eastAsia="仿宋_GB2312"/>
                <w:b/>
                <w:bCs/>
                <w:sz w:val="32"/>
                <w:szCs w:val="32"/>
              </w:rPr>
              <w:t>项目名称</w:t>
            </w:r>
            <w:r>
              <w:rPr>
                <w:rFonts w:eastAsia="仿宋_GB2312"/>
                <w:b/>
                <w:sz w:val="32"/>
                <w:szCs w:val="32"/>
              </w:rPr>
              <w:t>：</w:t>
            </w:r>
          </w:p>
        </w:tc>
        <w:tc>
          <w:tcPr>
            <w:tcW w:w="3880" w:type="pct"/>
            <w:gridSpan w:val="2"/>
            <w:tcBorders>
              <w:bottom w:val="single" w:sz="4" w:space="0" w:color="auto"/>
            </w:tcBorders>
            <w:vAlign w:val="center"/>
          </w:tcPr>
          <w:p w14:paraId="5DD87596" w14:textId="77777777" w:rsidR="00A643EC" w:rsidRDefault="00413379">
            <w:pPr>
              <w:adjustRightInd w:val="0"/>
              <w:snapToGrid w:val="0"/>
              <w:spacing w:line="600" w:lineRule="exact"/>
              <w:rPr>
                <w:rFonts w:eastAsia="仿宋_GB2312"/>
                <w:b/>
                <w:sz w:val="32"/>
                <w:szCs w:val="32"/>
              </w:rPr>
            </w:pPr>
            <w:r>
              <w:rPr>
                <w:rFonts w:eastAsia="仿宋_GB2312" w:hint="eastAsia"/>
                <w:b/>
                <w:sz w:val="32"/>
                <w:szCs w:val="32"/>
              </w:rPr>
              <w:t>玉环</w:t>
            </w:r>
            <w:proofErr w:type="gramStart"/>
            <w:r>
              <w:rPr>
                <w:rFonts w:eastAsia="仿宋_GB2312" w:hint="eastAsia"/>
                <w:b/>
                <w:sz w:val="32"/>
                <w:szCs w:val="32"/>
              </w:rPr>
              <w:t>市冠佳机械</w:t>
            </w:r>
            <w:proofErr w:type="gramEnd"/>
            <w:r>
              <w:rPr>
                <w:rFonts w:eastAsia="仿宋_GB2312" w:hint="eastAsia"/>
                <w:b/>
                <w:sz w:val="32"/>
                <w:szCs w:val="32"/>
              </w:rPr>
              <w:t>制造有限公司年产</w:t>
            </w:r>
            <w:r>
              <w:rPr>
                <w:rFonts w:ascii="Times New Roman" w:eastAsia="仿宋_GB2312" w:hAnsi="Times New Roman" w:cs="Times New Roman"/>
                <w:b/>
                <w:sz w:val="32"/>
                <w:szCs w:val="32"/>
              </w:rPr>
              <w:t>1500t</w:t>
            </w:r>
            <w:r>
              <w:rPr>
                <w:rFonts w:eastAsia="仿宋_GB2312"/>
                <w:b/>
                <w:sz w:val="32"/>
                <w:szCs w:val="32"/>
              </w:rPr>
              <w:t>纸箱</w:t>
            </w:r>
          </w:p>
        </w:tc>
      </w:tr>
      <w:tr w:rsidR="00A643EC" w14:paraId="7F08602D" w14:textId="77777777">
        <w:trPr>
          <w:trHeight w:val="851"/>
          <w:jc w:val="center"/>
        </w:trPr>
        <w:tc>
          <w:tcPr>
            <w:tcW w:w="1120" w:type="pct"/>
            <w:vAlign w:val="center"/>
          </w:tcPr>
          <w:p w14:paraId="02453B4F" w14:textId="77777777" w:rsidR="00A643EC" w:rsidRDefault="00A643EC">
            <w:pPr>
              <w:adjustRightInd w:val="0"/>
              <w:snapToGrid w:val="0"/>
              <w:spacing w:line="600" w:lineRule="exact"/>
              <w:rPr>
                <w:rFonts w:eastAsia="仿宋_GB2312"/>
                <w:b/>
                <w:bCs/>
                <w:sz w:val="32"/>
                <w:szCs w:val="32"/>
              </w:rPr>
            </w:pPr>
          </w:p>
        </w:tc>
        <w:tc>
          <w:tcPr>
            <w:tcW w:w="3880" w:type="pct"/>
            <w:gridSpan w:val="2"/>
            <w:tcBorders>
              <w:bottom w:val="single" w:sz="4" w:space="0" w:color="auto"/>
            </w:tcBorders>
            <w:vAlign w:val="center"/>
          </w:tcPr>
          <w:p w14:paraId="3500E971" w14:textId="77777777" w:rsidR="00A643EC" w:rsidRDefault="00413379">
            <w:pPr>
              <w:adjustRightInd w:val="0"/>
              <w:snapToGrid w:val="0"/>
              <w:spacing w:line="600" w:lineRule="exact"/>
              <w:jc w:val="center"/>
              <w:rPr>
                <w:rFonts w:eastAsia="仿宋_GB2312"/>
                <w:b/>
                <w:sz w:val="32"/>
                <w:szCs w:val="32"/>
              </w:rPr>
            </w:pPr>
            <w:r>
              <w:rPr>
                <w:rFonts w:eastAsia="仿宋_GB2312"/>
                <w:b/>
                <w:sz w:val="32"/>
                <w:szCs w:val="32"/>
              </w:rPr>
              <w:t>生产线技改项目</w:t>
            </w:r>
          </w:p>
        </w:tc>
      </w:tr>
      <w:tr w:rsidR="00A643EC" w14:paraId="0D06E833" w14:textId="77777777">
        <w:trPr>
          <w:trHeight w:val="851"/>
          <w:jc w:val="center"/>
        </w:trPr>
        <w:tc>
          <w:tcPr>
            <w:tcW w:w="1555" w:type="pct"/>
            <w:gridSpan w:val="2"/>
            <w:vAlign w:val="center"/>
          </w:tcPr>
          <w:p w14:paraId="7F5EA42B" w14:textId="77777777" w:rsidR="00A643EC" w:rsidRDefault="00413379">
            <w:pPr>
              <w:adjustRightInd w:val="0"/>
              <w:snapToGrid w:val="0"/>
              <w:spacing w:line="600" w:lineRule="exact"/>
              <w:rPr>
                <w:rFonts w:eastAsia="仿宋_GB2312"/>
                <w:b/>
                <w:sz w:val="32"/>
                <w:szCs w:val="32"/>
              </w:rPr>
            </w:pPr>
            <w:r>
              <w:rPr>
                <w:rFonts w:eastAsia="仿宋_GB2312"/>
                <w:b/>
                <w:bCs/>
                <w:sz w:val="32"/>
                <w:szCs w:val="32"/>
              </w:rPr>
              <w:t>建设单位（盖章）</w:t>
            </w:r>
            <w:r>
              <w:rPr>
                <w:rFonts w:eastAsia="仿宋_GB2312"/>
                <w:b/>
                <w:sz w:val="32"/>
                <w:szCs w:val="32"/>
              </w:rPr>
              <w:t>：</w:t>
            </w:r>
          </w:p>
        </w:tc>
        <w:tc>
          <w:tcPr>
            <w:tcW w:w="3445" w:type="pct"/>
            <w:tcBorders>
              <w:top w:val="single" w:sz="4" w:space="0" w:color="auto"/>
              <w:bottom w:val="single" w:sz="4" w:space="0" w:color="auto"/>
            </w:tcBorders>
            <w:vAlign w:val="center"/>
          </w:tcPr>
          <w:p w14:paraId="6CCCEF58" w14:textId="77777777" w:rsidR="00A643EC" w:rsidRDefault="00413379">
            <w:pPr>
              <w:adjustRightInd w:val="0"/>
              <w:snapToGrid w:val="0"/>
              <w:spacing w:line="600" w:lineRule="exact"/>
              <w:jc w:val="center"/>
              <w:rPr>
                <w:rFonts w:eastAsia="仿宋_GB2312"/>
                <w:b/>
                <w:sz w:val="32"/>
                <w:szCs w:val="32"/>
              </w:rPr>
            </w:pPr>
            <w:r>
              <w:rPr>
                <w:rFonts w:eastAsia="仿宋_GB2312" w:hint="eastAsia"/>
                <w:b/>
                <w:sz w:val="32"/>
                <w:szCs w:val="32"/>
              </w:rPr>
              <w:t>玉环</w:t>
            </w:r>
            <w:proofErr w:type="gramStart"/>
            <w:r>
              <w:rPr>
                <w:rFonts w:eastAsia="仿宋_GB2312" w:hint="eastAsia"/>
                <w:b/>
                <w:sz w:val="32"/>
                <w:szCs w:val="32"/>
              </w:rPr>
              <w:t>市冠佳机械</w:t>
            </w:r>
            <w:proofErr w:type="gramEnd"/>
            <w:r>
              <w:rPr>
                <w:rFonts w:eastAsia="仿宋_GB2312" w:hint="eastAsia"/>
                <w:b/>
                <w:sz w:val="32"/>
                <w:szCs w:val="32"/>
              </w:rPr>
              <w:t>制造有限公司</w:t>
            </w:r>
          </w:p>
        </w:tc>
      </w:tr>
      <w:tr w:rsidR="00A643EC" w14:paraId="0A044C5C" w14:textId="77777777">
        <w:trPr>
          <w:trHeight w:val="851"/>
          <w:jc w:val="center"/>
        </w:trPr>
        <w:tc>
          <w:tcPr>
            <w:tcW w:w="1555" w:type="pct"/>
            <w:gridSpan w:val="2"/>
            <w:vAlign w:val="center"/>
          </w:tcPr>
          <w:p w14:paraId="5D06AF49" w14:textId="77777777" w:rsidR="00A643EC" w:rsidRDefault="00413379">
            <w:pPr>
              <w:adjustRightInd w:val="0"/>
              <w:snapToGrid w:val="0"/>
              <w:spacing w:line="600" w:lineRule="exact"/>
              <w:rPr>
                <w:rFonts w:eastAsia="仿宋_GB2312"/>
                <w:b/>
                <w:bCs/>
                <w:sz w:val="32"/>
                <w:szCs w:val="32"/>
              </w:rPr>
            </w:pPr>
            <w:r>
              <w:rPr>
                <w:rFonts w:eastAsia="仿宋_GB2312"/>
                <w:b/>
                <w:bCs/>
                <w:sz w:val="32"/>
                <w:szCs w:val="32"/>
              </w:rPr>
              <w:t>编制日期：</w:t>
            </w:r>
          </w:p>
        </w:tc>
        <w:tc>
          <w:tcPr>
            <w:tcW w:w="3445" w:type="pct"/>
            <w:tcBorders>
              <w:top w:val="single" w:sz="4" w:space="0" w:color="auto"/>
              <w:bottom w:val="single" w:sz="4" w:space="0" w:color="auto"/>
            </w:tcBorders>
            <w:vAlign w:val="center"/>
          </w:tcPr>
          <w:p w14:paraId="647F7DA7" w14:textId="77777777" w:rsidR="00A643EC" w:rsidRDefault="00413379">
            <w:pPr>
              <w:adjustRightInd w:val="0"/>
              <w:snapToGrid w:val="0"/>
              <w:spacing w:line="600" w:lineRule="exact"/>
              <w:jc w:val="center"/>
              <w:rPr>
                <w:rFonts w:eastAsia="仿宋_GB2312"/>
                <w:b/>
                <w:sz w:val="32"/>
                <w:szCs w:val="32"/>
              </w:rPr>
            </w:pPr>
            <w:r>
              <w:rPr>
                <w:rFonts w:eastAsia="仿宋"/>
                <w:b/>
                <w:sz w:val="32"/>
                <w:szCs w:val="32"/>
              </w:rPr>
              <w:t>二〇二一年</w:t>
            </w:r>
            <w:r>
              <w:rPr>
                <w:rFonts w:eastAsia="仿宋" w:hint="eastAsia"/>
                <w:b/>
                <w:sz w:val="32"/>
                <w:szCs w:val="32"/>
              </w:rPr>
              <w:t>十</w:t>
            </w:r>
            <w:r w:rsidR="0065727D">
              <w:rPr>
                <w:rFonts w:eastAsia="仿宋" w:hint="eastAsia"/>
                <w:b/>
                <w:sz w:val="32"/>
                <w:szCs w:val="32"/>
              </w:rPr>
              <w:t>一</w:t>
            </w:r>
            <w:r>
              <w:rPr>
                <w:rFonts w:eastAsia="仿宋"/>
                <w:b/>
                <w:sz w:val="32"/>
                <w:szCs w:val="32"/>
              </w:rPr>
              <w:t>月</w:t>
            </w:r>
          </w:p>
        </w:tc>
      </w:tr>
    </w:tbl>
    <w:p w14:paraId="61F20CFB" w14:textId="77777777" w:rsidR="00A643EC" w:rsidRDefault="00A643EC">
      <w:pPr>
        <w:ind w:firstLine="1040"/>
        <w:rPr>
          <w:rFonts w:ascii="Times New Roman" w:eastAsia="宋体" w:hAnsi="Times New Roman" w:cs="Times New Roman"/>
          <w:b/>
          <w:sz w:val="44"/>
          <w:szCs w:val="44"/>
          <w:highlight w:val="yellow"/>
        </w:rPr>
      </w:pPr>
    </w:p>
    <w:p w14:paraId="1DE8F5CB" w14:textId="77777777" w:rsidR="00A643EC" w:rsidRDefault="00A643EC">
      <w:pPr>
        <w:ind w:firstLine="1040"/>
        <w:rPr>
          <w:rFonts w:ascii="Times New Roman" w:eastAsia="宋体" w:hAnsi="Times New Roman" w:cs="Times New Roman"/>
          <w:b/>
          <w:sz w:val="44"/>
          <w:szCs w:val="44"/>
          <w:highlight w:val="yellow"/>
        </w:rPr>
      </w:pPr>
    </w:p>
    <w:p w14:paraId="0D2A22D9" w14:textId="77777777" w:rsidR="00A643EC" w:rsidRDefault="00A643EC">
      <w:pPr>
        <w:adjustRightInd w:val="0"/>
        <w:snapToGrid w:val="0"/>
        <w:spacing w:line="288" w:lineRule="auto"/>
        <w:rPr>
          <w:rFonts w:ascii="Times New Roman" w:eastAsia="宋体" w:hAnsi="Times New Roman" w:cs="Times New Roman"/>
          <w:sz w:val="36"/>
          <w:szCs w:val="36"/>
          <w:u w:val="single"/>
        </w:rPr>
      </w:pPr>
    </w:p>
    <w:p w14:paraId="248797DB" w14:textId="77777777" w:rsidR="00A643EC" w:rsidRDefault="00A643EC">
      <w:pPr>
        <w:adjustRightInd w:val="0"/>
        <w:snapToGrid w:val="0"/>
        <w:spacing w:line="288" w:lineRule="auto"/>
        <w:ind w:firstLine="1040"/>
        <w:rPr>
          <w:rFonts w:ascii="Times New Roman" w:eastAsia="宋体" w:hAnsi="Times New Roman" w:cs="Times New Roman"/>
          <w:sz w:val="36"/>
          <w:szCs w:val="36"/>
          <w:u w:val="single"/>
        </w:rPr>
      </w:pPr>
    </w:p>
    <w:p w14:paraId="00D968CE" w14:textId="77777777" w:rsidR="00A643EC" w:rsidRDefault="00A643EC">
      <w:pPr>
        <w:adjustRightInd w:val="0"/>
        <w:snapToGrid w:val="0"/>
        <w:spacing w:line="288" w:lineRule="auto"/>
        <w:ind w:firstLine="1040"/>
        <w:rPr>
          <w:rFonts w:ascii="Times New Roman" w:eastAsia="宋体" w:hAnsi="Times New Roman" w:cs="Times New Roman"/>
          <w:sz w:val="36"/>
          <w:szCs w:val="36"/>
          <w:u w:val="single"/>
        </w:rPr>
      </w:pPr>
    </w:p>
    <w:p w14:paraId="2F965BD0" w14:textId="77777777" w:rsidR="00A643EC" w:rsidRDefault="00413379">
      <w:pPr>
        <w:spacing w:line="360" w:lineRule="auto"/>
        <w:jc w:val="center"/>
        <w:rPr>
          <w:rFonts w:ascii="楷体" w:eastAsia="楷体" w:hAnsi="楷体" w:cs="Times New Roman"/>
          <w:b/>
          <w:sz w:val="36"/>
          <w:szCs w:val="30"/>
        </w:rPr>
        <w:sectPr w:rsidR="00A643EC">
          <w:headerReference w:type="default" r:id="rId10"/>
          <w:footerReference w:type="default" r:id="rId11"/>
          <w:pgSz w:w="11906" w:h="16838"/>
          <w:pgMar w:top="1418" w:right="1418" w:bottom="1418" w:left="1418" w:header="851" w:footer="992" w:gutter="0"/>
          <w:cols w:space="425"/>
          <w:docGrid w:type="lines" w:linePitch="312"/>
        </w:sectPr>
      </w:pPr>
      <w:r>
        <w:rPr>
          <w:rFonts w:ascii="楷体" w:eastAsia="楷体" w:hAnsi="楷体" w:cs="Times New Roman"/>
          <w:b/>
          <w:sz w:val="36"/>
          <w:szCs w:val="30"/>
        </w:rPr>
        <w:t>中华人民共和国生态环境部制</w:t>
      </w:r>
    </w:p>
    <w:p w14:paraId="364CFE26" w14:textId="77777777" w:rsidR="00A643EC" w:rsidRDefault="00413379">
      <w:pPr>
        <w:jc w:val="center"/>
        <w:rPr>
          <w:rFonts w:ascii="宋体" w:eastAsia="宋体" w:hAnsi="宋体"/>
          <w:b/>
          <w:sz w:val="28"/>
          <w:szCs w:val="15"/>
        </w:rPr>
      </w:pPr>
      <w:r>
        <w:rPr>
          <w:rFonts w:ascii="宋体" w:eastAsia="宋体" w:hAnsi="宋体" w:hint="eastAsia"/>
          <w:b/>
          <w:sz w:val="28"/>
          <w:szCs w:val="15"/>
        </w:rPr>
        <w:lastRenderedPageBreak/>
        <w:t>编制单位和编制人员情况表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01"/>
        <w:gridCol w:w="2169"/>
        <w:gridCol w:w="1913"/>
        <w:gridCol w:w="2126"/>
        <w:gridCol w:w="1326"/>
      </w:tblGrid>
      <w:tr w:rsidR="00A643EC" w14:paraId="0E34FB8C" w14:textId="77777777">
        <w:trPr>
          <w:trHeight w:val="425"/>
          <w:jc w:val="center"/>
        </w:trPr>
        <w:tc>
          <w:tcPr>
            <w:tcW w:w="3470" w:type="dxa"/>
            <w:gridSpan w:val="2"/>
            <w:vAlign w:val="center"/>
          </w:tcPr>
          <w:p w14:paraId="42BED700" w14:textId="77777777" w:rsidR="00A643EC" w:rsidRDefault="00413379">
            <w:pPr>
              <w:pStyle w:val="af5"/>
              <w:widowControl w:val="0"/>
              <w:adjustRightInd w:val="0"/>
              <w:snapToGrid w:val="0"/>
              <w:spacing w:before="0" w:beforeAutospacing="0" w:after="0" w:afterAutospacing="0"/>
              <w:jc w:val="center"/>
              <w:rPr>
                <w:sz w:val="21"/>
                <w:szCs w:val="21"/>
              </w:rPr>
            </w:pPr>
            <w:r>
              <w:rPr>
                <w:sz w:val="21"/>
                <w:szCs w:val="21"/>
              </w:rPr>
              <w:t>项目编号</w:t>
            </w:r>
          </w:p>
        </w:tc>
        <w:tc>
          <w:tcPr>
            <w:tcW w:w="5365" w:type="dxa"/>
            <w:gridSpan w:val="3"/>
            <w:vAlign w:val="center"/>
          </w:tcPr>
          <w:p w14:paraId="2E4AFF68" w14:textId="77777777" w:rsidR="00A643EC" w:rsidRDefault="00A643EC">
            <w:pPr>
              <w:pStyle w:val="af5"/>
              <w:widowControl w:val="0"/>
              <w:adjustRightInd w:val="0"/>
              <w:snapToGrid w:val="0"/>
              <w:spacing w:before="0" w:beforeAutospacing="0" w:after="0" w:afterAutospacing="0"/>
              <w:jc w:val="center"/>
              <w:rPr>
                <w:sz w:val="21"/>
                <w:szCs w:val="21"/>
                <w:highlight w:val="yellow"/>
              </w:rPr>
            </w:pPr>
          </w:p>
        </w:tc>
      </w:tr>
      <w:tr w:rsidR="00A643EC" w14:paraId="68FF5240" w14:textId="77777777">
        <w:trPr>
          <w:trHeight w:val="425"/>
          <w:jc w:val="center"/>
        </w:trPr>
        <w:tc>
          <w:tcPr>
            <w:tcW w:w="3470" w:type="dxa"/>
            <w:gridSpan w:val="2"/>
            <w:vAlign w:val="center"/>
          </w:tcPr>
          <w:p w14:paraId="21A2D745" w14:textId="77777777" w:rsidR="00A643EC" w:rsidRDefault="00413379">
            <w:pPr>
              <w:pStyle w:val="af5"/>
              <w:widowControl w:val="0"/>
              <w:adjustRightInd w:val="0"/>
              <w:snapToGrid w:val="0"/>
              <w:spacing w:before="0" w:beforeAutospacing="0" w:after="0" w:afterAutospacing="0"/>
              <w:jc w:val="center"/>
              <w:rPr>
                <w:sz w:val="21"/>
                <w:szCs w:val="21"/>
              </w:rPr>
            </w:pPr>
            <w:r>
              <w:rPr>
                <w:sz w:val="21"/>
                <w:szCs w:val="21"/>
              </w:rPr>
              <w:t>建设项目名称</w:t>
            </w:r>
          </w:p>
        </w:tc>
        <w:tc>
          <w:tcPr>
            <w:tcW w:w="5365" w:type="dxa"/>
            <w:gridSpan w:val="3"/>
            <w:vAlign w:val="center"/>
          </w:tcPr>
          <w:p w14:paraId="7F292863" w14:textId="77777777" w:rsidR="00A643EC" w:rsidRDefault="00413379">
            <w:pPr>
              <w:pStyle w:val="af5"/>
              <w:widowControl w:val="0"/>
              <w:adjustRightInd w:val="0"/>
              <w:snapToGrid w:val="0"/>
              <w:spacing w:before="0" w:beforeAutospacing="0" w:after="0" w:afterAutospacing="0"/>
              <w:jc w:val="center"/>
              <w:rPr>
                <w:sz w:val="21"/>
                <w:szCs w:val="21"/>
                <w:highlight w:val="yellow"/>
              </w:rPr>
            </w:pPr>
            <w:r>
              <w:rPr>
                <w:rFonts w:ascii="Times New Roman"/>
                <w:sz w:val="21"/>
              </w:rPr>
              <w:t>玉环</w:t>
            </w:r>
            <w:proofErr w:type="gramStart"/>
            <w:r>
              <w:rPr>
                <w:rFonts w:ascii="Times New Roman"/>
                <w:sz w:val="21"/>
              </w:rPr>
              <w:t>市冠佳机械</w:t>
            </w:r>
            <w:proofErr w:type="gramEnd"/>
            <w:r>
              <w:rPr>
                <w:rFonts w:ascii="Times New Roman"/>
                <w:sz w:val="21"/>
              </w:rPr>
              <w:t>制造有限公司年产</w:t>
            </w:r>
            <w:r>
              <w:rPr>
                <w:rFonts w:ascii="Times New Roman"/>
                <w:sz w:val="21"/>
              </w:rPr>
              <w:t>1500t</w:t>
            </w:r>
            <w:r>
              <w:rPr>
                <w:rFonts w:ascii="Times New Roman"/>
                <w:sz w:val="21"/>
              </w:rPr>
              <w:t>纸箱生产线技改项目</w:t>
            </w:r>
          </w:p>
        </w:tc>
      </w:tr>
      <w:tr w:rsidR="00A643EC" w14:paraId="79C6DA32" w14:textId="77777777">
        <w:trPr>
          <w:trHeight w:val="425"/>
          <w:jc w:val="center"/>
        </w:trPr>
        <w:tc>
          <w:tcPr>
            <w:tcW w:w="3470" w:type="dxa"/>
            <w:gridSpan w:val="2"/>
            <w:vAlign w:val="center"/>
          </w:tcPr>
          <w:p w14:paraId="26035DDC" w14:textId="77777777" w:rsidR="00A643EC" w:rsidRDefault="00413379">
            <w:pPr>
              <w:pStyle w:val="af5"/>
              <w:widowControl w:val="0"/>
              <w:adjustRightInd w:val="0"/>
              <w:snapToGrid w:val="0"/>
              <w:spacing w:before="0" w:beforeAutospacing="0" w:after="0" w:afterAutospacing="0"/>
              <w:jc w:val="center"/>
              <w:rPr>
                <w:sz w:val="21"/>
                <w:szCs w:val="21"/>
              </w:rPr>
            </w:pPr>
            <w:r>
              <w:rPr>
                <w:sz w:val="21"/>
                <w:szCs w:val="21"/>
              </w:rPr>
              <w:t>建设项目类别</w:t>
            </w:r>
          </w:p>
        </w:tc>
        <w:tc>
          <w:tcPr>
            <w:tcW w:w="5365" w:type="dxa"/>
            <w:gridSpan w:val="3"/>
            <w:vAlign w:val="center"/>
          </w:tcPr>
          <w:p w14:paraId="6A347705" w14:textId="77777777" w:rsidR="00A643EC" w:rsidRDefault="00413379">
            <w:pPr>
              <w:pStyle w:val="af5"/>
              <w:widowControl w:val="0"/>
              <w:adjustRightInd w:val="0"/>
              <w:snapToGrid w:val="0"/>
              <w:spacing w:before="0" w:beforeAutospacing="0" w:after="0" w:afterAutospacing="0"/>
              <w:jc w:val="center"/>
              <w:rPr>
                <w:sz w:val="21"/>
                <w:szCs w:val="21"/>
                <w:highlight w:val="yellow"/>
              </w:rPr>
            </w:pPr>
            <w:r>
              <w:rPr>
                <w:sz w:val="21"/>
                <w:szCs w:val="21"/>
              </w:rPr>
              <w:t>环境影响报告表</w:t>
            </w:r>
          </w:p>
        </w:tc>
      </w:tr>
      <w:tr w:rsidR="00A643EC" w14:paraId="27B9D1E3" w14:textId="77777777">
        <w:trPr>
          <w:trHeight w:val="406"/>
          <w:jc w:val="center"/>
        </w:trPr>
        <w:tc>
          <w:tcPr>
            <w:tcW w:w="3470" w:type="dxa"/>
            <w:gridSpan w:val="2"/>
            <w:vAlign w:val="center"/>
          </w:tcPr>
          <w:p w14:paraId="5CADB922" w14:textId="77777777" w:rsidR="00A643EC" w:rsidRDefault="00413379">
            <w:pPr>
              <w:pStyle w:val="af5"/>
              <w:widowControl w:val="0"/>
              <w:adjustRightInd w:val="0"/>
              <w:snapToGrid w:val="0"/>
              <w:spacing w:before="0" w:beforeAutospacing="0" w:after="0" w:afterAutospacing="0"/>
              <w:jc w:val="center"/>
              <w:rPr>
                <w:rFonts w:ascii="Times New Roman" w:hAnsi="Times New Roman"/>
                <w:sz w:val="21"/>
                <w:szCs w:val="21"/>
              </w:rPr>
            </w:pPr>
            <w:r>
              <w:rPr>
                <w:rFonts w:ascii="Times New Roman" w:hAnsi="Times New Roman"/>
                <w:sz w:val="21"/>
                <w:szCs w:val="21"/>
              </w:rPr>
              <w:t>环境影响评价文件类型</w:t>
            </w:r>
          </w:p>
        </w:tc>
        <w:tc>
          <w:tcPr>
            <w:tcW w:w="5365" w:type="dxa"/>
            <w:gridSpan w:val="3"/>
            <w:vAlign w:val="center"/>
          </w:tcPr>
          <w:p w14:paraId="0FA428B1" w14:textId="77777777" w:rsidR="00A643EC" w:rsidRDefault="00413379">
            <w:pPr>
              <w:pStyle w:val="af5"/>
              <w:widowControl w:val="0"/>
              <w:adjustRightInd w:val="0"/>
              <w:snapToGrid w:val="0"/>
              <w:spacing w:before="0" w:beforeAutospacing="0" w:after="0" w:afterAutospacing="0"/>
              <w:jc w:val="center"/>
              <w:rPr>
                <w:rFonts w:ascii="Times New Roman" w:hAnsi="Times New Roman"/>
                <w:sz w:val="21"/>
                <w:szCs w:val="21"/>
                <w:highlight w:val="yellow"/>
              </w:rPr>
            </w:pPr>
            <w:r>
              <w:rPr>
                <w:rFonts w:ascii="Times New Roman" w:hAnsi="Times New Roman"/>
                <w:sz w:val="21"/>
                <w:szCs w:val="21"/>
              </w:rPr>
              <w:t>19—38</w:t>
            </w:r>
            <w:r>
              <w:rPr>
                <w:rFonts w:ascii="Times New Roman" w:hAnsi="Times New Roman" w:hint="eastAsia"/>
                <w:sz w:val="21"/>
                <w:szCs w:val="21"/>
              </w:rPr>
              <w:t>纸制品</w:t>
            </w:r>
            <w:r>
              <w:rPr>
                <w:rFonts w:ascii="Times New Roman" w:hAnsi="Times New Roman"/>
                <w:sz w:val="21"/>
                <w:szCs w:val="21"/>
              </w:rPr>
              <w:t>制造</w:t>
            </w:r>
          </w:p>
        </w:tc>
      </w:tr>
      <w:tr w:rsidR="00A643EC" w14:paraId="3E598B9D" w14:textId="77777777">
        <w:trPr>
          <w:trHeight w:val="425"/>
          <w:jc w:val="center"/>
        </w:trPr>
        <w:tc>
          <w:tcPr>
            <w:tcW w:w="8835" w:type="dxa"/>
            <w:gridSpan w:val="5"/>
            <w:vAlign w:val="center"/>
          </w:tcPr>
          <w:p w14:paraId="1EB5C529" w14:textId="77777777" w:rsidR="00A643EC" w:rsidRDefault="00413379">
            <w:pPr>
              <w:pStyle w:val="af5"/>
              <w:widowControl w:val="0"/>
              <w:adjustRightInd w:val="0"/>
              <w:snapToGrid w:val="0"/>
              <w:spacing w:before="0" w:beforeAutospacing="0" w:after="0" w:afterAutospacing="0"/>
              <w:jc w:val="both"/>
              <w:rPr>
                <w:rFonts w:ascii="Times New Roman" w:eastAsia="黑体" w:hAnsi="Times New Roman"/>
                <w:sz w:val="21"/>
                <w:szCs w:val="21"/>
              </w:rPr>
            </w:pPr>
            <w:r>
              <w:rPr>
                <w:rFonts w:ascii="Times New Roman" w:eastAsia="黑体" w:hAnsi="Times New Roman"/>
                <w:sz w:val="21"/>
                <w:szCs w:val="21"/>
              </w:rPr>
              <w:t>一、建设单位情况</w:t>
            </w:r>
          </w:p>
        </w:tc>
      </w:tr>
      <w:tr w:rsidR="00A643EC" w14:paraId="18C6AF1F" w14:textId="77777777">
        <w:trPr>
          <w:trHeight w:val="425"/>
          <w:jc w:val="center"/>
        </w:trPr>
        <w:tc>
          <w:tcPr>
            <w:tcW w:w="3470" w:type="dxa"/>
            <w:gridSpan w:val="2"/>
            <w:vAlign w:val="center"/>
          </w:tcPr>
          <w:p w14:paraId="0C4DD816" w14:textId="77777777" w:rsidR="00A643EC" w:rsidRDefault="00413379">
            <w:pPr>
              <w:pStyle w:val="af5"/>
              <w:widowControl w:val="0"/>
              <w:adjustRightInd w:val="0"/>
              <w:snapToGrid w:val="0"/>
              <w:spacing w:before="0" w:beforeAutospacing="0" w:after="0" w:afterAutospacing="0"/>
              <w:jc w:val="center"/>
              <w:rPr>
                <w:rFonts w:ascii="Times New Roman" w:hAnsi="Times New Roman"/>
                <w:sz w:val="21"/>
                <w:szCs w:val="21"/>
              </w:rPr>
            </w:pPr>
            <w:r>
              <w:rPr>
                <w:rFonts w:ascii="Times New Roman" w:hAnsi="Times New Roman"/>
                <w:sz w:val="21"/>
                <w:szCs w:val="21"/>
              </w:rPr>
              <w:t>单位名称（盖章）</w:t>
            </w:r>
          </w:p>
        </w:tc>
        <w:tc>
          <w:tcPr>
            <w:tcW w:w="5365" w:type="dxa"/>
            <w:gridSpan w:val="3"/>
            <w:vAlign w:val="center"/>
          </w:tcPr>
          <w:p w14:paraId="21677380" w14:textId="77777777" w:rsidR="00A643EC" w:rsidRDefault="00413379">
            <w:pPr>
              <w:pStyle w:val="af5"/>
              <w:widowControl w:val="0"/>
              <w:adjustRightInd w:val="0"/>
              <w:snapToGrid w:val="0"/>
              <w:spacing w:before="0" w:beforeAutospacing="0" w:after="0" w:afterAutospacing="0"/>
              <w:jc w:val="center"/>
              <w:rPr>
                <w:rFonts w:ascii="Times New Roman" w:hAnsi="Times New Roman"/>
                <w:sz w:val="21"/>
                <w:szCs w:val="21"/>
              </w:rPr>
            </w:pPr>
            <w:r>
              <w:rPr>
                <w:rFonts w:ascii="Times New Roman"/>
                <w:sz w:val="21"/>
              </w:rPr>
              <w:t>玉环</w:t>
            </w:r>
            <w:proofErr w:type="gramStart"/>
            <w:r>
              <w:rPr>
                <w:rFonts w:ascii="Times New Roman"/>
                <w:sz w:val="21"/>
              </w:rPr>
              <w:t>市冠佳机械</w:t>
            </w:r>
            <w:proofErr w:type="gramEnd"/>
            <w:r>
              <w:rPr>
                <w:rFonts w:ascii="Times New Roman"/>
                <w:sz w:val="21"/>
              </w:rPr>
              <w:t>制造有限公司</w:t>
            </w:r>
          </w:p>
        </w:tc>
      </w:tr>
      <w:tr w:rsidR="00A643EC" w14:paraId="1291891D" w14:textId="77777777">
        <w:trPr>
          <w:trHeight w:val="425"/>
          <w:jc w:val="center"/>
        </w:trPr>
        <w:tc>
          <w:tcPr>
            <w:tcW w:w="3470" w:type="dxa"/>
            <w:gridSpan w:val="2"/>
            <w:vAlign w:val="center"/>
          </w:tcPr>
          <w:p w14:paraId="193905E4" w14:textId="77777777" w:rsidR="00A643EC" w:rsidRDefault="00413379">
            <w:pPr>
              <w:pStyle w:val="af5"/>
              <w:widowControl w:val="0"/>
              <w:adjustRightInd w:val="0"/>
              <w:snapToGrid w:val="0"/>
              <w:spacing w:before="0" w:beforeAutospacing="0" w:after="0" w:afterAutospacing="0"/>
              <w:jc w:val="center"/>
              <w:rPr>
                <w:rFonts w:ascii="Times New Roman" w:hAnsi="Times New Roman"/>
                <w:sz w:val="21"/>
                <w:szCs w:val="21"/>
              </w:rPr>
            </w:pPr>
            <w:r>
              <w:rPr>
                <w:rFonts w:ascii="Times New Roman" w:hAnsi="Times New Roman"/>
                <w:sz w:val="21"/>
                <w:szCs w:val="21"/>
              </w:rPr>
              <w:t>统一社会信用代码</w:t>
            </w:r>
          </w:p>
        </w:tc>
        <w:tc>
          <w:tcPr>
            <w:tcW w:w="5365" w:type="dxa"/>
            <w:gridSpan w:val="3"/>
            <w:vAlign w:val="center"/>
          </w:tcPr>
          <w:p w14:paraId="3BA3B633" w14:textId="77777777" w:rsidR="00A643EC" w:rsidRDefault="00413379">
            <w:pPr>
              <w:pStyle w:val="af5"/>
              <w:widowControl w:val="0"/>
              <w:adjustRightInd w:val="0"/>
              <w:snapToGrid w:val="0"/>
              <w:spacing w:before="0" w:beforeAutospacing="0" w:after="0" w:afterAutospacing="0"/>
              <w:jc w:val="center"/>
              <w:rPr>
                <w:rFonts w:ascii="Times New Roman" w:hAnsi="Times New Roman"/>
                <w:sz w:val="21"/>
                <w:szCs w:val="21"/>
              </w:rPr>
            </w:pPr>
            <w:r>
              <w:rPr>
                <w:rFonts w:ascii="Times New Roman" w:hAnsi="Times New Roman"/>
                <w:sz w:val="21"/>
                <w:szCs w:val="21"/>
              </w:rPr>
              <w:t>913310217804709859</w:t>
            </w:r>
          </w:p>
        </w:tc>
      </w:tr>
      <w:tr w:rsidR="00A643EC" w14:paraId="6F0C3553" w14:textId="77777777">
        <w:trPr>
          <w:trHeight w:val="425"/>
          <w:jc w:val="center"/>
        </w:trPr>
        <w:tc>
          <w:tcPr>
            <w:tcW w:w="3470" w:type="dxa"/>
            <w:gridSpan w:val="2"/>
            <w:vAlign w:val="center"/>
          </w:tcPr>
          <w:p w14:paraId="7445D50E" w14:textId="77777777" w:rsidR="00A643EC" w:rsidRDefault="00413379">
            <w:pPr>
              <w:pStyle w:val="af5"/>
              <w:widowControl w:val="0"/>
              <w:adjustRightInd w:val="0"/>
              <w:snapToGrid w:val="0"/>
              <w:spacing w:before="0" w:beforeAutospacing="0" w:after="0" w:afterAutospacing="0"/>
              <w:jc w:val="center"/>
              <w:rPr>
                <w:rFonts w:ascii="Times New Roman" w:hAnsi="Times New Roman"/>
                <w:sz w:val="21"/>
                <w:szCs w:val="21"/>
              </w:rPr>
            </w:pPr>
            <w:r>
              <w:rPr>
                <w:rFonts w:ascii="Times New Roman" w:hAnsi="Times New Roman"/>
                <w:sz w:val="21"/>
                <w:szCs w:val="21"/>
              </w:rPr>
              <w:t>法定代表人（签章）</w:t>
            </w:r>
          </w:p>
        </w:tc>
        <w:tc>
          <w:tcPr>
            <w:tcW w:w="5365" w:type="dxa"/>
            <w:gridSpan w:val="3"/>
            <w:vAlign w:val="center"/>
          </w:tcPr>
          <w:p w14:paraId="360B6AC7" w14:textId="77777777" w:rsidR="00A643EC" w:rsidRDefault="00413379">
            <w:pPr>
              <w:pStyle w:val="af5"/>
              <w:widowControl w:val="0"/>
              <w:adjustRightInd w:val="0"/>
              <w:snapToGrid w:val="0"/>
              <w:spacing w:before="0" w:beforeAutospacing="0" w:after="0" w:afterAutospacing="0"/>
              <w:jc w:val="center"/>
              <w:rPr>
                <w:rFonts w:ascii="Times New Roman" w:hAnsi="Times New Roman"/>
                <w:sz w:val="21"/>
                <w:szCs w:val="21"/>
              </w:rPr>
            </w:pPr>
            <w:r>
              <w:rPr>
                <w:rFonts w:ascii="Times New Roman" w:hAnsi="Times New Roman" w:hint="eastAsia"/>
                <w:sz w:val="21"/>
                <w:szCs w:val="21"/>
              </w:rPr>
              <w:t>郑剑虹</w:t>
            </w:r>
          </w:p>
        </w:tc>
      </w:tr>
      <w:tr w:rsidR="00A643EC" w14:paraId="601E8578" w14:textId="77777777">
        <w:trPr>
          <w:trHeight w:val="425"/>
          <w:jc w:val="center"/>
        </w:trPr>
        <w:tc>
          <w:tcPr>
            <w:tcW w:w="3470" w:type="dxa"/>
            <w:gridSpan w:val="2"/>
            <w:vAlign w:val="center"/>
          </w:tcPr>
          <w:p w14:paraId="4266939C" w14:textId="77777777" w:rsidR="00A643EC" w:rsidRDefault="00413379">
            <w:pPr>
              <w:pStyle w:val="af5"/>
              <w:widowControl w:val="0"/>
              <w:adjustRightInd w:val="0"/>
              <w:snapToGrid w:val="0"/>
              <w:spacing w:before="0" w:beforeAutospacing="0" w:after="0" w:afterAutospacing="0"/>
              <w:jc w:val="center"/>
              <w:rPr>
                <w:rFonts w:ascii="Times New Roman" w:hAnsi="Times New Roman"/>
                <w:sz w:val="21"/>
                <w:szCs w:val="21"/>
              </w:rPr>
            </w:pPr>
            <w:r>
              <w:rPr>
                <w:rFonts w:ascii="Times New Roman" w:hAnsi="Times New Roman"/>
                <w:sz w:val="21"/>
                <w:szCs w:val="21"/>
              </w:rPr>
              <w:t>主要负责人（签字）</w:t>
            </w:r>
          </w:p>
        </w:tc>
        <w:tc>
          <w:tcPr>
            <w:tcW w:w="5365" w:type="dxa"/>
            <w:gridSpan w:val="3"/>
            <w:vAlign w:val="center"/>
          </w:tcPr>
          <w:p w14:paraId="74399538" w14:textId="77777777" w:rsidR="00A643EC" w:rsidRDefault="00413379">
            <w:pPr>
              <w:pStyle w:val="af5"/>
              <w:widowControl w:val="0"/>
              <w:adjustRightInd w:val="0"/>
              <w:snapToGrid w:val="0"/>
              <w:spacing w:before="0" w:beforeAutospacing="0" w:after="0" w:afterAutospacing="0"/>
              <w:jc w:val="center"/>
              <w:rPr>
                <w:rFonts w:ascii="Times New Roman" w:hAnsi="Times New Roman"/>
                <w:sz w:val="21"/>
                <w:szCs w:val="21"/>
              </w:rPr>
            </w:pPr>
            <w:proofErr w:type="gramStart"/>
            <w:r>
              <w:rPr>
                <w:rFonts w:ascii="Times New Roman" w:hAnsi="Times New Roman" w:hint="eastAsia"/>
                <w:sz w:val="21"/>
                <w:szCs w:val="21"/>
              </w:rPr>
              <w:t>郑可君</w:t>
            </w:r>
            <w:proofErr w:type="gramEnd"/>
          </w:p>
        </w:tc>
      </w:tr>
      <w:tr w:rsidR="00A643EC" w14:paraId="0ABFBAEB" w14:textId="77777777">
        <w:trPr>
          <w:trHeight w:val="425"/>
          <w:jc w:val="center"/>
        </w:trPr>
        <w:tc>
          <w:tcPr>
            <w:tcW w:w="3470" w:type="dxa"/>
            <w:gridSpan w:val="2"/>
            <w:vAlign w:val="center"/>
          </w:tcPr>
          <w:p w14:paraId="0DF33DD0" w14:textId="77777777" w:rsidR="00A643EC" w:rsidRDefault="00413379">
            <w:pPr>
              <w:pStyle w:val="af5"/>
              <w:widowControl w:val="0"/>
              <w:adjustRightInd w:val="0"/>
              <w:snapToGrid w:val="0"/>
              <w:spacing w:before="0" w:beforeAutospacing="0" w:after="0" w:afterAutospacing="0"/>
              <w:jc w:val="center"/>
              <w:rPr>
                <w:rFonts w:ascii="Times New Roman" w:hAnsi="Times New Roman"/>
                <w:sz w:val="21"/>
                <w:szCs w:val="21"/>
              </w:rPr>
            </w:pPr>
            <w:r>
              <w:rPr>
                <w:rFonts w:ascii="Times New Roman" w:hAnsi="Times New Roman"/>
                <w:sz w:val="21"/>
                <w:szCs w:val="21"/>
              </w:rPr>
              <w:t>主要负责的主管人员（签字）</w:t>
            </w:r>
          </w:p>
        </w:tc>
        <w:tc>
          <w:tcPr>
            <w:tcW w:w="5365" w:type="dxa"/>
            <w:gridSpan w:val="3"/>
            <w:vAlign w:val="center"/>
          </w:tcPr>
          <w:p w14:paraId="479719A5" w14:textId="77777777" w:rsidR="00A643EC" w:rsidRDefault="00413379">
            <w:pPr>
              <w:pStyle w:val="af5"/>
              <w:widowControl w:val="0"/>
              <w:adjustRightInd w:val="0"/>
              <w:snapToGrid w:val="0"/>
              <w:spacing w:before="0" w:beforeAutospacing="0" w:after="0" w:afterAutospacing="0"/>
              <w:jc w:val="center"/>
              <w:rPr>
                <w:rFonts w:ascii="Times New Roman" w:hAnsi="Times New Roman"/>
                <w:sz w:val="21"/>
                <w:szCs w:val="21"/>
              </w:rPr>
            </w:pPr>
            <w:proofErr w:type="gramStart"/>
            <w:r>
              <w:rPr>
                <w:rFonts w:ascii="Times New Roman" w:hAnsi="Times New Roman" w:hint="eastAsia"/>
                <w:sz w:val="21"/>
                <w:szCs w:val="21"/>
              </w:rPr>
              <w:t>郑可君</w:t>
            </w:r>
            <w:proofErr w:type="gramEnd"/>
          </w:p>
        </w:tc>
      </w:tr>
      <w:tr w:rsidR="00A643EC" w14:paraId="59B3D372" w14:textId="77777777">
        <w:trPr>
          <w:trHeight w:val="425"/>
          <w:jc w:val="center"/>
        </w:trPr>
        <w:tc>
          <w:tcPr>
            <w:tcW w:w="8835" w:type="dxa"/>
            <w:gridSpan w:val="5"/>
            <w:vAlign w:val="center"/>
          </w:tcPr>
          <w:p w14:paraId="78727307" w14:textId="77777777" w:rsidR="00A643EC" w:rsidRDefault="00413379">
            <w:pPr>
              <w:pStyle w:val="af5"/>
              <w:widowControl w:val="0"/>
              <w:adjustRightInd w:val="0"/>
              <w:snapToGrid w:val="0"/>
              <w:spacing w:before="0" w:beforeAutospacing="0" w:after="0" w:afterAutospacing="0"/>
              <w:jc w:val="both"/>
              <w:rPr>
                <w:rFonts w:ascii="Times New Roman" w:eastAsia="黑体" w:hAnsi="Times New Roman"/>
                <w:b/>
                <w:sz w:val="21"/>
                <w:szCs w:val="21"/>
              </w:rPr>
            </w:pPr>
            <w:r>
              <w:rPr>
                <w:rFonts w:ascii="Times New Roman" w:eastAsia="黑体" w:hAnsi="Times New Roman"/>
                <w:sz w:val="21"/>
                <w:szCs w:val="21"/>
              </w:rPr>
              <w:t>二、编制单位情况</w:t>
            </w:r>
          </w:p>
        </w:tc>
      </w:tr>
      <w:tr w:rsidR="00A643EC" w14:paraId="6F9FBF68" w14:textId="77777777">
        <w:trPr>
          <w:trHeight w:val="425"/>
          <w:jc w:val="center"/>
        </w:trPr>
        <w:tc>
          <w:tcPr>
            <w:tcW w:w="3470" w:type="dxa"/>
            <w:gridSpan w:val="2"/>
            <w:vAlign w:val="center"/>
          </w:tcPr>
          <w:p w14:paraId="62C398A6" w14:textId="77777777" w:rsidR="00A643EC" w:rsidRDefault="00413379">
            <w:pPr>
              <w:pStyle w:val="af5"/>
              <w:widowControl w:val="0"/>
              <w:adjustRightInd w:val="0"/>
              <w:snapToGrid w:val="0"/>
              <w:spacing w:before="0" w:beforeAutospacing="0" w:after="0" w:afterAutospacing="0"/>
              <w:jc w:val="center"/>
              <w:rPr>
                <w:rFonts w:ascii="Times New Roman" w:hAnsi="Times New Roman"/>
                <w:sz w:val="21"/>
                <w:szCs w:val="21"/>
              </w:rPr>
            </w:pPr>
            <w:r>
              <w:rPr>
                <w:rFonts w:ascii="Times New Roman" w:hAnsi="Times New Roman"/>
                <w:sz w:val="21"/>
                <w:szCs w:val="21"/>
              </w:rPr>
              <w:t>单位名称</w:t>
            </w:r>
          </w:p>
        </w:tc>
        <w:tc>
          <w:tcPr>
            <w:tcW w:w="5365" w:type="dxa"/>
            <w:gridSpan w:val="3"/>
            <w:vAlign w:val="center"/>
          </w:tcPr>
          <w:p w14:paraId="04C40927" w14:textId="77777777" w:rsidR="00A643EC" w:rsidRDefault="00413379">
            <w:pPr>
              <w:pStyle w:val="af5"/>
              <w:widowControl w:val="0"/>
              <w:adjustRightInd w:val="0"/>
              <w:snapToGrid w:val="0"/>
              <w:spacing w:before="0" w:beforeAutospacing="0" w:after="0" w:afterAutospacing="0"/>
              <w:jc w:val="center"/>
              <w:rPr>
                <w:rFonts w:ascii="Times New Roman" w:hAnsi="Times New Roman"/>
                <w:sz w:val="21"/>
                <w:szCs w:val="21"/>
              </w:rPr>
            </w:pPr>
            <w:r>
              <w:rPr>
                <w:rFonts w:ascii="Times New Roman" w:hAnsi="Times New Roman"/>
                <w:sz w:val="21"/>
                <w:szCs w:val="21"/>
              </w:rPr>
              <w:t>浙江环耀环境建设有限公司</w:t>
            </w:r>
          </w:p>
        </w:tc>
      </w:tr>
      <w:tr w:rsidR="00A643EC" w14:paraId="1CBC2830" w14:textId="77777777">
        <w:trPr>
          <w:trHeight w:val="425"/>
          <w:jc w:val="center"/>
        </w:trPr>
        <w:tc>
          <w:tcPr>
            <w:tcW w:w="3470" w:type="dxa"/>
            <w:gridSpan w:val="2"/>
            <w:vAlign w:val="center"/>
          </w:tcPr>
          <w:p w14:paraId="5E7EF95B" w14:textId="77777777" w:rsidR="00A643EC" w:rsidRDefault="00413379">
            <w:pPr>
              <w:pStyle w:val="af5"/>
              <w:widowControl w:val="0"/>
              <w:adjustRightInd w:val="0"/>
              <w:snapToGrid w:val="0"/>
              <w:spacing w:before="0" w:beforeAutospacing="0" w:after="0" w:afterAutospacing="0"/>
              <w:jc w:val="center"/>
              <w:rPr>
                <w:rFonts w:ascii="Times New Roman" w:hAnsi="Times New Roman"/>
                <w:sz w:val="21"/>
                <w:szCs w:val="21"/>
              </w:rPr>
            </w:pPr>
            <w:r>
              <w:rPr>
                <w:rFonts w:ascii="Times New Roman" w:hAnsi="Times New Roman"/>
                <w:sz w:val="21"/>
                <w:szCs w:val="21"/>
              </w:rPr>
              <w:t>统一社会信用代码</w:t>
            </w:r>
          </w:p>
        </w:tc>
        <w:tc>
          <w:tcPr>
            <w:tcW w:w="5365" w:type="dxa"/>
            <w:gridSpan w:val="3"/>
            <w:vAlign w:val="center"/>
          </w:tcPr>
          <w:p w14:paraId="48310C92" w14:textId="77777777" w:rsidR="00A643EC" w:rsidRDefault="00413379">
            <w:pPr>
              <w:pStyle w:val="af5"/>
              <w:widowControl w:val="0"/>
              <w:adjustRightInd w:val="0"/>
              <w:snapToGrid w:val="0"/>
              <w:spacing w:before="0" w:beforeAutospacing="0" w:after="0" w:afterAutospacing="0"/>
              <w:jc w:val="center"/>
              <w:rPr>
                <w:rFonts w:ascii="Times New Roman" w:hAnsi="Times New Roman"/>
                <w:sz w:val="21"/>
                <w:szCs w:val="21"/>
              </w:rPr>
            </w:pPr>
            <w:r>
              <w:rPr>
                <w:rFonts w:ascii="Times New Roman" w:hAnsi="Times New Roman"/>
                <w:sz w:val="21"/>
                <w:szCs w:val="21"/>
              </w:rPr>
              <w:t>91330000674790571X</w:t>
            </w:r>
          </w:p>
        </w:tc>
      </w:tr>
      <w:tr w:rsidR="00A643EC" w14:paraId="3ACF2D47" w14:textId="77777777">
        <w:trPr>
          <w:trHeight w:val="425"/>
          <w:jc w:val="center"/>
        </w:trPr>
        <w:tc>
          <w:tcPr>
            <w:tcW w:w="8835" w:type="dxa"/>
            <w:gridSpan w:val="5"/>
            <w:vAlign w:val="center"/>
          </w:tcPr>
          <w:p w14:paraId="795E8988" w14:textId="77777777" w:rsidR="00A643EC" w:rsidRDefault="00413379">
            <w:pPr>
              <w:pStyle w:val="af5"/>
              <w:widowControl w:val="0"/>
              <w:adjustRightInd w:val="0"/>
              <w:snapToGrid w:val="0"/>
              <w:spacing w:before="0" w:beforeAutospacing="0" w:after="0" w:afterAutospacing="0"/>
              <w:rPr>
                <w:rFonts w:ascii="Times New Roman" w:eastAsia="黑体" w:hAnsi="Times New Roman"/>
                <w:sz w:val="21"/>
                <w:szCs w:val="21"/>
              </w:rPr>
            </w:pPr>
            <w:r>
              <w:rPr>
                <w:rFonts w:ascii="Times New Roman" w:eastAsia="黑体" w:hAnsi="Times New Roman"/>
                <w:sz w:val="21"/>
                <w:szCs w:val="21"/>
              </w:rPr>
              <w:t>三、编制人员情况</w:t>
            </w:r>
          </w:p>
        </w:tc>
      </w:tr>
      <w:tr w:rsidR="00A643EC" w14:paraId="22D9D9A1" w14:textId="77777777">
        <w:trPr>
          <w:trHeight w:val="425"/>
          <w:jc w:val="center"/>
        </w:trPr>
        <w:tc>
          <w:tcPr>
            <w:tcW w:w="8835" w:type="dxa"/>
            <w:gridSpan w:val="5"/>
            <w:vAlign w:val="center"/>
          </w:tcPr>
          <w:p w14:paraId="3908D4D6" w14:textId="77777777" w:rsidR="00A643EC" w:rsidRDefault="00413379">
            <w:pPr>
              <w:pStyle w:val="af5"/>
              <w:widowControl w:val="0"/>
              <w:adjustRightInd w:val="0"/>
              <w:snapToGrid w:val="0"/>
              <w:spacing w:before="0" w:beforeAutospacing="0" w:after="0" w:afterAutospacing="0"/>
              <w:rPr>
                <w:rFonts w:ascii="Times New Roman" w:hAnsi="Times New Roman"/>
                <w:sz w:val="21"/>
                <w:szCs w:val="21"/>
              </w:rPr>
            </w:pPr>
            <w:r>
              <w:rPr>
                <w:rFonts w:ascii="Times New Roman" w:hAnsi="Times New Roman"/>
                <w:sz w:val="21"/>
                <w:szCs w:val="21"/>
              </w:rPr>
              <w:t>1.</w:t>
            </w:r>
            <w:r>
              <w:rPr>
                <w:rFonts w:ascii="Times New Roman" w:hAnsi="Times New Roman"/>
                <w:sz w:val="21"/>
                <w:szCs w:val="21"/>
              </w:rPr>
              <w:t>编制主持人</w:t>
            </w:r>
          </w:p>
        </w:tc>
      </w:tr>
      <w:tr w:rsidR="00A643EC" w14:paraId="7C4B9A81" w14:textId="77777777">
        <w:trPr>
          <w:trHeight w:val="425"/>
          <w:jc w:val="center"/>
        </w:trPr>
        <w:tc>
          <w:tcPr>
            <w:tcW w:w="1301" w:type="dxa"/>
            <w:vAlign w:val="center"/>
          </w:tcPr>
          <w:p w14:paraId="1A7EBEB2" w14:textId="77777777" w:rsidR="00A643EC" w:rsidRDefault="00413379">
            <w:pPr>
              <w:pStyle w:val="af5"/>
              <w:widowControl w:val="0"/>
              <w:adjustRightInd w:val="0"/>
              <w:snapToGrid w:val="0"/>
              <w:spacing w:before="0" w:beforeAutospacing="0" w:after="0" w:afterAutospacing="0"/>
              <w:jc w:val="center"/>
              <w:rPr>
                <w:sz w:val="21"/>
                <w:szCs w:val="21"/>
              </w:rPr>
            </w:pPr>
            <w:r>
              <w:rPr>
                <w:sz w:val="21"/>
                <w:szCs w:val="21"/>
              </w:rPr>
              <w:t>姓名</w:t>
            </w:r>
          </w:p>
        </w:tc>
        <w:tc>
          <w:tcPr>
            <w:tcW w:w="4082" w:type="dxa"/>
            <w:gridSpan w:val="2"/>
            <w:vAlign w:val="center"/>
          </w:tcPr>
          <w:p w14:paraId="0B6677E7" w14:textId="77777777" w:rsidR="00A643EC" w:rsidRDefault="00413379">
            <w:pPr>
              <w:pStyle w:val="af5"/>
              <w:widowControl w:val="0"/>
              <w:adjustRightInd w:val="0"/>
              <w:snapToGrid w:val="0"/>
              <w:spacing w:before="0" w:beforeAutospacing="0" w:after="0" w:afterAutospacing="0"/>
              <w:jc w:val="center"/>
              <w:rPr>
                <w:sz w:val="21"/>
                <w:szCs w:val="21"/>
              </w:rPr>
            </w:pPr>
            <w:r>
              <w:rPr>
                <w:sz w:val="21"/>
                <w:szCs w:val="21"/>
              </w:rPr>
              <w:t>职业资格证书管理号</w:t>
            </w:r>
          </w:p>
        </w:tc>
        <w:tc>
          <w:tcPr>
            <w:tcW w:w="2126" w:type="dxa"/>
            <w:vAlign w:val="center"/>
          </w:tcPr>
          <w:p w14:paraId="75128619" w14:textId="77777777" w:rsidR="00A643EC" w:rsidRDefault="00413379">
            <w:pPr>
              <w:pStyle w:val="af5"/>
              <w:widowControl w:val="0"/>
              <w:adjustRightInd w:val="0"/>
              <w:snapToGrid w:val="0"/>
              <w:spacing w:before="0" w:beforeAutospacing="0" w:after="0" w:afterAutospacing="0"/>
              <w:jc w:val="center"/>
              <w:rPr>
                <w:sz w:val="21"/>
                <w:szCs w:val="21"/>
              </w:rPr>
            </w:pPr>
            <w:r>
              <w:rPr>
                <w:sz w:val="21"/>
                <w:szCs w:val="21"/>
              </w:rPr>
              <w:t>信用编号</w:t>
            </w:r>
          </w:p>
        </w:tc>
        <w:tc>
          <w:tcPr>
            <w:tcW w:w="1326" w:type="dxa"/>
            <w:vAlign w:val="center"/>
          </w:tcPr>
          <w:p w14:paraId="62AF5B3A" w14:textId="77777777" w:rsidR="00A643EC" w:rsidRDefault="00413379">
            <w:pPr>
              <w:pStyle w:val="af5"/>
              <w:widowControl w:val="0"/>
              <w:adjustRightInd w:val="0"/>
              <w:snapToGrid w:val="0"/>
              <w:spacing w:before="0" w:beforeAutospacing="0" w:after="0" w:afterAutospacing="0"/>
              <w:jc w:val="center"/>
              <w:rPr>
                <w:sz w:val="21"/>
                <w:szCs w:val="21"/>
              </w:rPr>
            </w:pPr>
            <w:r>
              <w:rPr>
                <w:sz w:val="21"/>
                <w:szCs w:val="21"/>
              </w:rPr>
              <w:t>签字</w:t>
            </w:r>
          </w:p>
        </w:tc>
      </w:tr>
      <w:tr w:rsidR="00A643EC" w14:paraId="71CFAF42" w14:textId="77777777">
        <w:trPr>
          <w:trHeight w:val="425"/>
          <w:jc w:val="center"/>
        </w:trPr>
        <w:tc>
          <w:tcPr>
            <w:tcW w:w="1301" w:type="dxa"/>
            <w:vAlign w:val="center"/>
          </w:tcPr>
          <w:p w14:paraId="7B735047" w14:textId="77777777" w:rsidR="00A643EC" w:rsidRDefault="00413379">
            <w:pPr>
              <w:pStyle w:val="af5"/>
              <w:widowControl w:val="0"/>
              <w:adjustRightInd w:val="0"/>
              <w:snapToGrid w:val="0"/>
              <w:spacing w:before="0" w:beforeAutospacing="0" w:after="0" w:afterAutospacing="0"/>
              <w:jc w:val="center"/>
              <w:rPr>
                <w:sz w:val="21"/>
                <w:szCs w:val="21"/>
              </w:rPr>
            </w:pPr>
            <w:r>
              <w:rPr>
                <w:rFonts w:hint="eastAsia"/>
                <w:sz w:val="21"/>
                <w:szCs w:val="21"/>
              </w:rPr>
              <w:t>莫云</w:t>
            </w:r>
          </w:p>
        </w:tc>
        <w:tc>
          <w:tcPr>
            <w:tcW w:w="4082" w:type="dxa"/>
            <w:gridSpan w:val="2"/>
            <w:vAlign w:val="center"/>
          </w:tcPr>
          <w:p w14:paraId="11DBB918" w14:textId="77777777" w:rsidR="00A643EC" w:rsidRDefault="00413379">
            <w:pPr>
              <w:pStyle w:val="af5"/>
              <w:widowControl w:val="0"/>
              <w:adjustRightInd w:val="0"/>
              <w:snapToGrid w:val="0"/>
              <w:spacing w:before="0" w:beforeAutospacing="0" w:after="0" w:afterAutospacing="0"/>
              <w:jc w:val="center"/>
              <w:rPr>
                <w:rFonts w:ascii="Times New Roman" w:hAnsi="Times New Roman"/>
                <w:sz w:val="21"/>
                <w:szCs w:val="21"/>
              </w:rPr>
            </w:pPr>
            <w:r>
              <w:rPr>
                <w:rFonts w:ascii="Times New Roman" w:hAnsi="Times New Roman"/>
                <w:sz w:val="21"/>
                <w:szCs w:val="21"/>
              </w:rPr>
              <w:t>2016035330352013332704000145</w:t>
            </w:r>
          </w:p>
        </w:tc>
        <w:tc>
          <w:tcPr>
            <w:tcW w:w="2126" w:type="dxa"/>
            <w:vAlign w:val="center"/>
          </w:tcPr>
          <w:p w14:paraId="35588697" w14:textId="77777777" w:rsidR="00A643EC" w:rsidRDefault="00413379">
            <w:pPr>
              <w:pStyle w:val="af5"/>
              <w:widowControl w:val="0"/>
              <w:adjustRightInd w:val="0"/>
              <w:snapToGrid w:val="0"/>
              <w:spacing w:before="0" w:beforeAutospacing="0" w:after="0" w:afterAutospacing="0"/>
              <w:jc w:val="center"/>
              <w:rPr>
                <w:rFonts w:ascii="Times New Roman" w:hAnsi="Times New Roman"/>
                <w:sz w:val="21"/>
                <w:szCs w:val="21"/>
              </w:rPr>
            </w:pPr>
            <w:r>
              <w:rPr>
                <w:rFonts w:ascii="Times New Roman" w:hAnsi="Times New Roman"/>
                <w:sz w:val="21"/>
                <w:szCs w:val="21"/>
              </w:rPr>
              <w:t>BH002693</w:t>
            </w:r>
          </w:p>
        </w:tc>
        <w:tc>
          <w:tcPr>
            <w:tcW w:w="1326" w:type="dxa"/>
            <w:vAlign w:val="center"/>
          </w:tcPr>
          <w:p w14:paraId="20302387" w14:textId="77777777" w:rsidR="00A643EC" w:rsidRDefault="00A643EC">
            <w:pPr>
              <w:pStyle w:val="af5"/>
              <w:widowControl w:val="0"/>
              <w:adjustRightInd w:val="0"/>
              <w:snapToGrid w:val="0"/>
              <w:spacing w:before="0" w:beforeAutospacing="0" w:after="0" w:afterAutospacing="0"/>
              <w:jc w:val="center"/>
              <w:rPr>
                <w:sz w:val="21"/>
                <w:szCs w:val="21"/>
              </w:rPr>
            </w:pPr>
          </w:p>
        </w:tc>
      </w:tr>
      <w:tr w:rsidR="00A643EC" w14:paraId="160D7917" w14:textId="77777777">
        <w:trPr>
          <w:trHeight w:val="425"/>
          <w:jc w:val="center"/>
        </w:trPr>
        <w:tc>
          <w:tcPr>
            <w:tcW w:w="8835" w:type="dxa"/>
            <w:gridSpan w:val="5"/>
            <w:vAlign w:val="center"/>
          </w:tcPr>
          <w:p w14:paraId="4783602D" w14:textId="77777777" w:rsidR="00A643EC" w:rsidRDefault="00413379">
            <w:pPr>
              <w:pStyle w:val="af5"/>
              <w:widowControl w:val="0"/>
              <w:adjustRightInd w:val="0"/>
              <w:snapToGrid w:val="0"/>
              <w:spacing w:before="0" w:beforeAutospacing="0" w:after="0" w:afterAutospacing="0"/>
              <w:rPr>
                <w:rFonts w:ascii="Times New Roman" w:hAnsi="Times New Roman"/>
                <w:sz w:val="21"/>
                <w:szCs w:val="21"/>
              </w:rPr>
            </w:pPr>
            <w:r>
              <w:rPr>
                <w:rFonts w:ascii="Times New Roman" w:hAnsi="Times New Roman"/>
                <w:sz w:val="21"/>
                <w:szCs w:val="21"/>
              </w:rPr>
              <w:t>2.</w:t>
            </w:r>
            <w:r>
              <w:rPr>
                <w:rFonts w:ascii="Times New Roman" w:hAnsi="Times New Roman"/>
                <w:sz w:val="21"/>
                <w:szCs w:val="21"/>
              </w:rPr>
              <w:t>主要编制人员</w:t>
            </w:r>
          </w:p>
        </w:tc>
      </w:tr>
      <w:tr w:rsidR="00A643EC" w14:paraId="71829C51" w14:textId="77777777">
        <w:trPr>
          <w:trHeight w:val="425"/>
          <w:jc w:val="center"/>
        </w:trPr>
        <w:tc>
          <w:tcPr>
            <w:tcW w:w="1301" w:type="dxa"/>
            <w:vAlign w:val="center"/>
          </w:tcPr>
          <w:p w14:paraId="1DEB198F" w14:textId="77777777" w:rsidR="00A643EC" w:rsidRDefault="00413379">
            <w:pPr>
              <w:pStyle w:val="af5"/>
              <w:widowControl w:val="0"/>
              <w:adjustRightInd w:val="0"/>
              <w:snapToGrid w:val="0"/>
              <w:spacing w:before="0" w:beforeAutospacing="0" w:after="0" w:afterAutospacing="0"/>
              <w:jc w:val="center"/>
              <w:rPr>
                <w:sz w:val="21"/>
                <w:szCs w:val="21"/>
              </w:rPr>
            </w:pPr>
            <w:r>
              <w:rPr>
                <w:sz w:val="21"/>
                <w:szCs w:val="21"/>
              </w:rPr>
              <w:t>姓名</w:t>
            </w:r>
          </w:p>
        </w:tc>
        <w:tc>
          <w:tcPr>
            <w:tcW w:w="4082" w:type="dxa"/>
            <w:gridSpan w:val="2"/>
            <w:vAlign w:val="center"/>
          </w:tcPr>
          <w:p w14:paraId="5F40513F" w14:textId="77777777" w:rsidR="00A643EC" w:rsidRDefault="00413379">
            <w:pPr>
              <w:pStyle w:val="af5"/>
              <w:widowControl w:val="0"/>
              <w:adjustRightInd w:val="0"/>
              <w:snapToGrid w:val="0"/>
              <w:spacing w:before="0" w:beforeAutospacing="0" w:after="0" w:afterAutospacing="0"/>
              <w:jc w:val="center"/>
              <w:rPr>
                <w:rFonts w:ascii="Times New Roman" w:hAnsi="Times New Roman"/>
                <w:sz w:val="21"/>
                <w:szCs w:val="21"/>
              </w:rPr>
            </w:pPr>
            <w:r>
              <w:rPr>
                <w:rFonts w:ascii="Times New Roman" w:hAnsi="Times New Roman"/>
                <w:sz w:val="21"/>
                <w:szCs w:val="21"/>
              </w:rPr>
              <w:t>主要编写内容</w:t>
            </w:r>
          </w:p>
        </w:tc>
        <w:tc>
          <w:tcPr>
            <w:tcW w:w="2126" w:type="dxa"/>
            <w:vAlign w:val="center"/>
          </w:tcPr>
          <w:p w14:paraId="4179D6F9" w14:textId="77777777" w:rsidR="00A643EC" w:rsidRDefault="00413379">
            <w:pPr>
              <w:pStyle w:val="af5"/>
              <w:widowControl w:val="0"/>
              <w:adjustRightInd w:val="0"/>
              <w:snapToGrid w:val="0"/>
              <w:spacing w:before="0" w:beforeAutospacing="0" w:after="0" w:afterAutospacing="0"/>
              <w:jc w:val="center"/>
              <w:rPr>
                <w:rFonts w:ascii="Times New Roman" w:hAnsi="Times New Roman"/>
                <w:sz w:val="21"/>
                <w:szCs w:val="21"/>
              </w:rPr>
            </w:pPr>
            <w:r>
              <w:rPr>
                <w:rFonts w:ascii="Times New Roman" w:hAnsi="Times New Roman"/>
                <w:sz w:val="21"/>
                <w:szCs w:val="21"/>
              </w:rPr>
              <w:t>信用编号</w:t>
            </w:r>
          </w:p>
        </w:tc>
        <w:tc>
          <w:tcPr>
            <w:tcW w:w="1326" w:type="dxa"/>
            <w:vAlign w:val="center"/>
          </w:tcPr>
          <w:p w14:paraId="7A38D64F" w14:textId="77777777" w:rsidR="00A643EC" w:rsidRDefault="00413379">
            <w:pPr>
              <w:pStyle w:val="af5"/>
              <w:widowControl w:val="0"/>
              <w:adjustRightInd w:val="0"/>
              <w:snapToGrid w:val="0"/>
              <w:spacing w:before="0" w:beforeAutospacing="0" w:after="0" w:afterAutospacing="0"/>
              <w:jc w:val="center"/>
              <w:rPr>
                <w:sz w:val="21"/>
                <w:szCs w:val="21"/>
              </w:rPr>
            </w:pPr>
            <w:r>
              <w:rPr>
                <w:sz w:val="21"/>
                <w:szCs w:val="21"/>
              </w:rPr>
              <w:t>签字</w:t>
            </w:r>
          </w:p>
        </w:tc>
      </w:tr>
      <w:tr w:rsidR="00A643EC" w14:paraId="44B5518A" w14:textId="77777777">
        <w:trPr>
          <w:trHeight w:val="425"/>
          <w:jc w:val="center"/>
        </w:trPr>
        <w:tc>
          <w:tcPr>
            <w:tcW w:w="1301" w:type="dxa"/>
            <w:vAlign w:val="center"/>
          </w:tcPr>
          <w:p w14:paraId="3AB3C6F0" w14:textId="77777777" w:rsidR="00A643EC" w:rsidRDefault="00413379">
            <w:pPr>
              <w:pStyle w:val="af5"/>
              <w:widowControl w:val="0"/>
              <w:adjustRightInd w:val="0"/>
              <w:snapToGrid w:val="0"/>
              <w:spacing w:before="0" w:beforeAutospacing="0" w:after="0" w:afterAutospacing="0"/>
              <w:jc w:val="center"/>
              <w:rPr>
                <w:sz w:val="21"/>
                <w:szCs w:val="21"/>
              </w:rPr>
            </w:pPr>
            <w:r>
              <w:rPr>
                <w:rFonts w:hint="eastAsia"/>
                <w:sz w:val="21"/>
                <w:szCs w:val="21"/>
              </w:rPr>
              <w:t>莫云</w:t>
            </w:r>
          </w:p>
        </w:tc>
        <w:tc>
          <w:tcPr>
            <w:tcW w:w="4082" w:type="dxa"/>
            <w:gridSpan w:val="2"/>
            <w:vAlign w:val="center"/>
          </w:tcPr>
          <w:p w14:paraId="1DE3B43D" w14:textId="77777777" w:rsidR="00A643EC" w:rsidRDefault="00413379">
            <w:pPr>
              <w:pStyle w:val="af5"/>
              <w:widowControl w:val="0"/>
              <w:adjustRightInd w:val="0"/>
              <w:snapToGrid w:val="0"/>
              <w:spacing w:before="0" w:beforeAutospacing="0" w:after="0" w:afterAutospacing="0"/>
              <w:jc w:val="center"/>
              <w:rPr>
                <w:rFonts w:ascii="Times New Roman" w:hAnsi="Times New Roman"/>
                <w:sz w:val="21"/>
                <w:szCs w:val="21"/>
              </w:rPr>
            </w:pPr>
            <w:r>
              <w:rPr>
                <w:rFonts w:hint="eastAsia"/>
                <w:sz w:val="21"/>
                <w:szCs w:val="21"/>
              </w:rPr>
              <w:t>三</w:t>
            </w:r>
            <w:r>
              <w:rPr>
                <w:sz w:val="21"/>
                <w:szCs w:val="21"/>
              </w:rPr>
              <w:t>、</w:t>
            </w:r>
            <w:r>
              <w:rPr>
                <w:rFonts w:hint="eastAsia"/>
                <w:sz w:val="21"/>
                <w:szCs w:val="21"/>
              </w:rPr>
              <w:t>区域</w:t>
            </w:r>
            <w:r>
              <w:rPr>
                <w:sz w:val="21"/>
                <w:szCs w:val="21"/>
              </w:rPr>
              <w:t>环境质量</w:t>
            </w:r>
            <w:r>
              <w:rPr>
                <w:rFonts w:hint="eastAsia"/>
                <w:sz w:val="21"/>
                <w:szCs w:val="21"/>
              </w:rPr>
              <w:t>现状、</w:t>
            </w:r>
            <w:r>
              <w:rPr>
                <w:sz w:val="21"/>
                <w:szCs w:val="21"/>
              </w:rPr>
              <w:t>环境保护目标及评价标准，</w:t>
            </w:r>
            <w:r>
              <w:rPr>
                <w:rFonts w:hint="eastAsia"/>
                <w:sz w:val="21"/>
                <w:szCs w:val="21"/>
              </w:rPr>
              <w:t>五</w:t>
            </w:r>
            <w:r>
              <w:rPr>
                <w:sz w:val="21"/>
                <w:szCs w:val="21"/>
              </w:rPr>
              <w:t>、</w:t>
            </w:r>
            <w:r>
              <w:rPr>
                <w:rFonts w:hint="eastAsia"/>
                <w:sz w:val="21"/>
                <w:szCs w:val="21"/>
              </w:rPr>
              <w:t>环境保护措施</w:t>
            </w:r>
            <w:r>
              <w:rPr>
                <w:sz w:val="21"/>
                <w:szCs w:val="21"/>
              </w:rPr>
              <w:t>监督检查清单</w:t>
            </w:r>
            <w:r>
              <w:rPr>
                <w:rFonts w:hint="eastAsia"/>
                <w:sz w:val="21"/>
                <w:szCs w:val="21"/>
              </w:rPr>
              <w:t>，</w:t>
            </w:r>
            <w:r>
              <w:rPr>
                <w:sz w:val="21"/>
                <w:szCs w:val="21"/>
              </w:rPr>
              <w:t>六、</w:t>
            </w:r>
            <w:r>
              <w:rPr>
                <w:rFonts w:hint="eastAsia"/>
                <w:sz w:val="21"/>
                <w:szCs w:val="21"/>
              </w:rPr>
              <w:t>结论</w:t>
            </w:r>
          </w:p>
        </w:tc>
        <w:tc>
          <w:tcPr>
            <w:tcW w:w="2126" w:type="dxa"/>
            <w:vAlign w:val="center"/>
          </w:tcPr>
          <w:p w14:paraId="438653D6" w14:textId="77777777" w:rsidR="00A643EC" w:rsidRDefault="00413379">
            <w:pPr>
              <w:pStyle w:val="af5"/>
              <w:widowControl w:val="0"/>
              <w:adjustRightInd w:val="0"/>
              <w:snapToGrid w:val="0"/>
              <w:spacing w:before="0" w:beforeAutospacing="0" w:after="0" w:afterAutospacing="0"/>
              <w:jc w:val="center"/>
              <w:rPr>
                <w:rFonts w:ascii="Times New Roman" w:hAnsi="Times New Roman"/>
                <w:sz w:val="21"/>
                <w:szCs w:val="21"/>
              </w:rPr>
            </w:pPr>
            <w:r>
              <w:rPr>
                <w:rFonts w:ascii="Times New Roman" w:hAnsi="Times New Roman"/>
                <w:sz w:val="21"/>
                <w:szCs w:val="21"/>
              </w:rPr>
              <w:t>BH002693</w:t>
            </w:r>
          </w:p>
        </w:tc>
        <w:tc>
          <w:tcPr>
            <w:tcW w:w="1326" w:type="dxa"/>
            <w:vAlign w:val="center"/>
          </w:tcPr>
          <w:p w14:paraId="134B241E" w14:textId="77777777" w:rsidR="00A643EC" w:rsidRDefault="00A643EC">
            <w:pPr>
              <w:pStyle w:val="af5"/>
              <w:widowControl w:val="0"/>
              <w:adjustRightInd w:val="0"/>
              <w:snapToGrid w:val="0"/>
              <w:spacing w:before="0" w:beforeAutospacing="0" w:after="0" w:afterAutospacing="0"/>
              <w:jc w:val="center"/>
              <w:rPr>
                <w:sz w:val="21"/>
                <w:szCs w:val="21"/>
              </w:rPr>
            </w:pPr>
          </w:p>
        </w:tc>
      </w:tr>
      <w:tr w:rsidR="00A643EC" w14:paraId="4E2E60B8" w14:textId="77777777">
        <w:trPr>
          <w:trHeight w:val="425"/>
          <w:jc w:val="center"/>
        </w:trPr>
        <w:tc>
          <w:tcPr>
            <w:tcW w:w="1301" w:type="dxa"/>
            <w:vAlign w:val="center"/>
          </w:tcPr>
          <w:p w14:paraId="7B05EF46" w14:textId="77777777" w:rsidR="00A643EC" w:rsidRDefault="00413379">
            <w:pPr>
              <w:pStyle w:val="af5"/>
              <w:widowControl w:val="0"/>
              <w:adjustRightInd w:val="0"/>
              <w:snapToGrid w:val="0"/>
              <w:spacing w:before="0" w:beforeAutospacing="0" w:after="0" w:afterAutospacing="0"/>
              <w:jc w:val="center"/>
              <w:rPr>
                <w:sz w:val="21"/>
                <w:szCs w:val="21"/>
              </w:rPr>
            </w:pPr>
            <w:proofErr w:type="gramStart"/>
            <w:r>
              <w:rPr>
                <w:sz w:val="21"/>
                <w:szCs w:val="21"/>
              </w:rPr>
              <w:t>张旺园</w:t>
            </w:r>
            <w:proofErr w:type="gramEnd"/>
          </w:p>
        </w:tc>
        <w:tc>
          <w:tcPr>
            <w:tcW w:w="4082" w:type="dxa"/>
            <w:gridSpan w:val="2"/>
            <w:vAlign w:val="center"/>
          </w:tcPr>
          <w:p w14:paraId="2DB94FF6" w14:textId="77777777" w:rsidR="00A643EC" w:rsidRDefault="00413379">
            <w:pPr>
              <w:pStyle w:val="af5"/>
              <w:widowControl w:val="0"/>
              <w:adjustRightInd w:val="0"/>
              <w:snapToGrid w:val="0"/>
              <w:spacing w:before="0" w:beforeAutospacing="0" w:after="0" w:afterAutospacing="0"/>
              <w:jc w:val="center"/>
              <w:rPr>
                <w:rFonts w:ascii="Times New Roman" w:hAnsi="Times New Roman"/>
                <w:sz w:val="21"/>
                <w:szCs w:val="21"/>
              </w:rPr>
            </w:pPr>
            <w:r>
              <w:rPr>
                <w:rFonts w:hint="eastAsia"/>
                <w:sz w:val="21"/>
                <w:szCs w:val="21"/>
              </w:rPr>
              <w:t>一</w:t>
            </w:r>
            <w:r>
              <w:rPr>
                <w:sz w:val="21"/>
                <w:szCs w:val="21"/>
              </w:rPr>
              <w:t>、建设项目基本情况，</w:t>
            </w:r>
            <w:r>
              <w:rPr>
                <w:rFonts w:hint="eastAsia"/>
                <w:sz w:val="21"/>
                <w:szCs w:val="21"/>
              </w:rPr>
              <w:t>二</w:t>
            </w:r>
            <w:r>
              <w:rPr>
                <w:sz w:val="21"/>
                <w:szCs w:val="21"/>
              </w:rPr>
              <w:t>、建设项目</w:t>
            </w:r>
            <w:r>
              <w:rPr>
                <w:rFonts w:hint="eastAsia"/>
                <w:sz w:val="21"/>
                <w:szCs w:val="21"/>
              </w:rPr>
              <w:t>工程分析</w:t>
            </w:r>
            <w:r>
              <w:rPr>
                <w:sz w:val="21"/>
                <w:szCs w:val="21"/>
              </w:rPr>
              <w:t>，</w:t>
            </w:r>
            <w:r>
              <w:rPr>
                <w:rFonts w:hint="eastAsia"/>
                <w:sz w:val="21"/>
                <w:szCs w:val="21"/>
              </w:rPr>
              <w:t>四、主要</w:t>
            </w:r>
            <w:r>
              <w:rPr>
                <w:sz w:val="21"/>
                <w:szCs w:val="21"/>
              </w:rPr>
              <w:t>环境影响和保护措施</w:t>
            </w:r>
          </w:p>
        </w:tc>
        <w:tc>
          <w:tcPr>
            <w:tcW w:w="2126" w:type="dxa"/>
            <w:vAlign w:val="center"/>
          </w:tcPr>
          <w:p w14:paraId="393D49D7" w14:textId="77777777" w:rsidR="00A643EC" w:rsidRDefault="00413379">
            <w:pPr>
              <w:pStyle w:val="af5"/>
              <w:widowControl w:val="0"/>
              <w:adjustRightInd w:val="0"/>
              <w:snapToGrid w:val="0"/>
              <w:spacing w:before="0" w:beforeAutospacing="0" w:after="0" w:afterAutospacing="0"/>
              <w:jc w:val="center"/>
              <w:rPr>
                <w:rFonts w:ascii="Times New Roman" w:hAnsi="Times New Roman"/>
                <w:sz w:val="21"/>
                <w:szCs w:val="21"/>
              </w:rPr>
            </w:pPr>
            <w:r>
              <w:rPr>
                <w:rFonts w:ascii="Times New Roman" w:hAnsi="Times New Roman"/>
                <w:sz w:val="21"/>
                <w:szCs w:val="21"/>
              </w:rPr>
              <w:t>BH002794</w:t>
            </w:r>
          </w:p>
        </w:tc>
        <w:tc>
          <w:tcPr>
            <w:tcW w:w="1326" w:type="dxa"/>
            <w:vAlign w:val="center"/>
          </w:tcPr>
          <w:p w14:paraId="7F467CCA" w14:textId="77777777" w:rsidR="00A643EC" w:rsidRDefault="00A643EC">
            <w:pPr>
              <w:pStyle w:val="af5"/>
              <w:widowControl w:val="0"/>
              <w:adjustRightInd w:val="0"/>
              <w:snapToGrid w:val="0"/>
              <w:spacing w:before="0" w:beforeAutospacing="0" w:after="0" w:afterAutospacing="0"/>
              <w:jc w:val="center"/>
              <w:rPr>
                <w:sz w:val="21"/>
                <w:szCs w:val="21"/>
              </w:rPr>
            </w:pPr>
          </w:p>
        </w:tc>
      </w:tr>
      <w:tr w:rsidR="00A643EC" w14:paraId="736D4757" w14:textId="77777777">
        <w:trPr>
          <w:trHeight w:val="371"/>
          <w:jc w:val="center"/>
        </w:trPr>
        <w:tc>
          <w:tcPr>
            <w:tcW w:w="1301" w:type="dxa"/>
            <w:vAlign w:val="center"/>
          </w:tcPr>
          <w:p w14:paraId="64415F1D" w14:textId="77777777" w:rsidR="00A643EC" w:rsidRDefault="00A643EC">
            <w:pPr>
              <w:pStyle w:val="af5"/>
              <w:widowControl w:val="0"/>
              <w:adjustRightInd w:val="0"/>
              <w:snapToGrid w:val="0"/>
              <w:spacing w:before="0" w:beforeAutospacing="0" w:after="0" w:afterAutospacing="0"/>
              <w:jc w:val="center"/>
              <w:rPr>
                <w:sz w:val="21"/>
                <w:szCs w:val="21"/>
                <w:highlight w:val="yellow"/>
              </w:rPr>
            </w:pPr>
          </w:p>
        </w:tc>
        <w:tc>
          <w:tcPr>
            <w:tcW w:w="4082" w:type="dxa"/>
            <w:gridSpan w:val="2"/>
            <w:vAlign w:val="center"/>
          </w:tcPr>
          <w:p w14:paraId="3AEAC76F" w14:textId="77777777" w:rsidR="00A643EC" w:rsidRDefault="00A643EC">
            <w:pPr>
              <w:pStyle w:val="af5"/>
              <w:widowControl w:val="0"/>
              <w:adjustRightInd w:val="0"/>
              <w:snapToGrid w:val="0"/>
              <w:spacing w:before="0" w:beforeAutospacing="0" w:after="0" w:afterAutospacing="0"/>
              <w:jc w:val="center"/>
              <w:rPr>
                <w:sz w:val="21"/>
                <w:szCs w:val="21"/>
                <w:highlight w:val="yellow"/>
              </w:rPr>
            </w:pPr>
          </w:p>
        </w:tc>
        <w:tc>
          <w:tcPr>
            <w:tcW w:w="2126" w:type="dxa"/>
            <w:vAlign w:val="center"/>
          </w:tcPr>
          <w:p w14:paraId="5BF1B661" w14:textId="77777777" w:rsidR="00A643EC" w:rsidRDefault="00A643EC">
            <w:pPr>
              <w:pStyle w:val="af5"/>
              <w:widowControl w:val="0"/>
              <w:adjustRightInd w:val="0"/>
              <w:snapToGrid w:val="0"/>
              <w:spacing w:before="0" w:beforeAutospacing="0" w:after="0" w:afterAutospacing="0"/>
              <w:jc w:val="center"/>
              <w:rPr>
                <w:sz w:val="21"/>
                <w:szCs w:val="21"/>
                <w:highlight w:val="yellow"/>
              </w:rPr>
            </w:pPr>
          </w:p>
        </w:tc>
        <w:tc>
          <w:tcPr>
            <w:tcW w:w="1326" w:type="dxa"/>
            <w:vAlign w:val="center"/>
          </w:tcPr>
          <w:p w14:paraId="62EE84E6" w14:textId="77777777" w:rsidR="00A643EC" w:rsidRDefault="00A643EC">
            <w:pPr>
              <w:pStyle w:val="af5"/>
              <w:widowControl w:val="0"/>
              <w:adjustRightInd w:val="0"/>
              <w:snapToGrid w:val="0"/>
              <w:spacing w:before="0" w:beforeAutospacing="0" w:after="0" w:afterAutospacing="0"/>
              <w:jc w:val="center"/>
              <w:rPr>
                <w:sz w:val="21"/>
                <w:szCs w:val="21"/>
                <w:highlight w:val="yellow"/>
              </w:rPr>
            </w:pPr>
          </w:p>
        </w:tc>
      </w:tr>
      <w:tr w:rsidR="00A643EC" w14:paraId="22842B14" w14:textId="77777777">
        <w:trPr>
          <w:trHeight w:val="410"/>
          <w:jc w:val="center"/>
        </w:trPr>
        <w:tc>
          <w:tcPr>
            <w:tcW w:w="1301" w:type="dxa"/>
            <w:vAlign w:val="center"/>
          </w:tcPr>
          <w:p w14:paraId="4256C200" w14:textId="77777777" w:rsidR="00A643EC" w:rsidRDefault="00A643EC">
            <w:pPr>
              <w:pStyle w:val="af5"/>
              <w:widowControl w:val="0"/>
              <w:adjustRightInd w:val="0"/>
              <w:snapToGrid w:val="0"/>
              <w:spacing w:before="0" w:beforeAutospacing="0" w:after="0" w:afterAutospacing="0"/>
              <w:jc w:val="center"/>
              <w:rPr>
                <w:sz w:val="21"/>
                <w:szCs w:val="21"/>
                <w:highlight w:val="yellow"/>
              </w:rPr>
            </w:pPr>
          </w:p>
        </w:tc>
        <w:tc>
          <w:tcPr>
            <w:tcW w:w="4082" w:type="dxa"/>
            <w:gridSpan w:val="2"/>
            <w:vAlign w:val="center"/>
          </w:tcPr>
          <w:p w14:paraId="155D5B56" w14:textId="77777777" w:rsidR="00A643EC" w:rsidRDefault="00A643EC">
            <w:pPr>
              <w:pStyle w:val="af5"/>
              <w:widowControl w:val="0"/>
              <w:adjustRightInd w:val="0"/>
              <w:snapToGrid w:val="0"/>
              <w:spacing w:before="0" w:beforeAutospacing="0" w:after="0" w:afterAutospacing="0"/>
              <w:jc w:val="center"/>
              <w:rPr>
                <w:sz w:val="21"/>
                <w:szCs w:val="21"/>
                <w:highlight w:val="yellow"/>
              </w:rPr>
            </w:pPr>
          </w:p>
        </w:tc>
        <w:tc>
          <w:tcPr>
            <w:tcW w:w="2126" w:type="dxa"/>
            <w:vAlign w:val="center"/>
          </w:tcPr>
          <w:p w14:paraId="3985A3D8" w14:textId="77777777" w:rsidR="00A643EC" w:rsidRDefault="00A643EC">
            <w:pPr>
              <w:pStyle w:val="af5"/>
              <w:widowControl w:val="0"/>
              <w:adjustRightInd w:val="0"/>
              <w:snapToGrid w:val="0"/>
              <w:spacing w:before="0" w:beforeAutospacing="0" w:after="0" w:afterAutospacing="0"/>
              <w:jc w:val="center"/>
              <w:rPr>
                <w:sz w:val="21"/>
                <w:szCs w:val="21"/>
                <w:highlight w:val="yellow"/>
              </w:rPr>
            </w:pPr>
          </w:p>
        </w:tc>
        <w:tc>
          <w:tcPr>
            <w:tcW w:w="1326" w:type="dxa"/>
            <w:vAlign w:val="center"/>
          </w:tcPr>
          <w:p w14:paraId="56EB78BF" w14:textId="77777777" w:rsidR="00A643EC" w:rsidRDefault="00A643EC">
            <w:pPr>
              <w:pStyle w:val="af5"/>
              <w:widowControl w:val="0"/>
              <w:adjustRightInd w:val="0"/>
              <w:snapToGrid w:val="0"/>
              <w:spacing w:before="0" w:beforeAutospacing="0" w:after="0" w:afterAutospacing="0"/>
              <w:jc w:val="center"/>
              <w:rPr>
                <w:sz w:val="21"/>
                <w:szCs w:val="21"/>
                <w:highlight w:val="yellow"/>
              </w:rPr>
            </w:pPr>
          </w:p>
        </w:tc>
      </w:tr>
    </w:tbl>
    <w:p w14:paraId="43756320" w14:textId="77777777" w:rsidR="00A643EC" w:rsidRDefault="00A643EC">
      <w:pPr>
        <w:spacing w:line="360" w:lineRule="auto"/>
        <w:jc w:val="center"/>
        <w:rPr>
          <w:rFonts w:ascii="楷体" w:eastAsia="楷体" w:hAnsi="楷体" w:cs="Times New Roman"/>
          <w:b/>
          <w:sz w:val="36"/>
          <w:szCs w:val="30"/>
          <w:highlight w:val="yellow"/>
        </w:rPr>
      </w:pPr>
    </w:p>
    <w:p w14:paraId="096899B2" w14:textId="77777777" w:rsidR="00A643EC" w:rsidRDefault="00A643EC">
      <w:pPr>
        <w:rPr>
          <w:rFonts w:ascii="楷体" w:eastAsia="楷体" w:hAnsi="楷体" w:cs="Times New Roman"/>
          <w:sz w:val="36"/>
          <w:szCs w:val="30"/>
          <w:highlight w:val="yellow"/>
        </w:rPr>
        <w:sectPr w:rsidR="00A643EC">
          <w:pgSz w:w="11906" w:h="16838"/>
          <w:pgMar w:top="1418" w:right="1418" w:bottom="1418" w:left="1418" w:header="851" w:footer="992" w:gutter="0"/>
          <w:cols w:space="425"/>
          <w:docGrid w:type="lines" w:linePitch="312"/>
        </w:sectPr>
      </w:pPr>
    </w:p>
    <w:p w14:paraId="0CDCF7B1" w14:textId="77777777" w:rsidR="00A643EC" w:rsidRDefault="00413379">
      <w:pPr>
        <w:pStyle w:val="TOC1"/>
      </w:pPr>
      <w:r>
        <w:lastRenderedPageBreak/>
        <w:t>目录</w:t>
      </w:r>
    </w:p>
    <w:p w14:paraId="1416F35B" w14:textId="77777777" w:rsidR="00A643EC" w:rsidRDefault="00244A69">
      <w:pPr>
        <w:pStyle w:val="TOC1"/>
        <w:rPr>
          <w:rFonts w:asciiTheme="minorHAnsi" w:eastAsiaTheme="minorEastAsia" w:hAnsiTheme="minorHAnsi" w:cstheme="minorBidi"/>
          <w:szCs w:val="22"/>
        </w:rPr>
      </w:pPr>
      <w:r>
        <w:rPr>
          <w:highlight w:val="yellow"/>
        </w:rPr>
        <w:fldChar w:fldCharType="begin"/>
      </w:r>
      <w:r w:rsidR="00413379">
        <w:rPr>
          <w:highlight w:val="yellow"/>
        </w:rPr>
        <w:instrText xml:space="preserve"> TOC \o "1-1" \h \z \u </w:instrText>
      </w:r>
      <w:r>
        <w:rPr>
          <w:highlight w:val="yellow"/>
        </w:rPr>
        <w:fldChar w:fldCharType="separate"/>
      </w:r>
      <w:hyperlink w:anchor="_Toc82004243" w:history="1">
        <w:r w:rsidR="00413379">
          <w:rPr>
            <w:rStyle w:val="afc"/>
            <w:rFonts w:ascii="黑体" w:eastAsia="黑体" w:hAnsi="黑体"/>
            <w:color w:val="auto"/>
          </w:rPr>
          <w:t>一、建设项目基本情况</w:t>
        </w:r>
        <w:r w:rsidR="00413379">
          <w:tab/>
        </w:r>
        <w:r>
          <w:fldChar w:fldCharType="begin"/>
        </w:r>
        <w:r w:rsidR="00413379">
          <w:instrText xml:space="preserve"> PAGEREF _Toc82004243 \h </w:instrText>
        </w:r>
        <w:r>
          <w:fldChar w:fldCharType="separate"/>
        </w:r>
        <w:r w:rsidR="00413379">
          <w:t>1</w:t>
        </w:r>
        <w:r>
          <w:fldChar w:fldCharType="end"/>
        </w:r>
      </w:hyperlink>
    </w:p>
    <w:p w14:paraId="4F82AA6C" w14:textId="77777777" w:rsidR="00A643EC" w:rsidRDefault="00C454B7">
      <w:pPr>
        <w:pStyle w:val="TOC1"/>
        <w:rPr>
          <w:rFonts w:asciiTheme="minorHAnsi" w:eastAsiaTheme="minorEastAsia" w:hAnsiTheme="minorHAnsi" w:cstheme="minorBidi"/>
          <w:szCs w:val="22"/>
        </w:rPr>
      </w:pPr>
      <w:hyperlink w:anchor="_Toc82004244" w:history="1">
        <w:r w:rsidR="00413379">
          <w:rPr>
            <w:rStyle w:val="afc"/>
            <w:rFonts w:ascii="黑体" w:eastAsia="黑体" w:hAnsi="黑体"/>
            <w:color w:val="auto"/>
          </w:rPr>
          <w:t>二、建设项目工程分析</w:t>
        </w:r>
        <w:r w:rsidR="00413379">
          <w:tab/>
        </w:r>
        <w:r w:rsidR="00244A69">
          <w:fldChar w:fldCharType="begin"/>
        </w:r>
        <w:r w:rsidR="00413379">
          <w:instrText xml:space="preserve"> PAGEREF _Toc82004244 \h </w:instrText>
        </w:r>
        <w:r w:rsidR="00244A69">
          <w:fldChar w:fldCharType="separate"/>
        </w:r>
        <w:r w:rsidR="00413379">
          <w:t>7</w:t>
        </w:r>
        <w:r w:rsidR="00244A69">
          <w:fldChar w:fldCharType="end"/>
        </w:r>
      </w:hyperlink>
    </w:p>
    <w:p w14:paraId="62D0CC32" w14:textId="77777777" w:rsidR="00A643EC" w:rsidRDefault="00C454B7">
      <w:pPr>
        <w:pStyle w:val="TOC1"/>
        <w:rPr>
          <w:rFonts w:asciiTheme="minorHAnsi" w:eastAsiaTheme="minorEastAsia" w:hAnsiTheme="minorHAnsi" w:cstheme="minorBidi"/>
          <w:szCs w:val="22"/>
        </w:rPr>
      </w:pPr>
      <w:hyperlink w:anchor="_Toc82004245" w:history="1">
        <w:r w:rsidR="00413379">
          <w:rPr>
            <w:rStyle w:val="afc"/>
            <w:rFonts w:ascii="黑体" w:eastAsia="黑体" w:hAnsi="黑体"/>
            <w:color w:val="auto"/>
          </w:rPr>
          <w:t>三、区域环境质量现状、环境保护目标及评价标准</w:t>
        </w:r>
        <w:r w:rsidR="00413379">
          <w:tab/>
        </w:r>
        <w:r w:rsidR="00244A69">
          <w:fldChar w:fldCharType="begin"/>
        </w:r>
        <w:r w:rsidR="00413379">
          <w:instrText xml:space="preserve"> PAGEREF _Toc82004245 \h </w:instrText>
        </w:r>
        <w:r w:rsidR="00244A69">
          <w:fldChar w:fldCharType="separate"/>
        </w:r>
        <w:r w:rsidR="00413379">
          <w:t>11</w:t>
        </w:r>
        <w:r w:rsidR="00244A69">
          <w:fldChar w:fldCharType="end"/>
        </w:r>
      </w:hyperlink>
    </w:p>
    <w:p w14:paraId="7F3687A1" w14:textId="77777777" w:rsidR="00A643EC" w:rsidRDefault="00C454B7">
      <w:pPr>
        <w:pStyle w:val="TOC1"/>
        <w:rPr>
          <w:rFonts w:asciiTheme="minorHAnsi" w:eastAsiaTheme="minorEastAsia" w:hAnsiTheme="minorHAnsi" w:cstheme="minorBidi"/>
          <w:szCs w:val="22"/>
        </w:rPr>
      </w:pPr>
      <w:hyperlink w:anchor="_Toc82004246" w:history="1">
        <w:r w:rsidR="00413379">
          <w:rPr>
            <w:rStyle w:val="afc"/>
            <w:rFonts w:ascii="黑体" w:eastAsia="黑体" w:hAnsi="黑体"/>
            <w:color w:val="auto"/>
          </w:rPr>
          <w:t>四、主要环境影响和保护措施</w:t>
        </w:r>
        <w:r w:rsidR="00413379">
          <w:tab/>
        </w:r>
        <w:r w:rsidR="00244A69">
          <w:fldChar w:fldCharType="begin"/>
        </w:r>
        <w:r w:rsidR="00413379">
          <w:instrText xml:space="preserve"> PAGEREF _Toc82004246 \h </w:instrText>
        </w:r>
        <w:r w:rsidR="00244A69">
          <w:fldChar w:fldCharType="separate"/>
        </w:r>
        <w:r w:rsidR="00413379">
          <w:t>19</w:t>
        </w:r>
        <w:r w:rsidR="00244A69">
          <w:fldChar w:fldCharType="end"/>
        </w:r>
      </w:hyperlink>
    </w:p>
    <w:p w14:paraId="69FE3A26" w14:textId="77777777" w:rsidR="00A643EC" w:rsidRDefault="00C454B7">
      <w:pPr>
        <w:pStyle w:val="TOC1"/>
        <w:rPr>
          <w:rFonts w:asciiTheme="minorHAnsi" w:eastAsiaTheme="minorEastAsia" w:hAnsiTheme="minorHAnsi" w:cstheme="minorBidi"/>
          <w:szCs w:val="22"/>
        </w:rPr>
      </w:pPr>
      <w:hyperlink w:anchor="_Toc82004247" w:history="1">
        <w:r w:rsidR="00413379">
          <w:rPr>
            <w:rStyle w:val="afc"/>
            <w:rFonts w:eastAsia="黑体"/>
            <w:color w:val="auto"/>
          </w:rPr>
          <w:t>五、环境保护措施监督检查清单</w:t>
        </w:r>
        <w:r w:rsidR="00413379">
          <w:tab/>
        </w:r>
        <w:r w:rsidR="00244A69">
          <w:fldChar w:fldCharType="begin"/>
        </w:r>
        <w:r w:rsidR="00413379">
          <w:instrText xml:space="preserve"> PAGEREF _Toc82004247 \h </w:instrText>
        </w:r>
        <w:r w:rsidR="00244A69">
          <w:fldChar w:fldCharType="separate"/>
        </w:r>
        <w:r w:rsidR="00413379">
          <w:t>32</w:t>
        </w:r>
        <w:r w:rsidR="00244A69">
          <w:fldChar w:fldCharType="end"/>
        </w:r>
      </w:hyperlink>
    </w:p>
    <w:p w14:paraId="5909BE03" w14:textId="77777777" w:rsidR="00A643EC" w:rsidRDefault="00C454B7">
      <w:pPr>
        <w:pStyle w:val="TOC1"/>
        <w:rPr>
          <w:rFonts w:asciiTheme="minorHAnsi" w:eastAsiaTheme="minorEastAsia" w:hAnsiTheme="minorHAnsi" w:cstheme="minorBidi"/>
          <w:szCs w:val="22"/>
        </w:rPr>
      </w:pPr>
      <w:hyperlink w:anchor="_Toc82004248" w:history="1">
        <w:r w:rsidR="00413379">
          <w:rPr>
            <w:rStyle w:val="afc"/>
            <w:rFonts w:eastAsia="黑体"/>
            <w:color w:val="auto"/>
          </w:rPr>
          <w:t>六、结论</w:t>
        </w:r>
        <w:r w:rsidR="00413379">
          <w:tab/>
        </w:r>
        <w:r w:rsidR="00244A69">
          <w:fldChar w:fldCharType="begin"/>
        </w:r>
        <w:r w:rsidR="00413379">
          <w:instrText xml:space="preserve"> PAGEREF _Toc82004248 \h </w:instrText>
        </w:r>
        <w:r w:rsidR="00244A69">
          <w:fldChar w:fldCharType="separate"/>
        </w:r>
        <w:r w:rsidR="00413379">
          <w:t>34</w:t>
        </w:r>
        <w:r w:rsidR="00244A69">
          <w:fldChar w:fldCharType="end"/>
        </w:r>
      </w:hyperlink>
    </w:p>
    <w:p w14:paraId="65CB5CBE" w14:textId="77777777" w:rsidR="00A643EC" w:rsidRDefault="00C454B7">
      <w:pPr>
        <w:pStyle w:val="TOC1"/>
        <w:rPr>
          <w:rFonts w:asciiTheme="minorHAnsi" w:eastAsiaTheme="minorEastAsia" w:hAnsiTheme="minorHAnsi" w:cstheme="minorBidi"/>
          <w:szCs w:val="22"/>
        </w:rPr>
      </w:pPr>
      <w:hyperlink w:anchor="_Toc82004249" w:history="1">
        <w:r w:rsidR="00413379">
          <w:rPr>
            <w:rStyle w:val="afc"/>
            <w:rFonts w:ascii="宋体" w:hAnsi="宋体"/>
            <w:color w:val="auto"/>
          </w:rPr>
          <w:t>附表</w:t>
        </w:r>
        <w:r w:rsidR="00413379">
          <w:tab/>
        </w:r>
        <w:r w:rsidR="00244A69">
          <w:fldChar w:fldCharType="begin"/>
        </w:r>
        <w:r w:rsidR="00413379">
          <w:instrText xml:space="preserve"> PAGEREF _Toc82004249 \h </w:instrText>
        </w:r>
        <w:r w:rsidR="00244A69">
          <w:fldChar w:fldCharType="separate"/>
        </w:r>
        <w:r w:rsidR="00413379">
          <w:t>36</w:t>
        </w:r>
        <w:r w:rsidR="00244A69">
          <w:fldChar w:fldCharType="end"/>
        </w:r>
      </w:hyperlink>
    </w:p>
    <w:p w14:paraId="45B1D531" w14:textId="77777777" w:rsidR="00A643EC" w:rsidRDefault="00C454B7">
      <w:pPr>
        <w:pStyle w:val="TOC1"/>
        <w:rPr>
          <w:rFonts w:asciiTheme="minorHAnsi" w:eastAsiaTheme="minorEastAsia" w:hAnsiTheme="minorHAnsi" w:cstheme="minorBidi"/>
          <w:szCs w:val="22"/>
        </w:rPr>
      </w:pPr>
      <w:hyperlink w:anchor="_Toc82004250" w:history="1">
        <w:r w:rsidR="00413379">
          <w:rPr>
            <w:rStyle w:val="afc"/>
            <w:bCs/>
            <w:color w:val="auto"/>
          </w:rPr>
          <w:t>附图</w:t>
        </w:r>
        <w:r w:rsidR="00413379">
          <w:rPr>
            <w:rStyle w:val="afc"/>
            <w:bCs/>
            <w:color w:val="auto"/>
          </w:rPr>
          <w:t>1</w:t>
        </w:r>
        <w:r w:rsidR="00413379">
          <w:rPr>
            <w:rStyle w:val="afc"/>
            <w:bCs/>
            <w:color w:val="auto"/>
          </w:rPr>
          <w:t>：建设项目地理位置图</w:t>
        </w:r>
        <w:r w:rsidR="00413379">
          <w:tab/>
        </w:r>
        <w:r w:rsidR="00244A69">
          <w:fldChar w:fldCharType="begin"/>
        </w:r>
        <w:r w:rsidR="00413379">
          <w:instrText xml:space="preserve"> PAGEREF _Toc82004250 \h </w:instrText>
        </w:r>
        <w:r w:rsidR="00244A69">
          <w:fldChar w:fldCharType="separate"/>
        </w:r>
        <w:r w:rsidR="00413379">
          <w:t>37</w:t>
        </w:r>
        <w:r w:rsidR="00244A69">
          <w:fldChar w:fldCharType="end"/>
        </w:r>
      </w:hyperlink>
    </w:p>
    <w:p w14:paraId="524C8F6B" w14:textId="77777777" w:rsidR="00A643EC" w:rsidRDefault="00C454B7">
      <w:pPr>
        <w:pStyle w:val="TOC1"/>
        <w:rPr>
          <w:rFonts w:asciiTheme="minorHAnsi" w:eastAsiaTheme="minorEastAsia" w:hAnsiTheme="minorHAnsi" w:cstheme="minorBidi"/>
          <w:szCs w:val="22"/>
        </w:rPr>
      </w:pPr>
      <w:hyperlink w:anchor="_Toc82004251" w:history="1">
        <w:r w:rsidR="00413379">
          <w:rPr>
            <w:rStyle w:val="afc"/>
            <w:bCs/>
            <w:color w:val="auto"/>
          </w:rPr>
          <w:t>附图</w:t>
        </w:r>
        <w:r w:rsidR="00413379">
          <w:rPr>
            <w:rStyle w:val="afc"/>
            <w:bCs/>
            <w:color w:val="auto"/>
          </w:rPr>
          <w:t>2</w:t>
        </w:r>
        <w:r w:rsidR="00413379">
          <w:rPr>
            <w:rStyle w:val="afc"/>
            <w:bCs/>
            <w:color w:val="auto"/>
          </w:rPr>
          <w:t>：台州市区环境管控单元分类图</w:t>
        </w:r>
        <w:r w:rsidR="00413379">
          <w:tab/>
        </w:r>
        <w:r w:rsidR="00244A69">
          <w:fldChar w:fldCharType="begin"/>
        </w:r>
        <w:r w:rsidR="00413379">
          <w:instrText xml:space="preserve"> PAGEREF _Toc82004251 \h </w:instrText>
        </w:r>
        <w:r w:rsidR="00244A69">
          <w:fldChar w:fldCharType="separate"/>
        </w:r>
        <w:r w:rsidR="00413379">
          <w:t>38</w:t>
        </w:r>
        <w:r w:rsidR="00244A69">
          <w:fldChar w:fldCharType="end"/>
        </w:r>
      </w:hyperlink>
    </w:p>
    <w:p w14:paraId="5E26D4CF" w14:textId="77777777" w:rsidR="00A643EC" w:rsidRDefault="00C454B7">
      <w:pPr>
        <w:pStyle w:val="TOC1"/>
        <w:rPr>
          <w:rFonts w:asciiTheme="minorHAnsi" w:eastAsiaTheme="minorEastAsia" w:hAnsiTheme="minorHAnsi" w:cstheme="minorBidi"/>
          <w:szCs w:val="22"/>
        </w:rPr>
      </w:pPr>
      <w:hyperlink w:anchor="_Toc82004252" w:history="1">
        <w:r w:rsidR="00413379">
          <w:rPr>
            <w:rStyle w:val="afc"/>
            <w:bCs/>
            <w:color w:val="auto"/>
          </w:rPr>
          <w:t>附图</w:t>
        </w:r>
        <w:r w:rsidR="00413379">
          <w:rPr>
            <w:rStyle w:val="afc"/>
            <w:bCs/>
            <w:color w:val="auto"/>
          </w:rPr>
          <w:t>3</w:t>
        </w:r>
        <w:r w:rsidR="00413379">
          <w:rPr>
            <w:rStyle w:val="afc"/>
            <w:bCs/>
            <w:color w:val="auto"/>
          </w:rPr>
          <w:t>：台州市区生态保护红线图</w:t>
        </w:r>
        <w:r w:rsidR="00413379">
          <w:tab/>
        </w:r>
        <w:r w:rsidR="00244A69">
          <w:fldChar w:fldCharType="begin"/>
        </w:r>
        <w:r w:rsidR="00413379">
          <w:instrText xml:space="preserve"> PAGEREF _Toc82004252 \h </w:instrText>
        </w:r>
        <w:r w:rsidR="00244A69">
          <w:fldChar w:fldCharType="separate"/>
        </w:r>
        <w:r w:rsidR="00413379">
          <w:t>39</w:t>
        </w:r>
        <w:r w:rsidR="00244A69">
          <w:fldChar w:fldCharType="end"/>
        </w:r>
      </w:hyperlink>
    </w:p>
    <w:p w14:paraId="12BEFA58" w14:textId="77777777" w:rsidR="00A643EC" w:rsidRDefault="00C454B7">
      <w:pPr>
        <w:pStyle w:val="TOC1"/>
        <w:rPr>
          <w:rFonts w:asciiTheme="minorHAnsi" w:eastAsiaTheme="minorEastAsia" w:hAnsiTheme="minorHAnsi" w:cstheme="minorBidi"/>
          <w:szCs w:val="22"/>
        </w:rPr>
      </w:pPr>
      <w:hyperlink w:anchor="_Toc82004254" w:history="1">
        <w:r w:rsidR="00413379">
          <w:rPr>
            <w:rStyle w:val="afc"/>
            <w:bCs/>
            <w:color w:val="auto"/>
          </w:rPr>
          <w:t>附图</w:t>
        </w:r>
        <w:r w:rsidR="00413379">
          <w:rPr>
            <w:rStyle w:val="afc"/>
            <w:bCs/>
            <w:color w:val="auto"/>
          </w:rPr>
          <w:t>4</w:t>
        </w:r>
        <w:r w:rsidR="00413379">
          <w:rPr>
            <w:rStyle w:val="afc"/>
            <w:bCs/>
            <w:color w:val="auto"/>
          </w:rPr>
          <w:t>：地表水环境功能区划图</w:t>
        </w:r>
        <w:r w:rsidR="00413379">
          <w:tab/>
        </w:r>
        <w:r w:rsidR="00244A69">
          <w:fldChar w:fldCharType="begin"/>
        </w:r>
        <w:r w:rsidR="00413379">
          <w:instrText xml:space="preserve"> PAGEREF _Toc82004254 \h </w:instrText>
        </w:r>
        <w:r w:rsidR="00244A69">
          <w:fldChar w:fldCharType="separate"/>
        </w:r>
        <w:r w:rsidR="00413379">
          <w:t>40</w:t>
        </w:r>
        <w:r w:rsidR="00244A69">
          <w:fldChar w:fldCharType="end"/>
        </w:r>
      </w:hyperlink>
    </w:p>
    <w:p w14:paraId="4396C016" w14:textId="77777777" w:rsidR="00A643EC" w:rsidRDefault="00C454B7">
      <w:pPr>
        <w:pStyle w:val="TOC1"/>
        <w:rPr>
          <w:rFonts w:asciiTheme="minorHAnsi" w:eastAsiaTheme="minorEastAsia" w:hAnsiTheme="minorHAnsi" w:cstheme="minorBidi"/>
          <w:szCs w:val="22"/>
        </w:rPr>
      </w:pPr>
      <w:hyperlink w:anchor="_Toc82004255" w:history="1">
        <w:r w:rsidR="00413379">
          <w:rPr>
            <w:rStyle w:val="afc"/>
            <w:bCs/>
            <w:color w:val="auto"/>
          </w:rPr>
          <w:t>附图</w:t>
        </w:r>
        <w:r w:rsidR="00413379">
          <w:rPr>
            <w:rStyle w:val="afc"/>
            <w:bCs/>
            <w:color w:val="auto"/>
          </w:rPr>
          <w:t>5</w:t>
        </w:r>
        <w:r w:rsidR="00413379">
          <w:rPr>
            <w:rStyle w:val="afc"/>
            <w:bCs/>
            <w:color w:val="auto"/>
          </w:rPr>
          <w:t>：声环境功能区划图</w:t>
        </w:r>
        <w:r w:rsidR="00413379">
          <w:tab/>
        </w:r>
        <w:r w:rsidR="00244A69">
          <w:fldChar w:fldCharType="begin"/>
        </w:r>
        <w:r w:rsidR="00413379">
          <w:instrText xml:space="preserve"> PAGEREF _Toc82004255 \h </w:instrText>
        </w:r>
        <w:r w:rsidR="00244A69">
          <w:fldChar w:fldCharType="separate"/>
        </w:r>
        <w:r w:rsidR="00413379">
          <w:t>41</w:t>
        </w:r>
        <w:r w:rsidR="00244A69">
          <w:fldChar w:fldCharType="end"/>
        </w:r>
      </w:hyperlink>
    </w:p>
    <w:p w14:paraId="0953D5BA" w14:textId="77777777" w:rsidR="00A643EC" w:rsidRDefault="00C454B7">
      <w:pPr>
        <w:pStyle w:val="TOC1"/>
        <w:rPr>
          <w:rFonts w:asciiTheme="minorHAnsi" w:eastAsiaTheme="minorEastAsia" w:hAnsiTheme="minorHAnsi" w:cstheme="minorBidi"/>
          <w:szCs w:val="22"/>
        </w:rPr>
      </w:pPr>
      <w:hyperlink w:anchor="_Toc82004256" w:history="1">
        <w:r w:rsidR="00413379">
          <w:rPr>
            <w:rStyle w:val="afc"/>
            <w:bCs/>
            <w:color w:val="auto"/>
          </w:rPr>
          <w:t>附图</w:t>
        </w:r>
        <w:r w:rsidR="00413379">
          <w:rPr>
            <w:rStyle w:val="afc"/>
            <w:bCs/>
            <w:color w:val="auto"/>
          </w:rPr>
          <w:t>6</w:t>
        </w:r>
        <w:r w:rsidR="00413379">
          <w:rPr>
            <w:rStyle w:val="afc"/>
            <w:bCs/>
            <w:color w:val="auto"/>
          </w:rPr>
          <w:t>：环境保护目标分布图</w:t>
        </w:r>
        <w:r w:rsidR="00413379">
          <w:tab/>
        </w:r>
        <w:r w:rsidR="00244A69">
          <w:fldChar w:fldCharType="begin"/>
        </w:r>
        <w:r w:rsidR="00413379">
          <w:instrText xml:space="preserve"> PAGEREF _Toc82004256 \h </w:instrText>
        </w:r>
        <w:r w:rsidR="00244A69">
          <w:fldChar w:fldCharType="separate"/>
        </w:r>
        <w:r w:rsidR="00413379">
          <w:t>42</w:t>
        </w:r>
        <w:r w:rsidR="00244A69">
          <w:fldChar w:fldCharType="end"/>
        </w:r>
      </w:hyperlink>
    </w:p>
    <w:p w14:paraId="703AE9DA" w14:textId="77777777" w:rsidR="00A643EC" w:rsidRDefault="00C454B7">
      <w:pPr>
        <w:pStyle w:val="TOC1"/>
        <w:rPr>
          <w:rFonts w:asciiTheme="minorHAnsi" w:eastAsiaTheme="minorEastAsia" w:hAnsiTheme="minorHAnsi" w:cstheme="minorBidi"/>
          <w:szCs w:val="22"/>
        </w:rPr>
      </w:pPr>
      <w:hyperlink w:anchor="_Toc82004257" w:history="1">
        <w:r w:rsidR="00413379">
          <w:rPr>
            <w:rStyle w:val="afc"/>
            <w:bCs/>
            <w:color w:val="auto"/>
          </w:rPr>
          <w:t>附图</w:t>
        </w:r>
        <w:r w:rsidR="00413379">
          <w:rPr>
            <w:rStyle w:val="afc"/>
            <w:bCs/>
            <w:color w:val="auto"/>
          </w:rPr>
          <w:t>7</w:t>
        </w:r>
        <w:r w:rsidR="00413379">
          <w:rPr>
            <w:rStyle w:val="afc"/>
            <w:bCs/>
            <w:color w:val="auto"/>
          </w:rPr>
          <w:t>：监测点位示意图</w:t>
        </w:r>
        <w:r w:rsidR="00413379">
          <w:tab/>
        </w:r>
        <w:r w:rsidR="00244A69">
          <w:fldChar w:fldCharType="begin"/>
        </w:r>
        <w:r w:rsidR="00413379">
          <w:instrText xml:space="preserve"> PAGEREF _Toc82004257 \h </w:instrText>
        </w:r>
        <w:r w:rsidR="00244A69">
          <w:fldChar w:fldCharType="separate"/>
        </w:r>
        <w:r w:rsidR="00413379">
          <w:t>43</w:t>
        </w:r>
        <w:r w:rsidR="00244A69">
          <w:fldChar w:fldCharType="end"/>
        </w:r>
      </w:hyperlink>
    </w:p>
    <w:p w14:paraId="1F2A539F" w14:textId="77777777" w:rsidR="00A643EC" w:rsidRDefault="00C454B7">
      <w:pPr>
        <w:pStyle w:val="TOC1"/>
        <w:rPr>
          <w:rFonts w:asciiTheme="minorHAnsi" w:eastAsiaTheme="minorEastAsia" w:hAnsiTheme="minorHAnsi" w:cstheme="minorBidi"/>
          <w:szCs w:val="22"/>
        </w:rPr>
      </w:pPr>
      <w:hyperlink w:anchor="_Toc82004258" w:history="1">
        <w:r w:rsidR="00413379">
          <w:rPr>
            <w:rStyle w:val="afc"/>
            <w:bCs/>
            <w:color w:val="auto"/>
          </w:rPr>
          <w:t>附图</w:t>
        </w:r>
        <w:r w:rsidR="00413379">
          <w:rPr>
            <w:rStyle w:val="afc"/>
            <w:bCs/>
            <w:color w:val="auto"/>
          </w:rPr>
          <w:t>8</w:t>
        </w:r>
        <w:r w:rsidR="00413379">
          <w:rPr>
            <w:rStyle w:val="afc"/>
            <w:bCs/>
            <w:color w:val="auto"/>
          </w:rPr>
          <w:t>：厂区平面布置图</w:t>
        </w:r>
        <w:r w:rsidR="00413379">
          <w:tab/>
        </w:r>
        <w:r w:rsidR="00244A69">
          <w:fldChar w:fldCharType="begin"/>
        </w:r>
        <w:r w:rsidR="00413379">
          <w:instrText xml:space="preserve"> PAGEREF _Toc82004258 \h </w:instrText>
        </w:r>
        <w:r w:rsidR="00244A69">
          <w:fldChar w:fldCharType="separate"/>
        </w:r>
        <w:r w:rsidR="00413379">
          <w:t>44</w:t>
        </w:r>
        <w:r w:rsidR="00244A69">
          <w:fldChar w:fldCharType="end"/>
        </w:r>
      </w:hyperlink>
    </w:p>
    <w:p w14:paraId="35D6C551" w14:textId="77777777" w:rsidR="00A643EC" w:rsidRDefault="00C454B7">
      <w:pPr>
        <w:pStyle w:val="TOC1"/>
        <w:rPr>
          <w:rFonts w:asciiTheme="minorHAnsi" w:eastAsiaTheme="minorEastAsia" w:hAnsiTheme="minorHAnsi" w:cstheme="minorBidi"/>
          <w:szCs w:val="22"/>
        </w:rPr>
      </w:pPr>
      <w:hyperlink w:anchor="_Toc82004259" w:history="1">
        <w:r w:rsidR="00413379">
          <w:rPr>
            <w:rStyle w:val="afc"/>
            <w:bCs/>
            <w:color w:val="auto"/>
          </w:rPr>
          <w:t>附件</w:t>
        </w:r>
        <w:r w:rsidR="00413379">
          <w:rPr>
            <w:rStyle w:val="afc"/>
            <w:bCs/>
            <w:color w:val="auto"/>
          </w:rPr>
          <w:t>1</w:t>
        </w:r>
        <w:r w:rsidR="00413379">
          <w:rPr>
            <w:rStyle w:val="afc"/>
            <w:bCs/>
            <w:color w:val="auto"/>
          </w:rPr>
          <w:t>：立项文件</w:t>
        </w:r>
        <w:r w:rsidR="00413379">
          <w:tab/>
        </w:r>
        <w:r w:rsidR="00244A69">
          <w:fldChar w:fldCharType="begin"/>
        </w:r>
        <w:r w:rsidR="00413379">
          <w:instrText xml:space="preserve"> PAGEREF _Toc82004259 \h </w:instrText>
        </w:r>
        <w:r w:rsidR="00244A69">
          <w:fldChar w:fldCharType="separate"/>
        </w:r>
        <w:r w:rsidR="00413379">
          <w:t>45</w:t>
        </w:r>
        <w:r w:rsidR="00244A69">
          <w:fldChar w:fldCharType="end"/>
        </w:r>
      </w:hyperlink>
    </w:p>
    <w:p w14:paraId="0B5C8401" w14:textId="77777777" w:rsidR="00A643EC" w:rsidRDefault="00C454B7">
      <w:pPr>
        <w:pStyle w:val="TOC1"/>
        <w:rPr>
          <w:rFonts w:asciiTheme="minorHAnsi" w:eastAsiaTheme="minorEastAsia" w:hAnsiTheme="minorHAnsi" w:cstheme="minorBidi"/>
          <w:szCs w:val="22"/>
        </w:rPr>
      </w:pPr>
      <w:hyperlink w:anchor="_Toc82004260" w:history="1">
        <w:r w:rsidR="00413379">
          <w:rPr>
            <w:rStyle w:val="afc"/>
            <w:bCs/>
            <w:color w:val="auto"/>
          </w:rPr>
          <w:t>附件</w:t>
        </w:r>
        <w:r w:rsidR="00413379">
          <w:rPr>
            <w:rStyle w:val="afc"/>
            <w:bCs/>
            <w:color w:val="auto"/>
          </w:rPr>
          <w:t>2</w:t>
        </w:r>
        <w:r w:rsidR="00413379">
          <w:rPr>
            <w:rStyle w:val="afc"/>
            <w:bCs/>
            <w:color w:val="auto"/>
          </w:rPr>
          <w:t>：营业执照</w:t>
        </w:r>
        <w:r w:rsidR="00413379">
          <w:tab/>
        </w:r>
        <w:r w:rsidR="00244A69">
          <w:fldChar w:fldCharType="begin"/>
        </w:r>
        <w:r w:rsidR="00413379">
          <w:instrText xml:space="preserve"> PAGEREF _Toc82004260 \h </w:instrText>
        </w:r>
        <w:r w:rsidR="00244A69">
          <w:fldChar w:fldCharType="separate"/>
        </w:r>
        <w:r w:rsidR="00413379">
          <w:t>47</w:t>
        </w:r>
        <w:r w:rsidR="00244A69">
          <w:fldChar w:fldCharType="end"/>
        </w:r>
      </w:hyperlink>
    </w:p>
    <w:p w14:paraId="7740CA17" w14:textId="77777777" w:rsidR="00A643EC" w:rsidRDefault="00C454B7">
      <w:pPr>
        <w:pStyle w:val="TOC1"/>
        <w:rPr>
          <w:rFonts w:asciiTheme="minorHAnsi" w:eastAsiaTheme="minorEastAsia" w:hAnsiTheme="minorHAnsi" w:cstheme="minorBidi"/>
          <w:szCs w:val="22"/>
        </w:rPr>
      </w:pPr>
      <w:hyperlink w:anchor="_Toc82004261" w:history="1">
        <w:r w:rsidR="00413379">
          <w:rPr>
            <w:rStyle w:val="afc"/>
            <w:bCs/>
            <w:color w:val="auto"/>
          </w:rPr>
          <w:t>附件</w:t>
        </w:r>
        <w:r w:rsidR="00413379">
          <w:rPr>
            <w:rStyle w:val="afc"/>
            <w:bCs/>
            <w:color w:val="auto"/>
          </w:rPr>
          <w:t>3</w:t>
        </w:r>
        <w:r w:rsidR="00413379">
          <w:rPr>
            <w:rStyle w:val="afc"/>
            <w:bCs/>
            <w:color w:val="auto"/>
          </w:rPr>
          <w:t>：土地证</w:t>
        </w:r>
        <w:r w:rsidR="00413379">
          <w:tab/>
        </w:r>
        <w:r w:rsidR="00244A69">
          <w:fldChar w:fldCharType="begin"/>
        </w:r>
        <w:r w:rsidR="00413379">
          <w:instrText xml:space="preserve"> PAGEREF _Toc82004261 \h </w:instrText>
        </w:r>
        <w:r w:rsidR="00244A69">
          <w:fldChar w:fldCharType="separate"/>
        </w:r>
        <w:r w:rsidR="00413379">
          <w:t>48</w:t>
        </w:r>
        <w:r w:rsidR="00244A69">
          <w:fldChar w:fldCharType="end"/>
        </w:r>
      </w:hyperlink>
    </w:p>
    <w:p w14:paraId="0B95C93F" w14:textId="77777777" w:rsidR="00A643EC" w:rsidRDefault="00C454B7">
      <w:pPr>
        <w:pStyle w:val="TOC1"/>
        <w:rPr>
          <w:rFonts w:asciiTheme="minorHAnsi" w:eastAsiaTheme="minorEastAsia" w:hAnsiTheme="minorHAnsi" w:cstheme="minorBidi"/>
          <w:szCs w:val="22"/>
        </w:rPr>
      </w:pPr>
      <w:hyperlink w:anchor="_Toc82004262" w:history="1">
        <w:r w:rsidR="00413379">
          <w:rPr>
            <w:rStyle w:val="afc"/>
            <w:bCs/>
            <w:color w:val="auto"/>
          </w:rPr>
          <w:t>附件</w:t>
        </w:r>
        <w:r w:rsidR="00413379">
          <w:rPr>
            <w:rStyle w:val="afc"/>
            <w:bCs/>
            <w:color w:val="auto"/>
          </w:rPr>
          <w:t>4</w:t>
        </w:r>
        <w:r w:rsidR="00413379">
          <w:rPr>
            <w:rStyle w:val="afc"/>
            <w:bCs/>
            <w:color w:val="auto"/>
          </w:rPr>
          <w:t>：检测报告</w:t>
        </w:r>
        <w:r w:rsidR="00413379">
          <w:tab/>
        </w:r>
        <w:r w:rsidR="00244A69">
          <w:fldChar w:fldCharType="begin"/>
        </w:r>
        <w:r w:rsidR="00413379">
          <w:instrText xml:space="preserve"> PAGEREF _Toc82004262 \h </w:instrText>
        </w:r>
        <w:r w:rsidR="00244A69">
          <w:fldChar w:fldCharType="separate"/>
        </w:r>
        <w:r w:rsidR="00413379">
          <w:t>49</w:t>
        </w:r>
        <w:r w:rsidR="00244A69">
          <w:fldChar w:fldCharType="end"/>
        </w:r>
      </w:hyperlink>
    </w:p>
    <w:p w14:paraId="0C563727" w14:textId="77777777" w:rsidR="00A643EC" w:rsidRDefault="00C454B7">
      <w:pPr>
        <w:pStyle w:val="TOC1"/>
        <w:rPr>
          <w:rFonts w:asciiTheme="minorHAnsi" w:eastAsiaTheme="minorEastAsia" w:hAnsiTheme="minorHAnsi" w:cstheme="minorBidi"/>
          <w:szCs w:val="22"/>
        </w:rPr>
      </w:pPr>
      <w:hyperlink w:anchor="_Toc82004263" w:history="1">
        <w:r w:rsidR="00413379">
          <w:rPr>
            <w:rStyle w:val="afc"/>
            <w:bCs/>
            <w:color w:val="auto"/>
          </w:rPr>
          <w:t>附件</w:t>
        </w:r>
        <w:r w:rsidR="00413379">
          <w:rPr>
            <w:rStyle w:val="afc"/>
            <w:bCs/>
            <w:color w:val="auto"/>
          </w:rPr>
          <w:t>5</w:t>
        </w:r>
        <w:r w:rsidR="00413379">
          <w:rPr>
            <w:rStyle w:val="afc"/>
            <w:bCs/>
            <w:color w:val="auto"/>
          </w:rPr>
          <w:t>：水性油墨</w:t>
        </w:r>
        <w:r w:rsidR="00413379">
          <w:rPr>
            <w:rStyle w:val="afc"/>
            <w:bCs/>
            <w:color w:val="auto"/>
          </w:rPr>
          <w:t>MSDS</w:t>
        </w:r>
        <w:r w:rsidR="00413379">
          <w:tab/>
        </w:r>
        <w:r w:rsidR="00244A69">
          <w:fldChar w:fldCharType="begin"/>
        </w:r>
        <w:r w:rsidR="00413379">
          <w:instrText xml:space="preserve"> PAGEREF _Toc82004263 \h </w:instrText>
        </w:r>
        <w:r w:rsidR="00244A69">
          <w:fldChar w:fldCharType="separate"/>
        </w:r>
        <w:r w:rsidR="00413379">
          <w:t>53</w:t>
        </w:r>
        <w:r w:rsidR="00244A69">
          <w:fldChar w:fldCharType="end"/>
        </w:r>
      </w:hyperlink>
    </w:p>
    <w:p w14:paraId="628E8EA9" w14:textId="77777777" w:rsidR="00A643EC" w:rsidRDefault="00C454B7">
      <w:pPr>
        <w:pStyle w:val="TOC1"/>
        <w:rPr>
          <w:rFonts w:asciiTheme="minorHAnsi" w:eastAsiaTheme="minorEastAsia" w:hAnsiTheme="minorHAnsi" w:cstheme="minorBidi"/>
          <w:szCs w:val="22"/>
        </w:rPr>
      </w:pPr>
      <w:hyperlink w:anchor="_Toc82004264" w:history="1">
        <w:r w:rsidR="00413379">
          <w:rPr>
            <w:rStyle w:val="afc"/>
            <w:bCs/>
            <w:color w:val="auto"/>
          </w:rPr>
          <w:t>附件</w:t>
        </w:r>
        <w:r w:rsidR="00413379">
          <w:rPr>
            <w:rStyle w:val="afc"/>
            <w:bCs/>
            <w:color w:val="auto"/>
          </w:rPr>
          <w:t>6</w:t>
        </w:r>
        <w:r w:rsidR="00413379">
          <w:rPr>
            <w:rStyle w:val="afc"/>
            <w:bCs/>
            <w:color w:val="auto"/>
          </w:rPr>
          <w:t>：危废委托处置承诺书</w:t>
        </w:r>
        <w:r w:rsidR="00413379">
          <w:tab/>
        </w:r>
        <w:r w:rsidR="00244A69">
          <w:fldChar w:fldCharType="begin"/>
        </w:r>
        <w:r w:rsidR="00413379">
          <w:instrText xml:space="preserve"> PAGEREF _Toc82004264 \h </w:instrText>
        </w:r>
        <w:r w:rsidR="00244A69">
          <w:fldChar w:fldCharType="separate"/>
        </w:r>
        <w:r w:rsidR="00413379">
          <w:t>55</w:t>
        </w:r>
        <w:r w:rsidR="00244A69">
          <w:fldChar w:fldCharType="end"/>
        </w:r>
      </w:hyperlink>
    </w:p>
    <w:p w14:paraId="1203CBC7" w14:textId="77777777" w:rsidR="00A643EC" w:rsidRDefault="00244A69">
      <w:pPr>
        <w:tabs>
          <w:tab w:val="right" w:leader="dot" w:pos="8296"/>
        </w:tabs>
        <w:adjustRightInd w:val="0"/>
        <w:snapToGrid w:val="0"/>
        <w:spacing w:line="360" w:lineRule="auto"/>
        <w:rPr>
          <w:rFonts w:ascii="Times New Roman" w:eastAsia="宋体" w:hAnsi="Times New Roman" w:cs="Times New Roman"/>
          <w:sz w:val="24"/>
          <w:szCs w:val="24"/>
          <w:highlight w:val="yellow"/>
        </w:rPr>
      </w:pPr>
      <w:r>
        <w:rPr>
          <w:rFonts w:ascii="Times New Roman" w:eastAsia="宋体" w:hAnsi="Times New Roman" w:cs="Times New Roman"/>
          <w:sz w:val="24"/>
          <w:szCs w:val="24"/>
          <w:highlight w:val="yellow"/>
        </w:rPr>
        <w:fldChar w:fldCharType="end"/>
      </w:r>
    </w:p>
    <w:p w14:paraId="36AD57BA" w14:textId="77777777" w:rsidR="00A643EC" w:rsidRDefault="00A643EC" w:rsidP="00413379">
      <w:pPr>
        <w:spacing w:line="360" w:lineRule="auto"/>
        <w:ind w:firstLineChars="177" w:firstLine="425"/>
        <w:rPr>
          <w:rFonts w:ascii="Times New Roman" w:eastAsia="宋体" w:hAnsi="Times New Roman" w:cs="Times New Roman"/>
          <w:sz w:val="24"/>
          <w:szCs w:val="24"/>
          <w:highlight w:val="yellow"/>
        </w:rPr>
      </w:pPr>
    </w:p>
    <w:p w14:paraId="330B4A85" w14:textId="77777777" w:rsidR="00A643EC" w:rsidRDefault="00A643EC">
      <w:pPr>
        <w:spacing w:line="360" w:lineRule="auto"/>
        <w:ind w:firstLineChars="177" w:firstLine="637"/>
        <w:rPr>
          <w:rFonts w:ascii="Times New Roman" w:eastAsia="宋体" w:hAnsi="Times New Roman" w:cs="Times New Roman"/>
          <w:sz w:val="36"/>
          <w:szCs w:val="36"/>
          <w:highlight w:val="yellow"/>
        </w:rPr>
      </w:pPr>
    </w:p>
    <w:p w14:paraId="5336A2E3" w14:textId="77777777" w:rsidR="00A643EC" w:rsidRDefault="00A643EC">
      <w:pPr>
        <w:spacing w:line="360" w:lineRule="auto"/>
        <w:ind w:firstLineChars="177" w:firstLine="637"/>
        <w:rPr>
          <w:rFonts w:ascii="Times New Roman" w:eastAsia="宋体" w:hAnsi="Times New Roman" w:cs="Times New Roman"/>
          <w:sz w:val="36"/>
          <w:szCs w:val="36"/>
          <w:highlight w:val="yellow"/>
        </w:rPr>
        <w:sectPr w:rsidR="00A643EC">
          <w:headerReference w:type="default" r:id="rId12"/>
          <w:footerReference w:type="default" r:id="rId13"/>
          <w:pgSz w:w="11906" w:h="16838"/>
          <w:pgMar w:top="1418" w:right="1418" w:bottom="1418" w:left="1418" w:header="851" w:footer="992" w:gutter="0"/>
          <w:pgNumType w:fmt="upperRoman" w:start="1"/>
          <w:cols w:space="425"/>
          <w:docGrid w:type="lines" w:linePitch="312"/>
        </w:sectPr>
      </w:pPr>
    </w:p>
    <w:p w14:paraId="7213BEBF" w14:textId="77777777" w:rsidR="00A643EC" w:rsidRDefault="00413379">
      <w:pPr>
        <w:pStyle w:val="1"/>
        <w:spacing w:before="0" w:after="0"/>
        <w:jc w:val="center"/>
        <w:rPr>
          <w:rFonts w:ascii="黑体" w:eastAsia="黑体" w:hAnsi="黑体"/>
          <w:b w:val="0"/>
          <w:sz w:val="30"/>
          <w:szCs w:val="30"/>
        </w:rPr>
      </w:pPr>
      <w:bookmarkStart w:id="1" w:name="_Toc82004243"/>
      <w:r>
        <w:rPr>
          <w:rFonts w:ascii="黑体" w:eastAsia="黑体" w:hAnsi="黑体" w:hint="eastAsia"/>
          <w:b w:val="0"/>
          <w:sz w:val="30"/>
          <w:szCs w:val="30"/>
        </w:rPr>
        <w:lastRenderedPageBreak/>
        <w:t>一、建设项目基本情况</w:t>
      </w:r>
      <w:bookmarkEnd w:id="1"/>
    </w:p>
    <w:tbl>
      <w:tblPr>
        <w:tblStyle w:val="11"/>
        <w:tblW w:w="5000" w:type="pct"/>
        <w:jc w:val="center"/>
        <w:tblLook w:val="04A0" w:firstRow="1" w:lastRow="0" w:firstColumn="1" w:lastColumn="0" w:noHBand="0" w:noVBand="1"/>
      </w:tblPr>
      <w:tblGrid>
        <w:gridCol w:w="1373"/>
        <w:gridCol w:w="2325"/>
        <w:gridCol w:w="1828"/>
        <w:gridCol w:w="3760"/>
      </w:tblGrid>
      <w:tr w:rsidR="00A643EC" w14:paraId="2479B6A3" w14:textId="77777777">
        <w:trPr>
          <w:trHeight w:val="454"/>
          <w:jc w:val="center"/>
        </w:trPr>
        <w:tc>
          <w:tcPr>
            <w:tcW w:w="766" w:type="pct"/>
            <w:vAlign w:val="center"/>
          </w:tcPr>
          <w:p w14:paraId="7A898EE2" w14:textId="77777777" w:rsidR="00A643EC" w:rsidRDefault="00413379">
            <w:pPr>
              <w:jc w:val="center"/>
              <w:rPr>
                <w:rFonts w:ascii="Times New Roman" w:eastAsia="宋体" w:hAnsi="Times New Roman" w:cs="Times New Roman"/>
                <w:sz w:val="24"/>
                <w:szCs w:val="24"/>
              </w:rPr>
            </w:pPr>
            <w:r>
              <w:rPr>
                <w:rFonts w:ascii="Times New Roman" w:eastAsia="宋体" w:hAnsi="宋体" w:cs="Times New Roman"/>
                <w:sz w:val="24"/>
                <w:szCs w:val="24"/>
              </w:rPr>
              <w:t>项目名称</w:t>
            </w:r>
          </w:p>
        </w:tc>
        <w:tc>
          <w:tcPr>
            <w:tcW w:w="4234" w:type="pct"/>
            <w:gridSpan w:val="3"/>
            <w:vAlign w:val="center"/>
          </w:tcPr>
          <w:p w14:paraId="0A3B6AB7" w14:textId="77777777" w:rsidR="00A643EC" w:rsidRDefault="00413379">
            <w:pPr>
              <w:jc w:val="center"/>
              <w:rPr>
                <w:rFonts w:ascii="Times New Roman" w:eastAsia="宋体" w:hAnsi="Times New Roman" w:cs="Times New Roman"/>
                <w:sz w:val="24"/>
                <w:szCs w:val="24"/>
              </w:rPr>
            </w:pPr>
            <w:r>
              <w:rPr>
                <w:rFonts w:ascii="Times New Roman" w:eastAsia="宋体" w:hAnsi="宋体" w:cs="Times New Roman" w:hint="eastAsia"/>
                <w:sz w:val="24"/>
                <w:szCs w:val="24"/>
              </w:rPr>
              <w:t>玉环</w:t>
            </w:r>
            <w:proofErr w:type="gramStart"/>
            <w:r>
              <w:rPr>
                <w:rFonts w:ascii="Times New Roman" w:eastAsia="宋体" w:hAnsi="宋体" w:cs="Times New Roman" w:hint="eastAsia"/>
                <w:sz w:val="24"/>
                <w:szCs w:val="24"/>
              </w:rPr>
              <w:t>市冠佳机械</w:t>
            </w:r>
            <w:proofErr w:type="gramEnd"/>
            <w:r>
              <w:rPr>
                <w:rFonts w:ascii="Times New Roman" w:eastAsia="宋体" w:hAnsi="宋体" w:cs="Times New Roman" w:hint="eastAsia"/>
                <w:sz w:val="24"/>
                <w:szCs w:val="24"/>
              </w:rPr>
              <w:t>制造有限公司年产</w:t>
            </w:r>
            <w:r>
              <w:rPr>
                <w:rFonts w:ascii="Times New Roman" w:eastAsia="宋体" w:hAnsi="宋体" w:cs="Times New Roman"/>
                <w:sz w:val="24"/>
                <w:szCs w:val="24"/>
              </w:rPr>
              <w:t>1500t</w:t>
            </w:r>
            <w:r>
              <w:rPr>
                <w:rFonts w:ascii="Times New Roman" w:eastAsia="宋体" w:hAnsi="宋体" w:cs="Times New Roman"/>
                <w:sz w:val="24"/>
                <w:szCs w:val="24"/>
              </w:rPr>
              <w:t>纸箱生产线技改项目</w:t>
            </w:r>
          </w:p>
        </w:tc>
      </w:tr>
      <w:tr w:rsidR="00A643EC" w14:paraId="1A4A456D" w14:textId="77777777">
        <w:trPr>
          <w:trHeight w:val="454"/>
          <w:jc w:val="center"/>
        </w:trPr>
        <w:tc>
          <w:tcPr>
            <w:tcW w:w="766" w:type="pct"/>
            <w:vAlign w:val="center"/>
          </w:tcPr>
          <w:p w14:paraId="6C6061FB" w14:textId="77777777" w:rsidR="00A643EC" w:rsidRDefault="00413379">
            <w:pPr>
              <w:jc w:val="center"/>
              <w:rPr>
                <w:rFonts w:ascii="Times New Roman" w:eastAsia="宋体" w:hAnsi="Times New Roman" w:cs="Times New Roman"/>
                <w:sz w:val="24"/>
                <w:szCs w:val="24"/>
              </w:rPr>
            </w:pPr>
            <w:r>
              <w:rPr>
                <w:rFonts w:ascii="Times New Roman" w:eastAsia="宋体" w:hAnsi="宋体" w:cs="Times New Roman"/>
                <w:sz w:val="24"/>
                <w:szCs w:val="24"/>
              </w:rPr>
              <w:t>项目代码</w:t>
            </w:r>
          </w:p>
        </w:tc>
        <w:tc>
          <w:tcPr>
            <w:tcW w:w="4234" w:type="pct"/>
            <w:gridSpan w:val="3"/>
            <w:vAlign w:val="center"/>
          </w:tcPr>
          <w:p w14:paraId="489BC10F" w14:textId="77777777" w:rsidR="00A643EC" w:rsidRDefault="00413379">
            <w:pPr>
              <w:jc w:val="center"/>
              <w:rPr>
                <w:rFonts w:ascii="Times New Roman" w:eastAsia="宋体" w:hAnsi="Times New Roman" w:cs="Times New Roman"/>
                <w:sz w:val="24"/>
                <w:szCs w:val="24"/>
              </w:rPr>
            </w:pPr>
            <w:r>
              <w:rPr>
                <w:rFonts w:ascii="Times New Roman" w:eastAsia="宋体" w:hAnsi="Times New Roman" w:cs="Times New Roman"/>
                <w:sz w:val="24"/>
                <w:szCs w:val="24"/>
              </w:rPr>
              <w:t>2106-331083-07-02-383407</w:t>
            </w:r>
          </w:p>
        </w:tc>
      </w:tr>
      <w:tr w:rsidR="00A643EC" w14:paraId="540014AC" w14:textId="77777777">
        <w:trPr>
          <w:trHeight w:val="454"/>
          <w:jc w:val="center"/>
        </w:trPr>
        <w:tc>
          <w:tcPr>
            <w:tcW w:w="766" w:type="pct"/>
            <w:vAlign w:val="center"/>
          </w:tcPr>
          <w:p w14:paraId="2E562C6F" w14:textId="77777777" w:rsidR="00A643EC" w:rsidRDefault="00413379">
            <w:pPr>
              <w:jc w:val="center"/>
              <w:rPr>
                <w:rFonts w:ascii="Times New Roman" w:eastAsia="宋体" w:hAnsi="宋体" w:cs="Times New Roman"/>
                <w:sz w:val="24"/>
                <w:szCs w:val="24"/>
              </w:rPr>
            </w:pPr>
            <w:r>
              <w:rPr>
                <w:rFonts w:ascii="Times New Roman" w:eastAsia="宋体" w:hAnsi="宋体" w:cs="Times New Roman"/>
                <w:sz w:val="24"/>
                <w:szCs w:val="24"/>
              </w:rPr>
              <w:t>建设单位</w:t>
            </w:r>
          </w:p>
          <w:p w14:paraId="3AF35CE4" w14:textId="77777777" w:rsidR="00A643EC" w:rsidRDefault="00413379">
            <w:pPr>
              <w:jc w:val="center"/>
              <w:rPr>
                <w:rFonts w:ascii="Times New Roman" w:eastAsia="宋体" w:hAnsi="Times New Roman" w:cs="Times New Roman"/>
                <w:sz w:val="24"/>
                <w:szCs w:val="24"/>
              </w:rPr>
            </w:pPr>
            <w:r>
              <w:rPr>
                <w:rFonts w:ascii="Times New Roman" w:eastAsia="宋体" w:hAnsi="宋体" w:cs="Times New Roman"/>
                <w:sz w:val="24"/>
                <w:szCs w:val="24"/>
              </w:rPr>
              <w:t>联系人</w:t>
            </w:r>
          </w:p>
        </w:tc>
        <w:tc>
          <w:tcPr>
            <w:tcW w:w="1244" w:type="pct"/>
            <w:vAlign w:val="center"/>
          </w:tcPr>
          <w:p w14:paraId="253F6402" w14:textId="77777777" w:rsidR="00A643EC" w:rsidRDefault="00413379">
            <w:pPr>
              <w:jc w:val="center"/>
              <w:rPr>
                <w:rFonts w:ascii="Times New Roman" w:eastAsia="宋体" w:hAnsi="Times New Roman" w:cs="Times New Roman"/>
                <w:sz w:val="24"/>
                <w:szCs w:val="24"/>
              </w:rPr>
            </w:pPr>
            <w:proofErr w:type="gramStart"/>
            <w:r>
              <w:rPr>
                <w:rFonts w:ascii="Calibri" w:eastAsia="宋体" w:hAnsi="Calibri" w:cs="Times New Roman" w:hint="eastAsia"/>
                <w:sz w:val="24"/>
                <w:szCs w:val="24"/>
              </w:rPr>
              <w:t>郑可君</w:t>
            </w:r>
            <w:proofErr w:type="gramEnd"/>
          </w:p>
        </w:tc>
        <w:tc>
          <w:tcPr>
            <w:tcW w:w="978" w:type="pct"/>
            <w:vAlign w:val="center"/>
          </w:tcPr>
          <w:p w14:paraId="0BEC57A7" w14:textId="77777777" w:rsidR="00A643EC" w:rsidRDefault="00413379">
            <w:pPr>
              <w:jc w:val="center"/>
              <w:rPr>
                <w:rFonts w:ascii="Times New Roman" w:eastAsia="宋体" w:hAnsi="Times New Roman" w:cs="Times New Roman"/>
                <w:sz w:val="24"/>
                <w:szCs w:val="24"/>
              </w:rPr>
            </w:pPr>
            <w:r>
              <w:rPr>
                <w:rFonts w:ascii="Times New Roman" w:eastAsia="宋体" w:hAnsi="宋体" w:cs="Times New Roman"/>
                <w:sz w:val="24"/>
                <w:szCs w:val="24"/>
              </w:rPr>
              <w:t>联系方式</w:t>
            </w:r>
          </w:p>
        </w:tc>
        <w:tc>
          <w:tcPr>
            <w:tcW w:w="2012" w:type="pct"/>
            <w:vAlign w:val="center"/>
          </w:tcPr>
          <w:p w14:paraId="04EB5A9E" w14:textId="77777777" w:rsidR="00A643EC" w:rsidRDefault="00413379">
            <w:pPr>
              <w:jc w:val="center"/>
              <w:rPr>
                <w:rFonts w:ascii="Times New Roman" w:eastAsia="宋体" w:hAnsi="Times New Roman" w:cs="Times New Roman"/>
                <w:sz w:val="24"/>
                <w:szCs w:val="24"/>
              </w:rPr>
            </w:pPr>
            <w:r>
              <w:rPr>
                <w:rFonts w:ascii="Times New Roman" w:eastAsia="宋体" w:hAnsi="Times New Roman" w:cs="Times New Roman"/>
                <w:sz w:val="24"/>
                <w:szCs w:val="24"/>
              </w:rPr>
              <w:t>13906762989</w:t>
            </w:r>
          </w:p>
        </w:tc>
      </w:tr>
      <w:tr w:rsidR="00A643EC" w14:paraId="2710086E" w14:textId="77777777">
        <w:trPr>
          <w:trHeight w:val="454"/>
          <w:jc w:val="center"/>
        </w:trPr>
        <w:tc>
          <w:tcPr>
            <w:tcW w:w="766" w:type="pct"/>
            <w:vAlign w:val="center"/>
          </w:tcPr>
          <w:p w14:paraId="2225E9F2" w14:textId="77777777" w:rsidR="00A643EC" w:rsidRDefault="00413379">
            <w:pPr>
              <w:jc w:val="center"/>
              <w:rPr>
                <w:rFonts w:ascii="Times New Roman" w:eastAsia="宋体" w:hAnsi="Times New Roman" w:cs="Times New Roman"/>
                <w:sz w:val="24"/>
                <w:szCs w:val="24"/>
              </w:rPr>
            </w:pPr>
            <w:r>
              <w:rPr>
                <w:rFonts w:ascii="Times New Roman" w:eastAsia="宋体" w:hAnsi="宋体" w:cs="Times New Roman"/>
                <w:sz w:val="24"/>
                <w:szCs w:val="24"/>
              </w:rPr>
              <w:t>建设地点</w:t>
            </w:r>
          </w:p>
        </w:tc>
        <w:tc>
          <w:tcPr>
            <w:tcW w:w="4234" w:type="pct"/>
            <w:gridSpan w:val="3"/>
            <w:vAlign w:val="center"/>
          </w:tcPr>
          <w:p w14:paraId="238CAC20" w14:textId="77777777" w:rsidR="00A643EC" w:rsidRDefault="00413379">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u w:val="single"/>
              </w:rPr>
              <w:t>浙江</w:t>
            </w:r>
            <w:r>
              <w:rPr>
                <w:rFonts w:ascii="Times New Roman" w:eastAsia="宋体" w:hAnsi="Times New Roman" w:cs="Times New Roman"/>
                <w:sz w:val="24"/>
                <w:szCs w:val="24"/>
              </w:rPr>
              <w:t>省（自治区）</w:t>
            </w:r>
            <w:r>
              <w:rPr>
                <w:rFonts w:ascii="Times New Roman" w:eastAsia="宋体" w:hAnsi="Times New Roman" w:cs="Times New Roman"/>
                <w:sz w:val="24"/>
                <w:szCs w:val="24"/>
                <w:u w:val="single"/>
              </w:rPr>
              <w:t>台州市玉环</w:t>
            </w:r>
            <w:r>
              <w:rPr>
                <w:rFonts w:ascii="Times New Roman" w:eastAsia="宋体" w:hAnsi="Times New Roman" w:cs="Times New Roman"/>
                <w:sz w:val="24"/>
                <w:szCs w:val="24"/>
              </w:rPr>
              <w:t>市</w:t>
            </w:r>
            <w:r>
              <w:rPr>
                <w:rFonts w:ascii="Times New Roman" w:eastAsia="宋体" w:hAnsi="Times New Roman" w:cs="Times New Roman"/>
                <w:sz w:val="24"/>
                <w:szCs w:val="24"/>
              </w:rPr>
              <w:t>_</w:t>
            </w:r>
            <w:r>
              <w:rPr>
                <w:rFonts w:ascii="Times New Roman" w:eastAsia="宋体" w:hAnsi="Times New Roman" w:cs="Times New Roman"/>
                <w:sz w:val="24"/>
                <w:szCs w:val="24"/>
                <w:u w:val="single"/>
              </w:rPr>
              <w:t>_</w:t>
            </w:r>
            <w:r>
              <w:rPr>
                <w:rFonts w:ascii="Times New Roman" w:eastAsia="宋体" w:hAnsi="Times New Roman" w:cs="Times New Roman"/>
                <w:sz w:val="24"/>
                <w:szCs w:val="24"/>
              </w:rPr>
              <w:t>_</w:t>
            </w:r>
            <w:r>
              <w:rPr>
                <w:rFonts w:ascii="Times New Roman" w:eastAsia="宋体" w:hAnsi="Times New Roman" w:cs="Times New Roman"/>
                <w:sz w:val="24"/>
                <w:szCs w:val="24"/>
              </w:rPr>
              <w:t>县（区）</w:t>
            </w:r>
          </w:p>
          <w:p w14:paraId="66B41ED7" w14:textId="77777777" w:rsidR="00A643EC" w:rsidRDefault="00413379">
            <w:pPr>
              <w:jc w:val="center"/>
              <w:rPr>
                <w:rFonts w:ascii="宋体" w:eastAsia="宋体" w:hAnsi="宋体" w:cs="Times New Roman"/>
                <w:sz w:val="24"/>
                <w:szCs w:val="24"/>
              </w:rPr>
            </w:pPr>
            <w:r>
              <w:rPr>
                <w:rFonts w:ascii="宋体" w:eastAsia="宋体" w:hAnsi="宋体" w:cs="Times New Roman" w:hint="eastAsia"/>
                <w:caps/>
                <w:sz w:val="24"/>
                <w:szCs w:val="24"/>
                <w:u w:val="single"/>
              </w:rPr>
              <w:t>清港镇</w:t>
            </w:r>
            <w:r>
              <w:rPr>
                <w:rFonts w:ascii="宋体" w:eastAsia="宋体" w:hAnsi="宋体" w:cs="Times New Roman"/>
                <w:sz w:val="24"/>
                <w:szCs w:val="24"/>
              </w:rPr>
              <w:t>（街道）</w:t>
            </w:r>
            <w:r>
              <w:rPr>
                <w:rFonts w:ascii="宋体" w:eastAsia="宋体" w:hAnsi="宋体" w:cs="Times New Roman" w:hint="eastAsia"/>
                <w:sz w:val="24"/>
                <w:szCs w:val="24"/>
                <w:u w:val="single"/>
              </w:rPr>
              <w:t>工业产业集聚区</w:t>
            </w:r>
          </w:p>
        </w:tc>
      </w:tr>
      <w:tr w:rsidR="00A643EC" w14:paraId="1D3D0FF0" w14:textId="77777777">
        <w:trPr>
          <w:trHeight w:val="454"/>
          <w:jc w:val="center"/>
        </w:trPr>
        <w:tc>
          <w:tcPr>
            <w:tcW w:w="766" w:type="pct"/>
            <w:vAlign w:val="center"/>
          </w:tcPr>
          <w:p w14:paraId="2D203423" w14:textId="77777777" w:rsidR="00A643EC" w:rsidRDefault="00413379">
            <w:pPr>
              <w:jc w:val="center"/>
              <w:rPr>
                <w:rFonts w:ascii="Times New Roman" w:eastAsia="宋体" w:hAnsi="Times New Roman" w:cs="Times New Roman"/>
                <w:sz w:val="24"/>
                <w:szCs w:val="24"/>
              </w:rPr>
            </w:pPr>
            <w:r>
              <w:rPr>
                <w:rFonts w:ascii="Times New Roman" w:eastAsia="宋体" w:hAnsi="宋体" w:cs="Times New Roman"/>
                <w:sz w:val="24"/>
                <w:szCs w:val="24"/>
              </w:rPr>
              <w:t>地理坐标</w:t>
            </w:r>
          </w:p>
        </w:tc>
        <w:tc>
          <w:tcPr>
            <w:tcW w:w="4234" w:type="pct"/>
            <w:gridSpan w:val="3"/>
            <w:vAlign w:val="center"/>
          </w:tcPr>
          <w:p w14:paraId="477CE3D4" w14:textId="77777777" w:rsidR="00A643EC" w:rsidRDefault="00413379">
            <w:pPr>
              <w:jc w:val="center"/>
              <w:rPr>
                <w:rFonts w:ascii="Times New Roman" w:eastAsia="宋体" w:hAnsi="Times New Roman" w:cs="Times New Roman"/>
                <w:sz w:val="24"/>
                <w:szCs w:val="24"/>
              </w:rPr>
            </w:pPr>
            <w:r>
              <w:rPr>
                <w:rFonts w:ascii="Times New Roman" w:eastAsia="宋体" w:hAnsi="宋体" w:cs="Times New Roman"/>
                <w:sz w:val="24"/>
                <w:szCs w:val="24"/>
              </w:rPr>
              <w:t>（</w:t>
            </w:r>
            <w:r>
              <w:rPr>
                <w:rFonts w:ascii="Times New Roman" w:eastAsia="宋体" w:hAnsi="Times New Roman" w:cs="Times New Roman"/>
                <w:sz w:val="24"/>
                <w:szCs w:val="24"/>
                <w:u w:val="single"/>
              </w:rPr>
              <w:t>121</w:t>
            </w:r>
            <w:r>
              <w:rPr>
                <w:rFonts w:ascii="Times New Roman" w:eastAsia="宋体" w:hAnsi="宋体" w:cs="Times New Roman"/>
                <w:sz w:val="24"/>
                <w:szCs w:val="24"/>
              </w:rPr>
              <w:t>度</w:t>
            </w:r>
            <w:r>
              <w:rPr>
                <w:rFonts w:ascii="Times New Roman" w:eastAsia="宋体" w:hAnsi="Times New Roman" w:cs="Times New Roman"/>
                <w:sz w:val="24"/>
                <w:szCs w:val="24"/>
                <w:u w:val="single"/>
              </w:rPr>
              <w:t>16</w:t>
            </w:r>
            <w:r>
              <w:rPr>
                <w:rFonts w:ascii="Times New Roman" w:eastAsia="宋体" w:hAnsi="宋体" w:cs="Times New Roman"/>
                <w:sz w:val="24"/>
                <w:szCs w:val="24"/>
              </w:rPr>
              <w:t>分</w:t>
            </w:r>
            <w:r>
              <w:rPr>
                <w:rFonts w:ascii="Times New Roman" w:eastAsia="宋体" w:hAnsi="Times New Roman" w:cs="Times New Roman"/>
                <w:sz w:val="24"/>
                <w:szCs w:val="24"/>
                <w:u w:val="single"/>
              </w:rPr>
              <w:t>11.640</w:t>
            </w:r>
            <w:r>
              <w:rPr>
                <w:rFonts w:ascii="Times New Roman" w:eastAsia="宋体" w:hAnsi="宋体" w:cs="Times New Roman"/>
                <w:sz w:val="24"/>
                <w:szCs w:val="24"/>
              </w:rPr>
              <w:t>秒，</w:t>
            </w:r>
            <w:r>
              <w:rPr>
                <w:rFonts w:ascii="Times New Roman" w:eastAsia="宋体" w:hAnsi="Times New Roman" w:cs="Times New Roman"/>
                <w:sz w:val="24"/>
                <w:szCs w:val="24"/>
                <w:u w:val="single"/>
              </w:rPr>
              <w:t>28</w:t>
            </w:r>
            <w:r>
              <w:rPr>
                <w:rFonts w:ascii="Times New Roman" w:eastAsia="宋体" w:hAnsi="宋体" w:cs="Times New Roman"/>
                <w:sz w:val="24"/>
                <w:szCs w:val="24"/>
              </w:rPr>
              <w:t>度</w:t>
            </w:r>
            <w:r>
              <w:rPr>
                <w:rFonts w:ascii="Times New Roman" w:eastAsia="宋体" w:hAnsi="Times New Roman" w:cs="Times New Roman"/>
                <w:sz w:val="24"/>
                <w:szCs w:val="24"/>
                <w:u w:val="single"/>
              </w:rPr>
              <w:t>15</w:t>
            </w:r>
            <w:r>
              <w:rPr>
                <w:rFonts w:ascii="Times New Roman" w:eastAsia="宋体" w:hAnsi="宋体" w:cs="Times New Roman"/>
                <w:sz w:val="24"/>
                <w:szCs w:val="24"/>
              </w:rPr>
              <w:t>分</w:t>
            </w:r>
            <w:r>
              <w:rPr>
                <w:rFonts w:ascii="Times New Roman" w:eastAsia="宋体" w:hAnsi="Times New Roman" w:cs="Times New Roman"/>
                <w:sz w:val="24"/>
                <w:szCs w:val="24"/>
                <w:u w:val="single"/>
              </w:rPr>
              <w:t>7.200</w:t>
            </w:r>
            <w:r>
              <w:rPr>
                <w:rFonts w:ascii="Times New Roman" w:eastAsia="宋体" w:hAnsi="宋体" w:cs="Times New Roman"/>
                <w:sz w:val="24"/>
                <w:szCs w:val="24"/>
              </w:rPr>
              <w:t>秒）</w:t>
            </w:r>
          </w:p>
        </w:tc>
      </w:tr>
      <w:tr w:rsidR="00A643EC" w14:paraId="7BFF38A4" w14:textId="77777777">
        <w:trPr>
          <w:trHeight w:val="454"/>
          <w:jc w:val="center"/>
        </w:trPr>
        <w:tc>
          <w:tcPr>
            <w:tcW w:w="766" w:type="pct"/>
            <w:vAlign w:val="center"/>
          </w:tcPr>
          <w:p w14:paraId="4A992E72" w14:textId="77777777" w:rsidR="00A643EC" w:rsidRDefault="00413379">
            <w:pPr>
              <w:jc w:val="center"/>
              <w:rPr>
                <w:rFonts w:ascii="Times New Roman" w:eastAsia="宋体" w:hAnsi="Times New Roman" w:cs="Times New Roman"/>
                <w:sz w:val="24"/>
                <w:szCs w:val="24"/>
              </w:rPr>
            </w:pPr>
            <w:r>
              <w:rPr>
                <w:rFonts w:ascii="Times New Roman" w:eastAsia="宋体" w:hAnsi="宋体" w:cs="Times New Roman"/>
                <w:sz w:val="24"/>
                <w:szCs w:val="24"/>
              </w:rPr>
              <w:t>国民经济</w:t>
            </w:r>
          </w:p>
          <w:p w14:paraId="7197B775" w14:textId="77777777" w:rsidR="00A643EC" w:rsidRDefault="00413379">
            <w:pPr>
              <w:jc w:val="center"/>
              <w:rPr>
                <w:rFonts w:ascii="Times New Roman" w:eastAsia="宋体" w:hAnsi="Times New Roman" w:cs="Times New Roman"/>
                <w:sz w:val="24"/>
                <w:szCs w:val="24"/>
              </w:rPr>
            </w:pPr>
            <w:r>
              <w:rPr>
                <w:rFonts w:ascii="Times New Roman" w:eastAsia="宋体" w:hAnsi="宋体" w:cs="Times New Roman"/>
                <w:sz w:val="24"/>
                <w:szCs w:val="24"/>
              </w:rPr>
              <w:t>行业类别</w:t>
            </w:r>
          </w:p>
        </w:tc>
        <w:tc>
          <w:tcPr>
            <w:tcW w:w="1244" w:type="pct"/>
            <w:vAlign w:val="center"/>
          </w:tcPr>
          <w:p w14:paraId="646600DB" w14:textId="77777777" w:rsidR="00A643EC" w:rsidRDefault="00413379">
            <w:pPr>
              <w:jc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C2231 </w:t>
            </w:r>
            <w:r>
              <w:rPr>
                <w:rFonts w:ascii="Times New Roman" w:eastAsia="宋体" w:hAnsi="Times New Roman" w:cs="Times New Roman"/>
                <w:sz w:val="24"/>
                <w:szCs w:val="24"/>
              </w:rPr>
              <w:t>纸和纸板容器制造</w:t>
            </w:r>
          </w:p>
        </w:tc>
        <w:tc>
          <w:tcPr>
            <w:tcW w:w="978" w:type="pct"/>
            <w:vAlign w:val="center"/>
          </w:tcPr>
          <w:p w14:paraId="383BCD6A" w14:textId="77777777" w:rsidR="00A643EC" w:rsidRDefault="00413379">
            <w:pPr>
              <w:widowControl/>
              <w:jc w:val="center"/>
              <w:rPr>
                <w:rFonts w:ascii="Times New Roman" w:eastAsia="宋体" w:hAnsi="Times New Roman" w:cs="Times New Roman"/>
                <w:sz w:val="24"/>
                <w:szCs w:val="24"/>
              </w:rPr>
            </w:pPr>
            <w:r>
              <w:rPr>
                <w:rFonts w:ascii="Times New Roman" w:eastAsia="宋体" w:hAnsi="宋体" w:cs="Times New Roman"/>
                <w:sz w:val="24"/>
                <w:szCs w:val="24"/>
              </w:rPr>
              <w:t>建设项目</w:t>
            </w:r>
          </w:p>
          <w:p w14:paraId="69443F03" w14:textId="77777777" w:rsidR="00A643EC" w:rsidRDefault="00413379">
            <w:pPr>
              <w:widowControl/>
              <w:jc w:val="center"/>
              <w:rPr>
                <w:rFonts w:ascii="Times New Roman" w:eastAsia="宋体" w:hAnsi="Times New Roman" w:cs="Times New Roman"/>
                <w:sz w:val="24"/>
                <w:szCs w:val="24"/>
              </w:rPr>
            </w:pPr>
            <w:r>
              <w:rPr>
                <w:rFonts w:ascii="Times New Roman" w:eastAsia="宋体" w:hAnsi="宋体" w:cs="Times New Roman"/>
                <w:sz w:val="24"/>
                <w:szCs w:val="24"/>
              </w:rPr>
              <w:t>行业类别</w:t>
            </w:r>
          </w:p>
        </w:tc>
        <w:tc>
          <w:tcPr>
            <w:tcW w:w="2012" w:type="pct"/>
            <w:vAlign w:val="center"/>
          </w:tcPr>
          <w:p w14:paraId="7A323851" w14:textId="77777777" w:rsidR="00A643EC" w:rsidRDefault="00413379">
            <w:pPr>
              <w:jc w:val="center"/>
              <w:rPr>
                <w:rFonts w:ascii="Times New Roman" w:eastAsia="宋体" w:hAnsi="宋体" w:cs="Times New Roman"/>
                <w:sz w:val="24"/>
                <w:szCs w:val="24"/>
              </w:rPr>
            </w:pPr>
            <w:r>
              <w:rPr>
                <w:rFonts w:ascii="Times New Roman" w:eastAsia="宋体" w:hAnsi="宋体" w:cs="Times New Roman" w:hint="eastAsia"/>
                <w:sz w:val="24"/>
                <w:szCs w:val="24"/>
              </w:rPr>
              <w:t>十九、造纸和纸制品业</w:t>
            </w:r>
            <w:r>
              <w:rPr>
                <w:rFonts w:ascii="Times New Roman" w:eastAsia="宋体" w:hAnsi="宋体" w:cs="Times New Roman"/>
                <w:sz w:val="24"/>
                <w:szCs w:val="24"/>
              </w:rPr>
              <w:t xml:space="preserve"> 38-</w:t>
            </w:r>
            <w:r>
              <w:rPr>
                <w:rFonts w:ascii="Times New Roman" w:eastAsia="宋体" w:hAnsi="宋体" w:cs="Times New Roman"/>
                <w:sz w:val="24"/>
                <w:szCs w:val="24"/>
              </w:rPr>
              <w:t>纸制品制造</w:t>
            </w:r>
            <w:r>
              <w:rPr>
                <w:rFonts w:ascii="Times New Roman" w:eastAsia="宋体" w:hAnsi="宋体" w:cs="Times New Roman"/>
                <w:sz w:val="24"/>
                <w:szCs w:val="24"/>
              </w:rPr>
              <w:t xml:space="preserve"> 223*</w:t>
            </w:r>
            <w:r>
              <w:rPr>
                <w:rFonts w:ascii="Times New Roman" w:eastAsia="宋体" w:hAnsi="宋体" w:cs="Times New Roman"/>
                <w:sz w:val="24"/>
                <w:szCs w:val="24"/>
              </w:rPr>
              <w:t>；</w:t>
            </w:r>
          </w:p>
          <w:p w14:paraId="73A780A5" w14:textId="77777777" w:rsidR="00A643EC" w:rsidRDefault="00413379">
            <w:pPr>
              <w:jc w:val="center"/>
              <w:rPr>
                <w:rFonts w:ascii="Times New Roman" w:eastAsia="宋体" w:hAnsi="Times New Roman" w:cs="Times New Roman"/>
                <w:sz w:val="24"/>
                <w:szCs w:val="24"/>
              </w:rPr>
            </w:pPr>
            <w:r>
              <w:rPr>
                <w:rFonts w:ascii="Times New Roman" w:eastAsia="宋体" w:hAnsi="宋体" w:cs="Times New Roman" w:hint="eastAsia"/>
                <w:sz w:val="24"/>
                <w:szCs w:val="24"/>
              </w:rPr>
              <w:t>二十、印刷和记录媒介复制业</w:t>
            </w:r>
            <w:r>
              <w:rPr>
                <w:rFonts w:ascii="Times New Roman" w:eastAsia="宋体" w:hAnsi="宋体" w:cs="Times New Roman"/>
                <w:sz w:val="24"/>
                <w:szCs w:val="24"/>
              </w:rPr>
              <w:t xml:space="preserve"> 39-</w:t>
            </w:r>
            <w:r>
              <w:rPr>
                <w:rFonts w:ascii="Times New Roman" w:eastAsia="宋体" w:hAnsi="宋体" w:cs="Times New Roman"/>
                <w:sz w:val="24"/>
                <w:szCs w:val="24"/>
              </w:rPr>
              <w:t>印刷</w:t>
            </w:r>
            <w:r>
              <w:rPr>
                <w:rFonts w:ascii="Times New Roman" w:eastAsia="宋体" w:hAnsi="宋体" w:cs="Times New Roman"/>
                <w:sz w:val="24"/>
                <w:szCs w:val="24"/>
              </w:rPr>
              <w:t xml:space="preserve"> 231*</w:t>
            </w:r>
          </w:p>
        </w:tc>
      </w:tr>
      <w:tr w:rsidR="00A643EC" w14:paraId="724CAE91" w14:textId="77777777">
        <w:trPr>
          <w:trHeight w:val="1075"/>
          <w:jc w:val="center"/>
        </w:trPr>
        <w:tc>
          <w:tcPr>
            <w:tcW w:w="766" w:type="pct"/>
            <w:vAlign w:val="center"/>
          </w:tcPr>
          <w:p w14:paraId="092CF1C7" w14:textId="77777777" w:rsidR="00A643EC" w:rsidRDefault="00413379">
            <w:pPr>
              <w:jc w:val="center"/>
              <w:rPr>
                <w:rFonts w:ascii="Times New Roman" w:eastAsia="宋体" w:hAnsi="Times New Roman" w:cs="Times New Roman"/>
                <w:sz w:val="24"/>
                <w:szCs w:val="24"/>
              </w:rPr>
            </w:pPr>
            <w:r>
              <w:rPr>
                <w:rFonts w:ascii="Times New Roman" w:eastAsia="宋体" w:hAnsi="宋体" w:cs="Times New Roman"/>
                <w:sz w:val="24"/>
                <w:szCs w:val="24"/>
              </w:rPr>
              <w:t>建设性质</w:t>
            </w:r>
          </w:p>
        </w:tc>
        <w:tc>
          <w:tcPr>
            <w:tcW w:w="1244" w:type="pct"/>
            <w:vAlign w:val="center"/>
          </w:tcPr>
          <w:p w14:paraId="1C441F0F" w14:textId="77777777" w:rsidR="00A643EC" w:rsidRDefault="00413379">
            <w:pPr>
              <w:jc w:val="left"/>
              <w:rPr>
                <w:rFonts w:ascii="Times New Roman" w:eastAsia="宋体" w:hAnsi="Times New Roman" w:cs="Times New Roman"/>
                <w:sz w:val="24"/>
                <w:szCs w:val="24"/>
              </w:rPr>
            </w:pPr>
            <w:r>
              <w:rPr>
                <w:sz w:val="24"/>
                <w:szCs w:val="24"/>
              </w:rPr>
              <w:sym w:font="Wingdings 2" w:char="F052"/>
            </w:r>
            <w:r>
              <w:rPr>
                <w:rFonts w:ascii="Times New Roman" w:eastAsia="宋体" w:hAnsi="宋体" w:cs="Times New Roman"/>
                <w:sz w:val="24"/>
                <w:szCs w:val="24"/>
              </w:rPr>
              <w:t>新建（迁建）</w:t>
            </w:r>
          </w:p>
          <w:p w14:paraId="7C684C07" w14:textId="77777777" w:rsidR="00A643EC" w:rsidRDefault="00413379">
            <w:pPr>
              <w:jc w:val="left"/>
              <w:rPr>
                <w:rFonts w:ascii="Times New Roman" w:eastAsia="宋体" w:hAnsi="Times New Roman" w:cs="Times New Roman"/>
                <w:sz w:val="24"/>
                <w:szCs w:val="24"/>
              </w:rPr>
            </w:pPr>
            <w:r>
              <w:rPr>
                <w:rFonts w:ascii="Times New Roman" w:eastAsia="宋体" w:hAnsi="Times New Roman" w:cs="Times New Roman"/>
                <w:sz w:val="24"/>
                <w:szCs w:val="24"/>
              </w:rPr>
              <w:sym w:font="Wingdings 2" w:char="00A3"/>
            </w:r>
            <w:r>
              <w:rPr>
                <w:rFonts w:ascii="Times New Roman" w:eastAsia="宋体" w:hAnsi="宋体" w:cs="Times New Roman"/>
                <w:sz w:val="24"/>
                <w:szCs w:val="24"/>
              </w:rPr>
              <w:t>改建</w:t>
            </w:r>
          </w:p>
          <w:p w14:paraId="4839909E" w14:textId="77777777" w:rsidR="00A643EC" w:rsidRDefault="00413379">
            <w:pPr>
              <w:jc w:val="left"/>
              <w:rPr>
                <w:rFonts w:ascii="Times New Roman" w:eastAsia="宋体" w:hAnsi="Times New Roman" w:cs="Times New Roman"/>
                <w:sz w:val="24"/>
                <w:szCs w:val="24"/>
              </w:rPr>
            </w:pPr>
            <w:r>
              <w:rPr>
                <w:rFonts w:ascii="Times New Roman" w:eastAsia="宋体" w:hAnsi="Times New Roman" w:cs="Times New Roman"/>
                <w:sz w:val="24"/>
                <w:szCs w:val="24"/>
              </w:rPr>
              <w:sym w:font="Wingdings 2" w:char="00A3"/>
            </w:r>
            <w:r>
              <w:rPr>
                <w:rFonts w:ascii="Times New Roman" w:eastAsia="宋体" w:hAnsi="宋体" w:cs="Times New Roman"/>
                <w:sz w:val="24"/>
                <w:szCs w:val="24"/>
              </w:rPr>
              <w:t>扩建</w:t>
            </w:r>
          </w:p>
          <w:p w14:paraId="636DE2C6" w14:textId="77777777" w:rsidR="00A643EC" w:rsidRDefault="00413379">
            <w:pPr>
              <w:jc w:val="left"/>
              <w:rPr>
                <w:rFonts w:ascii="Times New Roman" w:eastAsia="宋体" w:hAnsi="Times New Roman" w:cs="Times New Roman"/>
                <w:sz w:val="24"/>
                <w:szCs w:val="24"/>
              </w:rPr>
            </w:pPr>
            <w:r>
              <w:rPr>
                <w:rFonts w:ascii="Times New Roman" w:eastAsia="宋体" w:hAnsi="Times New Roman" w:cs="Times New Roman"/>
                <w:sz w:val="24"/>
                <w:szCs w:val="24"/>
              </w:rPr>
              <w:sym w:font="Wingdings 2" w:char="00A3"/>
            </w:r>
            <w:r>
              <w:rPr>
                <w:rFonts w:ascii="Times New Roman" w:eastAsia="宋体" w:hAnsi="宋体" w:cs="Times New Roman"/>
                <w:sz w:val="24"/>
                <w:szCs w:val="24"/>
              </w:rPr>
              <w:t>技术改造</w:t>
            </w:r>
          </w:p>
        </w:tc>
        <w:tc>
          <w:tcPr>
            <w:tcW w:w="978" w:type="pct"/>
            <w:vAlign w:val="center"/>
          </w:tcPr>
          <w:p w14:paraId="09A1BCEB" w14:textId="77777777" w:rsidR="00A643EC" w:rsidRDefault="00413379">
            <w:pPr>
              <w:widowControl/>
              <w:jc w:val="center"/>
              <w:rPr>
                <w:rFonts w:ascii="Times New Roman" w:eastAsia="宋体" w:hAnsi="Times New Roman" w:cs="Times New Roman"/>
                <w:sz w:val="24"/>
                <w:szCs w:val="24"/>
              </w:rPr>
            </w:pPr>
            <w:r>
              <w:rPr>
                <w:rFonts w:ascii="Times New Roman" w:eastAsia="宋体" w:hAnsi="宋体" w:cs="Times New Roman"/>
                <w:sz w:val="24"/>
                <w:szCs w:val="24"/>
              </w:rPr>
              <w:t>建设项目</w:t>
            </w:r>
          </w:p>
          <w:p w14:paraId="1CD947EF" w14:textId="77777777" w:rsidR="00A643EC" w:rsidRDefault="00413379">
            <w:pPr>
              <w:widowControl/>
              <w:jc w:val="center"/>
              <w:rPr>
                <w:rFonts w:ascii="Times New Roman" w:eastAsia="宋体" w:hAnsi="Times New Roman" w:cs="Times New Roman"/>
                <w:sz w:val="24"/>
                <w:szCs w:val="24"/>
              </w:rPr>
            </w:pPr>
            <w:r>
              <w:rPr>
                <w:rFonts w:ascii="Times New Roman" w:eastAsia="宋体" w:hAnsi="宋体" w:cs="Times New Roman"/>
                <w:sz w:val="24"/>
                <w:szCs w:val="24"/>
              </w:rPr>
              <w:t>申报情形</w:t>
            </w:r>
          </w:p>
        </w:tc>
        <w:tc>
          <w:tcPr>
            <w:tcW w:w="2012" w:type="pct"/>
            <w:vAlign w:val="center"/>
          </w:tcPr>
          <w:p w14:paraId="56A95704" w14:textId="77777777" w:rsidR="00A643EC" w:rsidRDefault="00413379">
            <w:pPr>
              <w:jc w:val="left"/>
              <w:rPr>
                <w:rFonts w:ascii="Times New Roman" w:eastAsia="宋体" w:hAnsi="Times New Roman" w:cs="Times New Roman"/>
                <w:sz w:val="24"/>
                <w:szCs w:val="24"/>
              </w:rPr>
            </w:pPr>
            <w:r>
              <w:rPr>
                <w:sz w:val="24"/>
                <w:szCs w:val="24"/>
              </w:rPr>
              <w:sym w:font="Wingdings 2" w:char="F052"/>
            </w:r>
            <w:r>
              <w:rPr>
                <w:rFonts w:ascii="Times New Roman" w:eastAsia="宋体" w:hAnsi="宋体" w:cs="Times New Roman"/>
                <w:sz w:val="24"/>
                <w:szCs w:val="24"/>
              </w:rPr>
              <w:t>首次申报项目</w:t>
            </w:r>
          </w:p>
          <w:p w14:paraId="397C2153" w14:textId="77777777" w:rsidR="00A643EC" w:rsidRDefault="00413379">
            <w:pPr>
              <w:jc w:val="left"/>
              <w:rPr>
                <w:rFonts w:ascii="Times New Roman" w:eastAsia="宋体" w:hAnsi="Times New Roman" w:cs="Times New Roman"/>
                <w:sz w:val="24"/>
                <w:szCs w:val="24"/>
              </w:rPr>
            </w:pPr>
            <w:r>
              <w:rPr>
                <w:rFonts w:ascii="Times New Roman" w:eastAsia="宋体" w:hAnsi="Times New Roman" w:cs="Times New Roman"/>
                <w:sz w:val="24"/>
                <w:szCs w:val="24"/>
              </w:rPr>
              <w:sym w:font="Wingdings 2" w:char="00A3"/>
            </w:r>
            <w:r>
              <w:rPr>
                <w:rFonts w:ascii="Times New Roman" w:eastAsia="宋体" w:hAnsi="宋体" w:cs="Times New Roman"/>
                <w:sz w:val="24"/>
                <w:szCs w:val="24"/>
              </w:rPr>
              <w:t>不予批准后再次申报项目</w:t>
            </w:r>
          </w:p>
          <w:p w14:paraId="6A174411" w14:textId="77777777" w:rsidR="00A643EC" w:rsidRDefault="00413379">
            <w:pPr>
              <w:jc w:val="left"/>
              <w:rPr>
                <w:rFonts w:ascii="Times New Roman" w:eastAsia="宋体" w:hAnsi="Times New Roman" w:cs="Times New Roman"/>
                <w:sz w:val="24"/>
                <w:szCs w:val="24"/>
              </w:rPr>
            </w:pPr>
            <w:r>
              <w:rPr>
                <w:rFonts w:ascii="Times New Roman" w:eastAsia="宋体" w:hAnsi="Times New Roman" w:cs="Times New Roman"/>
                <w:sz w:val="24"/>
                <w:szCs w:val="24"/>
              </w:rPr>
              <w:sym w:font="Wingdings 2" w:char="00A3"/>
            </w:r>
            <w:r>
              <w:rPr>
                <w:rFonts w:ascii="Times New Roman" w:eastAsia="宋体" w:hAnsi="宋体" w:cs="Times New Roman"/>
                <w:sz w:val="24"/>
                <w:szCs w:val="24"/>
              </w:rPr>
              <w:t>超五年重新审核项目</w:t>
            </w:r>
          </w:p>
          <w:p w14:paraId="199B34FE" w14:textId="77777777" w:rsidR="00A643EC" w:rsidRDefault="00413379">
            <w:pPr>
              <w:jc w:val="left"/>
              <w:rPr>
                <w:rFonts w:ascii="Times New Roman" w:eastAsia="宋体" w:hAnsi="Times New Roman" w:cs="Times New Roman"/>
                <w:sz w:val="24"/>
                <w:szCs w:val="24"/>
              </w:rPr>
            </w:pPr>
            <w:r>
              <w:rPr>
                <w:rFonts w:ascii="Times New Roman" w:eastAsia="宋体" w:hAnsi="Times New Roman" w:cs="Times New Roman"/>
                <w:sz w:val="24"/>
                <w:szCs w:val="24"/>
              </w:rPr>
              <w:sym w:font="Wingdings 2" w:char="00A3"/>
            </w:r>
            <w:r>
              <w:rPr>
                <w:rFonts w:ascii="Times New Roman" w:eastAsia="宋体" w:hAnsi="宋体" w:cs="Times New Roman"/>
                <w:sz w:val="24"/>
                <w:szCs w:val="24"/>
              </w:rPr>
              <w:t>重大变动重新报批项目</w:t>
            </w:r>
          </w:p>
        </w:tc>
      </w:tr>
      <w:tr w:rsidR="00A643EC" w14:paraId="011CD2BF" w14:textId="77777777">
        <w:trPr>
          <w:trHeight w:val="454"/>
          <w:jc w:val="center"/>
        </w:trPr>
        <w:tc>
          <w:tcPr>
            <w:tcW w:w="766" w:type="pct"/>
            <w:vAlign w:val="center"/>
          </w:tcPr>
          <w:p w14:paraId="02D1D6A8" w14:textId="77777777" w:rsidR="00A643EC" w:rsidRDefault="00413379">
            <w:pPr>
              <w:jc w:val="center"/>
              <w:rPr>
                <w:rFonts w:ascii="Times New Roman" w:eastAsia="宋体" w:hAnsi="Times New Roman" w:cs="Times New Roman"/>
                <w:sz w:val="24"/>
                <w:szCs w:val="24"/>
              </w:rPr>
            </w:pPr>
            <w:r>
              <w:rPr>
                <w:rFonts w:ascii="Times New Roman" w:eastAsia="宋体" w:hAnsi="宋体" w:cs="Times New Roman"/>
                <w:sz w:val="24"/>
                <w:szCs w:val="24"/>
              </w:rPr>
              <w:t>立项审批（核准</w:t>
            </w:r>
            <w:r>
              <w:rPr>
                <w:rFonts w:ascii="Times New Roman" w:eastAsia="宋体" w:hAnsi="Times New Roman" w:cs="Times New Roman"/>
                <w:sz w:val="24"/>
                <w:szCs w:val="24"/>
              </w:rPr>
              <w:t>/</w:t>
            </w:r>
            <w:r>
              <w:rPr>
                <w:rFonts w:ascii="Times New Roman" w:eastAsia="宋体" w:hAnsi="宋体" w:cs="Times New Roman"/>
                <w:sz w:val="24"/>
                <w:szCs w:val="24"/>
              </w:rPr>
              <w:t>备案）部门</w:t>
            </w:r>
          </w:p>
        </w:tc>
        <w:tc>
          <w:tcPr>
            <w:tcW w:w="1244" w:type="pct"/>
            <w:vAlign w:val="center"/>
          </w:tcPr>
          <w:p w14:paraId="4724A6C0" w14:textId="77777777" w:rsidR="00A643EC" w:rsidRDefault="00413379">
            <w:pPr>
              <w:jc w:val="center"/>
              <w:rPr>
                <w:rFonts w:ascii="Times New Roman" w:eastAsia="宋体" w:hAnsi="Times New Roman" w:cs="Times New Roman"/>
                <w:sz w:val="24"/>
                <w:szCs w:val="24"/>
              </w:rPr>
            </w:pPr>
            <w:r>
              <w:rPr>
                <w:rFonts w:ascii="Times New Roman" w:eastAsia="宋体" w:hAnsi="宋体" w:cs="Times New Roman"/>
                <w:sz w:val="24"/>
                <w:szCs w:val="24"/>
              </w:rPr>
              <w:t>玉环市经济</w:t>
            </w:r>
            <w:r>
              <w:rPr>
                <w:rFonts w:ascii="Times New Roman" w:eastAsia="宋体" w:hAnsi="宋体" w:cs="Times New Roman" w:hint="eastAsia"/>
                <w:sz w:val="24"/>
                <w:szCs w:val="24"/>
              </w:rPr>
              <w:t>和</w:t>
            </w:r>
            <w:r>
              <w:rPr>
                <w:rFonts w:ascii="Times New Roman" w:eastAsia="宋体" w:hAnsi="宋体" w:cs="Times New Roman"/>
                <w:sz w:val="24"/>
                <w:szCs w:val="24"/>
              </w:rPr>
              <w:t>信息化局</w:t>
            </w:r>
          </w:p>
        </w:tc>
        <w:tc>
          <w:tcPr>
            <w:tcW w:w="978" w:type="pct"/>
            <w:vAlign w:val="center"/>
          </w:tcPr>
          <w:p w14:paraId="641DE4AC" w14:textId="77777777" w:rsidR="00A643EC" w:rsidRDefault="00413379">
            <w:pPr>
              <w:widowControl/>
              <w:jc w:val="center"/>
              <w:rPr>
                <w:rFonts w:ascii="Times New Roman" w:eastAsia="宋体" w:hAnsi="Times New Roman" w:cs="Times New Roman"/>
                <w:sz w:val="24"/>
                <w:szCs w:val="24"/>
              </w:rPr>
            </w:pPr>
            <w:r>
              <w:rPr>
                <w:rFonts w:ascii="Times New Roman" w:eastAsia="宋体" w:hAnsi="宋体" w:cs="Times New Roman"/>
                <w:sz w:val="24"/>
                <w:szCs w:val="24"/>
              </w:rPr>
              <w:t>立项审批（核准</w:t>
            </w:r>
            <w:r>
              <w:rPr>
                <w:rFonts w:ascii="Times New Roman" w:eastAsia="宋体" w:hAnsi="Times New Roman" w:cs="Times New Roman"/>
                <w:sz w:val="24"/>
                <w:szCs w:val="24"/>
              </w:rPr>
              <w:t>/</w:t>
            </w:r>
            <w:r>
              <w:rPr>
                <w:rFonts w:ascii="Times New Roman" w:eastAsia="宋体" w:hAnsi="宋体" w:cs="Times New Roman"/>
                <w:sz w:val="24"/>
                <w:szCs w:val="24"/>
              </w:rPr>
              <w:t>备案）文号（选填）</w:t>
            </w:r>
          </w:p>
        </w:tc>
        <w:tc>
          <w:tcPr>
            <w:tcW w:w="2012" w:type="pct"/>
            <w:vAlign w:val="center"/>
          </w:tcPr>
          <w:p w14:paraId="69DA91EB" w14:textId="77777777" w:rsidR="00A643EC" w:rsidRDefault="00413379">
            <w:pPr>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r>
      <w:tr w:rsidR="00A643EC" w14:paraId="61328E6C" w14:textId="77777777">
        <w:trPr>
          <w:trHeight w:val="454"/>
          <w:jc w:val="center"/>
        </w:trPr>
        <w:tc>
          <w:tcPr>
            <w:tcW w:w="766" w:type="pct"/>
            <w:vAlign w:val="center"/>
          </w:tcPr>
          <w:p w14:paraId="49CD8BDA" w14:textId="77777777" w:rsidR="00A643EC" w:rsidRDefault="00413379">
            <w:pPr>
              <w:jc w:val="center"/>
              <w:rPr>
                <w:rFonts w:ascii="Times New Roman" w:eastAsia="宋体" w:hAnsi="Times New Roman" w:cs="Times New Roman"/>
                <w:sz w:val="24"/>
                <w:szCs w:val="24"/>
              </w:rPr>
            </w:pPr>
            <w:r>
              <w:rPr>
                <w:rFonts w:ascii="Times New Roman" w:eastAsia="宋体" w:hAnsi="宋体" w:cs="Times New Roman"/>
                <w:sz w:val="24"/>
                <w:szCs w:val="24"/>
              </w:rPr>
              <w:t>总投资</w:t>
            </w:r>
          </w:p>
          <w:p w14:paraId="6D7B1950" w14:textId="77777777" w:rsidR="00A643EC" w:rsidRDefault="00413379">
            <w:pPr>
              <w:jc w:val="center"/>
              <w:rPr>
                <w:rFonts w:ascii="Times New Roman" w:eastAsia="宋体" w:hAnsi="Times New Roman" w:cs="Times New Roman"/>
                <w:sz w:val="24"/>
                <w:szCs w:val="24"/>
              </w:rPr>
            </w:pPr>
            <w:r>
              <w:rPr>
                <w:rFonts w:ascii="Times New Roman" w:eastAsia="宋体" w:hAnsi="宋体" w:cs="Times New Roman"/>
                <w:sz w:val="24"/>
                <w:szCs w:val="24"/>
              </w:rPr>
              <w:t>（万元）</w:t>
            </w:r>
          </w:p>
        </w:tc>
        <w:tc>
          <w:tcPr>
            <w:tcW w:w="1244" w:type="pct"/>
            <w:vAlign w:val="center"/>
          </w:tcPr>
          <w:p w14:paraId="268705AE" w14:textId="77777777" w:rsidR="00A643EC" w:rsidRDefault="00413379">
            <w:pPr>
              <w:jc w:val="center"/>
              <w:rPr>
                <w:rFonts w:ascii="Times New Roman" w:eastAsia="宋体" w:hAnsi="Times New Roman" w:cs="Times New Roman"/>
                <w:sz w:val="24"/>
                <w:szCs w:val="24"/>
              </w:rPr>
            </w:pPr>
            <w:r>
              <w:rPr>
                <w:rFonts w:ascii="Times New Roman" w:eastAsia="宋体" w:hAnsi="Times New Roman" w:cs="Times New Roman"/>
                <w:sz w:val="24"/>
                <w:szCs w:val="24"/>
              </w:rPr>
              <w:t>600</w:t>
            </w:r>
          </w:p>
        </w:tc>
        <w:tc>
          <w:tcPr>
            <w:tcW w:w="978" w:type="pct"/>
            <w:vAlign w:val="center"/>
          </w:tcPr>
          <w:p w14:paraId="24F1A22E" w14:textId="77777777" w:rsidR="00A643EC" w:rsidRDefault="00413379">
            <w:pPr>
              <w:widowControl/>
              <w:jc w:val="center"/>
              <w:rPr>
                <w:rFonts w:ascii="Times New Roman" w:eastAsia="宋体" w:hAnsi="Times New Roman" w:cs="Times New Roman"/>
                <w:sz w:val="24"/>
                <w:szCs w:val="24"/>
              </w:rPr>
            </w:pPr>
            <w:r>
              <w:rPr>
                <w:rFonts w:ascii="Times New Roman" w:eastAsia="宋体" w:hAnsi="宋体" w:cs="Times New Roman"/>
                <w:sz w:val="24"/>
                <w:szCs w:val="24"/>
              </w:rPr>
              <w:t>环保投资</w:t>
            </w:r>
          </w:p>
          <w:p w14:paraId="64E77A80" w14:textId="77777777" w:rsidR="00A643EC" w:rsidRDefault="00413379">
            <w:pPr>
              <w:widowControl/>
              <w:jc w:val="center"/>
              <w:rPr>
                <w:rFonts w:ascii="Times New Roman" w:eastAsia="宋体" w:hAnsi="Times New Roman" w:cs="Times New Roman"/>
                <w:sz w:val="24"/>
                <w:szCs w:val="24"/>
              </w:rPr>
            </w:pPr>
            <w:r>
              <w:rPr>
                <w:rFonts w:ascii="Times New Roman" w:eastAsia="宋体" w:hAnsi="宋体" w:cs="Times New Roman"/>
                <w:sz w:val="24"/>
                <w:szCs w:val="24"/>
              </w:rPr>
              <w:t>（万元）</w:t>
            </w:r>
          </w:p>
        </w:tc>
        <w:tc>
          <w:tcPr>
            <w:tcW w:w="2012" w:type="pct"/>
            <w:vAlign w:val="center"/>
          </w:tcPr>
          <w:p w14:paraId="1F537EC2" w14:textId="77777777" w:rsidR="00A643EC" w:rsidRDefault="00413379">
            <w:pPr>
              <w:jc w:val="center"/>
              <w:rPr>
                <w:rFonts w:ascii="Times New Roman" w:eastAsia="宋体" w:hAnsi="Times New Roman" w:cs="Times New Roman"/>
                <w:sz w:val="24"/>
                <w:szCs w:val="24"/>
              </w:rPr>
            </w:pPr>
            <w:r>
              <w:rPr>
                <w:rFonts w:ascii="Times New Roman" w:eastAsia="宋体" w:hAnsi="Times New Roman" w:cs="Times New Roman"/>
                <w:sz w:val="24"/>
                <w:szCs w:val="24"/>
              </w:rPr>
              <w:t>10</w:t>
            </w:r>
          </w:p>
        </w:tc>
      </w:tr>
      <w:tr w:rsidR="00A643EC" w14:paraId="45881851" w14:textId="77777777">
        <w:trPr>
          <w:trHeight w:val="454"/>
          <w:jc w:val="center"/>
        </w:trPr>
        <w:tc>
          <w:tcPr>
            <w:tcW w:w="766" w:type="pct"/>
            <w:vAlign w:val="center"/>
          </w:tcPr>
          <w:p w14:paraId="6B8EBD0B" w14:textId="77777777" w:rsidR="00A643EC" w:rsidRDefault="00413379">
            <w:pPr>
              <w:jc w:val="center"/>
              <w:rPr>
                <w:rFonts w:ascii="Times New Roman" w:eastAsia="宋体" w:hAnsi="Times New Roman" w:cs="Times New Roman"/>
                <w:sz w:val="24"/>
                <w:szCs w:val="24"/>
              </w:rPr>
            </w:pPr>
            <w:r>
              <w:rPr>
                <w:rFonts w:ascii="Times New Roman" w:eastAsia="宋体" w:hAnsi="宋体" w:cs="Times New Roman"/>
                <w:sz w:val="24"/>
                <w:szCs w:val="24"/>
              </w:rPr>
              <w:t>环保投资</w:t>
            </w:r>
          </w:p>
          <w:p w14:paraId="5DF739D8" w14:textId="77777777" w:rsidR="00A643EC" w:rsidRDefault="00413379">
            <w:pPr>
              <w:rPr>
                <w:rFonts w:ascii="Times New Roman" w:eastAsia="宋体" w:hAnsi="Times New Roman" w:cs="Times New Roman"/>
                <w:sz w:val="24"/>
                <w:szCs w:val="24"/>
              </w:rPr>
            </w:pPr>
            <w:r>
              <w:rPr>
                <w:rFonts w:ascii="Times New Roman" w:eastAsia="宋体" w:hAnsi="宋体" w:cs="Times New Roman"/>
                <w:sz w:val="24"/>
                <w:szCs w:val="24"/>
              </w:rPr>
              <w:t>占比（</w:t>
            </w:r>
            <w:r>
              <w:rPr>
                <w:rFonts w:ascii="Times New Roman" w:eastAsia="宋体" w:hAnsi="Times New Roman" w:cs="Times New Roman"/>
                <w:sz w:val="24"/>
                <w:szCs w:val="24"/>
              </w:rPr>
              <w:t>%</w:t>
            </w:r>
            <w:r>
              <w:rPr>
                <w:rFonts w:ascii="Times New Roman" w:eastAsia="宋体" w:hAnsi="宋体" w:cs="Times New Roman"/>
                <w:sz w:val="24"/>
                <w:szCs w:val="24"/>
              </w:rPr>
              <w:t>）</w:t>
            </w:r>
          </w:p>
        </w:tc>
        <w:tc>
          <w:tcPr>
            <w:tcW w:w="1244" w:type="pct"/>
            <w:vAlign w:val="center"/>
          </w:tcPr>
          <w:p w14:paraId="7072EE34" w14:textId="77777777" w:rsidR="00A643EC" w:rsidRDefault="00413379">
            <w:pPr>
              <w:jc w:val="center"/>
              <w:rPr>
                <w:rFonts w:ascii="Times New Roman" w:eastAsia="宋体" w:hAnsi="Times New Roman" w:cs="Times New Roman"/>
                <w:sz w:val="24"/>
                <w:szCs w:val="24"/>
              </w:rPr>
            </w:pPr>
            <w:r>
              <w:rPr>
                <w:rFonts w:ascii="Times New Roman" w:eastAsia="宋体" w:hAnsi="Times New Roman" w:cs="Times New Roman"/>
                <w:sz w:val="24"/>
                <w:szCs w:val="24"/>
              </w:rPr>
              <w:t>1.67%</w:t>
            </w:r>
          </w:p>
        </w:tc>
        <w:tc>
          <w:tcPr>
            <w:tcW w:w="978" w:type="pct"/>
            <w:vAlign w:val="center"/>
          </w:tcPr>
          <w:p w14:paraId="04293FD3" w14:textId="77777777" w:rsidR="00A643EC" w:rsidRDefault="00413379">
            <w:pPr>
              <w:widowControl/>
              <w:jc w:val="center"/>
              <w:rPr>
                <w:rFonts w:ascii="Times New Roman" w:eastAsia="宋体" w:hAnsi="Times New Roman" w:cs="Times New Roman"/>
                <w:sz w:val="24"/>
                <w:szCs w:val="24"/>
              </w:rPr>
            </w:pPr>
            <w:r>
              <w:rPr>
                <w:rFonts w:ascii="Times New Roman" w:eastAsia="宋体" w:hAnsi="宋体" w:cs="Times New Roman"/>
                <w:sz w:val="24"/>
                <w:szCs w:val="24"/>
              </w:rPr>
              <w:t>施工工期</w:t>
            </w:r>
          </w:p>
        </w:tc>
        <w:tc>
          <w:tcPr>
            <w:tcW w:w="2012" w:type="pct"/>
            <w:vAlign w:val="center"/>
          </w:tcPr>
          <w:p w14:paraId="3D8229BD" w14:textId="77777777" w:rsidR="00A643EC" w:rsidRDefault="00413379">
            <w:pPr>
              <w:jc w:val="center"/>
              <w:rPr>
                <w:rFonts w:ascii="Times New Roman" w:eastAsia="宋体" w:hAnsi="Times New Roman" w:cs="Times New Roman"/>
                <w:sz w:val="24"/>
                <w:szCs w:val="24"/>
              </w:rPr>
            </w:pPr>
            <w:r>
              <w:rPr>
                <w:rFonts w:ascii="Times New Roman" w:eastAsia="宋体" w:hAnsi="Times New Roman" w:cs="Times New Roman"/>
                <w:sz w:val="24"/>
                <w:szCs w:val="24"/>
              </w:rPr>
              <w:t>6</w:t>
            </w:r>
            <w:r>
              <w:rPr>
                <w:rFonts w:ascii="Times New Roman" w:eastAsia="宋体" w:hAnsi="宋体" w:cs="Times New Roman"/>
                <w:sz w:val="24"/>
                <w:szCs w:val="24"/>
              </w:rPr>
              <w:t>个月</w:t>
            </w:r>
          </w:p>
        </w:tc>
      </w:tr>
      <w:tr w:rsidR="00A643EC" w14:paraId="7A1574C7" w14:textId="77777777">
        <w:trPr>
          <w:trHeight w:val="454"/>
          <w:jc w:val="center"/>
        </w:trPr>
        <w:tc>
          <w:tcPr>
            <w:tcW w:w="766" w:type="pct"/>
            <w:vAlign w:val="center"/>
          </w:tcPr>
          <w:p w14:paraId="1119C168" w14:textId="77777777" w:rsidR="00A643EC" w:rsidRDefault="00413379">
            <w:pPr>
              <w:jc w:val="center"/>
              <w:rPr>
                <w:rFonts w:ascii="Times New Roman" w:eastAsia="宋体" w:hAnsi="宋体" w:cs="Times New Roman"/>
                <w:sz w:val="24"/>
                <w:szCs w:val="24"/>
              </w:rPr>
            </w:pPr>
            <w:r>
              <w:rPr>
                <w:rFonts w:ascii="Times New Roman" w:eastAsia="宋体" w:hAnsi="宋体" w:cs="Times New Roman"/>
                <w:sz w:val="24"/>
                <w:szCs w:val="24"/>
              </w:rPr>
              <w:t>是否开</w:t>
            </w:r>
          </w:p>
          <w:p w14:paraId="241D6E6D" w14:textId="77777777" w:rsidR="00A643EC" w:rsidRDefault="00413379">
            <w:pPr>
              <w:jc w:val="center"/>
              <w:rPr>
                <w:rFonts w:ascii="Times New Roman" w:eastAsia="宋体" w:hAnsi="Times New Roman" w:cs="Times New Roman"/>
                <w:sz w:val="24"/>
                <w:szCs w:val="24"/>
              </w:rPr>
            </w:pPr>
            <w:r>
              <w:rPr>
                <w:rFonts w:ascii="Times New Roman" w:eastAsia="宋体" w:hAnsi="宋体" w:cs="Times New Roman"/>
                <w:sz w:val="24"/>
                <w:szCs w:val="24"/>
              </w:rPr>
              <w:t>工建设</w:t>
            </w:r>
          </w:p>
        </w:tc>
        <w:tc>
          <w:tcPr>
            <w:tcW w:w="1244" w:type="pct"/>
            <w:vAlign w:val="center"/>
          </w:tcPr>
          <w:p w14:paraId="1822158E" w14:textId="77777777" w:rsidR="00A643EC" w:rsidRDefault="00413379">
            <w:pPr>
              <w:jc w:val="left"/>
              <w:rPr>
                <w:rFonts w:ascii="Times New Roman" w:eastAsia="宋体" w:hAnsi="Times New Roman" w:cs="Times New Roman"/>
                <w:sz w:val="24"/>
                <w:szCs w:val="24"/>
              </w:rPr>
            </w:pPr>
            <w:r>
              <w:rPr>
                <w:sz w:val="24"/>
                <w:szCs w:val="24"/>
              </w:rPr>
              <w:sym w:font="Wingdings 2" w:char="F052"/>
            </w:r>
            <w:proofErr w:type="gramStart"/>
            <w:r>
              <w:rPr>
                <w:rFonts w:ascii="Times New Roman" w:eastAsia="宋体" w:hAnsi="宋体" w:cs="Times New Roman"/>
                <w:sz w:val="24"/>
                <w:szCs w:val="24"/>
              </w:rPr>
              <w:t>否</w:t>
            </w:r>
            <w:proofErr w:type="gramEnd"/>
          </w:p>
          <w:p w14:paraId="6EA1A6C6" w14:textId="77777777" w:rsidR="00A643EC" w:rsidRDefault="00413379">
            <w:pPr>
              <w:jc w:val="left"/>
              <w:rPr>
                <w:rFonts w:ascii="Times New Roman" w:eastAsia="宋体" w:hAnsi="Times New Roman" w:cs="Times New Roman"/>
                <w:sz w:val="24"/>
                <w:szCs w:val="24"/>
              </w:rPr>
            </w:pPr>
            <w:r>
              <w:rPr>
                <w:rFonts w:ascii="Times New Roman" w:eastAsia="宋体" w:hAnsi="Times New Roman" w:cs="Times New Roman"/>
                <w:sz w:val="24"/>
                <w:szCs w:val="24"/>
              </w:rPr>
              <w:sym w:font="Wingdings 2" w:char="00A3"/>
            </w:r>
            <w:r>
              <w:rPr>
                <w:rFonts w:ascii="Times New Roman" w:eastAsia="宋体" w:hAnsi="宋体" w:cs="Times New Roman"/>
                <w:sz w:val="24"/>
                <w:szCs w:val="24"/>
              </w:rPr>
              <w:t>是：</w:t>
            </w:r>
            <w:r>
              <w:rPr>
                <w:rFonts w:ascii="Times New Roman" w:eastAsia="宋体" w:hAnsi="宋体" w:cs="Times New Roman" w:hint="eastAsia"/>
                <w:sz w:val="24"/>
                <w:szCs w:val="24"/>
                <w:u w:val="single"/>
              </w:rPr>
              <w:t xml:space="preserve">     </w:t>
            </w:r>
          </w:p>
        </w:tc>
        <w:tc>
          <w:tcPr>
            <w:tcW w:w="978" w:type="pct"/>
            <w:vAlign w:val="center"/>
          </w:tcPr>
          <w:p w14:paraId="4A87F0FE" w14:textId="77777777" w:rsidR="00A643EC" w:rsidRDefault="00413379">
            <w:pPr>
              <w:widowControl/>
              <w:jc w:val="center"/>
              <w:rPr>
                <w:rFonts w:ascii="Times New Roman" w:eastAsia="宋体" w:hAnsi="Times New Roman" w:cs="Times New Roman"/>
                <w:sz w:val="24"/>
                <w:szCs w:val="24"/>
              </w:rPr>
            </w:pPr>
            <w:r>
              <w:rPr>
                <w:rFonts w:ascii="Times New Roman" w:eastAsia="宋体" w:hAnsi="宋体" w:cs="Times New Roman"/>
                <w:sz w:val="24"/>
                <w:szCs w:val="24"/>
              </w:rPr>
              <w:t>占地（用海）面积（</w:t>
            </w:r>
            <w:r>
              <w:rPr>
                <w:rFonts w:ascii="Times New Roman" w:eastAsia="宋体" w:hAnsi="Times New Roman" w:cs="Times New Roman"/>
                <w:sz w:val="24"/>
                <w:szCs w:val="24"/>
              </w:rPr>
              <w:t>m</w:t>
            </w:r>
            <w:r>
              <w:rPr>
                <w:rFonts w:ascii="Times New Roman" w:eastAsia="宋体" w:hAnsi="Times New Roman" w:cs="Times New Roman"/>
                <w:sz w:val="24"/>
                <w:szCs w:val="24"/>
                <w:vertAlign w:val="superscript"/>
              </w:rPr>
              <w:t>2</w:t>
            </w:r>
            <w:r>
              <w:rPr>
                <w:rFonts w:ascii="Times New Roman" w:eastAsia="宋体" w:hAnsi="宋体" w:cs="Times New Roman"/>
                <w:sz w:val="24"/>
                <w:szCs w:val="24"/>
              </w:rPr>
              <w:t>）</w:t>
            </w:r>
          </w:p>
        </w:tc>
        <w:tc>
          <w:tcPr>
            <w:tcW w:w="2012" w:type="pct"/>
            <w:vAlign w:val="center"/>
          </w:tcPr>
          <w:p w14:paraId="5C350BE0" w14:textId="77777777" w:rsidR="00A643EC" w:rsidRDefault="00413379">
            <w:pPr>
              <w:jc w:val="center"/>
              <w:rPr>
                <w:rFonts w:ascii="Times New Roman" w:eastAsia="宋体" w:hAnsi="Times New Roman" w:cs="Times New Roman"/>
                <w:sz w:val="24"/>
                <w:szCs w:val="24"/>
              </w:rPr>
            </w:pPr>
            <w:r>
              <w:rPr>
                <w:rFonts w:ascii="Times New Roman" w:eastAsia="宋体" w:hAnsi="Times New Roman" w:cs="Times New Roman"/>
                <w:sz w:val="24"/>
                <w:szCs w:val="24"/>
              </w:rPr>
              <w:t>1461.96</w:t>
            </w:r>
          </w:p>
        </w:tc>
      </w:tr>
      <w:tr w:rsidR="00A643EC" w14:paraId="63F35322" w14:textId="77777777">
        <w:trPr>
          <w:trHeight w:val="454"/>
          <w:jc w:val="center"/>
        </w:trPr>
        <w:tc>
          <w:tcPr>
            <w:tcW w:w="766" w:type="pct"/>
            <w:vAlign w:val="center"/>
          </w:tcPr>
          <w:p w14:paraId="242DDF6B" w14:textId="77777777" w:rsidR="00A643EC" w:rsidRDefault="00413379">
            <w:pPr>
              <w:jc w:val="center"/>
              <w:rPr>
                <w:rFonts w:ascii="Times New Roman" w:eastAsia="宋体" w:hAnsi="Times New Roman" w:cs="Times New Roman"/>
                <w:sz w:val="24"/>
                <w:szCs w:val="24"/>
              </w:rPr>
            </w:pPr>
            <w:r>
              <w:rPr>
                <w:rFonts w:ascii="Times New Roman" w:eastAsia="宋体" w:hAnsi="宋体" w:cs="Times New Roman"/>
                <w:sz w:val="24"/>
                <w:szCs w:val="24"/>
              </w:rPr>
              <w:t>专项评价设置情况</w:t>
            </w:r>
          </w:p>
        </w:tc>
        <w:tc>
          <w:tcPr>
            <w:tcW w:w="4234" w:type="pct"/>
            <w:gridSpan w:val="3"/>
            <w:vAlign w:val="center"/>
          </w:tcPr>
          <w:p w14:paraId="0EE0DFB8" w14:textId="77777777" w:rsidR="00A643EC" w:rsidRDefault="00413379">
            <w:pPr>
              <w:jc w:val="center"/>
              <w:rPr>
                <w:rFonts w:ascii="Times New Roman" w:eastAsia="宋体" w:hAnsi="Times New Roman" w:cs="Times New Roman"/>
                <w:sz w:val="24"/>
                <w:szCs w:val="24"/>
              </w:rPr>
            </w:pPr>
            <w:r>
              <w:rPr>
                <w:rFonts w:ascii="Times New Roman" w:eastAsia="宋体" w:hAnsi="宋体" w:cs="Times New Roman"/>
                <w:sz w:val="24"/>
                <w:szCs w:val="24"/>
              </w:rPr>
              <w:t>无</w:t>
            </w:r>
          </w:p>
        </w:tc>
      </w:tr>
      <w:tr w:rsidR="00A643EC" w14:paraId="51D8C4C3" w14:textId="77777777">
        <w:trPr>
          <w:trHeight w:val="245"/>
          <w:jc w:val="center"/>
        </w:trPr>
        <w:tc>
          <w:tcPr>
            <w:tcW w:w="766" w:type="pct"/>
            <w:vAlign w:val="center"/>
          </w:tcPr>
          <w:p w14:paraId="08C92F86" w14:textId="77777777" w:rsidR="00A643EC" w:rsidRDefault="00413379">
            <w:pPr>
              <w:jc w:val="center"/>
              <w:rPr>
                <w:rFonts w:ascii="Times New Roman" w:eastAsia="宋体" w:hAnsi="Times New Roman" w:cs="Times New Roman"/>
                <w:sz w:val="24"/>
                <w:szCs w:val="24"/>
              </w:rPr>
            </w:pPr>
            <w:r>
              <w:rPr>
                <w:rFonts w:ascii="Times New Roman" w:eastAsia="宋体" w:hAnsi="宋体" w:cs="Times New Roman"/>
                <w:sz w:val="24"/>
                <w:szCs w:val="24"/>
              </w:rPr>
              <w:t>规划情况</w:t>
            </w:r>
          </w:p>
        </w:tc>
        <w:tc>
          <w:tcPr>
            <w:tcW w:w="4234" w:type="pct"/>
            <w:gridSpan w:val="3"/>
            <w:vAlign w:val="center"/>
          </w:tcPr>
          <w:p w14:paraId="2930D7EF" w14:textId="77777777" w:rsidR="00A643EC" w:rsidRDefault="00413379">
            <w:pPr>
              <w:spacing w:line="360" w:lineRule="auto"/>
              <w:jc w:val="center"/>
              <w:rPr>
                <w:rFonts w:ascii="Times New Roman" w:eastAsia="宋体" w:hAnsi="Times New Roman" w:cs="Times New Roman"/>
                <w:sz w:val="24"/>
                <w:szCs w:val="24"/>
              </w:rPr>
            </w:pPr>
            <w:r>
              <w:rPr>
                <w:rFonts w:ascii="Calibri" w:eastAsia="宋体" w:hAnsi="Calibri" w:cs="Times New Roman" w:hint="eastAsia"/>
                <w:sz w:val="24"/>
                <w:szCs w:val="24"/>
              </w:rPr>
              <w:t>无</w:t>
            </w:r>
          </w:p>
        </w:tc>
      </w:tr>
      <w:tr w:rsidR="00A643EC" w14:paraId="0560257E" w14:textId="77777777">
        <w:trPr>
          <w:trHeight w:val="454"/>
          <w:jc w:val="center"/>
        </w:trPr>
        <w:tc>
          <w:tcPr>
            <w:tcW w:w="766" w:type="pct"/>
            <w:vAlign w:val="center"/>
          </w:tcPr>
          <w:p w14:paraId="04015DFC" w14:textId="77777777" w:rsidR="00A643EC" w:rsidRDefault="00413379">
            <w:pPr>
              <w:jc w:val="center"/>
              <w:rPr>
                <w:rFonts w:ascii="Times New Roman" w:eastAsia="宋体" w:hAnsi="Times New Roman" w:cs="Times New Roman"/>
                <w:sz w:val="24"/>
                <w:szCs w:val="24"/>
              </w:rPr>
            </w:pPr>
            <w:r>
              <w:rPr>
                <w:rFonts w:ascii="Times New Roman" w:eastAsia="宋体" w:hAnsi="宋体" w:cs="Times New Roman"/>
                <w:sz w:val="24"/>
                <w:szCs w:val="24"/>
              </w:rPr>
              <w:t>规划环境影响评价情况</w:t>
            </w:r>
          </w:p>
        </w:tc>
        <w:tc>
          <w:tcPr>
            <w:tcW w:w="4234" w:type="pct"/>
            <w:gridSpan w:val="3"/>
            <w:vAlign w:val="center"/>
          </w:tcPr>
          <w:p w14:paraId="437F4AAA" w14:textId="77777777" w:rsidR="00A643EC" w:rsidRDefault="00413379">
            <w:pPr>
              <w:jc w:val="center"/>
              <w:rPr>
                <w:rFonts w:ascii="Times New Roman" w:eastAsia="宋体" w:hAnsi="Times New Roman" w:cs="Times New Roman"/>
                <w:sz w:val="24"/>
                <w:szCs w:val="24"/>
              </w:rPr>
            </w:pPr>
            <w:r>
              <w:rPr>
                <w:rFonts w:ascii="Times New Roman" w:eastAsia="宋体" w:hAnsi="宋体" w:cs="Times New Roman"/>
                <w:sz w:val="24"/>
                <w:szCs w:val="24"/>
              </w:rPr>
              <w:t>无</w:t>
            </w:r>
          </w:p>
        </w:tc>
      </w:tr>
      <w:tr w:rsidR="00A643EC" w14:paraId="2EF173FF" w14:textId="77777777">
        <w:trPr>
          <w:trHeight w:val="454"/>
          <w:jc w:val="center"/>
        </w:trPr>
        <w:tc>
          <w:tcPr>
            <w:tcW w:w="766" w:type="pct"/>
            <w:vAlign w:val="center"/>
          </w:tcPr>
          <w:p w14:paraId="548AFC0F" w14:textId="77777777" w:rsidR="00A643EC" w:rsidRDefault="00413379">
            <w:pPr>
              <w:jc w:val="center"/>
              <w:rPr>
                <w:rFonts w:ascii="Times New Roman" w:eastAsia="宋体" w:hAnsi="Times New Roman" w:cs="Times New Roman"/>
                <w:sz w:val="24"/>
                <w:szCs w:val="24"/>
              </w:rPr>
            </w:pPr>
            <w:r>
              <w:rPr>
                <w:rFonts w:ascii="Times New Roman" w:eastAsia="宋体" w:hAnsi="宋体" w:cs="Times New Roman"/>
                <w:sz w:val="24"/>
                <w:szCs w:val="24"/>
              </w:rPr>
              <w:t>规划及规划环境影响评价符合性分析</w:t>
            </w:r>
          </w:p>
        </w:tc>
        <w:tc>
          <w:tcPr>
            <w:tcW w:w="4234" w:type="pct"/>
            <w:gridSpan w:val="3"/>
            <w:vAlign w:val="center"/>
          </w:tcPr>
          <w:p w14:paraId="72F4A882" w14:textId="77777777" w:rsidR="00A643EC" w:rsidRDefault="00413379">
            <w:pPr>
              <w:spacing w:line="360" w:lineRule="auto"/>
              <w:jc w:val="center"/>
              <w:rPr>
                <w:rFonts w:ascii="Times New Roman" w:eastAsia="宋体" w:hAnsi="Times New Roman" w:cs="Times New Roman"/>
                <w:sz w:val="24"/>
                <w:szCs w:val="24"/>
              </w:rPr>
            </w:pPr>
            <w:r>
              <w:rPr>
                <w:rFonts w:ascii="Times New Roman" w:eastAsia="宋体" w:hAnsi="宋体" w:cs="Times New Roman" w:hint="eastAsia"/>
                <w:sz w:val="24"/>
                <w:szCs w:val="24"/>
              </w:rPr>
              <w:t>无</w:t>
            </w:r>
          </w:p>
        </w:tc>
      </w:tr>
      <w:tr w:rsidR="00A643EC" w14:paraId="1F4576CC" w14:textId="77777777">
        <w:trPr>
          <w:trHeight w:val="454"/>
          <w:jc w:val="center"/>
        </w:trPr>
        <w:tc>
          <w:tcPr>
            <w:tcW w:w="766" w:type="pct"/>
            <w:vAlign w:val="center"/>
          </w:tcPr>
          <w:p w14:paraId="7FFBBF58" w14:textId="77777777" w:rsidR="00A643EC" w:rsidRDefault="00413379">
            <w:pPr>
              <w:spacing w:line="360" w:lineRule="auto"/>
              <w:jc w:val="center"/>
              <w:rPr>
                <w:rFonts w:ascii="Times New Roman" w:eastAsia="宋体" w:hAnsi="Times New Roman" w:cs="Times New Roman"/>
                <w:sz w:val="24"/>
                <w:szCs w:val="24"/>
                <w:highlight w:val="yellow"/>
              </w:rPr>
            </w:pPr>
            <w:r>
              <w:rPr>
                <w:rFonts w:ascii="Times New Roman" w:eastAsia="宋体" w:hAnsi="宋体" w:cs="Times New Roman"/>
                <w:sz w:val="24"/>
                <w:szCs w:val="24"/>
              </w:rPr>
              <w:t>其他符合性分析</w:t>
            </w:r>
          </w:p>
        </w:tc>
        <w:tc>
          <w:tcPr>
            <w:tcW w:w="4234" w:type="pct"/>
            <w:gridSpan w:val="3"/>
            <w:vAlign w:val="center"/>
          </w:tcPr>
          <w:p w14:paraId="77E89EA2" w14:textId="77777777" w:rsidR="00A643EC" w:rsidRDefault="00413379">
            <w:pPr>
              <w:spacing w:line="360" w:lineRule="auto"/>
              <w:jc w:val="left"/>
              <w:rPr>
                <w:rFonts w:ascii="Times New Roman" w:eastAsia="宋体" w:hAnsi="Times New Roman" w:cs="Times New Roman"/>
                <w:b/>
                <w:sz w:val="24"/>
                <w:szCs w:val="24"/>
              </w:rPr>
            </w:pPr>
            <w:r>
              <w:rPr>
                <w:rFonts w:ascii="Times New Roman" w:eastAsia="宋体" w:hAnsi="宋体" w:cs="Times New Roman" w:hint="eastAsia"/>
                <w:b/>
                <w:sz w:val="24"/>
                <w:szCs w:val="24"/>
              </w:rPr>
              <w:t>1</w:t>
            </w:r>
            <w:r>
              <w:rPr>
                <w:rFonts w:ascii="Times New Roman" w:eastAsia="宋体" w:hAnsi="宋体" w:cs="Times New Roman"/>
                <w:b/>
                <w:sz w:val="24"/>
                <w:szCs w:val="24"/>
              </w:rPr>
              <w:t>、</w:t>
            </w:r>
            <w:r>
              <w:rPr>
                <w:rFonts w:ascii="Times New Roman" w:eastAsia="宋体" w:hAnsi="宋体" w:cs="Times New Roman" w:hint="eastAsia"/>
                <w:b/>
                <w:sz w:val="24"/>
                <w:szCs w:val="24"/>
              </w:rPr>
              <w:t>“</w:t>
            </w:r>
            <w:r>
              <w:rPr>
                <w:rFonts w:ascii="Times New Roman" w:eastAsia="宋体" w:hAnsi="宋体" w:cs="Times New Roman"/>
                <w:b/>
                <w:sz w:val="24"/>
                <w:szCs w:val="24"/>
              </w:rPr>
              <w:t>三线一单”符合性分析</w:t>
            </w:r>
          </w:p>
          <w:p w14:paraId="321A9CDF" w14:textId="77777777" w:rsidR="00A643EC" w:rsidRDefault="00413379">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w:t>
            </w:r>
            <w:r>
              <w:rPr>
                <w:rFonts w:ascii="Times New Roman" w:eastAsia="宋体" w:hAnsi="Times New Roman" w:cs="Times New Roman"/>
                <w:sz w:val="24"/>
                <w:szCs w:val="24"/>
              </w:rPr>
              <w:t>1</w:t>
            </w:r>
            <w:r>
              <w:rPr>
                <w:rFonts w:ascii="Times New Roman" w:eastAsia="宋体" w:hAnsi="宋体" w:cs="Times New Roman"/>
                <w:sz w:val="24"/>
                <w:szCs w:val="24"/>
              </w:rPr>
              <w:t>）生态保护红线：本项目位于</w:t>
            </w:r>
            <w:r>
              <w:rPr>
                <w:rFonts w:ascii="Times New Roman" w:eastAsia="宋体" w:hAnsi="宋体" w:cs="Times New Roman"/>
                <w:caps/>
                <w:sz w:val="24"/>
                <w:szCs w:val="24"/>
              </w:rPr>
              <w:t>浙江省台州市</w:t>
            </w:r>
            <w:r>
              <w:rPr>
                <w:rFonts w:ascii="Calibri" w:eastAsia="宋体" w:hAnsi="Calibri" w:cs="Times New Roman" w:hint="eastAsia"/>
                <w:sz w:val="24"/>
                <w:szCs w:val="24"/>
              </w:rPr>
              <w:t>玉环市清港镇工业产业集聚区</w:t>
            </w:r>
            <w:r>
              <w:rPr>
                <w:rFonts w:ascii="Times New Roman" w:eastAsia="宋体" w:hAnsi="宋体" w:cs="Times New Roman"/>
                <w:sz w:val="24"/>
                <w:szCs w:val="24"/>
              </w:rPr>
              <w:t>，用地性质为工业用地，项目不在当地饮用水源、风景区、自然保护区等生态保护区内，不涉及</w:t>
            </w:r>
            <w:r>
              <w:rPr>
                <w:rFonts w:ascii="Times New Roman" w:eastAsia="宋体" w:hAnsi="Times New Roman" w:cs="Times New Roman" w:hint="eastAsia"/>
                <w:sz w:val="24"/>
                <w:szCs w:val="24"/>
              </w:rPr>
              <w:t>“</w:t>
            </w:r>
            <w:r>
              <w:rPr>
                <w:rFonts w:ascii="Times New Roman" w:eastAsia="宋体" w:hAnsi="宋体" w:cs="Times New Roman"/>
                <w:sz w:val="24"/>
                <w:szCs w:val="24"/>
              </w:rPr>
              <w:t>三线一单</w:t>
            </w:r>
            <w:r>
              <w:rPr>
                <w:rFonts w:ascii="Times New Roman" w:eastAsia="宋体" w:hAnsi="Times New Roman" w:cs="Times New Roman" w:hint="eastAsia"/>
                <w:sz w:val="24"/>
                <w:szCs w:val="24"/>
              </w:rPr>
              <w:t>”</w:t>
            </w:r>
            <w:r>
              <w:rPr>
                <w:rFonts w:ascii="Times New Roman" w:eastAsia="宋体" w:hAnsi="宋体" w:cs="Times New Roman"/>
                <w:sz w:val="24"/>
                <w:szCs w:val="24"/>
              </w:rPr>
              <w:t>生态环境分区管</w:t>
            </w:r>
            <w:proofErr w:type="gramStart"/>
            <w:r>
              <w:rPr>
                <w:rFonts w:ascii="Times New Roman" w:eastAsia="宋体" w:hAnsi="宋体" w:cs="Times New Roman"/>
                <w:sz w:val="24"/>
                <w:szCs w:val="24"/>
              </w:rPr>
              <w:t>控方案</w:t>
            </w:r>
            <w:proofErr w:type="gramEnd"/>
            <w:r>
              <w:rPr>
                <w:rFonts w:ascii="Times New Roman" w:eastAsia="宋体" w:hAnsi="宋体" w:cs="Times New Roman"/>
                <w:sz w:val="24"/>
                <w:szCs w:val="24"/>
              </w:rPr>
              <w:t>等相关</w:t>
            </w:r>
            <w:r>
              <w:rPr>
                <w:rFonts w:ascii="Times New Roman" w:eastAsia="宋体" w:hAnsi="宋体" w:cs="Times New Roman"/>
                <w:sz w:val="24"/>
                <w:szCs w:val="24"/>
              </w:rPr>
              <w:lastRenderedPageBreak/>
              <w:t>文件划定的生态保护红线，满足生态保护红线要求。</w:t>
            </w:r>
          </w:p>
          <w:p w14:paraId="4200DFC4" w14:textId="77777777" w:rsidR="00A643EC" w:rsidRDefault="00413379">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w:t>
            </w:r>
            <w:r>
              <w:rPr>
                <w:rFonts w:ascii="Times New Roman" w:eastAsia="宋体" w:hAnsi="Times New Roman" w:cs="Times New Roman"/>
                <w:sz w:val="24"/>
                <w:szCs w:val="24"/>
              </w:rPr>
              <w:t>2</w:t>
            </w:r>
            <w:r>
              <w:rPr>
                <w:rFonts w:ascii="Times New Roman" w:eastAsia="宋体" w:hAnsi="宋体" w:cs="Times New Roman"/>
                <w:sz w:val="24"/>
                <w:szCs w:val="24"/>
              </w:rPr>
              <w:t>）环境质量底线：</w:t>
            </w:r>
            <w:commentRangeStart w:id="2"/>
            <w:r>
              <w:rPr>
                <w:rFonts w:ascii="Times New Roman" w:eastAsia="宋体" w:hAnsi="宋体" w:cs="Times New Roman"/>
                <w:sz w:val="24"/>
                <w:szCs w:val="24"/>
              </w:rPr>
              <w:t>玉环市</w:t>
            </w:r>
            <w:r w:rsidRPr="007C5426">
              <w:rPr>
                <w:rFonts w:ascii="Times New Roman" w:eastAsia="宋体" w:hAnsi="Times New Roman" w:cs="Times New Roman"/>
                <w:color w:val="00B0F0"/>
                <w:sz w:val="24"/>
                <w:szCs w:val="24"/>
              </w:rPr>
              <w:t>20</w:t>
            </w:r>
            <w:r w:rsidR="007C5426" w:rsidRPr="007C5426">
              <w:rPr>
                <w:rFonts w:ascii="Times New Roman" w:eastAsia="宋体" w:hAnsi="Times New Roman" w:cs="Times New Roman" w:hint="eastAsia"/>
                <w:color w:val="00B0F0"/>
                <w:sz w:val="24"/>
                <w:szCs w:val="24"/>
              </w:rPr>
              <w:t>20</w:t>
            </w:r>
            <w:r w:rsidRPr="007C5426">
              <w:rPr>
                <w:rFonts w:ascii="Times New Roman" w:eastAsia="宋体" w:hAnsi="宋体" w:cs="Times New Roman"/>
                <w:color w:val="00B0F0"/>
                <w:sz w:val="24"/>
                <w:szCs w:val="24"/>
              </w:rPr>
              <w:t>年</w:t>
            </w:r>
            <w:r>
              <w:rPr>
                <w:rFonts w:ascii="Times New Roman" w:eastAsia="宋体" w:hAnsi="宋体" w:cs="Times New Roman"/>
                <w:sz w:val="24"/>
                <w:szCs w:val="24"/>
              </w:rPr>
              <w:t>城市环境空气质量满足《环境空气质量标准》</w:t>
            </w:r>
            <w:r>
              <w:rPr>
                <w:rFonts w:ascii="Times New Roman" w:eastAsia="宋体" w:hAnsi="Times New Roman" w:cs="Times New Roman"/>
                <w:sz w:val="24"/>
                <w:szCs w:val="24"/>
              </w:rPr>
              <w:t>(GB3095-2012</w:t>
            </w:r>
            <w:r>
              <w:rPr>
                <w:rFonts w:ascii="Times New Roman" w:eastAsia="宋体" w:hAnsi="宋体" w:cs="Times New Roman"/>
                <w:sz w:val="24"/>
                <w:szCs w:val="24"/>
              </w:rPr>
              <w:t>）中二级标准，属于环境空气质量达标区；</w:t>
            </w:r>
            <w:r>
              <w:rPr>
                <w:rFonts w:ascii="Times New Roman" w:eastAsia="宋体" w:hAnsi="宋体" w:cs="Times New Roman" w:hint="eastAsia"/>
                <w:sz w:val="24"/>
                <w:szCs w:val="24"/>
              </w:rPr>
              <w:t>2019</w:t>
            </w:r>
            <w:r>
              <w:rPr>
                <w:rFonts w:ascii="Times New Roman" w:eastAsia="宋体" w:hAnsi="宋体" w:cs="Times New Roman" w:hint="eastAsia"/>
                <w:sz w:val="24"/>
                <w:szCs w:val="24"/>
              </w:rPr>
              <w:t>年</w:t>
            </w:r>
            <w:proofErr w:type="gramStart"/>
            <w:r>
              <w:rPr>
                <w:rFonts w:ascii="Times New Roman" w:eastAsia="宋体" w:hAnsi="宋体" w:cs="Times New Roman"/>
                <w:sz w:val="24"/>
                <w:szCs w:val="24"/>
              </w:rPr>
              <w:t>泗</w:t>
            </w:r>
            <w:proofErr w:type="gramEnd"/>
            <w:r>
              <w:rPr>
                <w:rFonts w:ascii="Times New Roman" w:eastAsia="宋体" w:hAnsi="宋体" w:cs="Times New Roman"/>
                <w:sz w:val="24"/>
                <w:szCs w:val="24"/>
              </w:rPr>
              <w:t>头河断面</w:t>
            </w:r>
            <w:r>
              <w:rPr>
                <w:rFonts w:ascii="Times New Roman" w:eastAsia="宋体" w:hAnsi="宋体" w:cs="Times New Roman" w:hint="eastAsia"/>
                <w:sz w:val="24"/>
                <w:szCs w:val="24"/>
              </w:rPr>
              <w:t>目标</w:t>
            </w:r>
            <w:r>
              <w:rPr>
                <w:rFonts w:ascii="Times New Roman" w:eastAsia="宋体" w:hAnsi="宋体" w:cs="Times New Roman"/>
                <w:sz w:val="24"/>
                <w:szCs w:val="24"/>
              </w:rPr>
              <w:t>水质</w:t>
            </w:r>
            <w:r>
              <w:rPr>
                <w:rFonts w:ascii="Times New Roman" w:eastAsia="宋体" w:hAnsi="宋体" w:cs="Times New Roman" w:hint="eastAsia"/>
                <w:sz w:val="24"/>
                <w:szCs w:val="24"/>
              </w:rPr>
              <w:t>为</w:t>
            </w:r>
            <w:r>
              <w:rPr>
                <w:rFonts w:ascii="宋体" w:eastAsia="宋体" w:hAnsi="宋体" w:cs="宋体" w:hint="eastAsia"/>
                <w:sz w:val="24"/>
                <w:szCs w:val="24"/>
              </w:rPr>
              <w:t>Ⅲ类</w:t>
            </w:r>
            <w:r>
              <w:rPr>
                <w:rFonts w:ascii="宋体" w:eastAsia="宋体" w:hAnsi="宋体" w:cs="宋体"/>
                <w:sz w:val="24"/>
                <w:szCs w:val="24"/>
              </w:rPr>
              <w:t>，总磷</w:t>
            </w:r>
            <w:r>
              <w:rPr>
                <w:rFonts w:ascii="宋体" w:eastAsia="宋体" w:hAnsi="宋体"/>
                <w:kern w:val="0"/>
                <w:sz w:val="24"/>
                <w:szCs w:val="24"/>
              </w:rPr>
              <w:t>现状超标</w:t>
            </w:r>
            <w:commentRangeEnd w:id="2"/>
            <w:r>
              <w:commentReference w:id="2"/>
            </w:r>
            <w:r>
              <w:rPr>
                <w:rFonts w:ascii="宋体" w:eastAsia="宋体" w:hAnsi="宋体"/>
                <w:kern w:val="0"/>
                <w:sz w:val="24"/>
                <w:szCs w:val="24"/>
              </w:rPr>
              <w:t>，为Ⅳ类水质</w:t>
            </w:r>
            <w:r>
              <w:rPr>
                <w:rFonts w:ascii="宋体" w:eastAsia="宋体" w:hAnsi="宋体" w:hint="eastAsia"/>
                <w:kern w:val="0"/>
                <w:sz w:val="24"/>
                <w:szCs w:val="24"/>
              </w:rPr>
              <w:t>，不满足</w:t>
            </w:r>
            <w:r>
              <w:rPr>
                <w:rFonts w:ascii="Times New Roman" w:eastAsia="宋体" w:hAnsi="宋体" w:cs="Times New Roman"/>
                <w:sz w:val="24"/>
                <w:szCs w:val="24"/>
              </w:rPr>
              <w:t>《地表水环境质量标准》（</w:t>
            </w:r>
            <w:r>
              <w:rPr>
                <w:rFonts w:ascii="Times New Roman" w:eastAsia="宋体" w:hAnsi="Times New Roman" w:cs="Times New Roman"/>
                <w:sz w:val="24"/>
                <w:szCs w:val="24"/>
              </w:rPr>
              <w:t>GB3838-2002</w:t>
            </w:r>
            <w:r>
              <w:rPr>
                <w:rFonts w:ascii="Times New Roman" w:eastAsia="宋体" w:hAnsi="宋体" w:cs="Times New Roman"/>
                <w:sz w:val="24"/>
                <w:szCs w:val="24"/>
              </w:rPr>
              <w:t>）</w:t>
            </w:r>
            <w:r>
              <w:rPr>
                <w:rFonts w:ascii="宋体" w:eastAsia="宋体" w:hAnsi="宋体" w:cs="宋体" w:hint="eastAsia"/>
                <w:sz w:val="24"/>
                <w:szCs w:val="24"/>
              </w:rPr>
              <w:t>Ⅲ</w:t>
            </w:r>
            <w:r>
              <w:rPr>
                <w:rFonts w:ascii="Times New Roman" w:eastAsia="宋体" w:hAnsi="宋体" w:cs="Times New Roman"/>
                <w:sz w:val="24"/>
                <w:szCs w:val="24"/>
              </w:rPr>
              <w:t>类水质标准要求。</w:t>
            </w:r>
            <w:r>
              <w:rPr>
                <w:rFonts w:ascii="宋体" w:eastAsia="宋体" w:hAnsi="宋体"/>
                <w:sz w:val="24"/>
                <w:szCs w:val="24"/>
              </w:rPr>
              <w:t>造成水质超标的主要原因是园区雨污水管网分流不彻底，管网日常维护缺失导致，随着</w:t>
            </w:r>
            <w:r>
              <w:rPr>
                <w:rFonts w:ascii="Times New Roman" w:hAnsi="Times New Roman" w:cs="Times New Roman"/>
                <w:sz w:val="24"/>
                <w:szCs w:val="24"/>
              </w:rPr>
              <w:t>“</w:t>
            </w:r>
            <w:r>
              <w:rPr>
                <w:rFonts w:ascii="Times New Roman" w:eastAsia="宋体" w:hAnsi="Times New Roman" w:cs="Times New Roman"/>
                <w:sz w:val="24"/>
                <w:szCs w:val="24"/>
              </w:rPr>
              <w:t>五水共治</w:t>
            </w:r>
            <w:r>
              <w:rPr>
                <w:rFonts w:ascii="Times New Roman" w:hAnsi="Times New Roman" w:cs="Times New Roman"/>
                <w:sz w:val="24"/>
                <w:szCs w:val="24"/>
              </w:rPr>
              <w:t>”</w:t>
            </w:r>
            <w:r>
              <w:rPr>
                <w:rFonts w:ascii="宋体" w:eastAsia="宋体" w:hAnsi="宋体"/>
                <w:sz w:val="24"/>
                <w:szCs w:val="24"/>
              </w:rPr>
              <w:t>专项行动的深入，当地政府通过创建</w:t>
            </w:r>
            <w:proofErr w:type="gramStart"/>
            <w:r>
              <w:rPr>
                <w:rFonts w:ascii="宋体" w:eastAsia="宋体" w:hAnsi="宋体"/>
                <w:sz w:val="24"/>
                <w:szCs w:val="24"/>
              </w:rPr>
              <w:t>污水零直排</w:t>
            </w:r>
            <w:proofErr w:type="gramEnd"/>
            <w:r>
              <w:rPr>
                <w:rFonts w:ascii="宋体" w:eastAsia="宋体" w:hAnsi="宋体"/>
                <w:sz w:val="24"/>
                <w:szCs w:val="24"/>
              </w:rPr>
              <w:t>，预计区域地表水水质将得到持续改善；</w:t>
            </w:r>
            <w:r>
              <w:rPr>
                <w:rFonts w:ascii="Times New Roman" w:eastAsia="宋体" w:hAnsi="宋体" w:cs="Times New Roman" w:hint="eastAsia"/>
                <w:sz w:val="24"/>
                <w:szCs w:val="24"/>
              </w:rPr>
              <w:t>本项目</w:t>
            </w:r>
            <w:r>
              <w:rPr>
                <w:rFonts w:ascii="Times New Roman" w:eastAsia="宋体" w:hAnsi="宋体" w:cs="Times New Roman"/>
                <w:sz w:val="24"/>
                <w:szCs w:val="24"/>
              </w:rPr>
              <w:t>采取</w:t>
            </w:r>
            <w:proofErr w:type="gramStart"/>
            <w:r>
              <w:rPr>
                <w:rFonts w:ascii="Times New Roman" w:eastAsia="宋体" w:hAnsi="宋体" w:cs="Times New Roman"/>
                <w:sz w:val="24"/>
                <w:szCs w:val="24"/>
              </w:rPr>
              <w:t>本环评提出</w:t>
            </w:r>
            <w:proofErr w:type="gramEnd"/>
            <w:r>
              <w:rPr>
                <w:rFonts w:ascii="Times New Roman" w:eastAsia="宋体" w:hAnsi="宋体" w:cs="Times New Roman"/>
                <w:sz w:val="24"/>
                <w:szCs w:val="24"/>
              </w:rPr>
              <w:t>的相关防治措施后，企业排放的污染物不会对周边环境造成明显影响，不触及环境质量底线。</w:t>
            </w:r>
          </w:p>
          <w:p w14:paraId="36954A5B" w14:textId="77777777" w:rsidR="00A643EC" w:rsidRDefault="00413379">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w:t>
            </w:r>
            <w:r>
              <w:rPr>
                <w:rFonts w:ascii="Times New Roman" w:eastAsia="宋体" w:hAnsi="Times New Roman" w:cs="Times New Roman"/>
                <w:sz w:val="24"/>
                <w:szCs w:val="24"/>
              </w:rPr>
              <w:t>3</w:t>
            </w:r>
            <w:r>
              <w:rPr>
                <w:rFonts w:ascii="Times New Roman" w:eastAsia="宋体" w:hAnsi="宋体" w:cs="Times New Roman"/>
                <w:sz w:val="24"/>
                <w:szCs w:val="24"/>
              </w:rPr>
              <w:t>）资源利用上限：本项目营运过程中需要消耗一定量的电能、水资源等，项目资源消耗量相对于区域资源利用总量较少，故符合资源利用上限的要求。</w:t>
            </w:r>
          </w:p>
          <w:p w14:paraId="18524AF8" w14:textId="77777777" w:rsidR="00A643EC" w:rsidRDefault="00413379">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w:t>
            </w:r>
            <w:r>
              <w:rPr>
                <w:rFonts w:ascii="Times New Roman" w:eastAsia="宋体" w:hAnsi="Times New Roman" w:cs="Times New Roman"/>
                <w:sz w:val="24"/>
                <w:szCs w:val="24"/>
              </w:rPr>
              <w:t>4</w:t>
            </w:r>
            <w:r>
              <w:rPr>
                <w:rFonts w:ascii="Times New Roman" w:eastAsia="宋体" w:hAnsi="宋体" w:cs="Times New Roman"/>
                <w:sz w:val="24"/>
                <w:szCs w:val="24"/>
              </w:rPr>
              <w:t>）生态环境准入清单：本项目位于</w:t>
            </w:r>
            <w:r>
              <w:rPr>
                <w:rFonts w:ascii="Times New Roman" w:eastAsia="宋体" w:hAnsi="宋体" w:cs="Times New Roman"/>
                <w:caps/>
                <w:sz w:val="24"/>
                <w:szCs w:val="24"/>
              </w:rPr>
              <w:t>浙江省台州市</w:t>
            </w:r>
            <w:r>
              <w:rPr>
                <w:rFonts w:ascii="Calibri" w:eastAsia="宋体" w:hAnsi="Calibri" w:cs="Times New Roman" w:hint="eastAsia"/>
                <w:sz w:val="24"/>
                <w:szCs w:val="24"/>
              </w:rPr>
              <w:t>玉环市清港镇工业产业集聚区</w:t>
            </w:r>
            <w:r>
              <w:rPr>
                <w:rFonts w:ascii="Times New Roman" w:eastAsia="宋体" w:hAnsi="宋体" w:cs="Times New Roman"/>
                <w:sz w:val="24"/>
                <w:szCs w:val="24"/>
              </w:rPr>
              <w:t>，属于“</w:t>
            </w:r>
            <w:r>
              <w:rPr>
                <w:rFonts w:ascii="Times New Roman" w:eastAsia="宋体" w:hAnsi="宋体" w:cs="Times New Roman" w:hint="eastAsia"/>
                <w:sz w:val="24"/>
                <w:szCs w:val="24"/>
              </w:rPr>
              <w:t>台州</w:t>
            </w:r>
            <w:proofErr w:type="gramStart"/>
            <w:r>
              <w:rPr>
                <w:rFonts w:ascii="Times New Roman" w:eastAsia="宋体" w:hAnsi="宋体" w:cs="Times New Roman" w:hint="eastAsia"/>
                <w:sz w:val="24"/>
                <w:szCs w:val="24"/>
              </w:rPr>
              <w:t>市玉环市玉环</w:t>
            </w:r>
            <w:proofErr w:type="gramEnd"/>
            <w:r>
              <w:rPr>
                <w:rFonts w:ascii="Times New Roman" w:eastAsia="宋体" w:hAnsi="宋体" w:cs="Times New Roman" w:hint="eastAsia"/>
                <w:sz w:val="24"/>
                <w:szCs w:val="24"/>
              </w:rPr>
              <w:t>清港</w:t>
            </w:r>
            <w:r>
              <w:rPr>
                <w:rFonts w:ascii="Times New Roman" w:eastAsia="宋体" w:hAnsi="宋体" w:cs="Times New Roman"/>
                <w:sz w:val="24"/>
                <w:szCs w:val="24"/>
              </w:rPr>
              <w:t>-</w:t>
            </w:r>
            <w:r>
              <w:rPr>
                <w:rFonts w:ascii="Times New Roman" w:eastAsia="宋体" w:hAnsi="宋体" w:cs="Times New Roman"/>
                <w:sz w:val="24"/>
                <w:szCs w:val="24"/>
              </w:rPr>
              <w:t>楚门</w:t>
            </w:r>
            <w:r>
              <w:rPr>
                <w:rFonts w:ascii="Times New Roman" w:eastAsia="宋体" w:hAnsi="宋体" w:cs="Times New Roman" w:hint="eastAsia"/>
                <w:sz w:val="24"/>
                <w:szCs w:val="24"/>
              </w:rPr>
              <w:t>镇产业集聚重点管控单元（</w:t>
            </w:r>
            <w:r>
              <w:rPr>
                <w:rFonts w:ascii="Times New Roman" w:eastAsia="宋体" w:hAnsi="宋体" w:cs="Times New Roman"/>
                <w:sz w:val="24"/>
                <w:szCs w:val="24"/>
              </w:rPr>
              <w:t>ZH33108320101</w:t>
            </w:r>
            <w:r>
              <w:rPr>
                <w:rFonts w:ascii="Times New Roman" w:eastAsia="宋体" w:hAnsi="宋体" w:cs="Times New Roman" w:hint="eastAsia"/>
                <w:sz w:val="24"/>
                <w:szCs w:val="24"/>
              </w:rPr>
              <w:t>）”，</w:t>
            </w:r>
            <w:r>
              <w:rPr>
                <w:rFonts w:ascii="Times New Roman" w:eastAsia="宋体" w:hAnsi="宋体" w:cs="Times New Roman"/>
                <w:sz w:val="24"/>
                <w:szCs w:val="24"/>
              </w:rPr>
              <w:t>且本项目不属于《产业结构调整指导目录</w:t>
            </w:r>
            <w:r>
              <w:rPr>
                <w:rFonts w:ascii="Times New Roman" w:eastAsia="宋体" w:hAnsi="宋体" w:cs="Times New Roman"/>
                <w:sz w:val="24"/>
                <w:szCs w:val="24"/>
              </w:rPr>
              <w:t>(2019</w:t>
            </w:r>
            <w:r>
              <w:rPr>
                <w:rFonts w:ascii="Times New Roman" w:eastAsia="宋体" w:hAnsi="宋体" w:cs="Times New Roman"/>
                <w:sz w:val="24"/>
                <w:szCs w:val="24"/>
              </w:rPr>
              <w:t>年本</w:t>
            </w:r>
            <w:r>
              <w:rPr>
                <w:rFonts w:ascii="Times New Roman" w:eastAsia="宋体" w:hAnsi="宋体" w:cs="Times New Roman"/>
                <w:sz w:val="24"/>
                <w:szCs w:val="24"/>
              </w:rPr>
              <w:t>)</w:t>
            </w:r>
            <w:r>
              <w:rPr>
                <w:rFonts w:ascii="Times New Roman" w:eastAsia="宋体" w:hAnsi="宋体" w:cs="Times New Roman"/>
                <w:sz w:val="24"/>
                <w:szCs w:val="24"/>
              </w:rPr>
              <w:t>》中的</w:t>
            </w:r>
            <w:r>
              <w:rPr>
                <w:rFonts w:ascii="Times New Roman" w:eastAsia="宋体" w:hAnsi="宋体" w:cs="Times New Roman" w:hint="eastAsia"/>
                <w:sz w:val="24"/>
                <w:szCs w:val="24"/>
              </w:rPr>
              <w:t>鼓励类</w:t>
            </w:r>
            <w:r>
              <w:rPr>
                <w:rFonts w:ascii="Times New Roman" w:eastAsia="宋体" w:hAnsi="宋体" w:cs="Times New Roman"/>
                <w:sz w:val="24"/>
                <w:szCs w:val="24"/>
              </w:rPr>
              <w:t>、限制类和淘汰类项目</w:t>
            </w:r>
            <w:r>
              <w:rPr>
                <w:rFonts w:ascii="Times New Roman" w:eastAsia="宋体" w:hAnsi="宋体" w:cs="Times New Roman" w:hint="eastAsia"/>
                <w:sz w:val="24"/>
                <w:szCs w:val="24"/>
              </w:rPr>
              <w:t>，属于</w:t>
            </w:r>
            <w:r>
              <w:rPr>
                <w:rFonts w:ascii="Times New Roman" w:eastAsia="宋体" w:hAnsi="宋体" w:cs="Times New Roman"/>
                <w:sz w:val="24"/>
                <w:szCs w:val="24"/>
              </w:rPr>
              <w:t>允许类项目</w:t>
            </w:r>
            <w:r>
              <w:rPr>
                <w:rFonts w:ascii="Times New Roman" w:eastAsia="宋体" w:hAnsi="宋体" w:cs="Times New Roman" w:hint="eastAsia"/>
                <w:sz w:val="24"/>
                <w:szCs w:val="24"/>
              </w:rPr>
              <w:t>，</w:t>
            </w:r>
            <w:r>
              <w:rPr>
                <w:rFonts w:ascii="Times New Roman" w:eastAsia="宋体" w:hAnsi="宋体" w:cs="Times New Roman"/>
                <w:sz w:val="24"/>
                <w:szCs w:val="24"/>
              </w:rPr>
              <w:t>不属于负面清单</w:t>
            </w:r>
            <w:r>
              <w:rPr>
                <w:rFonts w:ascii="Times New Roman" w:eastAsia="宋体" w:hAnsi="宋体" w:cs="Times New Roman" w:hint="eastAsia"/>
                <w:sz w:val="24"/>
                <w:szCs w:val="24"/>
              </w:rPr>
              <w:t>内</w:t>
            </w:r>
            <w:r>
              <w:rPr>
                <w:rFonts w:ascii="Times New Roman" w:eastAsia="宋体" w:hAnsi="宋体" w:cs="Times New Roman"/>
                <w:sz w:val="24"/>
                <w:szCs w:val="24"/>
              </w:rPr>
              <w:t>项目。</w:t>
            </w:r>
          </w:p>
          <w:p w14:paraId="2812D1A1" w14:textId="77777777" w:rsidR="00A643EC" w:rsidRDefault="00413379">
            <w:pPr>
              <w:adjustRightInd w:val="0"/>
              <w:snapToGrid w:val="0"/>
              <w:spacing w:line="360" w:lineRule="exact"/>
              <w:jc w:val="center"/>
              <w:rPr>
                <w:rFonts w:eastAsia="宋体"/>
                <w:b/>
                <w:bCs/>
                <w:spacing w:val="-2"/>
                <w:szCs w:val="24"/>
              </w:rPr>
            </w:pPr>
            <w:r>
              <w:rPr>
                <w:rFonts w:eastAsia="宋体"/>
                <w:b/>
                <w:snapToGrid w:val="0"/>
                <w:szCs w:val="24"/>
                <w:lang w:val="zh-CN"/>
              </w:rPr>
              <w:t>表</w:t>
            </w:r>
            <w:r>
              <w:rPr>
                <w:rFonts w:ascii="Times New Roman" w:eastAsia="宋体" w:hAnsi="Times New Roman" w:cs="Times New Roman"/>
                <w:b/>
                <w:snapToGrid w:val="0"/>
                <w:szCs w:val="24"/>
              </w:rPr>
              <w:t xml:space="preserve">1-1 </w:t>
            </w:r>
            <w:r>
              <w:rPr>
                <w:rFonts w:eastAsia="宋体"/>
                <w:b/>
                <w:bCs/>
                <w:spacing w:val="-2"/>
                <w:szCs w:val="24"/>
              </w:rPr>
              <w:t>生态环境准入清单符合性分析一览表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53"/>
              <w:gridCol w:w="4033"/>
              <w:gridCol w:w="2249"/>
              <w:gridCol w:w="652"/>
            </w:tblGrid>
            <w:tr w:rsidR="00C75D0F" w14:paraId="07745768" w14:textId="77777777" w:rsidTr="00C75D0F">
              <w:trPr>
                <w:jc w:val="center"/>
              </w:trPr>
              <w:tc>
                <w:tcPr>
                  <w:tcW w:w="3113" w:type="pct"/>
                  <w:gridSpan w:val="2"/>
                  <w:vAlign w:val="center"/>
                </w:tcPr>
                <w:p w14:paraId="7500D68A" w14:textId="77777777" w:rsidR="00A643EC" w:rsidRDefault="00413379">
                  <w:pPr>
                    <w:pStyle w:val="ab"/>
                    <w:adjustRightInd w:val="0"/>
                    <w:snapToGrid w:val="0"/>
                    <w:spacing w:after="0"/>
                    <w:jc w:val="center"/>
                    <w:rPr>
                      <w:rFonts w:ascii="宋体" w:eastAsia="宋体" w:hAnsi="宋体" w:cs="Times New Roman"/>
                      <w:szCs w:val="24"/>
                    </w:rPr>
                  </w:pPr>
                  <w:commentRangeStart w:id="3"/>
                  <w:r>
                    <w:rPr>
                      <w:rFonts w:ascii="宋体" w:eastAsia="宋体" w:hAnsi="宋体" w:cs="Times New Roman"/>
                      <w:szCs w:val="24"/>
                    </w:rPr>
                    <w:t>“三线一单”生态环境准入清单要求</w:t>
                  </w:r>
                </w:p>
              </w:tc>
              <w:tc>
                <w:tcPr>
                  <w:tcW w:w="1463" w:type="pct"/>
                  <w:vAlign w:val="center"/>
                </w:tcPr>
                <w:p w14:paraId="3C337028" w14:textId="77777777" w:rsidR="00A643EC" w:rsidRDefault="00413379">
                  <w:pPr>
                    <w:pStyle w:val="ab"/>
                    <w:adjustRightInd w:val="0"/>
                    <w:snapToGrid w:val="0"/>
                    <w:spacing w:after="0"/>
                    <w:jc w:val="center"/>
                    <w:rPr>
                      <w:rFonts w:ascii="宋体" w:eastAsia="宋体" w:hAnsi="宋体" w:cs="Times New Roman"/>
                      <w:szCs w:val="24"/>
                    </w:rPr>
                  </w:pPr>
                  <w:r>
                    <w:rPr>
                      <w:rFonts w:ascii="宋体" w:eastAsia="宋体" w:hAnsi="宋体" w:cs="Times New Roman"/>
                      <w:szCs w:val="24"/>
                    </w:rPr>
                    <w:t>本项目情况</w:t>
                  </w:r>
                </w:p>
              </w:tc>
              <w:tc>
                <w:tcPr>
                  <w:tcW w:w="424" w:type="pct"/>
                  <w:vAlign w:val="center"/>
                </w:tcPr>
                <w:p w14:paraId="1C628A79" w14:textId="77777777" w:rsidR="00A643EC" w:rsidRDefault="00413379">
                  <w:pPr>
                    <w:pStyle w:val="ab"/>
                    <w:adjustRightInd w:val="0"/>
                    <w:snapToGrid w:val="0"/>
                    <w:spacing w:after="0"/>
                    <w:jc w:val="center"/>
                    <w:rPr>
                      <w:rFonts w:ascii="宋体" w:eastAsia="宋体" w:hAnsi="宋体" w:cs="Times New Roman"/>
                      <w:szCs w:val="24"/>
                    </w:rPr>
                  </w:pPr>
                  <w:r>
                    <w:rPr>
                      <w:rFonts w:ascii="宋体" w:eastAsia="宋体" w:hAnsi="宋体" w:cs="Times New Roman"/>
                      <w:szCs w:val="24"/>
                    </w:rPr>
                    <w:t>是否</w:t>
                  </w:r>
                </w:p>
                <w:p w14:paraId="0B66F291" w14:textId="77777777" w:rsidR="00A643EC" w:rsidRDefault="00413379">
                  <w:pPr>
                    <w:pStyle w:val="ab"/>
                    <w:adjustRightInd w:val="0"/>
                    <w:snapToGrid w:val="0"/>
                    <w:spacing w:after="0"/>
                    <w:jc w:val="center"/>
                    <w:rPr>
                      <w:rFonts w:ascii="宋体" w:eastAsia="宋体" w:hAnsi="宋体" w:cs="Times New Roman"/>
                      <w:szCs w:val="24"/>
                    </w:rPr>
                  </w:pPr>
                  <w:r>
                    <w:rPr>
                      <w:rFonts w:ascii="宋体" w:eastAsia="宋体" w:hAnsi="宋体" w:cs="Times New Roman"/>
                      <w:szCs w:val="24"/>
                    </w:rPr>
                    <w:t>符合</w:t>
                  </w:r>
                </w:p>
              </w:tc>
            </w:tr>
            <w:tr w:rsidR="00C75D0F" w14:paraId="7F42D282" w14:textId="77777777">
              <w:trPr>
                <w:jc w:val="center"/>
              </w:trPr>
              <w:tc>
                <w:tcPr>
                  <w:tcW w:w="490" w:type="pct"/>
                  <w:vMerge w:val="restart"/>
                  <w:vAlign w:val="center"/>
                </w:tcPr>
                <w:p w14:paraId="1549E323" w14:textId="77777777" w:rsidR="00C75D0F" w:rsidRDefault="00C75D0F">
                  <w:pPr>
                    <w:pStyle w:val="ab"/>
                    <w:adjustRightInd w:val="0"/>
                    <w:snapToGrid w:val="0"/>
                    <w:spacing w:after="0"/>
                    <w:jc w:val="center"/>
                    <w:rPr>
                      <w:rFonts w:ascii="宋体" w:eastAsia="宋体" w:hAnsi="宋体" w:cs="Times New Roman"/>
                      <w:szCs w:val="24"/>
                    </w:rPr>
                  </w:pPr>
                  <w:r>
                    <w:rPr>
                      <w:rFonts w:ascii="宋体" w:eastAsia="宋体" w:hAnsi="宋体" w:cs="Times New Roman"/>
                      <w:szCs w:val="24"/>
                    </w:rPr>
                    <w:t>空间布局约束</w:t>
                  </w:r>
                </w:p>
                <w:p w14:paraId="4E9B6B96" w14:textId="77777777" w:rsidR="00C75D0F" w:rsidRDefault="00C75D0F">
                  <w:pPr>
                    <w:pStyle w:val="ab"/>
                    <w:adjustRightInd w:val="0"/>
                    <w:snapToGrid w:val="0"/>
                    <w:spacing w:after="0"/>
                    <w:jc w:val="center"/>
                    <w:rPr>
                      <w:rFonts w:ascii="宋体" w:eastAsia="宋体" w:hAnsi="宋体" w:cs="Times New Roman"/>
                      <w:szCs w:val="24"/>
                    </w:rPr>
                  </w:pPr>
                  <w:r>
                    <w:rPr>
                      <w:rFonts w:ascii="宋体" w:eastAsia="宋体" w:hAnsi="宋体" w:cs="Times New Roman"/>
                      <w:szCs w:val="24"/>
                    </w:rPr>
                    <w:t>污染物排放管控</w:t>
                  </w:r>
                </w:p>
              </w:tc>
              <w:tc>
                <w:tcPr>
                  <w:tcW w:w="2623" w:type="pct"/>
                  <w:vAlign w:val="center"/>
                </w:tcPr>
                <w:p w14:paraId="3B7B4A56" w14:textId="77777777" w:rsidR="00C75D0F" w:rsidRDefault="00C75D0F">
                  <w:pPr>
                    <w:pStyle w:val="Default"/>
                    <w:snapToGrid w:val="0"/>
                    <w:ind w:firstLineChars="200" w:firstLine="420"/>
                    <w:rPr>
                      <w:rFonts w:hAnsi="宋体" w:cs="Times New Roman"/>
                      <w:color w:val="auto"/>
                      <w:sz w:val="21"/>
                    </w:rPr>
                  </w:pPr>
                  <w:r>
                    <w:rPr>
                      <w:rFonts w:hAnsi="宋体" w:cs="Times New Roman" w:hint="eastAsia"/>
                      <w:color w:val="auto"/>
                      <w:sz w:val="21"/>
                    </w:rPr>
                    <w:t>优化完善区域产业布局，</w:t>
                  </w:r>
                  <w:r>
                    <w:rPr>
                      <w:rFonts w:hAnsi="宋体" w:cs="Times New Roman"/>
                      <w:color w:val="auto"/>
                      <w:sz w:val="21"/>
                    </w:rPr>
                    <w:t>合理规划布局三类工业</w:t>
                  </w:r>
                  <w:r>
                    <w:rPr>
                      <w:rFonts w:hAnsi="宋体" w:cs="Times New Roman" w:hint="eastAsia"/>
                      <w:color w:val="auto"/>
                      <w:sz w:val="21"/>
                    </w:rPr>
                    <w:t>项目，</w:t>
                  </w:r>
                  <w:r>
                    <w:rPr>
                      <w:rFonts w:hAnsi="宋体" w:cs="Times New Roman"/>
                      <w:color w:val="auto"/>
                      <w:sz w:val="21"/>
                    </w:rPr>
                    <w:t>鼓励对三类工业项目进行淘汰和提升改</w:t>
                  </w:r>
                  <w:r>
                    <w:rPr>
                      <w:rFonts w:hAnsi="宋体" w:cs="Times New Roman" w:hint="eastAsia"/>
                      <w:color w:val="auto"/>
                      <w:sz w:val="21"/>
                    </w:rPr>
                    <w:t>造，</w:t>
                  </w:r>
                  <w:r>
                    <w:rPr>
                      <w:rFonts w:hAnsi="宋体" w:cs="Times New Roman"/>
                      <w:color w:val="auto"/>
                      <w:sz w:val="21"/>
                    </w:rPr>
                    <w:t>进一步调整和优化产业结构，逐步提高区域</w:t>
                  </w:r>
                  <w:r>
                    <w:rPr>
                      <w:rFonts w:hAnsi="宋体" w:cs="Times New Roman" w:hint="eastAsia"/>
                      <w:color w:val="auto"/>
                      <w:sz w:val="21"/>
                    </w:rPr>
                    <w:t>产业准入条件。</w:t>
                  </w:r>
                  <w:r>
                    <w:rPr>
                      <w:rFonts w:hAnsi="宋体" w:cs="Times New Roman"/>
                      <w:color w:val="auto"/>
                      <w:sz w:val="21"/>
                    </w:rPr>
                    <w:t>重点加快园区整合提升，完善园</w:t>
                  </w:r>
                  <w:r>
                    <w:rPr>
                      <w:rFonts w:hAnsi="宋体" w:cs="Times New Roman" w:hint="eastAsia"/>
                      <w:color w:val="auto"/>
                      <w:sz w:val="21"/>
                    </w:rPr>
                    <w:t>区的基础设施配套，</w:t>
                  </w:r>
                  <w:r>
                    <w:rPr>
                      <w:rFonts w:hAnsi="宋体" w:cs="Times New Roman"/>
                      <w:color w:val="auto"/>
                      <w:sz w:val="21"/>
                    </w:rPr>
                    <w:t>不断推进产业集聚和产业链</w:t>
                  </w:r>
                  <w:r>
                    <w:rPr>
                      <w:rFonts w:hAnsi="宋体" w:cs="Times New Roman" w:hint="eastAsia"/>
                      <w:color w:val="auto"/>
                      <w:sz w:val="21"/>
                    </w:rPr>
                    <w:t>延伸。</w:t>
                  </w:r>
                  <w:r>
                    <w:rPr>
                      <w:rFonts w:hAnsi="宋体" w:cs="Times New Roman"/>
                      <w:color w:val="auto"/>
                      <w:sz w:val="21"/>
                    </w:rPr>
                    <w:t>重点发展家具、阀门、汽配、塑料等产业。</w:t>
                  </w:r>
                </w:p>
              </w:tc>
              <w:tc>
                <w:tcPr>
                  <w:tcW w:w="1463" w:type="pct"/>
                  <w:vAlign w:val="center"/>
                </w:tcPr>
                <w:p w14:paraId="03DF8DDA" w14:textId="77777777" w:rsidR="00C75D0F" w:rsidRDefault="00C75D0F">
                  <w:pPr>
                    <w:pStyle w:val="ab"/>
                    <w:adjustRightInd w:val="0"/>
                    <w:snapToGrid w:val="0"/>
                    <w:spacing w:after="0"/>
                    <w:ind w:firstLineChars="200" w:firstLine="420"/>
                    <w:rPr>
                      <w:rFonts w:ascii="宋体" w:eastAsia="宋体" w:hAnsi="宋体" w:cs="Times New Roman"/>
                      <w:szCs w:val="24"/>
                    </w:rPr>
                  </w:pPr>
                  <w:r>
                    <w:rPr>
                      <w:rFonts w:ascii="宋体" w:eastAsia="宋体" w:hAnsi="宋体" w:cs="Times New Roman"/>
                      <w:szCs w:val="24"/>
                    </w:rPr>
                    <w:t>项目位于</w:t>
                  </w:r>
                  <w:r>
                    <w:rPr>
                      <w:rFonts w:ascii="宋体" w:eastAsia="宋体" w:hAnsi="宋体" w:cs="Times New Roman" w:hint="eastAsia"/>
                      <w:szCs w:val="24"/>
                    </w:rPr>
                    <w:t>清港镇工业产业</w:t>
                  </w:r>
                  <w:r>
                    <w:rPr>
                      <w:rFonts w:ascii="宋体" w:eastAsia="宋体" w:hAnsi="宋体" w:cs="Times New Roman"/>
                      <w:szCs w:val="24"/>
                    </w:rPr>
                    <w:t>集聚区</w:t>
                  </w:r>
                  <w:r>
                    <w:rPr>
                      <w:rFonts w:ascii="宋体" w:eastAsia="宋体" w:hAnsi="宋体" w:cs="Times New Roman" w:hint="eastAsia"/>
                      <w:szCs w:val="24"/>
                    </w:rPr>
                    <w:t>，</w:t>
                  </w:r>
                  <w:r>
                    <w:rPr>
                      <w:rFonts w:ascii="宋体" w:eastAsia="宋体" w:hAnsi="宋体" w:cs="Times New Roman"/>
                      <w:szCs w:val="24"/>
                    </w:rPr>
                    <w:t>本项目从事</w:t>
                  </w:r>
                  <w:r>
                    <w:rPr>
                      <w:rFonts w:ascii="宋体" w:eastAsia="宋体" w:hAnsi="宋体" w:cs="Times New Roman" w:hint="eastAsia"/>
                      <w:szCs w:val="24"/>
                    </w:rPr>
                    <w:t>纸箱</w:t>
                  </w:r>
                  <w:r>
                    <w:rPr>
                      <w:rFonts w:ascii="宋体" w:eastAsia="宋体" w:hAnsi="宋体" w:cs="Times New Roman"/>
                      <w:szCs w:val="24"/>
                    </w:rPr>
                    <w:t>制造，为二类工业</w:t>
                  </w:r>
                  <w:r>
                    <w:rPr>
                      <w:rFonts w:ascii="宋体" w:eastAsia="宋体" w:hAnsi="宋体" w:cs="Times New Roman" w:hint="eastAsia"/>
                      <w:szCs w:val="24"/>
                    </w:rPr>
                    <w:t>。</w:t>
                  </w:r>
                </w:p>
              </w:tc>
              <w:tc>
                <w:tcPr>
                  <w:tcW w:w="424" w:type="pct"/>
                  <w:vAlign w:val="center"/>
                </w:tcPr>
                <w:p w14:paraId="3251980C" w14:textId="77777777" w:rsidR="00C75D0F" w:rsidRDefault="00C75D0F">
                  <w:pPr>
                    <w:pStyle w:val="ab"/>
                    <w:adjustRightInd w:val="0"/>
                    <w:snapToGrid w:val="0"/>
                    <w:spacing w:after="0"/>
                    <w:jc w:val="center"/>
                    <w:rPr>
                      <w:rFonts w:ascii="宋体" w:eastAsia="宋体" w:hAnsi="宋体" w:cs="Times New Roman"/>
                      <w:szCs w:val="24"/>
                    </w:rPr>
                  </w:pPr>
                  <w:r>
                    <w:rPr>
                      <w:rFonts w:ascii="宋体" w:eastAsia="宋体" w:hAnsi="宋体" w:cs="Times New Roman"/>
                      <w:szCs w:val="24"/>
                    </w:rPr>
                    <w:t>是</w:t>
                  </w:r>
                </w:p>
              </w:tc>
            </w:tr>
            <w:tr w:rsidR="00C75D0F" w14:paraId="2B62F939" w14:textId="77777777">
              <w:trPr>
                <w:jc w:val="center"/>
              </w:trPr>
              <w:tc>
                <w:tcPr>
                  <w:tcW w:w="490" w:type="pct"/>
                  <w:vMerge/>
                  <w:vAlign w:val="center"/>
                </w:tcPr>
                <w:p w14:paraId="4192B060" w14:textId="77777777" w:rsidR="00C75D0F" w:rsidRDefault="00C75D0F">
                  <w:pPr>
                    <w:pStyle w:val="ab"/>
                    <w:adjustRightInd w:val="0"/>
                    <w:snapToGrid w:val="0"/>
                    <w:spacing w:after="0"/>
                    <w:jc w:val="center"/>
                    <w:rPr>
                      <w:rFonts w:ascii="宋体" w:eastAsia="宋体" w:hAnsi="宋体" w:cs="Times New Roman"/>
                      <w:szCs w:val="24"/>
                    </w:rPr>
                  </w:pPr>
                </w:p>
              </w:tc>
              <w:tc>
                <w:tcPr>
                  <w:tcW w:w="2623" w:type="pct"/>
                  <w:vAlign w:val="center"/>
                </w:tcPr>
                <w:p w14:paraId="33852320" w14:textId="77777777" w:rsidR="00C75D0F" w:rsidRDefault="00C75D0F">
                  <w:pPr>
                    <w:pStyle w:val="Default"/>
                    <w:snapToGrid w:val="0"/>
                    <w:ind w:firstLineChars="200" w:firstLine="420"/>
                    <w:rPr>
                      <w:rFonts w:hAnsi="宋体" w:cs="Times New Roman"/>
                      <w:color w:val="auto"/>
                      <w:sz w:val="21"/>
                    </w:rPr>
                  </w:pPr>
                  <w:r>
                    <w:rPr>
                      <w:rFonts w:hAnsi="宋体" w:cs="Times New Roman" w:hint="eastAsia"/>
                      <w:color w:val="auto"/>
                      <w:sz w:val="21"/>
                    </w:rPr>
                    <w:t>合理规划居住区与工业功能区，</w:t>
                  </w:r>
                  <w:r>
                    <w:rPr>
                      <w:rFonts w:hAnsi="宋体" w:cs="Times New Roman"/>
                      <w:color w:val="auto"/>
                      <w:sz w:val="21"/>
                    </w:rPr>
                    <w:t>在居住区和工业</w:t>
                  </w:r>
                  <w:r>
                    <w:rPr>
                      <w:rFonts w:hAnsi="宋体" w:cs="Times New Roman" w:hint="eastAsia"/>
                      <w:color w:val="auto"/>
                      <w:sz w:val="21"/>
                    </w:rPr>
                    <w:t>区、</w:t>
                  </w:r>
                  <w:r>
                    <w:rPr>
                      <w:rFonts w:hAnsi="宋体" w:cs="Times New Roman"/>
                      <w:color w:val="auto"/>
                      <w:sz w:val="21"/>
                    </w:rPr>
                    <w:t>工业企业之间设置防护绿地、生活绿地等隔</w:t>
                  </w:r>
                  <w:r>
                    <w:rPr>
                      <w:rFonts w:hAnsi="宋体" w:cs="Times New Roman" w:hint="eastAsia"/>
                      <w:color w:val="auto"/>
                      <w:sz w:val="21"/>
                    </w:rPr>
                    <w:t>离带。</w:t>
                  </w:r>
                </w:p>
              </w:tc>
              <w:tc>
                <w:tcPr>
                  <w:tcW w:w="1463" w:type="pct"/>
                  <w:vAlign w:val="center"/>
                </w:tcPr>
                <w:p w14:paraId="15A14AB5" w14:textId="77777777" w:rsidR="00C75D0F" w:rsidRDefault="00C75D0F">
                  <w:pPr>
                    <w:pStyle w:val="ab"/>
                    <w:adjustRightInd w:val="0"/>
                    <w:snapToGrid w:val="0"/>
                    <w:spacing w:after="0"/>
                    <w:ind w:firstLineChars="200" w:firstLine="420"/>
                    <w:rPr>
                      <w:rFonts w:ascii="宋体" w:eastAsia="宋体" w:hAnsi="宋体" w:cs="Times New Roman"/>
                      <w:szCs w:val="24"/>
                    </w:rPr>
                  </w:pPr>
                  <w:r>
                    <w:rPr>
                      <w:rFonts w:ascii="宋体" w:eastAsia="宋体" w:hAnsi="宋体" w:cs="Times New Roman"/>
                      <w:szCs w:val="24"/>
                    </w:rPr>
                    <w:t>生产厂房</w:t>
                  </w:r>
                  <w:r>
                    <w:rPr>
                      <w:rFonts w:ascii="宋体" w:eastAsia="宋体" w:hAnsi="宋体" w:cs="Times New Roman" w:hint="eastAsia"/>
                      <w:szCs w:val="24"/>
                    </w:rPr>
                    <w:t>东、西、北三侧</w:t>
                  </w:r>
                  <w:r>
                    <w:rPr>
                      <w:rFonts w:ascii="Times New Roman" w:eastAsia="宋体" w:hAnsi="Times New Roman" w:cs="Times New Roman"/>
                      <w:szCs w:val="24"/>
                    </w:rPr>
                    <w:t>50m</w:t>
                  </w:r>
                  <w:r>
                    <w:rPr>
                      <w:rFonts w:ascii="宋体" w:eastAsia="宋体" w:hAnsi="宋体" w:cs="Times New Roman" w:hint="eastAsia"/>
                      <w:szCs w:val="24"/>
                    </w:rPr>
                    <w:t>范围内存在下</w:t>
                  </w:r>
                  <w:proofErr w:type="gramStart"/>
                  <w:r>
                    <w:rPr>
                      <w:rFonts w:ascii="宋体" w:eastAsia="宋体" w:hAnsi="宋体" w:cs="Times New Roman" w:hint="eastAsia"/>
                      <w:szCs w:val="24"/>
                    </w:rPr>
                    <w:t>湫</w:t>
                  </w:r>
                  <w:proofErr w:type="gramEnd"/>
                  <w:r>
                    <w:rPr>
                      <w:rFonts w:ascii="宋体" w:eastAsia="宋体" w:hAnsi="宋体" w:cs="Times New Roman" w:hint="eastAsia"/>
                      <w:szCs w:val="24"/>
                    </w:rPr>
                    <w:t>村居民点，规划实施拆迁，待拆迁完毕，居住区与工业功能区之间将设置隔离带。</w:t>
                  </w:r>
                </w:p>
              </w:tc>
              <w:tc>
                <w:tcPr>
                  <w:tcW w:w="424" w:type="pct"/>
                  <w:vAlign w:val="center"/>
                </w:tcPr>
                <w:p w14:paraId="67BBD18D" w14:textId="77777777" w:rsidR="00C75D0F" w:rsidRDefault="00C75D0F">
                  <w:pPr>
                    <w:pStyle w:val="ab"/>
                    <w:adjustRightInd w:val="0"/>
                    <w:snapToGrid w:val="0"/>
                    <w:spacing w:after="0"/>
                    <w:jc w:val="center"/>
                    <w:rPr>
                      <w:rFonts w:ascii="宋体" w:eastAsia="宋体" w:hAnsi="宋体" w:cs="Times New Roman"/>
                      <w:szCs w:val="24"/>
                    </w:rPr>
                  </w:pPr>
                  <w:r>
                    <w:rPr>
                      <w:rFonts w:ascii="宋体" w:eastAsia="宋体" w:hAnsi="宋体" w:cs="Times New Roman"/>
                      <w:szCs w:val="24"/>
                    </w:rPr>
                    <w:t>是</w:t>
                  </w:r>
                </w:p>
              </w:tc>
            </w:tr>
            <w:tr w:rsidR="00C75D0F" w14:paraId="38B26565" w14:textId="77777777">
              <w:trPr>
                <w:jc w:val="center"/>
              </w:trPr>
              <w:tc>
                <w:tcPr>
                  <w:tcW w:w="490" w:type="pct"/>
                  <w:vAlign w:val="center"/>
                </w:tcPr>
                <w:p w14:paraId="0EFFC1DF" w14:textId="77777777" w:rsidR="00A643EC" w:rsidRDefault="00C75D0F">
                  <w:pPr>
                    <w:pStyle w:val="ab"/>
                    <w:adjustRightInd w:val="0"/>
                    <w:snapToGrid w:val="0"/>
                    <w:spacing w:after="0"/>
                    <w:jc w:val="center"/>
                    <w:rPr>
                      <w:rFonts w:ascii="宋体" w:eastAsia="宋体" w:hAnsi="宋体" w:cs="Times New Roman"/>
                      <w:szCs w:val="24"/>
                      <w:highlight w:val="yellow"/>
                    </w:rPr>
                  </w:pPr>
                  <w:r>
                    <w:rPr>
                      <w:rFonts w:ascii="宋体" w:eastAsia="宋体" w:hAnsi="宋体" w:cs="Times New Roman" w:hint="eastAsia"/>
                      <w:szCs w:val="24"/>
                      <w:highlight w:val="yellow"/>
                    </w:rPr>
                    <w:t>污染物排放管控</w:t>
                  </w:r>
                </w:p>
              </w:tc>
              <w:tc>
                <w:tcPr>
                  <w:tcW w:w="2623" w:type="pct"/>
                  <w:vAlign w:val="center"/>
                </w:tcPr>
                <w:p w14:paraId="04BD4A67" w14:textId="77777777" w:rsidR="00A643EC" w:rsidRDefault="00413379">
                  <w:pPr>
                    <w:adjustRightInd w:val="0"/>
                    <w:snapToGrid w:val="0"/>
                    <w:ind w:firstLineChars="200" w:firstLine="420"/>
                    <w:jc w:val="left"/>
                    <w:rPr>
                      <w:rFonts w:ascii="宋体" w:eastAsia="宋体" w:hAnsi="宋体" w:cs="Times New Roman"/>
                      <w:szCs w:val="24"/>
                      <w:highlight w:val="yellow"/>
                    </w:rPr>
                  </w:pPr>
                  <w:r>
                    <w:rPr>
                      <w:rFonts w:ascii="宋体" w:eastAsia="宋体" w:hAnsi="宋体" w:cs="Times New Roman" w:hint="eastAsia"/>
                      <w:szCs w:val="24"/>
                    </w:rPr>
                    <w:t>严格实施污染物总量控制制度，</w:t>
                  </w:r>
                  <w:r>
                    <w:rPr>
                      <w:rFonts w:ascii="宋体" w:eastAsia="宋体" w:hAnsi="宋体" w:cs="Times New Roman"/>
                      <w:szCs w:val="24"/>
                    </w:rPr>
                    <w:t>根据区域环境质</w:t>
                  </w:r>
                  <w:r>
                    <w:rPr>
                      <w:rFonts w:ascii="宋体" w:eastAsia="宋体" w:hAnsi="宋体" w:cs="Times New Roman" w:hint="eastAsia"/>
                      <w:szCs w:val="24"/>
                    </w:rPr>
                    <w:t>量改善目标，</w:t>
                  </w:r>
                  <w:r>
                    <w:rPr>
                      <w:rFonts w:ascii="宋体" w:eastAsia="宋体" w:hAnsi="宋体" w:cs="Times New Roman"/>
                      <w:szCs w:val="24"/>
                    </w:rPr>
                    <w:t>削减污染物排放总量。</w:t>
                  </w:r>
                </w:p>
              </w:tc>
              <w:tc>
                <w:tcPr>
                  <w:tcW w:w="1463" w:type="pct"/>
                  <w:vAlign w:val="center"/>
                </w:tcPr>
                <w:p w14:paraId="6CDC0258" w14:textId="77777777" w:rsidR="00A643EC" w:rsidRDefault="00413379">
                  <w:pPr>
                    <w:pStyle w:val="ab"/>
                    <w:adjustRightInd w:val="0"/>
                    <w:snapToGrid w:val="0"/>
                    <w:spacing w:after="0"/>
                    <w:ind w:firstLineChars="200" w:firstLine="420"/>
                    <w:rPr>
                      <w:rFonts w:ascii="宋体" w:eastAsia="宋体" w:hAnsi="宋体" w:cs="Times New Roman"/>
                      <w:szCs w:val="24"/>
                    </w:rPr>
                  </w:pPr>
                  <w:r>
                    <w:rPr>
                      <w:rFonts w:ascii="宋体" w:eastAsia="宋体" w:hAnsi="宋体" w:cs="Times New Roman"/>
                      <w:szCs w:val="24"/>
                    </w:rPr>
                    <w:t>项目严格实行污染物总量控制制度，根据区域环境质量改善目标，削减污染物</w:t>
                  </w:r>
                  <w:r>
                    <w:rPr>
                      <w:rFonts w:ascii="Times New Roman" w:eastAsia="宋体" w:hAnsi="Times New Roman" w:cs="Times New Roman"/>
                      <w:szCs w:val="24"/>
                    </w:rPr>
                    <w:t>排放总量，本项目外排废水仅</w:t>
                  </w:r>
                  <w:r>
                    <w:rPr>
                      <w:rFonts w:ascii="Times New Roman" w:eastAsia="宋体" w:hAnsi="Times New Roman" w:cs="Times New Roman"/>
                      <w:szCs w:val="24"/>
                    </w:rPr>
                    <w:lastRenderedPageBreak/>
                    <w:t>为职工生活污水，</w:t>
                  </w:r>
                  <w:r>
                    <w:rPr>
                      <w:rFonts w:ascii="Times New Roman" w:eastAsia="宋体" w:hAnsi="Times New Roman" w:cs="Times New Roman"/>
                      <w:szCs w:val="24"/>
                    </w:rPr>
                    <w:t>COD</w:t>
                  </w:r>
                  <w:r>
                    <w:rPr>
                      <w:rFonts w:ascii="Times New Roman" w:eastAsia="宋体" w:hAnsi="Times New Roman" w:cs="Times New Roman"/>
                      <w:szCs w:val="24"/>
                    </w:rPr>
                    <w:t>、氨氮无需进行区域替代削减；</w:t>
                  </w:r>
                  <w:r>
                    <w:rPr>
                      <w:rFonts w:ascii="Times New Roman" w:eastAsia="宋体" w:hAnsi="Times New Roman" w:cs="Times New Roman"/>
                      <w:szCs w:val="24"/>
                    </w:rPr>
                    <w:t>VOCs</w:t>
                  </w:r>
                  <w:r>
                    <w:rPr>
                      <w:rFonts w:ascii="Times New Roman" w:eastAsia="宋体" w:hAnsi="Times New Roman" w:cs="Times New Roman"/>
                      <w:szCs w:val="24"/>
                    </w:rPr>
                    <w:t>削减替代比例为</w:t>
                  </w:r>
                  <w:r>
                    <w:rPr>
                      <w:rFonts w:ascii="Times New Roman" w:eastAsia="宋体" w:hAnsi="Times New Roman" w:cs="Times New Roman"/>
                      <w:szCs w:val="24"/>
                    </w:rPr>
                    <w:t>1:</w:t>
                  </w:r>
                  <w:r>
                    <w:rPr>
                      <w:rFonts w:ascii="Times New Roman" w:eastAsia="宋体" w:hAnsi="Times New Roman" w:cs="Times New Roman" w:hint="eastAsia"/>
                      <w:szCs w:val="24"/>
                    </w:rPr>
                    <w:t>1</w:t>
                  </w:r>
                  <w:r>
                    <w:rPr>
                      <w:rFonts w:ascii="Times New Roman" w:eastAsia="宋体" w:hAnsi="Times New Roman" w:cs="Times New Roman"/>
                      <w:szCs w:val="24"/>
                    </w:rPr>
                    <w:t>。</w:t>
                  </w:r>
                </w:p>
              </w:tc>
              <w:tc>
                <w:tcPr>
                  <w:tcW w:w="424" w:type="pct"/>
                  <w:vAlign w:val="center"/>
                </w:tcPr>
                <w:p w14:paraId="4F52DB42" w14:textId="77777777" w:rsidR="00A643EC" w:rsidRDefault="00413379">
                  <w:pPr>
                    <w:pStyle w:val="ab"/>
                    <w:adjustRightInd w:val="0"/>
                    <w:snapToGrid w:val="0"/>
                    <w:spacing w:after="0"/>
                    <w:jc w:val="center"/>
                    <w:rPr>
                      <w:rFonts w:ascii="宋体" w:eastAsia="宋体" w:hAnsi="宋体" w:cs="Times New Roman"/>
                      <w:szCs w:val="24"/>
                      <w:highlight w:val="yellow"/>
                    </w:rPr>
                  </w:pPr>
                  <w:r>
                    <w:rPr>
                      <w:rFonts w:ascii="宋体" w:eastAsia="宋体" w:hAnsi="宋体" w:cs="Times New Roman"/>
                      <w:szCs w:val="24"/>
                    </w:rPr>
                    <w:lastRenderedPageBreak/>
                    <w:t>是</w:t>
                  </w:r>
                </w:p>
              </w:tc>
            </w:tr>
            <w:tr w:rsidR="00C75D0F" w14:paraId="54EA47CE" w14:textId="77777777">
              <w:trPr>
                <w:jc w:val="center"/>
              </w:trPr>
              <w:tc>
                <w:tcPr>
                  <w:tcW w:w="490" w:type="pct"/>
                  <w:vAlign w:val="center"/>
                </w:tcPr>
                <w:p w14:paraId="2EE8952E" w14:textId="77777777" w:rsidR="00A643EC" w:rsidRDefault="00A643EC">
                  <w:pPr>
                    <w:pStyle w:val="ab"/>
                    <w:adjustRightInd w:val="0"/>
                    <w:snapToGrid w:val="0"/>
                    <w:spacing w:after="0"/>
                    <w:jc w:val="center"/>
                    <w:rPr>
                      <w:rFonts w:ascii="宋体" w:eastAsia="宋体" w:hAnsi="宋体" w:cs="Times New Roman"/>
                      <w:szCs w:val="24"/>
                    </w:rPr>
                  </w:pPr>
                </w:p>
              </w:tc>
              <w:tc>
                <w:tcPr>
                  <w:tcW w:w="2623" w:type="pct"/>
                  <w:vAlign w:val="center"/>
                </w:tcPr>
                <w:p w14:paraId="2BAFD61C" w14:textId="77777777" w:rsidR="00A643EC" w:rsidRDefault="00413379">
                  <w:pPr>
                    <w:adjustRightInd w:val="0"/>
                    <w:snapToGrid w:val="0"/>
                    <w:ind w:firstLineChars="200" w:firstLine="420"/>
                    <w:jc w:val="left"/>
                    <w:rPr>
                      <w:rFonts w:ascii="宋体" w:eastAsia="宋体" w:hAnsi="宋体" w:cs="Times New Roman"/>
                      <w:szCs w:val="24"/>
                    </w:rPr>
                  </w:pPr>
                  <w:r>
                    <w:rPr>
                      <w:rFonts w:ascii="宋体" w:eastAsia="宋体" w:hAnsi="宋体" w:cs="Times New Roman" w:hint="eastAsia"/>
                      <w:szCs w:val="24"/>
                    </w:rPr>
                    <w:t>推进工业园区（</w:t>
                  </w:r>
                  <w:r>
                    <w:rPr>
                      <w:rFonts w:ascii="宋体" w:eastAsia="宋体" w:hAnsi="宋体" w:cs="Times New Roman"/>
                      <w:szCs w:val="24"/>
                    </w:rPr>
                    <w:t>工业企业）“污水零直排区”建</w:t>
                  </w:r>
                  <w:r>
                    <w:rPr>
                      <w:rFonts w:ascii="宋体" w:eastAsia="宋体" w:hAnsi="宋体" w:cs="Times New Roman" w:hint="eastAsia"/>
                      <w:szCs w:val="24"/>
                    </w:rPr>
                    <w:t>设，</w:t>
                  </w:r>
                  <w:r>
                    <w:rPr>
                      <w:rFonts w:ascii="宋体" w:eastAsia="宋体" w:hAnsi="宋体" w:cs="Times New Roman"/>
                      <w:szCs w:val="24"/>
                    </w:rPr>
                    <w:t>所有企业实现雨污分流。实施工业企业废水</w:t>
                  </w:r>
                  <w:r>
                    <w:rPr>
                      <w:rFonts w:ascii="宋体" w:eastAsia="宋体" w:hAnsi="宋体" w:cs="Times New Roman" w:hint="eastAsia"/>
                      <w:szCs w:val="24"/>
                    </w:rPr>
                    <w:t>深度处理，</w:t>
                  </w:r>
                  <w:proofErr w:type="gramStart"/>
                  <w:r>
                    <w:rPr>
                      <w:rFonts w:ascii="宋体" w:eastAsia="宋体" w:hAnsi="宋体" w:cs="Times New Roman"/>
                      <w:szCs w:val="24"/>
                    </w:rPr>
                    <w:t>严格重</w:t>
                  </w:r>
                  <w:proofErr w:type="gramEnd"/>
                  <w:r>
                    <w:rPr>
                      <w:rFonts w:ascii="宋体" w:eastAsia="宋体" w:hAnsi="宋体" w:cs="Times New Roman"/>
                      <w:szCs w:val="24"/>
                    </w:rPr>
                    <w:t>污染行业重金属和高浓度难降</w:t>
                  </w:r>
                  <w:r>
                    <w:rPr>
                      <w:rFonts w:ascii="宋体" w:eastAsia="宋体" w:hAnsi="宋体" w:cs="Times New Roman" w:hint="eastAsia"/>
                      <w:szCs w:val="24"/>
                    </w:rPr>
                    <w:t>解废水预处理和分质处理，</w:t>
                  </w:r>
                  <w:r>
                    <w:rPr>
                      <w:rFonts w:ascii="宋体" w:eastAsia="宋体" w:hAnsi="宋体" w:cs="Times New Roman"/>
                      <w:szCs w:val="24"/>
                    </w:rPr>
                    <w:t>加强对纳管企业总氮、</w:t>
                  </w:r>
                  <w:r>
                    <w:rPr>
                      <w:rFonts w:ascii="宋体" w:eastAsia="宋体" w:hAnsi="宋体" w:cs="Times New Roman" w:hint="eastAsia"/>
                      <w:szCs w:val="24"/>
                    </w:rPr>
                    <w:t>盐分、</w:t>
                  </w:r>
                  <w:r>
                    <w:rPr>
                      <w:rFonts w:ascii="宋体" w:eastAsia="宋体" w:hAnsi="宋体" w:cs="Times New Roman"/>
                      <w:szCs w:val="24"/>
                    </w:rPr>
                    <w:t>重金属和其他有毒有害污染物的管控，强</w:t>
                  </w:r>
                  <w:r>
                    <w:rPr>
                      <w:rFonts w:ascii="宋体" w:eastAsia="宋体" w:hAnsi="宋体" w:cs="Times New Roman" w:hint="eastAsia"/>
                      <w:szCs w:val="24"/>
                    </w:rPr>
                    <w:t>化企业污染治理设施运行维护管理。</w:t>
                  </w:r>
                  <w:r>
                    <w:rPr>
                      <w:rFonts w:ascii="宋体" w:eastAsia="宋体" w:hAnsi="宋体" w:cs="Times New Roman"/>
                      <w:szCs w:val="24"/>
                    </w:rPr>
                    <w:t>全面推进家</w:t>
                  </w:r>
                  <w:r>
                    <w:rPr>
                      <w:rFonts w:ascii="宋体" w:eastAsia="宋体" w:hAnsi="宋体" w:cs="Times New Roman" w:hint="eastAsia"/>
                      <w:szCs w:val="24"/>
                    </w:rPr>
                    <w:t>具等重点行业</w:t>
                  </w:r>
                  <w:r>
                    <w:rPr>
                      <w:rFonts w:ascii="Times New Roman" w:eastAsia="宋体" w:hAnsi="Times New Roman" w:cs="Times New Roman"/>
                      <w:szCs w:val="24"/>
                    </w:rPr>
                    <w:t>VOCs</w:t>
                  </w:r>
                  <w:r>
                    <w:rPr>
                      <w:rFonts w:ascii="宋体" w:eastAsia="宋体" w:hAnsi="宋体" w:cs="Times New Roman"/>
                      <w:szCs w:val="24"/>
                    </w:rPr>
                    <w:t>治理和工业废气清洁排放改</w:t>
                  </w:r>
                  <w:r>
                    <w:rPr>
                      <w:rFonts w:ascii="宋体" w:eastAsia="宋体" w:hAnsi="宋体" w:cs="Times New Roman" w:hint="eastAsia"/>
                      <w:szCs w:val="24"/>
                    </w:rPr>
                    <w:t>造，</w:t>
                  </w:r>
                  <w:r>
                    <w:rPr>
                      <w:rFonts w:ascii="宋体" w:eastAsia="宋体" w:hAnsi="宋体" w:cs="Times New Roman"/>
                      <w:szCs w:val="24"/>
                    </w:rPr>
                    <w:t>强化工业企业无组织排放管控。</w:t>
                  </w:r>
                </w:p>
              </w:tc>
              <w:tc>
                <w:tcPr>
                  <w:tcW w:w="1463" w:type="pct"/>
                  <w:vAlign w:val="center"/>
                </w:tcPr>
                <w:p w14:paraId="13B5C631" w14:textId="77777777" w:rsidR="00A643EC" w:rsidRDefault="00413379">
                  <w:pPr>
                    <w:pStyle w:val="ab"/>
                    <w:adjustRightInd w:val="0"/>
                    <w:snapToGrid w:val="0"/>
                    <w:spacing w:after="0"/>
                    <w:ind w:firstLineChars="200" w:firstLine="420"/>
                    <w:rPr>
                      <w:rFonts w:ascii="宋体" w:eastAsia="宋体" w:hAnsi="宋体" w:cs="Times New Roman"/>
                      <w:szCs w:val="24"/>
                    </w:rPr>
                  </w:pPr>
                  <w:r>
                    <w:rPr>
                      <w:rFonts w:ascii="宋体" w:eastAsia="宋体" w:hAnsi="宋体"/>
                      <w:szCs w:val="24"/>
                    </w:rPr>
                    <w:t>项目实行雨污分流制。生活污水经过化粪池预处理达标后纳入市政污水管网，最终经玉环</w:t>
                  </w:r>
                  <w:proofErr w:type="gramStart"/>
                  <w:r>
                    <w:rPr>
                      <w:rFonts w:ascii="宋体" w:eastAsia="宋体" w:hAnsi="宋体"/>
                      <w:szCs w:val="24"/>
                    </w:rPr>
                    <w:t>市干江污水处理</w:t>
                  </w:r>
                  <w:proofErr w:type="gramEnd"/>
                  <w:r>
                    <w:rPr>
                      <w:rFonts w:ascii="宋体" w:eastAsia="宋体" w:hAnsi="宋体"/>
                      <w:szCs w:val="24"/>
                    </w:rPr>
                    <w:t>厂</w:t>
                  </w:r>
                  <w:r>
                    <w:rPr>
                      <w:rFonts w:ascii="宋体" w:eastAsia="宋体" w:hAnsi="宋体" w:hint="eastAsia"/>
                      <w:szCs w:val="24"/>
                    </w:rPr>
                    <w:t>集中</w:t>
                  </w:r>
                  <w:r>
                    <w:rPr>
                      <w:rFonts w:ascii="宋体" w:eastAsia="宋体" w:hAnsi="宋体"/>
                      <w:szCs w:val="24"/>
                    </w:rPr>
                    <w:t>处理；印刷</w:t>
                  </w:r>
                  <w:r>
                    <w:rPr>
                      <w:rFonts w:ascii="宋体" w:eastAsia="宋体" w:hAnsi="宋体" w:hint="eastAsia"/>
                      <w:szCs w:val="24"/>
                    </w:rPr>
                    <w:t>、粘合产生的有机废气量极少，以</w:t>
                  </w:r>
                  <w:r>
                    <w:rPr>
                      <w:rFonts w:ascii="宋体" w:eastAsia="宋体" w:hAnsi="宋体"/>
                      <w:szCs w:val="24"/>
                    </w:rPr>
                    <w:t>无组织排放；废边角料</w:t>
                  </w:r>
                  <w:r>
                    <w:rPr>
                      <w:rFonts w:ascii="宋体" w:eastAsia="宋体" w:hAnsi="宋体" w:hint="eastAsia"/>
                      <w:szCs w:val="24"/>
                    </w:rPr>
                    <w:t>、</w:t>
                  </w:r>
                  <w:r>
                    <w:rPr>
                      <w:rFonts w:ascii="宋体" w:eastAsia="宋体" w:hAnsi="宋体"/>
                      <w:szCs w:val="24"/>
                    </w:rPr>
                    <w:t>废包装材料外售综合利用，</w:t>
                  </w:r>
                  <w:r>
                    <w:rPr>
                      <w:rFonts w:ascii="宋体" w:eastAsia="宋体" w:hAnsi="宋体" w:hint="eastAsia"/>
                      <w:szCs w:val="24"/>
                    </w:rPr>
                    <w:t>废水墨桶、</w:t>
                  </w:r>
                  <w:r>
                    <w:rPr>
                      <w:rFonts w:ascii="宋体" w:eastAsia="宋体" w:hAnsi="宋体"/>
                      <w:szCs w:val="24"/>
                    </w:rPr>
                    <w:t>废油桶厂家回收；废机油收集后委托有资质的单位处置，生活垃圾</w:t>
                  </w:r>
                  <w:r>
                    <w:rPr>
                      <w:rFonts w:ascii="宋体" w:eastAsia="宋体" w:hAnsi="宋体" w:hint="eastAsia"/>
                      <w:szCs w:val="24"/>
                    </w:rPr>
                    <w:t>委托</w:t>
                  </w:r>
                  <w:r>
                    <w:rPr>
                      <w:rFonts w:ascii="宋体" w:eastAsia="宋体" w:hAnsi="宋体"/>
                      <w:szCs w:val="24"/>
                    </w:rPr>
                    <w:t>环卫部门</w:t>
                  </w:r>
                  <w:r>
                    <w:rPr>
                      <w:rFonts w:ascii="宋体" w:eastAsia="宋体" w:hAnsi="宋体" w:hint="eastAsia"/>
                      <w:szCs w:val="24"/>
                    </w:rPr>
                    <w:t>清运处置</w:t>
                  </w:r>
                  <w:r>
                    <w:rPr>
                      <w:rFonts w:ascii="宋体" w:eastAsia="宋体" w:hAnsi="宋体"/>
                      <w:szCs w:val="24"/>
                    </w:rPr>
                    <w:t>。</w:t>
                  </w:r>
                </w:p>
              </w:tc>
              <w:tc>
                <w:tcPr>
                  <w:tcW w:w="424" w:type="pct"/>
                  <w:vAlign w:val="center"/>
                </w:tcPr>
                <w:p w14:paraId="3F810D5C" w14:textId="77777777" w:rsidR="00A643EC" w:rsidRDefault="00413379">
                  <w:pPr>
                    <w:pStyle w:val="ab"/>
                    <w:adjustRightInd w:val="0"/>
                    <w:snapToGrid w:val="0"/>
                    <w:spacing w:after="0"/>
                    <w:jc w:val="center"/>
                    <w:rPr>
                      <w:rFonts w:ascii="宋体" w:eastAsia="宋体" w:hAnsi="宋体" w:cs="Times New Roman"/>
                      <w:szCs w:val="24"/>
                    </w:rPr>
                  </w:pPr>
                  <w:r>
                    <w:rPr>
                      <w:rFonts w:ascii="宋体" w:eastAsia="宋体" w:hAnsi="宋体" w:cs="Times New Roman" w:hint="eastAsia"/>
                      <w:szCs w:val="24"/>
                    </w:rPr>
                    <w:t>是</w:t>
                  </w:r>
                </w:p>
              </w:tc>
            </w:tr>
            <w:tr w:rsidR="00C75D0F" w14:paraId="19913994" w14:textId="77777777">
              <w:trPr>
                <w:jc w:val="center"/>
              </w:trPr>
              <w:tc>
                <w:tcPr>
                  <w:tcW w:w="490" w:type="pct"/>
                  <w:vAlign w:val="center"/>
                </w:tcPr>
                <w:p w14:paraId="3AD18B51" w14:textId="77777777" w:rsidR="00A643EC" w:rsidRDefault="00A643EC">
                  <w:pPr>
                    <w:pStyle w:val="ab"/>
                    <w:adjustRightInd w:val="0"/>
                    <w:snapToGrid w:val="0"/>
                    <w:spacing w:after="0"/>
                    <w:jc w:val="center"/>
                    <w:rPr>
                      <w:rFonts w:ascii="宋体" w:eastAsia="宋体" w:hAnsi="宋体" w:cs="Times New Roman"/>
                      <w:szCs w:val="24"/>
                    </w:rPr>
                  </w:pPr>
                </w:p>
              </w:tc>
              <w:tc>
                <w:tcPr>
                  <w:tcW w:w="2623" w:type="pct"/>
                  <w:vAlign w:val="center"/>
                </w:tcPr>
                <w:p w14:paraId="13DA8855" w14:textId="77777777" w:rsidR="00A643EC" w:rsidRDefault="00413379">
                  <w:pPr>
                    <w:adjustRightInd w:val="0"/>
                    <w:snapToGrid w:val="0"/>
                    <w:ind w:firstLineChars="200" w:firstLine="420"/>
                    <w:jc w:val="left"/>
                    <w:rPr>
                      <w:rFonts w:ascii="宋体" w:eastAsia="宋体" w:hAnsi="宋体" w:cs="Times New Roman"/>
                      <w:szCs w:val="24"/>
                    </w:rPr>
                  </w:pPr>
                  <w:r>
                    <w:rPr>
                      <w:rFonts w:ascii="宋体" w:eastAsia="宋体" w:hAnsi="宋体" w:cs="Times New Roman"/>
                      <w:szCs w:val="24"/>
                    </w:rPr>
                    <w:t>二氧化硫、</w:t>
                  </w:r>
                  <w:r>
                    <w:rPr>
                      <w:rFonts w:ascii="宋体" w:eastAsia="宋体" w:hAnsi="宋体" w:cs="Times New Roman" w:hint="eastAsia"/>
                      <w:szCs w:val="24"/>
                    </w:rPr>
                    <w:t>氮氧化物、</w:t>
                  </w:r>
                  <w:r>
                    <w:rPr>
                      <w:rFonts w:ascii="宋体" w:eastAsia="宋体" w:hAnsi="宋体" w:cs="Times New Roman"/>
                      <w:szCs w:val="24"/>
                    </w:rPr>
                    <w:t>颗粒物、挥发性有机物全面执行国家</w:t>
                  </w:r>
                  <w:r>
                    <w:rPr>
                      <w:rFonts w:ascii="宋体" w:eastAsia="宋体" w:hAnsi="宋体" w:cs="Times New Roman" w:hint="eastAsia"/>
                      <w:szCs w:val="24"/>
                    </w:rPr>
                    <w:t>排放标准大气污染物特别排放限值，</w:t>
                  </w:r>
                  <w:r>
                    <w:rPr>
                      <w:rFonts w:ascii="宋体" w:eastAsia="宋体" w:hAnsi="宋体" w:cs="Times New Roman"/>
                      <w:szCs w:val="24"/>
                    </w:rPr>
                    <w:t>深入推进工</w:t>
                  </w:r>
                  <w:r>
                    <w:rPr>
                      <w:rFonts w:ascii="宋体" w:eastAsia="宋体" w:hAnsi="宋体" w:cs="Times New Roman" w:hint="eastAsia"/>
                      <w:szCs w:val="24"/>
                    </w:rPr>
                    <w:t>业燃煤锅炉烟气清洁排放改造。</w:t>
                  </w:r>
                  <w:r>
                    <w:rPr>
                      <w:rFonts w:ascii="宋体" w:eastAsia="宋体" w:hAnsi="宋体" w:cs="Times New Roman"/>
                      <w:szCs w:val="24"/>
                    </w:rPr>
                    <w:t>加强土壤和地下</w:t>
                  </w:r>
                  <w:r>
                    <w:rPr>
                      <w:rFonts w:ascii="宋体" w:eastAsia="宋体" w:hAnsi="宋体" w:cs="Times New Roman" w:hint="eastAsia"/>
                      <w:szCs w:val="24"/>
                    </w:rPr>
                    <w:t>水污染防治与修复。</w:t>
                  </w:r>
                </w:p>
              </w:tc>
              <w:tc>
                <w:tcPr>
                  <w:tcW w:w="1463" w:type="pct"/>
                  <w:vAlign w:val="center"/>
                </w:tcPr>
                <w:p w14:paraId="41ACD98E" w14:textId="77777777" w:rsidR="00A643EC" w:rsidRDefault="00413379">
                  <w:pPr>
                    <w:pStyle w:val="ab"/>
                    <w:adjustRightInd w:val="0"/>
                    <w:snapToGrid w:val="0"/>
                    <w:spacing w:after="0"/>
                    <w:rPr>
                      <w:rFonts w:ascii="宋体" w:eastAsia="宋体" w:hAnsi="宋体" w:cs="Times New Roman"/>
                      <w:szCs w:val="24"/>
                    </w:rPr>
                  </w:pPr>
                  <w:r>
                    <w:rPr>
                      <w:rFonts w:ascii="宋体" w:eastAsia="宋体" w:hAnsi="宋体" w:hint="eastAsia"/>
                      <w:szCs w:val="24"/>
                    </w:rPr>
                    <w:t>挥发性有机物执行《大气污染物综合排放标准》。</w:t>
                  </w:r>
                  <w:r>
                    <w:rPr>
                      <w:rFonts w:ascii="宋体" w:eastAsia="宋体" w:hAnsi="宋体"/>
                      <w:szCs w:val="24"/>
                    </w:rPr>
                    <w:t>项目不涉及燃煤锅炉使用</w:t>
                  </w:r>
                  <w:r>
                    <w:rPr>
                      <w:rFonts w:ascii="宋体" w:eastAsia="宋体" w:hAnsi="宋体" w:hint="eastAsia"/>
                      <w:szCs w:val="24"/>
                    </w:rPr>
                    <w:t>。本项目仅产生印刷废气，无沉降粉尘，生产过程未产生持久性污染物和重金属等难降解污染物，</w:t>
                  </w:r>
                  <w:r>
                    <w:rPr>
                      <w:rFonts w:ascii="宋体" w:eastAsia="宋体" w:hAnsi="宋体"/>
                      <w:szCs w:val="24"/>
                    </w:rPr>
                    <w:t>不会对土壤及地下水造成污染。</w:t>
                  </w:r>
                </w:p>
              </w:tc>
              <w:tc>
                <w:tcPr>
                  <w:tcW w:w="424" w:type="pct"/>
                  <w:vAlign w:val="center"/>
                </w:tcPr>
                <w:p w14:paraId="1F22EAAA" w14:textId="77777777" w:rsidR="00A643EC" w:rsidRDefault="00413379">
                  <w:pPr>
                    <w:pStyle w:val="ab"/>
                    <w:adjustRightInd w:val="0"/>
                    <w:snapToGrid w:val="0"/>
                    <w:spacing w:after="0"/>
                    <w:jc w:val="center"/>
                    <w:rPr>
                      <w:rFonts w:ascii="宋体" w:eastAsia="宋体" w:hAnsi="宋体" w:cs="Times New Roman"/>
                      <w:szCs w:val="24"/>
                    </w:rPr>
                  </w:pPr>
                  <w:r>
                    <w:rPr>
                      <w:rFonts w:ascii="宋体" w:eastAsia="宋体" w:hAnsi="宋体" w:cs="Times New Roman" w:hint="eastAsia"/>
                      <w:szCs w:val="24"/>
                    </w:rPr>
                    <w:t>是</w:t>
                  </w:r>
                </w:p>
              </w:tc>
            </w:tr>
            <w:tr w:rsidR="00C75D0F" w14:paraId="73A61A66" w14:textId="77777777">
              <w:trPr>
                <w:jc w:val="center"/>
              </w:trPr>
              <w:tc>
                <w:tcPr>
                  <w:tcW w:w="490" w:type="pct"/>
                  <w:vAlign w:val="center"/>
                </w:tcPr>
                <w:p w14:paraId="735A909E" w14:textId="77777777" w:rsidR="00A643EC" w:rsidRDefault="00413379">
                  <w:pPr>
                    <w:pStyle w:val="ab"/>
                    <w:adjustRightInd w:val="0"/>
                    <w:snapToGrid w:val="0"/>
                    <w:spacing w:after="0"/>
                    <w:jc w:val="center"/>
                    <w:rPr>
                      <w:rFonts w:ascii="宋体" w:eastAsia="宋体" w:hAnsi="宋体" w:cs="Times New Roman"/>
                      <w:szCs w:val="24"/>
                    </w:rPr>
                  </w:pPr>
                  <w:r>
                    <w:rPr>
                      <w:rFonts w:ascii="宋体" w:eastAsia="宋体" w:hAnsi="宋体" w:cs="Times New Roman"/>
                      <w:szCs w:val="24"/>
                    </w:rPr>
                    <w:t>环境风险防控</w:t>
                  </w:r>
                </w:p>
              </w:tc>
              <w:tc>
                <w:tcPr>
                  <w:tcW w:w="2623" w:type="pct"/>
                  <w:vAlign w:val="center"/>
                </w:tcPr>
                <w:p w14:paraId="746B03E4" w14:textId="77777777" w:rsidR="00A643EC" w:rsidRDefault="00413379">
                  <w:pPr>
                    <w:adjustRightInd w:val="0"/>
                    <w:snapToGrid w:val="0"/>
                    <w:jc w:val="left"/>
                    <w:rPr>
                      <w:rFonts w:ascii="宋体" w:eastAsia="宋体" w:hAnsi="宋体" w:cs="Times New Roman"/>
                      <w:szCs w:val="24"/>
                    </w:rPr>
                  </w:pPr>
                  <w:r>
                    <w:rPr>
                      <w:rFonts w:ascii="宋体" w:eastAsia="宋体" w:hAnsi="宋体"/>
                      <w:szCs w:val="24"/>
                    </w:rPr>
                    <w:t>定期评估沿江河湖库工业企业、工业集聚区环境和健康风险，落实防控措施。相关企业按规定编制环境突发事件应急预案，重点加强事故废水应急池建设，以及应急物资的储备和应急演练。强化工业集聚区企业环境风险防范设施设备建设和正常运行监管，落实产业园区应急预案，加强风险防控体系建设，建立常态化的企业隐患排查整治监管机制。</w:t>
                  </w:r>
                </w:p>
              </w:tc>
              <w:tc>
                <w:tcPr>
                  <w:tcW w:w="1463" w:type="pct"/>
                  <w:vAlign w:val="center"/>
                </w:tcPr>
                <w:p w14:paraId="488143D4" w14:textId="77777777" w:rsidR="00A643EC" w:rsidRDefault="00413379">
                  <w:pPr>
                    <w:adjustRightInd w:val="0"/>
                    <w:snapToGrid w:val="0"/>
                    <w:jc w:val="left"/>
                    <w:rPr>
                      <w:rFonts w:ascii="宋体" w:eastAsia="宋体" w:hAnsi="宋体" w:cs="Times New Roman"/>
                      <w:szCs w:val="24"/>
                    </w:rPr>
                  </w:pPr>
                  <w:r>
                    <w:rPr>
                      <w:rFonts w:ascii="宋体" w:eastAsia="宋体" w:hAnsi="宋体"/>
                      <w:szCs w:val="24"/>
                    </w:rPr>
                    <w:t>项目为新建项目，企业将强化环境风险防范设施设备建设和正常运行监管，建立常态化的企业隐患排查整治监管机制。</w:t>
                  </w:r>
                </w:p>
              </w:tc>
              <w:tc>
                <w:tcPr>
                  <w:tcW w:w="424" w:type="pct"/>
                  <w:vAlign w:val="center"/>
                </w:tcPr>
                <w:p w14:paraId="2213FB8D" w14:textId="77777777" w:rsidR="00A643EC" w:rsidRDefault="00413379">
                  <w:pPr>
                    <w:pStyle w:val="ab"/>
                    <w:adjustRightInd w:val="0"/>
                    <w:snapToGrid w:val="0"/>
                    <w:spacing w:after="0"/>
                    <w:jc w:val="center"/>
                    <w:rPr>
                      <w:rFonts w:ascii="宋体" w:eastAsia="宋体" w:hAnsi="宋体" w:cs="Times New Roman"/>
                      <w:szCs w:val="24"/>
                    </w:rPr>
                  </w:pPr>
                  <w:r>
                    <w:rPr>
                      <w:rFonts w:ascii="宋体" w:eastAsia="宋体" w:hAnsi="宋体" w:cs="Times New Roman"/>
                      <w:szCs w:val="24"/>
                    </w:rPr>
                    <w:t>是</w:t>
                  </w:r>
                </w:p>
              </w:tc>
            </w:tr>
            <w:tr w:rsidR="00C75D0F" w14:paraId="03C45694" w14:textId="77777777">
              <w:trPr>
                <w:jc w:val="center"/>
              </w:trPr>
              <w:tc>
                <w:tcPr>
                  <w:tcW w:w="490" w:type="pct"/>
                  <w:vAlign w:val="center"/>
                </w:tcPr>
                <w:p w14:paraId="464FB483" w14:textId="77777777" w:rsidR="00A643EC" w:rsidRDefault="00413379">
                  <w:pPr>
                    <w:pStyle w:val="ab"/>
                    <w:adjustRightInd w:val="0"/>
                    <w:snapToGrid w:val="0"/>
                    <w:spacing w:after="0"/>
                    <w:jc w:val="center"/>
                    <w:rPr>
                      <w:rFonts w:ascii="宋体" w:eastAsia="宋体" w:hAnsi="宋体" w:cs="Times New Roman"/>
                      <w:szCs w:val="24"/>
                    </w:rPr>
                  </w:pPr>
                  <w:r>
                    <w:rPr>
                      <w:rFonts w:ascii="宋体" w:eastAsia="宋体" w:hAnsi="宋体" w:cs="Times New Roman"/>
                      <w:szCs w:val="24"/>
                    </w:rPr>
                    <w:t>资源开发效率要求</w:t>
                  </w:r>
                </w:p>
              </w:tc>
              <w:tc>
                <w:tcPr>
                  <w:tcW w:w="2623" w:type="pct"/>
                  <w:vAlign w:val="center"/>
                </w:tcPr>
                <w:p w14:paraId="7ACCF05C" w14:textId="77777777" w:rsidR="00A643EC" w:rsidRDefault="00413379">
                  <w:pPr>
                    <w:adjustRightInd w:val="0"/>
                    <w:snapToGrid w:val="0"/>
                    <w:jc w:val="left"/>
                    <w:rPr>
                      <w:rFonts w:ascii="宋体" w:eastAsia="宋体" w:hAnsi="宋体" w:cs="Times New Roman"/>
                      <w:szCs w:val="24"/>
                    </w:rPr>
                  </w:pPr>
                  <w:r>
                    <w:rPr>
                      <w:rFonts w:ascii="宋体" w:eastAsia="宋体" w:hAnsi="宋体"/>
                      <w:szCs w:val="24"/>
                    </w:rPr>
                    <w:t>推进重点行业企业清洁生产改造，大力推进工业水循环利用，减少工业新鲜水用量，提高企业中水回用率。落实最严格水资源管理制度，落实煤炭消费减量替代要求，提高能源使用效率。</w:t>
                  </w:r>
                </w:p>
              </w:tc>
              <w:tc>
                <w:tcPr>
                  <w:tcW w:w="1463" w:type="pct"/>
                  <w:vAlign w:val="center"/>
                </w:tcPr>
                <w:p w14:paraId="232DF368" w14:textId="77777777" w:rsidR="00A643EC" w:rsidRDefault="00413379">
                  <w:pPr>
                    <w:adjustRightInd w:val="0"/>
                    <w:snapToGrid w:val="0"/>
                    <w:jc w:val="left"/>
                    <w:rPr>
                      <w:rFonts w:ascii="宋体" w:eastAsia="宋体" w:hAnsi="宋体" w:cs="Times New Roman"/>
                      <w:szCs w:val="24"/>
                    </w:rPr>
                  </w:pPr>
                  <w:r>
                    <w:rPr>
                      <w:rFonts w:ascii="宋体" w:eastAsia="宋体" w:hAnsi="宋体"/>
                      <w:szCs w:val="24"/>
                    </w:rPr>
                    <w:t>项目</w:t>
                  </w:r>
                  <w:proofErr w:type="gramStart"/>
                  <w:r>
                    <w:rPr>
                      <w:rFonts w:ascii="宋体" w:eastAsia="宋体" w:hAnsi="宋体"/>
                      <w:szCs w:val="24"/>
                    </w:rPr>
                    <w:t>不</w:t>
                  </w:r>
                  <w:proofErr w:type="gramEnd"/>
                  <w:r>
                    <w:rPr>
                      <w:rFonts w:ascii="宋体" w:eastAsia="宋体" w:hAnsi="宋体"/>
                      <w:szCs w:val="24"/>
                    </w:rPr>
                    <w:t>额外占用土地资源，所用水、电用量均较小，不涉及燃料使用。</w:t>
                  </w:r>
                </w:p>
              </w:tc>
              <w:tc>
                <w:tcPr>
                  <w:tcW w:w="424" w:type="pct"/>
                  <w:vAlign w:val="center"/>
                </w:tcPr>
                <w:p w14:paraId="34DFAB88" w14:textId="77777777" w:rsidR="00A643EC" w:rsidRDefault="00413379">
                  <w:pPr>
                    <w:pStyle w:val="ab"/>
                    <w:adjustRightInd w:val="0"/>
                    <w:snapToGrid w:val="0"/>
                    <w:spacing w:after="0"/>
                    <w:jc w:val="center"/>
                    <w:rPr>
                      <w:rFonts w:ascii="宋体" w:eastAsia="宋体" w:hAnsi="宋体" w:cs="Times New Roman"/>
                      <w:szCs w:val="24"/>
                    </w:rPr>
                  </w:pPr>
                  <w:r>
                    <w:rPr>
                      <w:rFonts w:ascii="宋体" w:eastAsia="宋体" w:hAnsi="宋体" w:cs="Times New Roman"/>
                      <w:szCs w:val="24"/>
                    </w:rPr>
                    <w:t>是</w:t>
                  </w:r>
                  <w:commentRangeEnd w:id="3"/>
                  <w:r>
                    <w:commentReference w:id="3"/>
                  </w:r>
                </w:p>
              </w:tc>
            </w:tr>
          </w:tbl>
          <w:p w14:paraId="1E3A1AE6" w14:textId="77777777" w:rsidR="00A643EC" w:rsidRDefault="00413379">
            <w:pPr>
              <w:autoSpaceDE w:val="0"/>
              <w:autoSpaceDN w:val="0"/>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由上表可知，本</w:t>
            </w:r>
            <w:r>
              <w:rPr>
                <w:rFonts w:ascii="宋体" w:eastAsia="宋体" w:hAnsi="宋体"/>
                <w:sz w:val="24"/>
                <w:szCs w:val="24"/>
              </w:rPr>
              <w:t>项目主要产品为</w:t>
            </w:r>
            <w:r>
              <w:rPr>
                <w:rFonts w:ascii="宋体" w:eastAsia="宋体" w:hAnsi="宋体" w:hint="eastAsia"/>
                <w:sz w:val="24"/>
                <w:szCs w:val="24"/>
              </w:rPr>
              <w:t>纸箱</w:t>
            </w:r>
            <w:r>
              <w:rPr>
                <w:rFonts w:ascii="宋体" w:eastAsia="宋体" w:hAnsi="宋体"/>
                <w:sz w:val="24"/>
                <w:szCs w:val="24"/>
              </w:rPr>
              <w:t>，属于</w:t>
            </w:r>
            <w:r>
              <w:rPr>
                <w:rFonts w:ascii="宋体" w:eastAsia="宋体" w:hAnsi="宋体" w:hint="eastAsia"/>
                <w:sz w:val="24"/>
                <w:szCs w:val="24"/>
              </w:rPr>
              <w:t>纸制品制造业</w:t>
            </w:r>
            <w:r>
              <w:rPr>
                <w:rFonts w:ascii="宋体" w:eastAsia="宋体" w:hAnsi="宋体"/>
                <w:sz w:val="24"/>
                <w:szCs w:val="24"/>
              </w:rPr>
              <w:t>，为二类工业项目，且位于工业功能区内，能满足污染物总量控制要求，</w:t>
            </w:r>
            <w:proofErr w:type="gramStart"/>
            <w:r>
              <w:rPr>
                <w:rFonts w:ascii="宋体" w:eastAsia="宋体" w:hAnsi="宋体"/>
                <w:sz w:val="24"/>
                <w:szCs w:val="24"/>
              </w:rPr>
              <w:t>不</w:t>
            </w:r>
            <w:proofErr w:type="gramEnd"/>
            <w:r>
              <w:rPr>
                <w:rFonts w:ascii="宋体" w:eastAsia="宋体" w:hAnsi="宋体"/>
                <w:sz w:val="24"/>
                <w:szCs w:val="24"/>
              </w:rPr>
              <w:t>额外占用土地资源，所用水、电均较小，因此</w:t>
            </w:r>
            <w:r>
              <w:rPr>
                <w:rFonts w:ascii="宋体" w:eastAsia="宋体" w:hAnsi="宋体" w:hint="eastAsia"/>
                <w:sz w:val="24"/>
                <w:szCs w:val="24"/>
              </w:rPr>
              <w:t>项目建设</w:t>
            </w:r>
            <w:r>
              <w:rPr>
                <w:rFonts w:ascii="宋体" w:eastAsia="宋体" w:hAnsi="宋体"/>
                <w:sz w:val="24"/>
                <w:szCs w:val="24"/>
              </w:rPr>
              <w:t>符合《玉环市“三线一单”生态环境分区管控方案》要求</w:t>
            </w:r>
            <w:r>
              <w:rPr>
                <w:rFonts w:ascii="宋体" w:eastAsia="宋体" w:hAnsi="宋体" w:hint="eastAsia"/>
                <w:sz w:val="24"/>
                <w:szCs w:val="24"/>
              </w:rPr>
              <w:t>。</w:t>
            </w:r>
          </w:p>
          <w:p w14:paraId="3626A6B2" w14:textId="77777777" w:rsidR="00A643EC" w:rsidRDefault="00413379">
            <w:pPr>
              <w:autoSpaceDE w:val="0"/>
              <w:autoSpaceDN w:val="0"/>
              <w:adjustRightInd w:val="0"/>
              <w:snapToGrid w:val="0"/>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2</w:t>
            </w:r>
            <w:r>
              <w:rPr>
                <w:rFonts w:ascii="Times New Roman" w:eastAsia="宋体" w:hAnsi="Times New Roman" w:cs="Times New Roman"/>
                <w:b/>
                <w:sz w:val="24"/>
                <w:szCs w:val="24"/>
              </w:rPr>
              <w:t>、《浙江省挥发</w:t>
            </w:r>
            <w:commentRangeStart w:id="4"/>
            <w:r>
              <w:rPr>
                <w:rFonts w:ascii="Times New Roman" w:eastAsia="宋体" w:hAnsi="Times New Roman" w:cs="Times New Roman"/>
                <w:b/>
                <w:sz w:val="24"/>
                <w:szCs w:val="24"/>
              </w:rPr>
              <w:t>性有机物污染整治方案》符合性</w:t>
            </w:r>
          </w:p>
          <w:p w14:paraId="03D5DCE6" w14:textId="77777777" w:rsidR="00A643EC" w:rsidRDefault="00413379">
            <w:pPr>
              <w:autoSpaceDE w:val="0"/>
              <w:autoSpaceDN w:val="0"/>
              <w:adjustRightInd w:val="0"/>
              <w:snapToGrid w:val="0"/>
              <w:jc w:val="center"/>
              <w:rPr>
                <w:rFonts w:ascii="Times New Roman" w:eastAsia="宋体" w:hAnsi="Times New Roman" w:cs="Times New Roman"/>
                <w:b/>
                <w:szCs w:val="24"/>
              </w:rPr>
            </w:pPr>
            <w:r>
              <w:rPr>
                <w:rFonts w:ascii="Times New Roman" w:eastAsia="宋体" w:hAnsi="Times New Roman" w:cs="Times New Roman"/>
                <w:b/>
                <w:kern w:val="0"/>
                <w:szCs w:val="24"/>
              </w:rPr>
              <w:t>表</w:t>
            </w:r>
            <w:r>
              <w:rPr>
                <w:rFonts w:ascii="Times New Roman" w:eastAsia="宋体" w:hAnsi="Times New Roman" w:cs="Times New Roman"/>
                <w:b/>
                <w:kern w:val="0"/>
                <w:szCs w:val="24"/>
              </w:rPr>
              <w:t xml:space="preserve">1-2  </w:t>
            </w:r>
            <w:r>
              <w:rPr>
                <w:rFonts w:ascii="Times New Roman" w:eastAsia="宋体" w:hAnsi="Times New Roman" w:cs="Times New Roman"/>
                <w:b/>
                <w:kern w:val="0"/>
                <w:szCs w:val="24"/>
              </w:rPr>
              <w:t>《</w:t>
            </w:r>
            <w:r>
              <w:rPr>
                <w:rFonts w:ascii="Times New Roman" w:eastAsia="宋体" w:hAnsi="Times New Roman" w:cs="Times New Roman"/>
                <w:b/>
                <w:szCs w:val="24"/>
              </w:rPr>
              <w:t>浙江省挥发性有机物污染整治方案</w:t>
            </w:r>
            <w:r>
              <w:rPr>
                <w:rFonts w:ascii="Times New Roman" w:eastAsia="宋体" w:hAnsi="Times New Roman" w:cs="Times New Roman"/>
                <w:b/>
                <w:kern w:val="0"/>
                <w:szCs w:val="24"/>
              </w:rPr>
              <w:t>》</w:t>
            </w:r>
            <w:commentRangeEnd w:id="4"/>
            <w:r>
              <w:commentReference w:id="4"/>
            </w:r>
            <w:r>
              <w:rPr>
                <w:rFonts w:ascii="Times New Roman" w:eastAsia="宋体" w:hAnsi="Times New Roman" w:cs="Times New Roman"/>
                <w:b/>
                <w:szCs w:val="24"/>
              </w:rPr>
              <w:t>符合性分析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3333"/>
              <w:gridCol w:w="3264"/>
              <w:gridCol w:w="515"/>
            </w:tblGrid>
            <w:tr w:rsidR="00A643EC" w14:paraId="5476AA24" w14:textId="77777777">
              <w:trPr>
                <w:jc w:val="center"/>
              </w:trPr>
              <w:tc>
                <w:tcPr>
                  <w:tcW w:w="374" w:type="pct"/>
                  <w:vAlign w:val="center"/>
                </w:tcPr>
                <w:p w14:paraId="3E881C0D" w14:textId="77777777" w:rsidR="00A643EC" w:rsidRDefault="00413379">
                  <w:pPr>
                    <w:widowControl/>
                    <w:jc w:val="center"/>
                    <w:rPr>
                      <w:rFonts w:ascii="Times New Roman" w:eastAsia="宋体" w:hAnsi="Times New Roman" w:cs="Times New Roman"/>
                      <w:b/>
                      <w:kern w:val="0"/>
                      <w:szCs w:val="24"/>
                    </w:rPr>
                  </w:pPr>
                  <w:r>
                    <w:rPr>
                      <w:rFonts w:ascii="Times New Roman" w:eastAsia="宋体" w:hAnsi="Times New Roman" w:cs="Times New Roman"/>
                      <w:b/>
                      <w:kern w:val="0"/>
                      <w:szCs w:val="24"/>
                    </w:rPr>
                    <w:lastRenderedPageBreak/>
                    <w:t>序号</w:t>
                  </w:r>
                </w:p>
              </w:tc>
              <w:tc>
                <w:tcPr>
                  <w:tcW w:w="2168" w:type="pct"/>
                  <w:vAlign w:val="center"/>
                </w:tcPr>
                <w:p w14:paraId="06A8F6EB" w14:textId="77777777" w:rsidR="00A643EC" w:rsidRDefault="00413379">
                  <w:pPr>
                    <w:widowControl/>
                    <w:jc w:val="center"/>
                    <w:rPr>
                      <w:rFonts w:ascii="Times New Roman" w:eastAsia="宋体" w:hAnsi="Times New Roman" w:cs="Times New Roman"/>
                      <w:b/>
                      <w:kern w:val="0"/>
                      <w:szCs w:val="24"/>
                    </w:rPr>
                  </w:pPr>
                  <w:r>
                    <w:rPr>
                      <w:rFonts w:ascii="Times New Roman" w:eastAsia="宋体" w:hAnsi="Times New Roman" w:cs="Times New Roman"/>
                      <w:b/>
                      <w:kern w:val="0"/>
                      <w:szCs w:val="24"/>
                    </w:rPr>
                    <w:t>判断依据</w:t>
                  </w:r>
                </w:p>
              </w:tc>
              <w:tc>
                <w:tcPr>
                  <w:tcW w:w="2123" w:type="pct"/>
                  <w:vAlign w:val="center"/>
                </w:tcPr>
                <w:p w14:paraId="1B1540D5" w14:textId="77777777" w:rsidR="00A643EC" w:rsidRDefault="00413379">
                  <w:pPr>
                    <w:widowControl/>
                    <w:jc w:val="center"/>
                    <w:rPr>
                      <w:rFonts w:ascii="Times New Roman" w:eastAsia="宋体" w:hAnsi="Times New Roman" w:cs="Times New Roman"/>
                      <w:b/>
                      <w:kern w:val="0"/>
                      <w:szCs w:val="24"/>
                    </w:rPr>
                  </w:pPr>
                  <w:r>
                    <w:rPr>
                      <w:rFonts w:ascii="Times New Roman" w:eastAsia="宋体" w:hAnsi="Times New Roman" w:cs="Times New Roman"/>
                      <w:b/>
                      <w:kern w:val="0"/>
                      <w:szCs w:val="24"/>
                    </w:rPr>
                    <w:t>本项目内容</w:t>
                  </w:r>
                </w:p>
              </w:tc>
              <w:tc>
                <w:tcPr>
                  <w:tcW w:w="335" w:type="pct"/>
                  <w:vAlign w:val="center"/>
                </w:tcPr>
                <w:p w14:paraId="1964EC58" w14:textId="77777777" w:rsidR="00A643EC" w:rsidRDefault="00413379">
                  <w:pPr>
                    <w:widowControl/>
                    <w:jc w:val="center"/>
                    <w:rPr>
                      <w:rFonts w:ascii="Times New Roman" w:eastAsia="宋体" w:hAnsi="Times New Roman" w:cs="Times New Roman"/>
                      <w:b/>
                      <w:kern w:val="0"/>
                      <w:szCs w:val="24"/>
                    </w:rPr>
                  </w:pPr>
                  <w:r>
                    <w:rPr>
                      <w:rFonts w:ascii="Times New Roman" w:eastAsia="宋体" w:hAnsi="Times New Roman" w:cs="Times New Roman"/>
                      <w:b/>
                      <w:kern w:val="0"/>
                      <w:szCs w:val="24"/>
                    </w:rPr>
                    <w:t>是否</w:t>
                  </w:r>
                </w:p>
                <w:p w14:paraId="4FCBB1F3" w14:textId="77777777" w:rsidR="00A643EC" w:rsidRDefault="00413379">
                  <w:pPr>
                    <w:widowControl/>
                    <w:jc w:val="center"/>
                    <w:rPr>
                      <w:rFonts w:ascii="Times New Roman" w:eastAsia="宋体" w:hAnsi="Times New Roman" w:cs="Times New Roman"/>
                      <w:b/>
                      <w:kern w:val="0"/>
                      <w:szCs w:val="24"/>
                    </w:rPr>
                  </w:pPr>
                  <w:r>
                    <w:rPr>
                      <w:rFonts w:ascii="Times New Roman" w:eastAsia="宋体" w:hAnsi="Times New Roman" w:cs="Times New Roman"/>
                      <w:b/>
                      <w:kern w:val="0"/>
                      <w:szCs w:val="24"/>
                    </w:rPr>
                    <w:t>符合</w:t>
                  </w:r>
                </w:p>
              </w:tc>
            </w:tr>
            <w:tr w:rsidR="00A643EC" w14:paraId="57876058" w14:textId="77777777">
              <w:trPr>
                <w:jc w:val="center"/>
              </w:trPr>
              <w:tc>
                <w:tcPr>
                  <w:tcW w:w="374" w:type="pct"/>
                  <w:vAlign w:val="center"/>
                </w:tcPr>
                <w:p w14:paraId="676A1260" w14:textId="77777777" w:rsidR="00A643EC" w:rsidRDefault="00413379">
                  <w:pPr>
                    <w:pStyle w:val="-"/>
                    <w:spacing w:line="240" w:lineRule="auto"/>
                    <w:ind w:firstLineChars="0" w:firstLine="0"/>
                    <w:jc w:val="center"/>
                    <w:rPr>
                      <w:rFonts w:ascii="Times New Roman" w:eastAsia="宋体" w:hAnsi="Times New Roman" w:cs="Times New Roman"/>
                      <w:sz w:val="21"/>
                    </w:rPr>
                  </w:pPr>
                  <w:r>
                    <w:rPr>
                      <w:rFonts w:ascii="Times New Roman" w:eastAsia="宋体" w:hAnsi="Times New Roman" w:cs="Times New Roman"/>
                      <w:sz w:val="21"/>
                    </w:rPr>
                    <w:t>1</w:t>
                  </w:r>
                </w:p>
              </w:tc>
              <w:tc>
                <w:tcPr>
                  <w:tcW w:w="2168" w:type="pct"/>
                  <w:vAlign w:val="center"/>
                </w:tcPr>
                <w:p w14:paraId="6B4FCAE8" w14:textId="77777777" w:rsidR="00A643EC" w:rsidRDefault="00413379">
                  <w:pPr>
                    <w:ind w:firstLineChars="200" w:firstLine="420"/>
                    <w:rPr>
                      <w:rFonts w:ascii="Times New Roman" w:eastAsia="宋体" w:hAnsi="Times New Roman" w:cs="Times New Roman"/>
                      <w:szCs w:val="24"/>
                    </w:rPr>
                  </w:pPr>
                  <w:r>
                    <w:rPr>
                      <w:rFonts w:ascii="Times New Roman" w:eastAsia="宋体" w:hAnsi="Times New Roman" w:cs="Times New Roman"/>
                      <w:szCs w:val="24"/>
                    </w:rPr>
                    <w:t>鼓励使用通过中国环境标志产品认证的环保型油墨、胶粘剂，禁止使用不符合环保要求的油墨、胶粘剂；在印刷工艺中推广</w:t>
                  </w:r>
                  <w:proofErr w:type="gramStart"/>
                  <w:r>
                    <w:rPr>
                      <w:rFonts w:ascii="Times New Roman" w:eastAsia="宋体" w:hAnsi="Times New Roman" w:cs="Times New Roman"/>
                      <w:szCs w:val="24"/>
                    </w:rPr>
                    <w:t>使用醇性油墨</w:t>
                  </w:r>
                  <w:proofErr w:type="gramEnd"/>
                  <w:r>
                    <w:rPr>
                      <w:rFonts w:ascii="Times New Roman" w:eastAsia="宋体" w:hAnsi="Times New Roman" w:cs="Times New Roman"/>
                      <w:szCs w:val="24"/>
                    </w:rPr>
                    <w:t>和水性油墨，印铁制罐行业鼓励使用紫外光固化（</w:t>
                  </w:r>
                  <w:r>
                    <w:rPr>
                      <w:rFonts w:ascii="Times New Roman" w:eastAsia="宋体" w:hAnsi="Times New Roman" w:cs="Times New Roman"/>
                      <w:szCs w:val="24"/>
                    </w:rPr>
                    <w:t>UV</w:t>
                  </w:r>
                  <w:r>
                    <w:rPr>
                      <w:rFonts w:ascii="Times New Roman" w:eastAsia="宋体" w:hAnsi="Times New Roman" w:cs="Times New Roman"/>
                      <w:szCs w:val="24"/>
                    </w:rPr>
                    <w:t>）油墨，软包装复合工艺推广无溶剂复合技术。</w:t>
                  </w:r>
                </w:p>
              </w:tc>
              <w:tc>
                <w:tcPr>
                  <w:tcW w:w="2123" w:type="pct"/>
                  <w:vAlign w:val="center"/>
                </w:tcPr>
                <w:p w14:paraId="6F2824E8" w14:textId="77777777" w:rsidR="00A643EC" w:rsidRDefault="00413379">
                  <w:pPr>
                    <w:ind w:firstLineChars="200" w:firstLine="420"/>
                    <w:rPr>
                      <w:rFonts w:ascii="Times New Roman" w:eastAsia="宋体" w:hAnsi="Times New Roman" w:cs="Times New Roman"/>
                      <w:szCs w:val="24"/>
                    </w:rPr>
                  </w:pPr>
                  <w:r>
                    <w:rPr>
                      <w:rFonts w:ascii="Times New Roman" w:eastAsia="宋体" w:hAnsi="Times New Roman" w:cs="Times New Roman"/>
                      <w:szCs w:val="24"/>
                    </w:rPr>
                    <w:t>本项目印刷工艺采用环保型水性油墨。</w:t>
                  </w:r>
                </w:p>
              </w:tc>
              <w:tc>
                <w:tcPr>
                  <w:tcW w:w="335" w:type="pct"/>
                  <w:vAlign w:val="center"/>
                </w:tcPr>
                <w:p w14:paraId="721CD795" w14:textId="77777777" w:rsidR="00A643EC" w:rsidRDefault="00413379">
                  <w:pPr>
                    <w:pStyle w:val="-"/>
                    <w:spacing w:line="240" w:lineRule="auto"/>
                    <w:ind w:firstLineChars="0" w:firstLine="0"/>
                    <w:jc w:val="center"/>
                    <w:rPr>
                      <w:rFonts w:ascii="Times New Roman" w:eastAsia="宋体" w:hAnsi="Times New Roman" w:cs="Times New Roman"/>
                      <w:sz w:val="21"/>
                    </w:rPr>
                  </w:pPr>
                  <w:r>
                    <w:rPr>
                      <w:rFonts w:ascii="Times New Roman" w:eastAsia="宋体" w:hAnsi="Times New Roman" w:cs="Times New Roman"/>
                      <w:sz w:val="21"/>
                    </w:rPr>
                    <w:t>符合</w:t>
                  </w:r>
                </w:p>
              </w:tc>
            </w:tr>
            <w:tr w:rsidR="00A643EC" w14:paraId="6F8FD8B5" w14:textId="77777777">
              <w:trPr>
                <w:jc w:val="center"/>
              </w:trPr>
              <w:tc>
                <w:tcPr>
                  <w:tcW w:w="374" w:type="pct"/>
                  <w:vAlign w:val="center"/>
                </w:tcPr>
                <w:p w14:paraId="7F87FB7D" w14:textId="77777777" w:rsidR="00A643EC" w:rsidRDefault="00413379">
                  <w:pPr>
                    <w:pStyle w:val="-"/>
                    <w:spacing w:line="240" w:lineRule="auto"/>
                    <w:ind w:firstLineChars="0" w:firstLine="0"/>
                    <w:jc w:val="center"/>
                    <w:rPr>
                      <w:rFonts w:ascii="Times New Roman" w:eastAsia="宋体" w:hAnsi="Times New Roman" w:cs="Times New Roman"/>
                      <w:sz w:val="21"/>
                    </w:rPr>
                  </w:pPr>
                  <w:r>
                    <w:rPr>
                      <w:rFonts w:ascii="Times New Roman" w:eastAsia="宋体" w:hAnsi="Times New Roman" w:cs="Times New Roman"/>
                      <w:sz w:val="21"/>
                    </w:rPr>
                    <w:t>2</w:t>
                  </w:r>
                </w:p>
              </w:tc>
              <w:tc>
                <w:tcPr>
                  <w:tcW w:w="2168" w:type="pct"/>
                  <w:vAlign w:val="center"/>
                </w:tcPr>
                <w:p w14:paraId="1EC7DD5A" w14:textId="77777777" w:rsidR="00A643EC" w:rsidRDefault="00413379">
                  <w:pPr>
                    <w:ind w:firstLineChars="200" w:firstLine="420"/>
                    <w:jc w:val="left"/>
                    <w:rPr>
                      <w:rFonts w:ascii="Times New Roman" w:eastAsia="宋体" w:hAnsi="Times New Roman" w:cs="Times New Roman"/>
                      <w:szCs w:val="24"/>
                    </w:rPr>
                  </w:pPr>
                  <w:r>
                    <w:rPr>
                      <w:rFonts w:ascii="Times New Roman" w:eastAsia="宋体" w:hAnsi="Times New Roman" w:cs="Times New Roman"/>
                      <w:szCs w:val="24"/>
                    </w:rPr>
                    <w:t>企业应对印刷机设备密闭化，采取废气收集措施，提高废气的收集效率。</w:t>
                  </w:r>
                </w:p>
              </w:tc>
              <w:tc>
                <w:tcPr>
                  <w:tcW w:w="2123" w:type="pct"/>
                  <w:vAlign w:val="center"/>
                </w:tcPr>
                <w:p w14:paraId="748391BF" w14:textId="77777777" w:rsidR="00A643EC" w:rsidRDefault="00413379">
                  <w:pPr>
                    <w:ind w:firstLineChars="200" w:firstLine="420"/>
                    <w:rPr>
                      <w:rFonts w:ascii="Times New Roman" w:eastAsia="宋体" w:hAnsi="Times New Roman" w:cs="Times New Roman"/>
                      <w:szCs w:val="24"/>
                    </w:rPr>
                  </w:pPr>
                  <w:r>
                    <w:rPr>
                      <w:rFonts w:ascii="Times New Roman" w:eastAsia="宋体" w:hAnsi="Times New Roman" w:cs="Times New Roman"/>
                      <w:szCs w:val="24"/>
                    </w:rPr>
                    <w:t>印刷过程废气产生量约</w:t>
                  </w:r>
                  <w:r>
                    <w:rPr>
                      <w:rFonts w:ascii="Times New Roman" w:eastAsia="宋体" w:hAnsi="Times New Roman" w:cs="Times New Roman"/>
                      <w:szCs w:val="24"/>
                    </w:rPr>
                    <w:t>0.0265t/a</w:t>
                  </w:r>
                  <w:r>
                    <w:rPr>
                      <w:rFonts w:ascii="Times New Roman" w:eastAsia="宋体" w:hAnsi="Times New Roman" w:cs="Times New Roman"/>
                      <w:szCs w:val="24"/>
                    </w:rPr>
                    <w:t>。根据《重点行业挥发性有机物综合治理方案》：使用的原辅材料</w:t>
                  </w:r>
                  <w:r>
                    <w:rPr>
                      <w:rFonts w:ascii="Times New Roman" w:eastAsia="宋体" w:hAnsi="Times New Roman" w:cs="Times New Roman"/>
                      <w:szCs w:val="24"/>
                    </w:rPr>
                    <w:t>VOCs</w:t>
                  </w:r>
                  <w:r>
                    <w:rPr>
                      <w:rFonts w:ascii="Times New Roman" w:eastAsia="宋体" w:hAnsi="Times New Roman" w:cs="Times New Roman"/>
                      <w:szCs w:val="24"/>
                    </w:rPr>
                    <w:t>含量（质量比）低于</w:t>
                  </w:r>
                  <w:r>
                    <w:rPr>
                      <w:rFonts w:ascii="Times New Roman" w:eastAsia="宋体" w:hAnsi="Times New Roman" w:cs="Times New Roman"/>
                      <w:szCs w:val="24"/>
                    </w:rPr>
                    <w:t>10%</w:t>
                  </w:r>
                  <w:r>
                    <w:rPr>
                      <w:rFonts w:ascii="Times New Roman" w:eastAsia="宋体" w:hAnsi="Times New Roman" w:cs="Times New Roman"/>
                      <w:szCs w:val="24"/>
                    </w:rPr>
                    <w:t>的工序，可不要求采取无组织排放收集措施。项目油墨</w:t>
                  </w:r>
                  <w:r>
                    <w:rPr>
                      <w:rFonts w:ascii="Times New Roman" w:eastAsia="宋体" w:hAnsi="Times New Roman" w:cs="Times New Roman"/>
                      <w:szCs w:val="24"/>
                    </w:rPr>
                    <w:t>VOCs</w:t>
                  </w:r>
                  <w:r>
                    <w:rPr>
                      <w:rFonts w:ascii="Times New Roman" w:eastAsia="宋体" w:hAnsi="Times New Roman" w:cs="Times New Roman"/>
                      <w:szCs w:val="24"/>
                    </w:rPr>
                    <w:t>含量（质量比）为</w:t>
                  </w:r>
                  <w:r>
                    <w:rPr>
                      <w:rFonts w:ascii="Times New Roman" w:eastAsia="宋体" w:hAnsi="Times New Roman" w:cs="Times New Roman"/>
                      <w:szCs w:val="24"/>
                    </w:rPr>
                    <w:t>4.4%</w:t>
                  </w:r>
                  <w:r>
                    <w:rPr>
                      <w:rFonts w:ascii="Times New Roman" w:eastAsia="宋体" w:hAnsi="Times New Roman" w:cs="Times New Roman"/>
                      <w:szCs w:val="24"/>
                    </w:rPr>
                    <w:t>，因此印刷废气可不收集处理。</w:t>
                  </w:r>
                </w:p>
              </w:tc>
              <w:tc>
                <w:tcPr>
                  <w:tcW w:w="335" w:type="pct"/>
                  <w:vAlign w:val="center"/>
                </w:tcPr>
                <w:p w14:paraId="767B343C" w14:textId="77777777" w:rsidR="00A643EC" w:rsidRDefault="00413379">
                  <w:pPr>
                    <w:pStyle w:val="-"/>
                    <w:spacing w:line="240" w:lineRule="auto"/>
                    <w:ind w:firstLineChars="0" w:firstLine="0"/>
                    <w:jc w:val="center"/>
                    <w:rPr>
                      <w:rFonts w:ascii="Times New Roman" w:eastAsia="宋体" w:hAnsi="Times New Roman" w:cs="Times New Roman"/>
                      <w:sz w:val="21"/>
                    </w:rPr>
                  </w:pPr>
                  <w:r>
                    <w:rPr>
                      <w:rFonts w:ascii="Times New Roman" w:eastAsia="宋体" w:hAnsi="Times New Roman" w:cs="Times New Roman"/>
                      <w:sz w:val="21"/>
                    </w:rPr>
                    <w:t>/</w:t>
                  </w:r>
                </w:p>
              </w:tc>
            </w:tr>
            <w:tr w:rsidR="00A643EC" w14:paraId="4B99F69A" w14:textId="77777777">
              <w:trPr>
                <w:jc w:val="center"/>
              </w:trPr>
              <w:tc>
                <w:tcPr>
                  <w:tcW w:w="374" w:type="pct"/>
                  <w:vAlign w:val="center"/>
                </w:tcPr>
                <w:p w14:paraId="7C797BC8" w14:textId="77777777" w:rsidR="00A643EC" w:rsidRDefault="00413379">
                  <w:pPr>
                    <w:pStyle w:val="-"/>
                    <w:spacing w:line="240" w:lineRule="auto"/>
                    <w:ind w:firstLineChars="0" w:firstLine="0"/>
                    <w:jc w:val="center"/>
                    <w:rPr>
                      <w:rFonts w:ascii="Times New Roman" w:eastAsia="宋体" w:hAnsi="Times New Roman" w:cs="Times New Roman"/>
                      <w:sz w:val="21"/>
                    </w:rPr>
                  </w:pPr>
                  <w:r>
                    <w:rPr>
                      <w:rFonts w:ascii="Times New Roman" w:eastAsia="宋体" w:hAnsi="Times New Roman" w:cs="Times New Roman"/>
                      <w:sz w:val="21"/>
                    </w:rPr>
                    <w:t>3</w:t>
                  </w:r>
                </w:p>
              </w:tc>
              <w:tc>
                <w:tcPr>
                  <w:tcW w:w="2168" w:type="pct"/>
                  <w:vAlign w:val="center"/>
                </w:tcPr>
                <w:p w14:paraId="5B8E9460" w14:textId="77777777" w:rsidR="00A643EC" w:rsidRDefault="00413379">
                  <w:pPr>
                    <w:ind w:firstLineChars="200" w:firstLine="420"/>
                    <w:rPr>
                      <w:rFonts w:ascii="Times New Roman" w:eastAsia="宋体" w:hAnsi="Times New Roman" w:cs="Times New Roman"/>
                      <w:szCs w:val="24"/>
                    </w:rPr>
                  </w:pPr>
                  <w:r>
                    <w:rPr>
                      <w:rFonts w:ascii="Times New Roman" w:eastAsia="宋体" w:hAnsi="Times New Roman" w:cs="Times New Roman"/>
                      <w:szCs w:val="24"/>
                    </w:rPr>
                    <w:t>根据废气组成、浓度、风量等参数选择适宜的技术，对车间有机废气进行净化处理：</w:t>
                  </w:r>
                </w:p>
                <w:p w14:paraId="07DF164C" w14:textId="77777777" w:rsidR="00A643EC" w:rsidRDefault="00413379">
                  <w:pPr>
                    <w:ind w:firstLineChars="200" w:firstLine="420"/>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1</w:t>
                  </w:r>
                  <w:r>
                    <w:rPr>
                      <w:rFonts w:ascii="Times New Roman" w:eastAsia="宋体" w:hAnsi="Times New Roman" w:cs="Times New Roman"/>
                      <w:szCs w:val="24"/>
                    </w:rPr>
                    <w:t>）对高浓度、溶剂种类单一的有机废气，如出版物凹版印刷、软包装复合工艺排放的甲苯、乙酸乙酯溶剂废气，宜采取活性炭吸附法进行回收利用，烘干车间原则上应安装活性碳等吸附设备回收有机溶剂。</w:t>
                  </w:r>
                </w:p>
                <w:p w14:paraId="146718E9" w14:textId="77777777" w:rsidR="00A643EC" w:rsidRDefault="00413379">
                  <w:pPr>
                    <w:ind w:firstLineChars="200" w:firstLine="420"/>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2</w:t>
                  </w:r>
                  <w:r>
                    <w:rPr>
                      <w:rFonts w:ascii="Times New Roman" w:eastAsia="宋体" w:hAnsi="Times New Roman" w:cs="Times New Roman"/>
                      <w:szCs w:val="24"/>
                    </w:rPr>
                    <w:t>）对高浓度但难以回收利用的有机废气，宜采取热力燃烧和催化燃烧法。</w:t>
                  </w:r>
                </w:p>
                <w:p w14:paraId="52335811" w14:textId="77777777" w:rsidR="00A643EC" w:rsidRDefault="00413379">
                  <w:pPr>
                    <w:ind w:firstLineChars="200" w:firstLine="420"/>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3</w:t>
                  </w:r>
                  <w:r>
                    <w:rPr>
                      <w:rFonts w:ascii="Times New Roman" w:eastAsia="宋体" w:hAnsi="Times New Roman" w:cs="Times New Roman"/>
                      <w:szCs w:val="24"/>
                    </w:rPr>
                    <w:t>）对于低浓度、大风量的印刷废气，适宜采用吸附浓缩－蓄热燃烧或吸附浓缩－催化燃烧法，并可视成分、规模和环境敏感性等情况，选用吸附法、吸收法或生物法。</w:t>
                  </w:r>
                </w:p>
                <w:p w14:paraId="16C67193" w14:textId="77777777" w:rsidR="00A643EC" w:rsidRDefault="00413379">
                  <w:pPr>
                    <w:ind w:firstLineChars="200" w:firstLine="420"/>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4</w:t>
                  </w:r>
                  <w:r>
                    <w:rPr>
                      <w:rFonts w:ascii="Times New Roman" w:eastAsia="宋体" w:hAnsi="Times New Roman" w:cs="Times New Roman"/>
                      <w:szCs w:val="24"/>
                    </w:rPr>
                    <w:t>）废气总净化效率应达到</w:t>
                  </w:r>
                  <w:r>
                    <w:rPr>
                      <w:rFonts w:ascii="Times New Roman" w:eastAsia="宋体" w:hAnsi="Times New Roman" w:cs="Times New Roman"/>
                      <w:szCs w:val="24"/>
                    </w:rPr>
                    <w:t>90%</w:t>
                  </w:r>
                  <w:r>
                    <w:rPr>
                      <w:rFonts w:ascii="Times New Roman" w:eastAsia="宋体" w:hAnsi="Times New Roman" w:cs="Times New Roman"/>
                      <w:szCs w:val="24"/>
                    </w:rPr>
                    <w:t>以上。</w:t>
                  </w:r>
                </w:p>
              </w:tc>
              <w:tc>
                <w:tcPr>
                  <w:tcW w:w="2123" w:type="pct"/>
                  <w:vAlign w:val="center"/>
                </w:tcPr>
                <w:p w14:paraId="55FFCF5F" w14:textId="77777777" w:rsidR="00A643EC" w:rsidRDefault="00413379">
                  <w:pPr>
                    <w:pStyle w:val="-"/>
                    <w:spacing w:line="240" w:lineRule="auto"/>
                    <w:ind w:firstLine="420"/>
                    <w:jc w:val="both"/>
                    <w:rPr>
                      <w:rFonts w:ascii="Times New Roman" w:eastAsia="宋体" w:hAnsi="Times New Roman" w:cs="Times New Roman"/>
                      <w:sz w:val="21"/>
                    </w:rPr>
                  </w:pPr>
                  <w:r>
                    <w:rPr>
                      <w:rFonts w:ascii="Times New Roman" w:eastAsia="宋体" w:hAnsi="Times New Roman" w:cs="Times New Roman"/>
                      <w:sz w:val="21"/>
                    </w:rPr>
                    <w:t>本项目采用单一种类水性油墨，无需添加稀释剂调配，水性油墨用量为</w:t>
                  </w:r>
                  <w:r>
                    <w:rPr>
                      <w:rFonts w:ascii="Times New Roman" w:eastAsia="宋体" w:hAnsi="Times New Roman" w:cs="Times New Roman"/>
                      <w:sz w:val="21"/>
                    </w:rPr>
                    <w:t>0.6t/a</w:t>
                  </w:r>
                  <w:r>
                    <w:rPr>
                      <w:rFonts w:ascii="Times New Roman" w:eastAsia="宋体" w:hAnsi="Times New Roman" w:cs="Times New Roman"/>
                      <w:sz w:val="21"/>
                    </w:rPr>
                    <w:t>，印刷过程废气产生量约</w:t>
                  </w:r>
                  <w:r>
                    <w:rPr>
                      <w:rFonts w:ascii="Times New Roman" w:eastAsia="宋体" w:hAnsi="Times New Roman" w:cs="Times New Roman"/>
                      <w:sz w:val="21"/>
                    </w:rPr>
                    <w:t>0.0265t/a</w:t>
                  </w:r>
                  <w:r>
                    <w:rPr>
                      <w:rFonts w:ascii="Times New Roman" w:eastAsia="宋体" w:hAnsi="Times New Roman" w:cs="Times New Roman"/>
                      <w:sz w:val="21"/>
                    </w:rPr>
                    <w:t>，</w:t>
                  </w:r>
                  <w:r>
                    <w:rPr>
                      <w:rFonts w:ascii="Times New Roman" w:eastAsia="宋体" w:hAnsi="Times New Roman" w:cs="Times New Roman" w:hint="eastAsia"/>
                      <w:sz w:val="21"/>
                    </w:rPr>
                    <w:t>根据《重点行业挥发性有机物综合治理方案》：使用的原辅材料</w:t>
                  </w:r>
                  <w:r>
                    <w:rPr>
                      <w:rFonts w:ascii="Times New Roman" w:eastAsia="宋体" w:hAnsi="Times New Roman" w:cs="Times New Roman"/>
                      <w:sz w:val="21"/>
                    </w:rPr>
                    <w:t>VOCs</w:t>
                  </w:r>
                  <w:r>
                    <w:rPr>
                      <w:rFonts w:ascii="Times New Roman" w:eastAsia="宋体" w:hAnsi="Times New Roman" w:cs="Times New Roman"/>
                      <w:sz w:val="21"/>
                    </w:rPr>
                    <w:t>含量（质量比）低于</w:t>
                  </w:r>
                  <w:r>
                    <w:rPr>
                      <w:rFonts w:ascii="Times New Roman" w:eastAsia="宋体" w:hAnsi="Times New Roman" w:cs="Times New Roman"/>
                      <w:sz w:val="21"/>
                    </w:rPr>
                    <w:t>10%</w:t>
                  </w:r>
                  <w:r>
                    <w:rPr>
                      <w:rFonts w:ascii="Times New Roman" w:eastAsia="宋体" w:hAnsi="Times New Roman" w:cs="Times New Roman"/>
                      <w:sz w:val="21"/>
                    </w:rPr>
                    <w:t>的工序</w:t>
                  </w:r>
                  <w:r>
                    <w:rPr>
                      <w:rFonts w:ascii="Times New Roman" w:eastAsia="宋体" w:hAnsi="Times New Roman" w:cs="Times New Roman" w:hint="eastAsia"/>
                      <w:sz w:val="21"/>
                    </w:rPr>
                    <w:t>，可不要求采取无组织排放收集措施</w:t>
                  </w:r>
                  <w:r>
                    <w:rPr>
                      <w:rFonts w:ascii="Times New Roman" w:eastAsia="宋体" w:hAnsi="Times New Roman" w:cs="Times New Roman"/>
                      <w:sz w:val="21"/>
                    </w:rPr>
                    <w:t>，</w:t>
                  </w:r>
                  <w:r>
                    <w:rPr>
                      <w:rFonts w:ascii="Times New Roman" w:eastAsia="宋体" w:hAnsi="Times New Roman" w:cs="Times New Roman" w:hint="eastAsia"/>
                      <w:sz w:val="21"/>
                    </w:rPr>
                    <w:t>项目油墨</w:t>
                  </w:r>
                  <w:r>
                    <w:rPr>
                      <w:rFonts w:ascii="Times New Roman" w:eastAsia="宋体" w:hAnsi="Times New Roman" w:cs="Times New Roman"/>
                      <w:sz w:val="21"/>
                    </w:rPr>
                    <w:t>VOCs</w:t>
                  </w:r>
                  <w:r>
                    <w:rPr>
                      <w:rFonts w:ascii="Times New Roman" w:eastAsia="宋体" w:hAnsi="Times New Roman" w:cs="Times New Roman"/>
                      <w:sz w:val="21"/>
                    </w:rPr>
                    <w:t>含量（质量比）为</w:t>
                  </w:r>
                  <w:r>
                    <w:rPr>
                      <w:rFonts w:ascii="Times New Roman" w:eastAsia="宋体" w:hAnsi="Times New Roman" w:cs="Times New Roman"/>
                      <w:sz w:val="21"/>
                    </w:rPr>
                    <w:t>4.4%</w:t>
                  </w:r>
                  <w:r>
                    <w:rPr>
                      <w:rFonts w:ascii="Times New Roman" w:eastAsia="宋体" w:hAnsi="Times New Roman" w:cs="Times New Roman"/>
                      <w:sz w:val="21"/>
                    </w:rPr>
                    <w:t>，因此印刷废气可不收集处理。</w:t>
                  </w:r>
                </w:p>
              </w:tc>
              <w:tc>
                <w:tcPr>
                  <w:tcW w:w="335" w:type="pct"/>
                  <w:vAlign w:val="center"/>
                </w:tcPr>
                <w:p w14:paraId="51C3477A" w14:textId="77777777" w:rsidR="00A643EC" w:rsidRDefault="00413379">
                  <w:pPr>
                    <w:pStyle w:val="-"/>
                    <w:spacing w:line="240" w:lineRule="auto"/>
                    <w:ind w:firstLineChars="0" w:firstLine="0"/>
                    <w:jc w:val="center"/>
                    <w:rPr>
                      <w:rFonts w:ascii="Times New Roman" w:eastAsia="宋体" w:hAnsi="Times New Roman" w:cs="Times New Roman"/>
                      <w:sz w:val="21"/>
                    </w:rPr>
                  </w:pPr>
                  <w:r>
                    <w:rPr>
                      <w:rFonts w:ascii="Times New Roman" w:eastAsia="宋体" w:hAnsi="Times New Roman" w:cs="Times New Roman"/>
                      <w:sz w:val="21"/>
                    </w:rPr>
                    <w:t>/</w:t>
                  </w:r>
                </w:p>
              </w:tc>
            </w:tr>
          </w:tbl>
          <w:p w14:paraId="6C963F45" w14:textId="77777777" w:rsidR="00A643EC" w:rsidRDefault="00413379">
            <w:pPr>
              <w:pStyle w:val="-"/>
              <w:spacing w:line="360" w:lineRule="auto"/>
              <w:ind w:firstLine="480"/>
              <w:jc w:val="both"/>
              <w:rPr>
                <w:rFonts w:ascii="宋体" w:eastAsia="宋体" w:hAnsi="宋体"/>
              </w:rPr>
            </w:pPr>
            <w:r>
              <w:rPr>
                <w:rFonts w:ascii="宋体" w:eastAsia="宋体" w:hAnsi="宋体" w:hint="eastAsia"/>
              </w:rPr>
              <w:t>综上所述</w:t>
            </w:r>
            <w:r>
              <w:rPr>
                <w:rFonts w:ascii="宋体" w:eastAsia="宋体" w:hAnsi="宋体"/>
              </w:rPr>
              <w:t>，印刷有机废气治理技术符合《浙江省挥发性有机物污染整治方案》要求</w:t>
            </w:r>
            <w:r>
              <w:rPr>
                <w:rFonts w:ascii="宋体" w:eastAsia="宋体" w:hAnsi="宋体" w:hint="eastAsia"/>
              </w:rPr>
              <w:t>。</w:t>
            </w:r>
          </w:p>
          <w:p w14:paraId="5B06254A" w14:textId="77777777" w:rsidR="00A643EC" w:rsidRDefault="00413379">
            <w:pPr>
              <w:autoSpaceDE w:val="0"/>
              <w:autoSpaceDN w:val="0"/>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b/>
                <w:sz w:val="24"/>
                <w:szCs w:val="24"/>
              </w:rPr>
              <w:lastRenderedPageBreak/>
              <w:t>3</w:t>
            </w:r>
            <w:r>
              <w:rPr>
                <w:rFonts w:ascii="Times New Roman" w:eastAsia="宋体" w:hAnsi="Times New Roman" w:cs="Times New Roman"/>
                <w:b/>
                <w:sz w:val="24"/>
                <w:szCs w:val="24"/>
              </w:rPr>
              <w:t>、</w:t>
            </w:r>
            <w:r>
              <w:rPr>
                <w:rFonts w:ascii="Times New Roman" w:eastAsia="宋体" w:hAnsi="Times New Roman" w:cs="Times New Roman"/>
                <w:b/>
                <w:snapToGrid w:val="0"/>
                <w:sz w:val="24"/>
                <w:szCs w:val="24"/>
              </w:rPr>
              <w:t>《浙江省印刷和包装行业挥发性有机物污染整治规范》符合性</w:t>
            </w:r>
          </w:p>
          <w:p w14:paraId="15D15F07" w14:textId="77777777" w:rsidR="00A643EC" w:rsidRDefault="00413379">
            <w:pPr>
              <w:autoSpaceDE w:val="0"/>
              <w:autoSpaceDN w:val="0"/>
              <w:adjustRightInd w:val="0"/>
              <w:snapToGrid w:val="0"/>
              <w:jc w:val="center"/>
              <w:rPr>
                <w:rFonts w:ascii="Times New Roman" w:eastAsia="宋体" w:hAnsi="Times New Roman" w:cs="Times New Roman"/>
                <w:b/>
                <w:kern w:val="0"/>
                <w:szCs w:val="24"/>
              </w:rPr>
            </w:pPr>
            <w:r>
              <w:rPr>
                <w:rFonts w:ascii="Times New Roman" w:eastAsia="宋体" w:hAnsi="Times New Roman" w:cs="Times New Roman"/>
                <w:b/>
                <w:kern w:val="0"/>
                <w:szCs w:val="24"/>
              </w:rPr>
              <w:t>表</w:t>
            </w:r>
            <w:r>
              <w:rPr>
                <w:rFonts w:ascii="Times New Roman" w:eastAsia="宋体" w:hAnsi="Times New Roman" w:cs="Times New Roman"/>
                <w:b/>
                <w:kern w:val="0"/>
                <w:szCs w:val="24"/>
              </w:rPr>
              <w:t xml:space="preserve">1-3 </w:t>
            </w:r>
            <w:r>
              <w:rPr>
                <w:rFonts w:ascii="Times New Roman" w:eastAsia="宋体" w:hAnsi="Times New Roman" w:cs="Times New Roman"/>
                <w:b/>
                <w:kern w:val="0"/>
                <w:szCs w:val="24"/>
              </w:rPr>
              <w:t>《</w:t>
            </w:r>
            <w:r>
              <w:rPr>
                <w:rFonts w:ascii="Times New Roman" w:eastAsia="宋体" w:hAnsi="Times New Roman" w:cs="Times New Roman"/>
                <w:b/>
                <w:szCs w:val="24"/>
              </w:rPr>
              <w:t>浙江省印刷和包装行业挥发性有机物污染整治规范</w:t>
            </w:r>
            <w:r>
              <w:rPr>
                <w:rFonts w:ascii="Times New Roman" w:eastAsia="宋体" w:hAnsi="Times New Roman" w:cs="Times New Roman"/>
                <w:b/>
                <w:kern w:val="0"/>
                <w:szCs w:val="24"/>
              </w:rPr>
              <w:t>》</w:t>
            </w:r>
            <w:r>
              <w:rPr>
                <w:rFonts w:ascii="Times New Roman" w:eastAsia="宋体" w:hAnsi="Times New Roman" w:cs="Times New Roman"/>
                <w:b/>
                <w:szCs w:val="24"/>
              </w:rPr>
              <w:t>符合性分析</w:t>
            </w:r>
          </w:p>
          <w:tbl>
            <w:tblPr>
              <w:tblW w:w="768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349"/>
              <w:gridCol w:w="3889"/>
              <w:gridCol w:w="2481"/>
              <w:gridCol w:w="511"/>
            </w:tblGrid>
            <w:tr w:rsidR="00A643EC" w14:paraId="3090F75A" w14:textId="77777777">
              <w:trPr>
                <w:cantSplit/>
                <w:trHeight w:val="642"/>
                <w:tblHeader/>
                <w:jc w:val="center"/>
              </w:trPr>
              <w:tc>
                <w:tcPr>
                  <w:tcW w:w="293" w:type="pct"/>
                  <w:tcBorders>
                    <w:top w:val="outset" w:sz="6" w:space="0" w:color="auto"/>
                    <w:left w:val="outset" w:sz="6" w:space="0" w:color="auto"/>
                    <w:bottom w:val="outset" w:sz="6" w:space="0" w:color="auto"/>
                    <w:right w:val="outset" w:sz="6" w:space="0" w:color="auto"/>
                  </w:tcBorders>
                  <w:vAlign w:val="center"/>
                </w:tcPr>
                <w:p w14:paraId="1C374C8A" w14:textId="77777777" w:rsidR="00A643EC" w:rsidRDefault="00413379">
                  <w:pPr>
                    <w:widowControl/>
                    <w:jc w:val="center"/>
                    <w:rPr>
                      <w:rFonts w:ascii="Times New Roman" w:eastAsia="宋体" w:hAnsi="Times New Roman" w:cs="Times New Roman"/>
                      <w:b/>
                      <w:kern w:val="0"/>
                      <w:szCs w:val="21"/>
                    </w:rPr>
                  </w:pPr>
                  <w:r>
                    <w:rPr>
                      <w:rFonts w:ascii="Times New Roman" w:eastAsia="宋体" w:hAnsi="Times New Roman" w:cs="Times New Roman"/>
                      <w:b/>
                      <w:kern w:val="0"/>
                      <w:szCs w:val="21"/>
                    </w:rPr>
                    <w:t>内容</w:t>
                  </w:r>
                </w:p>
              </w:tc>
              <w:tc>
                <w:tcPr>
                  <w:tcW w:w="227" w:type="pct"/>
                  <w:tcBorders>
                    <w:top w:val="outset" w:sz="6" w:space="0" w:color="auto"/>
                    <w:left w:val="outset" w:sz="6" w:space="0" w:color="auto"/>
                    <w:bottom w:val="outset" w:sz="6" w:space="0" w:color="auto"/>
                    <w:right w:val="outset" w:sz="6" w:space="0" w:color="auto"/>
                  </w:tcBorders>
                  <w:vAlign w:val="center"/>
                </w:tcPr>
                <w:p w14:paraId="107FF811" w14:textId="77777777" w:rsidR="00A643EC" w:rsidRDefault="00413379">
                  <w:pPr>
                    <w:widowControl/>
                    <w:jc w:val="center"/>
                    <w:rPr>
                      <w:rFonts w:ascii="Times New Roman" w:eastAsia="宋体" w:hAnsi="Times New Roman" w:cs="Times New Roman"/>
                      <w:b/>
                      <w:kern w:val="0"/>
                      <w:szCs w:val="21"/>
                    </w:rPr>
                  </w:pPr>
                  <w:r>
                    <w:rPr>
                      <w:rFonts w:ascii="Times New Roman" w:eastAsia="宋体" w:hAnsi="Times New Roman" w:cs="Times New Roman"/>
                      <w:b/>
                      <w:kern w:val="0"/>
                      <w:szCs w:val="21"/>
                    </w:rPr>
                    <w:t>序号</w:t>
                  </w:r>
                </w:p>
              </w:tc>
              <w:tc>
                <w:tcPr>
                  <w:tcW w:w="2532" w:type="pct"/>
                  <w:tcBorders>
                    <w:top w:val="outset" w:sz="6" w:space="0" w:color="auto"/>
                    <w:left w:val="outset" w:sz="6" w:space="0" w:color="auto"/>
                    <w:bottom w:val="outset" w:sz="6" w:space="0" w:color="auto"/>
                    <w:right w:val="outset" w:sz="6" w:space="0" w:color="auto"/>
                  </w:tcBorders>
                  <w:vAlign w:val="center"/>
                </w:tcPr>
                <w:p w14:paraId="185C64EB" w14:textId="77777777" w:rsidR="00A643EC" w:rsidRDefault="00413379">
                  <w:pPr>
                    <w:widowControl/>
                    <w:jc w:val="center"/>
                    <w:rPr>
                      <w:rFonts w:ascii="Times New Roman" w:eastAsia="宋体" w:hAnsi="Times New Roman" w:cs="Times New Roman"/>
                      <w:b/>
                      <w:kern w:val="0"/>
                      <w:szCs w:val="21"/>
                    </w:rPr>
                  </w:pPr>
                  <w:r>
                    <w:rPr>
                      <w:rFonts w:ascii="Times New Roman" w:eastAsia="宋体" w:hAnsi="Times New Roman" w:cs="Times New Roman"/>
                      <w:b/>
                      <w:kern w:val="0"/>
                      <w:szCs w:val="21"/>
                    </w:rPr>
                    <w:t>判断依据</w:t>
                  </w:r>
                </w:p>
              </w:tc>
              <w:tc>
                <w:tcPr>
                  <w:tcW w:w="1615" w:type="pct"/>
                  <w:tcBorders>
                    <w:top w:val="outset" w:sz="6" w:space="0" w:color="auto"/>
                    <w:left w:val="outset" w:sz="6" w:space="0" w:color="auto"/>
                    <w:bottom w:val="outset" w:sz="6" w:space="0" w:color="auto"/>
                    <w:right w:val="outset" w:sz="6" w:space="0" w:color="auto"/>
                  </w:tcBorders>
                  <w:vAlign w:val="center"/>
                </w:tcPr>
                <w:p w14:paraId="2B983C73" w14:textId="77777777" w:rsidR="00A643EC" w:rsidRDefault="00413379">
                  <w:pPr>
                    <w:widowControl/>
                    <w:jc w:val="center"/>
                    <w:rPr>
                      <w:rFonts w:ascii="Times New Roman" w:eastAsia="宋体" w:hAnsi="Times New Roman" w:cs="Times New Roman"/>
                      <w:b/>
                      <w:kern w:val="0"/>
                      <w:szCs w:val="21"/>
                    </w:rPr>
                  </w:pPr>
                  <w:r>
                    <w:rPr>
                      <w:rFonts w:ascii="Times New Roman" w:eastAsia="宋体" w:hAnsi="Times New Roman" w:cs="Times New Roman"/>
                      <w:b/>
                      <w:kern w:val="0"/>
                      <w:szCs w:val="21"/>
                    </w:rPr>
                    <w:t>本项目内容</w:t>
                  </w:r>
                </w:p>
              </w:tc>
              <w:tc>
                <w:tcPr>
                  <w:tcW w:w="333" w:type="pct"/>
                  <w:tcBorders>
                    <w:top w:val="outset" w:sz="6" w:space="0" w:color="auto"/>
                    <w:left w:val="outset" w:sz="6" w:space="0" w:color="auto"/>
                    <w:bottom w:val="outset" w:sz="6" w:space="0" w:color="auto"/>
                    <w:right w:val="outset" w:sz="6" w:space="0" w:color="auto"/>
                  </w:tcBorders>
                  <w:vAlign w:val="center"/>
                </w:tcPr>
                <w:p w14:paraId="0A53E0A5" w14:textId="77777777" w:rsidR="00A643EC" w:rsidRDefault="00413379">
                  <w:pPr>
                    <w:widowControl/>
                    <w:jc w:val="center"/>
                    <w:rPr>
                      <w:rFonts w:ascii="Times New Roman" w:eastAsia="宋体" w:hAnsi="Times New Roman" w:cs="Times New Roman"/>
                      <w:b/>
                      <w:kern w:val="0"/>
                      <w:szCs w:val="21"/>
                    </w:rPr>
                  </w:pPr>
                  <w:r>
                    <w:rPr>
                      <w:rFonts w:ascii="Times New Roman" w:eastAsia="宋体" w:hAnsi="Times New Roman" w:cs="Times New Roman"/>
                      <w:b/>
                      <w:kern w:val="0"/>
                      <w:szCs w:val="21"/>
                    </w:rPr>
                    <w:t>是否</w:t>
                  </w:r>
                </w:p>
                <w:p w14:paraId="4EDDDDC0" w14:textId="77777777" w:rsidR="00A643EC" w:rsidRDefault="00413379">
                  <w:pPr>
                    <w:widowControl/>
                    <w:jc w:val="center"/>
                    <w:rPr>
                      <w:rFonts w:ascii="Times New Roman" w:eastAsia="宋体" w:hAnsi="Times New Roman" w:cs="Times New Roman"/>
                      <w:b/>
                      <w:kern w:val="0"/>
                      <w:szCs w:val="21"/>
                    </w:rPr>
                  </w:pPr>
                  <w:r>
                    <w:rPr>
                      <w:rFonts w:ascii="Times New Roman" w:eastAsia="宋体" w:hAnsi="Times New Roman" w:cs="Times New Roman"/>
                      <w:b/>
                      <w:kern w:val="0"/>
                      <w:szCs w:val="21"/>
                    </w:rPr>
                    <w:t>符合</w:t>
                  </w:r>
                </w:p>
              </w:tc>
            </w:tr>
            <w:tr w:rsidR="00A643EC" w14:paraId="085F4D6C" w14:textId="77777777">
              <w:trPr>
                <w:cantSplit/>
                <w:trHeight w:val="340"/>
                <w:jc w:val="center"/>
              </w:trPr>
              <w:tc>
                <w:tcPr>
                  <w:tcW w:w="293" w:type="pct"/>
                  <w:vMerge w:val="restart"/>
                  <w:vAlign w:val="center"/>
                </w:tcPr>
                <w:p w14:paraId="446E010D"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源头控制</w:t>
                  </w:r>
                </w:p>
              </w:tc>
              <w:tc>
                <w:tcPr>
                  <w:tcW w:w="227" w:type="pct"/>
                  <w:tcBorders>
                    <w:top w:val="outset" w:sz="6" w:space="0" w:color="auto"/>
                    <w:left w:val="outset" w:sz="6" w:space="0" w:color="auto"/>
                    <w:bottom w:val="outset" w:sz="6" w:space="0" w:color="auto"/>
                    <w:right w:val="outset" w:sz="6" w:space="0" w:color="auto"/>
                  </w:tcBorders>
                  <w:vAlign w:val="center"/>
                </w:tcPr>
                <w:p w14:paraId="4B2B22E5"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2532" w:type="pct"/>
                  <w:tcBorders>
                    <w:top w:val="outset" w:sz="6" w:space="0" w:color="auto"/>
                    <w:left w:val="outset" w:sz="6" w:space="0" w:color="auto"/>
                    <w:bottom w:val="outset" w:sz="6" w:space="0" w:color="auto"/>
                    <w:right w:val="outset" w:sz="6" w:space="0" w:color="auto"/>
                  </w:tcBorders>
                  <w:vAlign w:val="center"/>
                </w:tcPr>
                <w:p w14:paraId="50E6767E" w14:textId="77777777" w:rsidR="00A643EC" w:rsidRDefault="00413379">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szCs w:val="21"/>
                    </w:rPr>
                    <w:t>设备洗车采用低挥发和高沸点的清洁剂（环保洗车水或</w:t>
                  </w:r>
                  <w:r>
                    <w:rPr>
                      <w:rFonts w:ascii="Times New Roman" w:eastAsia="宋体" w:hAnsi="Times New Roman" w:cs="Times New Roman"/>
                      <w:szCs w:val="21"/>
                    </w:rPr>
                    <w:t>W/O</w:t>
                  </w:r>
                  <w:r>
                    <w:rPr>
                      <w:rFonts w:ascii="Times New Roman" w:eastAsia="宋体" w:hAnsi="Times New Roman" w:cs="Times New Roman"/>
                      <w:szCs w:val="21"/>
                    </w:rPr>
                    <w:t>清洗乳液等）替代汽油等高挥发性溶剂</w:t>
                  </w:r>
                </w:p>
              </w:tc>
              <w:tc>
                <w:tcPr>
                  <w:tcW w:w="1615" w:type="pct"/>
                  <w:tcBorders>
                    <w:top w:val="outset" w:sz="6" w:space="0" w:color="auto"/>
                    <w:left w:val="outset" w:sz="6" w:space="0" w:color="auto"/>
                    <w:bottom w:val="outset" w:sz="6" w:space="0" w:color="auto"/>
                    <w:right w:val="outset" w:sz="6" w:space="0" w:color="auto"/>
                  </w:tcBorders>
                  <w:vAlign w:val="center"/>
                </w:tcPr>
                <w:p w14:paraId="345CAEAB"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本项目</w:t>
                  </w:r>
                  <w:r>
                    <w:rPr>
                      <w:rFonts w:ascii="Times New Roman" w:eastAsia="宋体" w:hAnsi="Times New Roman" w:cs="Times New Roman" w:hint="eastAsia"/>
                      <w:kern w:val="0"/>
                      <w:szCs w:val="21"/>
                    </w:rPr>
                    <w:t>无清洗工艺</w:t>
                  </w:r>
                </w:p>
              </w:tc>
              <w:tc>
                <w:tcPr>
                  <w:tcW w:w="333" w:type="pct"/>
                  <w:tcBorders>
                    <w:top w:val="outset" w:sz="6" w:space="0" w:color="auto"/>
                    <w:left w:val="outset" w:sz="6" w:space="0" w:color="auto"/>
                    <w:bottom w:val="outset" w:sz="6" w:space="0" w:color="auto"/>
                    <w:right w:val="outset" w:sz="6" w:space="0" w:color="auto"/>
                  </w:tcBorders>
                  <w:vAlign w:val="center"/>
                </w:tcPr>
                <w:p w14:paraId="62A5A95D"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符合</w:t>
                  </w:r>
                </w:p>
              </w:tc>
            </w:tr>
            <w:tr w:rsidR="00A643EC" w14:paraId="2671155B" w14:textId="77777777">
              <w:trPr>
                <w:cantSplit/>
                <w:trHeight w:val="340"/>
                <w:jc w:val="center"/>
              </w:trPr>
              <w:tc>
                <w:tcPr>
                  <w:tcW w:w="293" w:type="pct"/>
                  <w:vMerge/>
                  <w:vAlign w:val="center"/>
                </w:tcPr>
                <w:p w14:paraId="4B29ECA5" w14:textId="77777777" w:rsidR="00A643EC" w:rsidRDefault="00A643EC">
                  <w:pPr>
                    <w:widowControl/>
                    <w:jc w:val="center"/>
                    <w:rPr>
                      <w:rFonts w:ascii="Times New Roman" w:eastAsia="宋体" w:hAnsi="Times New Roman" w:cs="Times New Roman"/>
                      <w:kern w:val="0"/>
                      <w:szCs w:val="21"/>
                    </w:rPr>
                  </w:pPr>
                </w:p>
              </w:tc>
              <w:tc>
                <w:tcPr>
                  <w:tcW w:w="227" w:type="pct"/>
                  <w:tcBorders>
                    <w:top w:val="outset" w:sz="6" w:space="0" w:color="auto"/>
                    <w:left w:val="outset" w:sz="6" w:space="0" w:color="auto"/>
                    <w:bottom w:val="outset" w:sz="6" w:space="0" w:color="auto"/>
                    <w:right w:val="outset" w:sz="6" w:space="0" w:color="auto"/>
                  </w:tcBorders>
                  <w:vAlign w:val="center"/>
                </w:tcPr>
                <w:p w14:paraId="22684990"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2532" w:type="pct"/>
                  <w:tcBorders>
                    <w:top w:val="outset" w:sz="6" w:space="0" w:color="auto"/>
                    <w:left w:val="outset" w:sz="6" w:space="0" w:color="auto"/>
                    <w:bottom w:val="outset" w:sz="6" w:space="0" w:color="auto"/>
                    <w:right w:val="outset" w:sz="6" w:space="0" w:color="auto"/>
                  </w:tcBorders>
                  <w:vAlign w:val="center"/>
                </w:tcPr>
                <w:p w14:paraId="15DAE811" w14:textId="77777777" w:rsidR="00A643EC" w:rsidRDefault="00413379">
                  <w:pPr>
                    <w:widowControl/>
                    <w:ind w:firstLineChars="200" w:firstLine="420"/>
                    <w:rPr>
                      <w:rFonts w:ascii="Times New Roman" w:eastAsia="宋体" w:hAnsi="Times New Roman" w:cs="Times New Roman"/>
                      <w:szCs w:val="21"/>
                    </w:rPr>
                  </w:pPr>
                  <w:r>
                    <w:rPr>
                      <w:rFonts w:ascii="Times New Roman" w:eastAsia="宋体" w:hAnsi="Times New Roman" w:cs="Times New Roman"/>
                      <w:szCs w:val="21"/>
                    </w:rPr>
                    <w:t>使用单一组分溶剂的油墨</w:t>
                  </w:r>
                  <w:r>
                    <w:rPr>
                      <w:rFonts w:ascii="Segoe UI Symbol" w:eastAsia="宋体" w:hAnsi="Segoe UI Symbol" w:cs="Segoe UI Symbol"/>
                      <w:szCs w:val="21"/>
                    </w:rPr>
                    <w:t>★</w:t>
                  </w:r>
                </w:p>
              </w:tc>
              <w:tc>
                <w:tcPr>
                  <w:tcW w:w="1615" w:type="pct"/>
                  <w:tcBorders>
                    <w:top w:val="outset" w:sz="6" w:space="0" w:color="auto"/>
                    <w:left w:val="outset" w:sz="6" w:space="0" w:color="auto"/>
                    <w:bottom w:val="outset" w:sz="6" w:space="0" w:color="auto"/>
                    <w:right w:val="outset" w:sz="6" w:space="0" w:color="auto"/>
                  </w:tcBorders>
                  <w:vAlign w:val="center"/>
                </w:tcPr>
                <w:p w14:paraId="0A0583FC"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使用的是环保型水性油墨</w:t>
                  </w:r>
                </w:p>
              </w:tc>
              <w:tc>
                <w:tcPr>
                  <w:tcW w:w="333" w:type="pct"/>
                  <w:tcBorders>
                    <w:top w:val="outset" w:sz="6" w:space="0" w:color="auto"/>
                    <w:left w:val="outset" w:sz="6" w:space="0" w:color="auto"/>
                    <w:bottom w:val="outset" w:sz="6" w:space="0" w:color="auto"/>
                    <w:right w:val="outset" w:sz="6" w:space="0" w:color="auto"/>
                  </w:tcBorders>
                  <w:vAlign w:val="center"/>
                </w:tcPr>
                <w:p w14:paraId="10A509AE"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符合</w:t>
                  </w:r>
                </w:p>
              </w:tc>
            </w:tr>
            <w:tr w:rsidR="00A643EC" w14:paraId="1E41005C" w14:textId="77777777">
              <w:trPr>
                <w:cantSplit/>
                <w:trHeight w:val="340"/>
                <w:jc w:val="center"/>
              </w:trPr>
              <w:tc>
                <w:tcPr>
                  <w:tcW w:w="293" w:type="pct"/>
                  <w:vMerge/>
                  <w:vAlign w:val="center"/>
                </w:tcPr>
                <w:p w14:paraId="5B4CFFED" w14:textId="77777777" w:rsidR="00A643EC" w:rsidRDefault="00A643EC">
                  <w:pPr>
                    <w:widowControl/>
                    <w:jc w:val="center"/>
                    <w:rPr>
                      <w:rFonts w:ascii="Times New Roman" w:eastAsia="宋体" w:hAnsi="Times New Roman" w:cs="Times New Roman"/>
                      <w:kern w:val="0"/>
                      <w:szCs w:val="21"/>
                    </w:rPr>
                  </w:pPr>
                </w:p>
              </w:tc>
              <w:tc>
                <w:tcPr>
                  <w:tcW w:w="227" w:type="pct"/>
                  <w:tcBorders>
                    <w:top w:val="outset" w:sz="6" w:space="0" w:color="auto"/>
                    <w:left w:val="outset" w:sz="6" w:space="0" w:color="auto"/>
                    <w:bottom w:val="outset" w:sz="6" w:space="0" w:color="auto"/>
                    <w:right w:val="outset" w:sz="6" w:space="0" w:color="auto"/>
                  </w:tcBorders>
                  <w:vAlign w:val="center"/>
                </w:tcPr>
                <w:p w14:paraId="340305F5"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3</w:t>
                  </w:r>
                </w:p>
              </w:tc>
              <w:tc>
                <w:tcPr>
                  <w:tcW w:w="2532" w:type="pct"/>
                  <w:tcBorders>
                    <w:top w:val="outset" w:sz="6" w:space="0" w:color="auto"/>
                    <w:left w:val="outset" w:sz="6" w:space="0" w:color="auto"/>
                    <w:bottom w:val="outset" w:sz="6" w:space="0" w:color="auto"/>
                    <w:right w:val="outset" w:sz="6" w:space="0" w:color="auto"/>
                  </w:tcBorders>
                  <w:vAlign w:val="center"/>
                </w:tcPr>
                <w:p w14:paraId="73086031" w14:textId="77777777" w:rsidR="00A643EC" w:rsidRDefault="00413379">
                  <w:pPr>
                    <w:widowControl/>
                    <w:ind w:firstLineChars="200" w:firstLine="420"/>
                    <w:rPr>
                      <w:rFonts w:ascii="Times New Roman" w:eastAsia="宋体" w:hAnsi="Times New Roman" w:cs="Times New Roman"/>
                      <w:szCs w:val="21"/>
                    </w:rPr>
                  </w:pPr>
                  <w:r>
                    <w:rPr>
                      <w:rFonts w:ascii="Times New Roman" w:eastAsia="宋体" w:hAnsi="Times New Roman" w:cs="Times New Roman"/>
                      <w:szCs w:val="21"/>
                    </w:rPr>
                    <w:t>使用通过中国环境标志产品认证的油墨、胶水、清洗剂等环境友好型原辅料</w:t>
                  </w:r>
                  <w:r>
                    <w:rPr>
                      <w:rFonts w:ascii="Segoe UI Symbol" w:eastAsia="宋体" w:hAnsi="Segoe UI Symbol" w:cs="Segoe UI Symbol"/>
                      <w:szCs w:val="21"/>
                    </w:rPr>
                    <w:t>★</w:t>
                  </w:r>
                </w:p>
              </w:tc>
              <w:tc>
                <w:tcPr>
                  <w:tcW w:w="1615" w:type="pct"/>
                  <w:tcBorders>
                    <w:top w:val="outset" w:sz="6" w:space="0" w:color="auto"/>
                    <w:left w:val="outset" w:sz="6" w:space="0" w:color="auto"/>
                    <w:bottom w:val="outset" w:sz="6" w:space="0" w:color="auto"/>
                    <w:right w:val="outset" w:sz="6" w:space="0" w:color="auto"/>
                  </w:tcBorders>
                  <w:vAlign w:val="center"/>
                </w:tcPr>
                <w:p w14:paraId="235F2FFD"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使用环境友好型原辅料</w:t>
                  </w:r>
                </w:p>
              </w:tc>
              <w:tc>
                <w:tcPr>
                  <w:tcW w:w="333" w:type="pct"/>
                  <w:tcBorders>
                    <w:top w:val="outset" w:sz="6" w:space="0" w:color="auto"/>
                    <w:left w:val="outset" w:sz="6" w:space="0" w:color="auto"/>
                    <w:bottom w:val="outset" w:sz="6" w:space="0" w:color="auto"/>
                    <w:right w:val="outset" w:sz="6" w:space="0" w:color="auto"/>
                  </w:tcBorders>
                  <w:vAlign w:val="center"/>
                </w:tcPr>
                <w:p w14:paraId="15C0BDE0" w14:textId="77777777" w:rsidR="00A643EC" w:rsidRDefault="00413379">
                  <w:pPr>
                    <w:jc w:val="center"/>
                    <w:rPr>
                      <w:rFonts w:ascii="Times New Roman" w:eastAsia="宋体" w:hAnsi="Times New Roman" w:cs="Times New Roman"/>
                      <w:szCs w:val="21"/>
                    </w:rPr>
                  </w:pPr>
                  <w:r>
                    <w:rPr>
                      <w:rFonts w:ascii="Times New Roman" w:eastAsia="宋体" w:hAnsi="Times New Roman" w:cs="Times New Roman"/>
                      <w:kern w:val="0"/>
                      <w:szCs w:val="21"/>
                    </w:rPr>
                    <w:t>符合</w:t>
                  </w:r>
                </w:p>
              </w:tc>
            </w:tr>
            <w:tr w:rsidR="00A643EC" w14:paraId="6CB2C8C2" w14:textId="77777777">
              <w:trPr>
                <w:cantSplit/>
                <w:trHeight w:val="340"/>
                <w:jc w:val="center"/>
              </w:trPr>
              <w:tc>
                <w:tcPr>
                  <w:tcW w:w="293" w:type="pct"/>
                  <w:vMerge/>
                  <w:vAlign w:val="center"/>
                </w:tcPr>
                <w:p w14:paraId="3EB795ED" w14:textId="77777777" w:rsidR="00A643EC" w:rsidRDefault="00A643EC">
                  <w:pPr>
                    <w:widowControl/>
                    <w:jc w:val="center"/>
                    <w:rPr>
                      <w:rFonts w:ascii="Times New Roman" w:eastAsia="宋体" w:hAnsi="Times New Roman" w:cs="Times New Roman"/>
                      <w:kern w:val="0"/>
                      <w:szCs w:val="21"/>
                    </w:rPr>
                  </w:pPr>
                </w:p>
              </w:tc>
              <w:tc>
                <w:tcPr>
                  <w:tcW w:w="227" w:type="pct"/>
                  <w:tcBorders>
                    <w:top w:val="outset" w:sz="6" w:space="0" w:color="auto"/>
                    <w:left w:val="outset" w:sz="6" w:space="0" w:color="auto"/>
                    <w:bottom w:val="outset" w:sz="6" w:space="0" w:color="auto"/>
                    <w:right w:val="outset" w:sz="6" w:space="0" w:color="auto"/>
                  </w:tcBorders>
                  <w:vAlign w:val="center"/>
                </w:tcPr>
                <w:p w14:paraId="23FF6A09"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w:t>
                  </w:r>
                </w:p>
              </w:tc>
              <w:tc>
                <w:tcPr>
                  <w:tcW w:w="2532" w:type="pct"/>
                  <w:tcBorders>
                    <w:top w:val="outset" w:sz="6" w:space="0" w:color="auto"/>
                    <w:left w:val="outset" w:sz="6" w:space="0" w:color="auto"/>
                    <w:bottom w:val="outset" w:sz="6" w:space="0" w:color="auto"/>
                    <w:right w:val="outset" w:sz="6" w:space="0" w:color="auto"/>
                  </w:tcBorders>
                  <w:vAlign w:val="center"/>
                </w:tcPr>
                <w:p w14:paraId="189392F2" w14:textId="77777777" w:rsidR="00A643EC" w:rsidRDefault="00413379">
                  <w:pPr>
                    <w:widowControl/>
                    <w:ind w:firstLineChars="200" w:firstLine="420"/>
                    <w:rPr>
                      <w:rFonts w:ascii="Times New Roman" w:eastAsia="宋体" w:hAnsi="Times New Roman" w:cs="Times New Roman"/>
                      <w:szCs w:val="21"/>
                    </w:rPr>
                  </w:pPr>
                  <w:r>
                    <w:rPr>
                      <w:rFonts w:ascii="Times New Roman" w:eastAsia="宋体" w:hAnsi="Times New Roman" w:cs="Times New Roman"/>
                      <w:szCs w:val="21"/>
                    </w:rPr>
                    <w:t>平板印刷企业采用无</w:t>
                  </w:r>
                  <w:r>
                    <w:rPr>
                      <w:rFonts w:ascii="Times New Roman" w:eastAsia="宋体" w:hAnsi="Times New Roman" w:cs="Times New Roman"/>
                      <w:szCs w:val="21"/>
                    </w:rPr>
                    <w:t>/</w:t>
                  </w:r>
                  <w:r>
                    <w:rPr>
                      <w:rFonts w:ascii="Times New Roman" w:eastAsia="宋体" w:hAnsi="Times New Roman" w:cs="Times New Roman"/>
                      <w:szCs w:val="21"/>
                    </w:rPr>
                    <w:t>低</w:t>
                  </w:r>
                  <w:proofErr w:type="gramStart"/>
                  <w:r>
                    <w:rPr>
                      <w:rFonts w:ascii="Times New Roman" w:eastAsia="宋体" w:hAnsi="Times New Roman" w:cs="Times New Roman"/>
                      <w:szCs w:val="21"/>
                    </w:rPr>
                    <w:t>醇化学</w:t>
                  </w:r>
                  <w:proofErr w:type="gramEnd"/>
                  <w:r>
                    <w:rPr>
                      <w:rFonts w:ascii="Times New Roman" w:eastAsia="宋体" w:hAnsi="Times New Roman" w:cs="Times New Roman"/>
                      <w:szCs w:val="21"/>
                    </w:rPr>
                    <w:t>溶剂的</w:t>
                  </w:r>
                  <w:proofErr w:type="gramStart"/>
                  <w:r>
                    <w:rPr>
                      <w:rFonts w:ascii="Times New Roman" w:eastAsia="宋体" w:hAnsi="Times New Roman" w:cs="Times New Roman"/>
                      <w:szCs w:val="21"/>
                    </w:rPr>
                    <w:t>润版液</w:t>
                  </w:r>
                  <w:proofErr w:type="gramEnd"/>
                  <w:r>
                    <w:rPr>
                      <w:rFonts w:ascii="Times New Roman" w:eastAsia="宋体" w:hAnsi="Times New Roman" w:cs="Times New Roman"/>
                      <w:szCs w:val="21"/>
                    </w:rPr>
                    <w:t>(</w:t>
                  </w:r>
                  <w:r>
                    <w:rPr>
                      <w:rFonts w:ascii="Times New Roman" w:eastAsia="宋体" w:hAnsi="Times New Roman" w:cs="Times New Roman"/>
                      <w:szCs w:val="21"/>
                    </w:rPr>
                    <w:t>醇含量不多于</w:t>
                  </w:r>
                  <w:r>
                    <w:rPr>
                      <w:rFonts w:ascii="Times New Roman" w:eastAsia="宋体" w:hAnsi="Times New Roman" w:cs="Times New Roman"/>
                      <w:szCs w:val="21"/>
                    </w:rPr>
                    <w:t>5%)</w:t>
                  </w:r>
                </w:p>
              </w:tc>
              <w:tc>
                <w:tcPr>
                  <w:tcW w:w="1615" w:type="pct"/>
                  <w:tcBorders>
                    <w:top w:val="outset" w:sz="6" w:space="0" w:color="auto"/>
                    <w:left w:val="outset" w:sz="6" w:space="0" w:color="auto"/>
                    <w:bottom w:val="outset" w:sz="6" w:space="0" w:color="auto"/>
                    <w:right w:val="outset" w:sz="6" w:space="0" w:color="auto"/>
                  </w:tcBorders>
                  <w:vAlign w:val="center"/>
                </w:tcPr>
                <w:p w14:paraId="7078FFD0" w14:textId="77777777" w:rsidR="00A643EC" w:rsidRDefault="00413379">
                  <w:pPr>
                    <w:widowControl/>
                    <w:jc w:val="center"/>
                    <w:rPr>
                      <w:rFonts w:ascii="Times New Roman" w:eastAsia="宋体" w:hAnsi="Times New Roman" w:cs="Times New Roman"/>
                      <w:kern w:val="0"/>
                      <w:szCs w:val="21"/>
                    </w:rPr>
                  </w:pPr>
                  <w:proofErr w:type="gramStart"/>
                  <w:r>
                    <w:rPr>
                      <w:rFonts w:ascii="Times New Roman" w:eastAsia="宋体" w:hAnsi="Times New Roman" w:cs="Times New Roman"/>
                      <w:kern w:val="0"/>
                      <w:szCs w:val="21"/>
                    </w:rPr>
                    <w:t>无润版液</w:t>
                  </w:r>
                  <w:proofErr w:type="gramEnd"/>
                </w:p>
              </w:tc>
              <w:tc>
                <w:tcPr>
                  <w:tcW w:w="333" w:type="pct"/>
                  <w:tcBorders>
                    <w:top w:val="outset" w:sz="6" w:space="0" w:color="auto"/>
                    <w:left w:val="outset" w:sz="6" w:space="0" w:color="auto"/>
                    <w:bottom w:val="outset" w:sz="6" w:space="0" w:color="auto"/>
                    <w:right w:val="outset" w:sz="6" w:space="0" w:color="auto"/>
                  </w:tcBorders>
                  <w:vAlign w:val="center"/>
                </w:tcPr>
                <w:p w14:paraId="6CFACDB7" w14:textId="77777777" w:rsidR="00A643EC" w:rsidRDefault="00413379">
                  <w:pPr>
                    <w:jc w:val="center"/>
                    <w:rPr>
                      <w:rFonts w:ascii="Times New Roman" w:eastAsia="宋体" w:hAnsi="Times New Roman" w:cs="Times New Roman"/>
                      <w:szCs w:val="21"/>
                    </w:rPr>
                  </w:pPr>
                  <w:r>
                    <w:rPr>
                      <w:rFonts w:ascii="Times New Roman" w:eastAsia="宋体" w:hAnsi="Times New Roman" w:cs="Times New Roman"/>
                      <w:kern w:val="0"/>
                      <w:szCs w:val="21"/>
                    </w:rPr>
                    <w:t>符合</w:t>
                  </w:r>
                </w:p>
              </w:tc>
            </w:tr>
            <w:tr w:rsidR="00A643EC" w14:paraId="259204FE" w14:textId="77777777">
              <w:trPr>
                <w:cantSplit/>
                <w:trHeight w:val="340"/>
                <w:jc w:val="center"/>
              </w:trPr>
              <w:tc>
                <w:tcPr>
                  <w:tcW w:w="293" w:type="pct"/>
                  <w:vMerge w:val="restart"/>
                  <w:tcBorders>
                    <w:top w:val="outset" w:sz="6" w:space="0" w:color="auto"/>
                    <w:left w:val="outset" w:sz="6" w:space="0" w:color="auto"/>
                    <w:right w:val="outset" w:sz="6" w:space="0" w:color="auto"/>
                  </w:tcBorders>
                  <w:vAlign w:val="center"/>
                </w:tcPr>
                <w:p w14:paraId="21CCAE3E"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过程控制</w:t>
                  </w:r>
                </w:p>
              </w:tc>
              <w:tc>
                <w:tcPr>
                  <w:tcW w:w="227" w:type="pct"/>
                  <w:tcBorders>
                    <w:top w:val="outset" w:sz="6" w:space="0" w:color="auto"/>
                    <w:left w:val="outset" w:sz="6" w:space="0" w:color="auto"/>
                    <w:bottom w:val="outset" w:sz="6" w:space="0" w:color="auto"/>
                    <w:right w:val="outset" w:sz="6" w:space="0" w:color="auto"/>
                  </w:tcBorders>
                  <w:vAlign w:val="center"/>
                </w:tcPr>
                <w:p w14:paraId="44454C6D" w14:textId="77777777" w:rsidR="00A643EC" w:rsidRDefault="00413379">
                  <w:pPr>
                    <w:widowControl/>
                    <w:jc w:val="center"/>
                    <w:rPr>
                      <w:rFonts w:ascii="Times New Roman" w:eastAsia="宋体" w:hAnsi="Times New Roman" w:cs="Times New Roman"/>
                      <w:szCs w:val="21"/>
                    </w:rPr>
                  </w:pPr>
                  <w:r>
                    <w:rPr>
                      <w:rFonts w:ascii="Times New Roman" w:eastAsia="宋体" w:hAnsi="Times New Roman" w:cs="Times New Roman"/>
                      <w:szCs w:val="21"/>
                    </w:rPr>
                    <w:t>5</w:t>
                  </w:r>
                </w:p>
              </w:tc>
              <w:tc>
                <w:tcPr>
                  <w:tcW w:w="2532" w:type="pct"/>
                  <w:tcBorders>
                    <w:top w:val="outset" w:sz="6" w:space="0" w:color="auto"/>
                    <w:left w:val="outset" w:sz="6" w:space="0" w:color="auto"/>
                    <w:bottom w:val="outset" w:sz="6" w:space="0" w:color="auto"/>
                    <w:right w:val="outset" w:sz="6" w:space="0" w:color="auto"/>
                  </w:tcBorders>
                  <w:vAlign w:val="center"/>
                </w:tcPr>
                <w:p w14:paraId="3191CB83" w14:textId="77777777" w:rsidR="00A643EC" w:rsidRDefault="00413379">
                  <w:pPr>
                    <w:widowControl/>
                    <w:ind w:firstLineChars="200" w:firstLine="420"/>
                    <w:rPr>
                      <w:rFonts w:ascii="Times New Roman" w:eastAsia="宋体" w:hAnsi="Times New Roman" w:cs="Times New Roman"/>
                      <w:szCs w:val="21"/>
                    </w:rPr>
                  </w:pPr>
                  <w:r>
                    <w:rPr>
                      <w:rFonts w:ascii="Times New Roman" w:eastAsia="宋体" w:hAnsi="Times New Roman" w:cs="Times New Roman"/>
                      <w:szCs w:val="21"/>
                    </w:rPr>
                    <w:t>单种挥发性</w:t>
                  </w:r>
                  <w:proofErr w:type="gramStart"/>
                  <w:r>
                    <w:rPr>
                      <w:rFonts w:ascii="Times New Roman" w:eastAsia="宋体" w:hAnsi="Times New Roman" w:cs="Times New Roman"/>
                      <w:szCs w:val="21"/>
                    </w:rPr>
                    <w:t>物料日</w:t>
                  </w:r>
                  <w:proofErr w:type="gramEnd"/>
                  <w:r>
                    <w:rPr>
                      <w:rFonts w:ascii="Times New Roman" w:eastAsia="宋体" w:hAnsi="Times New Roman" w:cs="Times New Roman"/>
                      <w:szCs w:val="21"/>
                    </w:rPr>
                    <w:t>用量大于</w:t>
                  </w:r>
                  <w:r>
                    <w:rPr>
                      <w:rFonts w:ascii="Times New Roman" w:eastAsia="宋体" w:hAnsi="Times New Roman" w:cs="Times New Roman"/>
                      <w:szCs w:val="21"/>
                    </w:rPr>
                    <w:t>630L</w:t>
                  </w:r>
                  <w:r>
                    <w:rPr>
                      <w:rFonts w:ascii="Times New Roman" w:eastAsia="宋体" w:hAnsi="Times New Roman" w:cs="Times New Roman"/>
                      <w:szCs w:val="21"/>
                    </w:rPr>
                    <w:t>，该挥发性物料采用储罐集中存放，储罐物料装卸设有平衡管的封闭装卸系统</w:t>
                  </w:r>
                  <w:r>
                    <w:rPr>
                      <w:rFonts w:ascii="Segoe UI Symbol" w:eastAsia="宋体" w:hAnsi="Segoe UI Symbol" w:cs="Segoe UI Symbol"/>
                      <w:kern w:val="0"/>
                      <w:szCs w:val="21"/>
                    </w:rPr>
                    <w:t>★</w:t>
                  </w:r>
                </w:p>
              </w:tc>
              <w:tc>
                <w:tcPr>
                  <w:tcW w:w="1615" w:type="pct"/>
                  <w:tcBorders>
                    <w:top w:val="outset" w:sz="6" w:space="0" w:color="auto"/>
                    <w:left w:val="outset" w:sz="6" w:space="0" w:color="auto"/>
                    <w:bottom w:val="outset" w:sz="6" w:space="0" w:color="auto"/>
                    <w:right w:val="outset" w:sz="6" w:space="0" w:color="auto"/>
                  </w:tcBorders>
                  <w:vAlign w:val="center"/>
                </w:tcPr>
                <w:p w14:paraId="4139393B"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本项目单种挥发性</w:t>
                  </w:r>
                  <w:proofErr w:type="gramStart"/>
                  <w:r>
                    <w:rPr>
                      <w:rFonts w:ascii="Times New Roman" w:eastAsia="宋体" w:hAnsi="Times New Roman" w:cs="Times New Roman"/>
                      <w:kern w:val="0"/>
                      <w:szCs w:val="21"/>
                    </w:rPr>
                    <w:t>物料日</w:t>
                  </w:r>
                  <w:proofErr w:type="gramEnd"/>
                  <w:r>
                    <w:rPr>
                      <w:rFonts w:ascii="Times New Roman" w:eastAsia="宋体" w:hAnsi="Times New Roman" w:cs="Times New Roman"/>
                      <w:kern w:val="0"/>
                      <w:szCs w:val="21"/>
                    </w:rPr>
                    <w:t>用量小于</w:t>
                  </w:r>
                  <w:r>
                    <w:rPr>
                      <w:rFonts w:ascii="Times New Roman" w:eastAsia="宋体" w:hAnsi="Times New Roman" w:cs="Times New Roman"/>
                      <w:kern w:val="0"/>
                      <w:szCs w:val="21"/>
                    </w:rPr>
                    <w:t>630L</w:t>
                  </w:r>
                  <w:r>
                    <w:rPr>
                      <w:rFonts w:ascii="Times New Roman" w:eastAsia="宋体" w:hAnsi="Times New Roman" w:cs="Times New Roman"/>
                      <w:kern w:val="0"/>
                      <w:szCs w:val="21"/>
                    </w:rPr>
                    <w:t>，无需采用储罐集中存放</w:t>
                  </w:r>
                </w:p>
              </w:tc>
              <w:tc>
                <w:tcPr>
                  <w:tcW w:w="333" w:type="pct"/>
                  <w:tcBorders>
                    <w:top w:val="outset" w:sz="6" w:space="0" w:color="auto"/>
                    <w:left w:val="outset" w:sz="6" w:space="0" w:color="auto"/>
                    <w:bottom w:val="outset" w:sz="6" w:space="0" w:color="auto"/>
                    <w:right w:val="outset" w:sz="6" w:space="0" w:color="auto"/>
                  </w:tcBorders>
                  <w:vAlign w:val="center"/>
                </w:tcPr>
                <w:p w14:paraId="4B5561B4" w14:textId="77777777" w:rsidR="00A643EC" w:rsidRDefault="00413379">
                  <w:pPr>
                    <w:jc w:val="center"/>
                    <w:rPr>
                      <w:rFonts w:ascii="Times New Roman" w:eastAsia="宋体" w:hAnsi="Times New Roman" w:cs="Times New Roman"/>
                      <w:szCs w:val="21"/>
                    </w:rPr>
                  </w:pPr>
                  <w:r>
                    <w:rPr>
                      <w:rFonts w:ascii="Times New Roman" w:eastAsia="宋体" w:hAnsi="Times New Roman" w:cs="Times New Roman"/>
                      <w:kern w:val="0"/>
                      <w:szCs w:val="21"/>
                    </w:rPr>
                    <w:t>符合</w:t>
                  </w:r>
                </w:p>
              </w:tc>
            </w:tr>
            <w:tr w:rsidR="00A643EC" w14:paraId="5C11470A" w14:textId="77777777">
              <w:trPr>
                <w:cantSplit/>
                <w:trHeight w:val="340"/>
                <w:jc w:val="center"/>
              </w:trPr>
              <w:tc>
                <w:tcPr>
                  <w:tcW w:w="293" w:type="pct"/>
                  <w:vMerge/>
                  <w:tcBorders>
                    <w:top w:val="outset" w:sz="6" w:space="0" w:color="auto"/>
                    <w:left w:val="outset" w:sz="6" w:space="0" w:color="auto"/>
                    <w:right w:val="outset" w:sz="6" w:space="0" w:color="auto"/>
                  </w:tcBorders>
                  <w:vAlign w:val="center"/>
                </w:tcPr>
                <w:p w14:paraId="6DD64C80" w14:textId="77777777" w:rsidR="00A643EC" w:rsidRDefault="00A643EC">
                  <w:pPr>
                    <w:widowControl/>
                    <w:jc w:val="center"/>
                    <w:rPr>
                      <w:rFonts w:ascii="Times New Roman" w:eastAsia="宋体" w:hAnsi="Times New Roman" w:cs="Times New Roman"/>
                      <w:kern w:val="0"/>
                      <w:szCs w:val="21"/>
                    </w:rPr>
                  </w:pPr>
                </w:p>
              </w:tc>
              <w:tc>
                <w:tcPr>
                  <w:tcW w:w="227" w:type="pct"/>
                  <w:tcBorders>
                    <w:top w:val="outset" w:sz="6" w:space="0" w:color="auto"/>
                    <w:left w:val="outset" w:sz="6" w:space="0" w:color="auto"/>
                    <w:bottom w:val="outset" w:sz="6" w:space="0" w:color="auto"/>
                    <w:right w:val="outset" w:sz="6" w:space="0" w:color="auto"/>
                  </w:tcBorders>
                  <w:vAlign w:val="center"/>
                </w:tcPr>
                <w:p w14:paraId="5141CE99" w14:textId="77777777" w:rsidR="00A643EC" w:rsidRDefault="00413379">
                  <w:pPr>
                    <w:widowControl/>
                    <w:jc w:val="center"/>
                    <w:rPr>
                      <w:rFonts w:ascii="Times New Roman" w:eastAsia="宋体" w:hAnsi="Times New Roman" w:cs="Times New Roman"/>
                      <w:szCs w:val="21"/>
                    </w:rPr>
                  </w:pPr>
                  <w:r>
                    <w:rPr>
                      <w:rFonts w:ascii="Times New Roman" w:eastAsia="宋体" w:hAnsi="Times New Roman" w:cs="Times New Roman"/>
                      <w:szCs w:val="21"/>
                    </w:rPr>
                    <w:t>6</w:t>
                  </w:r>
                </w:p>
              </w:tc>
              <w:tc>
                <w:tcPr>
                  <w:tcW w:w="2532" w:type="pct"/>
                  <w:tcBorders>
                    <w:top w:val="outset" w:sz="6" w:space="0" w:color="auto"/>
                    <w:left w:val="outset" w:sz="6" w:space="0" w:color="auto"/>
                    <w:bottom w:val="outset" w:sz="6" w:space="0" w:color="auto"/>
                    <w:right w:val="outset" w:sz="6" w:space="0" w:color="auto"/>
                  </w:tcBorders>
                  <w:vAlign w:val="center"/>
                </w:tcPr>
                <w:p w14:paraId="649FA669" w14:textId="77777777" w:rsidR="00A643EC" w:rsidRDefault="00413379">
                  <w:pPr>
                    <w:widowControl/>
                    <w:ind w:firstLineChars="200" w:firstLine="420"/>
                    <w:rPr>
                      <w:rFonts w:ascii="Times New Roman" w:eastAsia="宋体" w:hAnsi="Times New Roman" w:cs="Times New Roman"/>
                      <w:szCs w:val="21"/>
                    </w:rPr>
                  </w:pPr>
                  <w:r>
                    <w:rPr>
                      <w:rFonts w:ascii="Times New Roman" w:eastAsia="宋体" w:hAnsi="Times New Roman" w:cs="Times New Roman"/>
                      <w:szCs w:val="21"/>
                    </w:rPr>
                    <w:t>未采用储罐存放的所有有机溶剂和含有有机溶剂的原辅料应采取密封存储和密闭存放，属于</w:t>
                  </w:r>
                  <w:proofErr w:type="gramStart"/>
                  <w:r>
                    <w:rPr>
                      <w:rFonts w:ascii="Times New Roman" w:eastAsia="宋体" w:hAnsi="Times New Roman" w:cs="Times New Roman"/>
                      <w:szCs w:val="21"/>
                    </w:rPr>
                    <w:t>危化品</w:t>
                  </w:r>
                  <w:proofErr w:type="gramEnd"/>
                  <w:r>
                    <w:rPr>
                      <w:rFonts w:ascii="Times New Roman" w:eastAsia="宋体" w:hAnsi="Times New Roman" w:cs="Times New Roman"/>
                      <w:szCs w:val="21"/>
                    </w:rPr>
                    <w:t>应符合</w:t>
                  </w:r>
                  <w:proofErr w:type="gramStart"/>
                  <w:r>
                    <w:rPr>
                      <w:rFonts w:ascii="Times New Roman" w:eastAsia="宋体" w:hAnsi="Times New Roman" w:cs="Times New Roman"/>
                      <w:szCs w:val="21"/>
                    </w:rPr>
                    <w:t>危化品相关</w:t>
                  </w:r>
                  <w:proofErr w:type="gramEnd"/>
                  <w:r>
                    <w:rPr>
                      <w:rFonts w:ascii="Times New Roman" w:eastAsia="宋体" w:hAnsi="Times New Roman" w:cs="Times New Roman"/>
                      <w:szCs w:val="21"/>
                    </w:rPr>
                    <w:t>规定</w:t>
                  </w:r>
                </w:p>
              </w:tc>
              <w:tc>
                <w:tcPr>
                  <w:tcW w:w="1615" w:type="pct"/>
                  <w:tcBorders>
                    <w:top w:val="outset" w:sz="6" w:space="0" w:color="auto"/>
                    <w:left w:val="outset" w:sz="6" w:space="0" w:color="auto"/>
                    <w:bottom w:val="outset" w:sz="6" w:space="0" w:color="auto"/>
                    <w:right w:val="outset" w:sz="6" w:space="0" w:color="auto"/>
                  </w:tcBorders>
                  <w:vAlign w:val="center"/>
                </w:tcPr>
                <w:p w14:paraId="5BBFFA63"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本项目水性油墨原辅料为桶装，采用密闭存储和密闭存放</w:t>
                  </w:r>
                </w:p>
              </w:tc>
              <w:tc>
                <w:tcPr>
                  <w:tcW w:w="333" w:type="pct"/>
                  <w:tcBorders>
                    <w:top w:val="outset" w:sz="6" w:space="0" w:color="auto"/>
                    <w:left w:val="outset" w:sz="6" w:space="0" w:color="auto"/>
                    <w:bottom w:val="outset" w:sz="6" w:space="0" w:color="auto"/>
                    <w:right w:val="outset" w:sz="6" w:space="0" w:color="auto"/>
                  </w:tcBorders>
                  <w:vAlign w:val="center"/>
                </w:tcPr>
                <w:p w14:paraId="6EF5858C" w14:textId="77777777" w:rsidR="00A643EC" w:rsidRDefault="00413379">
                  <w:pPr>
                    <w:jc w:val="center"/>
                    <w:rPr>
                      <w:rFonts w:ascii="Times New Roman" w:eastAsia="宋体" w:hAnsi="Times New Roman" w:cs="Times New Roman"/>
                      <w:szCs w:val="21"/>
                    </w:rPr>
                  </w:pPr>
                  <w:r>
                    <w:rPr>
                      <w:rFonts w:ascii="Times New Roman" w:eastAsia="宋体" w:hAnsi="Times New Roman" w:cs="Times New Roman"/>
                      <w:kern w:val="0"/>
                      <w:szCs w:val="21"/>
                    </w:rPr>
                    <w:t>符合</w:t>
                  </w:r>
                </w:p>
              </w:tc>
            </w:tr>
            <w:tr w:rsidR="00A643EC" w14:paraId="45322B76" w14:textId="77777777">
              <w:trPr>
                <w:cantSplit/>
                <w:trHeight w:val="340"/>
                <w:jc w:val="center"/>
              </w:trPr>
              <w:tc>
                <w:tcPr>
                  <w:tcW w:w="293" w:type="pct"/>
                  <w:vMerge/>
                  <w:tcBorders>
                    <w:top w:val="outset" w:sz="6" w:space="0" w:color="auto"/>
                    <w:left w:val="outset" w:sz="6" w:space="0" w:color="auto"/>
                    <w:right w:val="outset" w:sz="6" w:space="0" w:color="auto"/>
                  </w:tcBorders>
                  <w:vAlign w:val="center"/>
                </w:tcPr>
                <w:p w14:paraId="1DDF3C27" w14:textId="77777777" w:rsidR="00A643EC" w:rsidRDefault="00A643EC">
                  <w:pPr>
                    <w:widowControl/>
                    <w:jc w:val="center"/>
                    <w:rPr>
                      <w:rFonts w:ascii="Times New Roman" w:eastAsia="宋体" w:hAnsi="Times New Roman" w:cs="Times New Roman"/>
                      <w:kern w:val="0"/>
                      <w:szCs w:val="21"/>
                    </w:rPr>
                  </w:pPr>
                </w:p>
              </w:tc>
              <w:tc>
                <w:tcPr>
                  <w:tcW w:w="227" w:type="pct"/>
                  <w:tcBorders>
                    <w:top w:val="outset" w:sz="6" w:space="0" w:color="auto"/>
                    <w:left w:val="outset" w:sz="6" w:space="0" w:color="auto"/>
                    <w:bottom w:val="outset" w:sz="6" w:space="0" w:color="auto"/>
                    <w:right w:val="outset" w:sz="6" w:space="0" w:color="auto"/>
                  </w:tcBorders>
                  <w:vAlign w:val="center"/>
                </w:tcPr>
                <w:p w14:paraId="18135EC4" w14:textId="77777777" w:rsidR="00A643EC" w:rsidRDefault="00413379">
                  <w:pPr>
                    <w:widowControl/>
                    <w:jc w:val="center"/>
                    <w:rPr>
                      <w:rFonts w:ascii="Times New Roman" w:eastAsia="宋体" w:hAnsi="Times New Roman" w:cs="Times New Roman"/>
                      <w:szCs w:val="21"/>
                    </w:rPr>
                  </w:pPr>
                  <w:r>
                    <w:rPr>
                      <w:rFonts w:ascii="Times New Roman" w:eastAsia="宋体" w:hAnsi="Times New Roman" w:cs="Times New Roman"/>
                      <w:szCs w:val="21"/>
                    </w:rPr>
                    <w:t>7</w:t>
                  </w:r>
                </w:p>
              </w:tc>
              <w:tc>
                <w:tcPr>
                  <w:tcW w:w="2532" w:type="pct"/>
                  <w:tcBorders>
                    <w:top w:val="outset" w:sz="6" w:space="0" w:color="auto"/>
                    <w:left w:val="outset" w:sz="6" w:space="0" w:color="auto"/>
                    <w:bottom w:val="outset" w:sz="6" w:space="0" w:color="auto"/>
                    <w:right w:val="outset" w:sz="6" w:space="0" w:color="auto"/>
                  </w:tcBorders>
                  <w:vAlign w:val="center"/>
                </w:tcPr>
                <w:p w14:paraId="3A273A54" w14:textId="77777777" w:rsidR="00A643EC" w:rsidRDefault="00413379">
                  <w:pPr>
                    <w:widowControl/>
                    <w:ind w:firstLineChars="200" w:firstLine="420"/>
                    <w:rPr>
                      <w:rFonts w:ascii="Times New Roman" w:eastAsia="宋体" w:hAnsi="Times New Roman" w:cs="Times New Roman"/>
                      <w:szCs w:val="21"/>
                    </w:rPr>
                  </w:pPr>
                  <w:r>
                    <w:rPr>
                      <w:rFonts w:ascii="Times New Roman" w:eastAsia="宋体" w:hAnsi="Times New Roman" w:cs="Times New Roman"/>
                      <w:szCs w:val="21"/>
                    </w:rPr>
                    <w:t>溶剂型油墨（光油或胶水）、稀释剂等调配应在独立密闭间内完成，并需满足建筑设计防火规范要求</w:t>
                  </w:r>
                </w:p>
              </w:tc>
              <w:tc>
                <w:tcPr>
                  <w:tcW w:w="1615" w:type="pct"/>
                  <w:tcBorders>
                    <w:top w:val="outset" w:sz="6" w:space="0" w:color="auto"/>
                    <w:left w:val="outset" w:sz="6" w:space="0" w:color="auto"/>
                    <w:bottom w:val="outset" w:sz="6" w:space="0" w:color="auto"/>
                    <w:right w:val="outset" w:sz="6" w:space="0" w:color="auto"/>
                  </w:tcBorders>
                  <w:vAlign w:val="center"/>
                </w:tcPr>
                <w:p w14:paraId="0DF57A0A"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本项目采用单一种类水性油墨，无需添加稀释剂调配</w:t>
                  </w:r>
                </w:p>
              </w:tc>
              <w:tc>
                <w:tcPr>
                  <w:tcW w:w="333" w:type="pct"/>
                  <w:tcBorders>
                    <w:top w:val="outset" w:sz="6" w:space="0" w:color="auto"/>
                    <w:left w:val="outset" w:sz="6" w:space="0" w:color="auto"/>
                    <w:bottom w:val="outset" w:sz="6" w:space="0" w:color="auto"/>
                    <w:right w:val="outset" w:sz="6" w:space="0" w:color="auto"/>
                  </w:tcBorders>
                  <w:vAlign w:val="center"/>
                </w:tcPr>
                <w:p w14:paraId="1D579D17" w14:textId="77777777" w:rsidR="00A643EC" w:rsidRDefault="00413379">
                  <w:pPr>
                    <w:jc w:val="center"/>
                    <w:rPr>
                      <w:rFonts w:ascii="Times New Roman" w:eastAsia="宋体" w:hAnsi="Times New Roman" w:cs="Times New Roman"/>
                      <w:szCs w:val="21"/>
                    </w:rPr>
                  </w:pPr>
                  <w:r>
                    <w:rPr>
                      <w:rFonts w:ascii="Times New Roman" w:eastAsia="宋体" w:hAnsi="Times New Roman" w:cs="Times New Roman"/>
                      <w:kern w:val="0"/>
                      <w:szCs w:val="21"/>
                    </w:rPr>
                    <w:t>符合</w:t>
                  </w:r>
                </w:p>
              </w:tc>
            </w:tr>
            <w:tr w:rsidR="00A643EC" w14:paraId="10104DFD" w14:textId="77777777">
              <w:trPr>
                <w:cantSplit/>
                <w:trHeight w:val="340"/>
                <w:jc w:val="center"/>
              </w:trPr>
              <w:tc>
                <w:tcPr>
                  <w:tcW w:w="293" w:type="pct"/>
                  <w:vMerge/>
                  <w:tcBorders>
                    <w:left w:val="outset" w:sz="6" w:space="0" w:color="auto"/>
                    <w:right w:val="outset" w:sz="6" w:space="0" w:color="auto"/>
                  </w:tcBorders>
                  <w:vAlign w:val="center"/>
                </w:tcPr>
                <w:p w14:paraId="30BA18DF" w14:textId="77777777" w:rsidR="00A643EC" w:rsidRDefault="00A643EC">
                  <w:pPr>
                    <w:widowControl/>
                    <w:jc w:val="center"/>
                    <w:rPr>
                      <w:rFonts w:ascii="Times New Roman" w:eastAsia="宋体" w:hAnsi="Times New Roman" w:cs="Times New Roman"/>
                      <w:kern w:val="0"/>
                      <w:szCs w:val="21"/>
                    </w:rPr>
                  </w:pPr>
                </w:p>
              </w:tc>
              <w:tc>
                <w:tcPr>
                  <w:tcW w:w="227" w:type="pct"/>
                  <w:tcBorders>
                    <w:top w:val="outset" w:sz="6" w:space="0" w:color="auto"/>
                    <w:left w:val="outset" w:sz="6" w:space="0" w:color="auto"/>
                    <w:bottom w:val="outset" w:sz="6" w:space="0" w:color="auto"/>
                    <w:right w:val="outset" w:sz="6" w:space="0" w:color="auto"/>
                  </w:tcBorders>
                  <w:vAlign w:val="center"/>
                </w:tcPr>
                <w:p w14:paraId="6E58F608" w14:textId="77777777" w:rsidR="00A643EC" w:rsidRDefault="00413379">
                  <w:pPr>
                    <w:widowControl/>
                    <w:jc w:val="center"/>
                    <w:rPr>
                      <w:rFonts w:ascii="Times New Roman" w:eastAsia="宋体" w:hAnsi="Times New Roman" w:cs="Times New Roman"/>
                      <w:szCs w:val="21"/>
                    </w:rPr>
                  </w:pPr>
                  <w:r>
                    <w:rPr>
                      <w:rFonts w:ascii="Times New Roman" w:eastAsia="宋体" w:hAnsi="Times New Roman" w:cs="Times New Roman"/>
                      <w:szCs w:val="21"/>
                    </w:rPr>
                    <w:t>8</w:t>
                  </w:r>
                </w:p>
              </w:tc>
              <w:tc>
                <w:tcPr>
                  <w:tcW w:w="2532" w:type="pct"/>
                  <w:tcBorders>
                    <w:top w:val="outset" w:sz="6" w:space="0" w:color="auto"/>
                    <w:left w:val="outset" w:sz="6" w:space="0" w:color="auto"/>
                    <w:bottom w:val="outset" w:sz="6" w:space="0" w:color="auto"/>
                    <w:right w:val="outset" w:sz="6" w:space="0" w:color="auto"/>
                  </w:tcBorders>
                  <w:vAlign w:val="center"/>
                </w:tcPr>
                <w:p w14:paraId="65E374A2" w14:textId="77777777" w:rsidR="00A643EC" w:rsidRDefault="00413379">
                  <w:pPr>
                    <w:widowControl/>
                    <w:ind w:firstLineChars="200" w:firstLine="420"/>
                    <w:rPr>
                      <w:rFonts w:ascii="Times New Roman" w:eastAsia="宋体" w:hAnsi="Times New Roman" w:cs="Times New Roman"/>
                      <w:szCs w:val="21"/>
                    </w:rPr>
                  </w:pPr>
                  <w:r>
                    <w:rPr>
                      <w:rFonts w:ascii="Times New Roman" w:eastAsia="宋体" w:hAnsi="Times New Roman" w:cs="Times New Roman"/>
                      <w:szCs w:val="21"/>
                    </w:rPr>
                    <w:t>即用状态下溶剂型油墨日用量大于</w:t>
                  </w:r>
                  <w:r>
                    <w:rPr>
                      <w:rFonts w:ascii="Times New Roman" w:eastAsia="宋体" w:hAnsi="Times New Roman" w:cs="Times New Roman"/>
                      <w:szCs w:val="21"/>
                    </w:rPr>
                    <w:t>630L</w:t>
                  </w:r>
                  <w:r>
                    <w:rPr>
                      <w:rFonts w:ascii="Times New Roman" w:eastAsia="宋体" w:hAnsi="Times New Roman" w:cs="Times New Roman"/>
                      <w:szCs w:val="21"/>
                    </w:rPr>
                    <w:t>的企业采用中央</w:t>
                  </w:r>
                  <w:proofErr w:type="gramStart"/>
                  <w:r>
                    <w:rPr>
                      <w:rFonts w:ascii="Times New Roman" w:eastAsia="宋体" w:hAnsi="Times New Roman" w:cs="Times New Roman"/>
                      <w:szCs w:val="21"/>
                    </w:rPr>
                    <w:t>供墨系统</w:t>
                  </w:r>
                  <w:proofErr w:type="gramEnd"/>
                </w:p>
              </w:tc>
              <w:tc>
                <w:tcPr>
                  <w:tcW w:w="1615" w:type="pct"/>
                  <w:tcBorders>
                    <w:top w:val="outset" w:sz="6" w:space="0" w:color="auto"/>
                    <w:left w:val="outset" w:sz="6" w:space="0" w:color="auto"/>
                    <w:bottom w:val="outset" w:sz="6" w:space="0" w:color="auto"/>
                    <w:right w:val="outset" w:sz="6" w:space="0" w:color="auto"/>
                  </w:tcBorders>
                  <w:vAlign w:val="center"/>
                </w:tcPr>
                <w:p w14:paraId="61FE6210"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本项目水性油墨日用量远小于</w:t>
                  </w:r>
                  <w:r>
                    <w:rPr>
                      <w:rFonts w:ascii="Times New Roman" w:eastAsia="宋体" w:hAnsi="Times New Roman" w:cs="Times New Roman"/>
                      <w:kern w:val="0"/>
                      <w:szCs w:val="21"/>
                    </w:rPr>
                    <w:t>630L</w:t>
                  </w:r>
                  <w:r>
                    <w:rPr>
                      <w:rFonts w:ascii="Times New Roman" w:eastAsia="宋体" w:hAnsi="Times New Roman" w:cs="Times New Roman"/>
                      <w:kern w:val="0"/>
                      <w:szCs w:val="21"/>
                    </w:rPr>
                    <w:t>，无需配套中央</w:t>
                  </w:r>
                  <w:proofErr w:type="gramStart"/>
                  <w:r>
                    <w:rPr>
                      <w:rFonts w:ascii="Times New Roman" w:eastAsia="宋体" w:hAnsi="Times New Roman" w:cs="Times New Roman"/>
                      <w:kern w:val="0"/>
                      <w:szCs w:val="21"/>
                    </w:rPr>
                    <w:t>供墨系统</w:t>
                  </w:r>
                  <w:proofErr w:type="gramEnd"/>
                </w:p>
              </w:tc>
              <w:tc>
                <w:tcPr>
                  <w:tcW w:w="333" w:type="pct"/>
                  <w:tcBorders>
                    <w:top w:val="outset" w:sz="6" w:space="0" w:color="auto"/>
                    <w:left w:val="outset" w:sz="6" w:space="0" w:color="auto"/>
                    <w:bottom w:val="outset" w:sz="6" w:space="0" w:color="auto"/>
                    <w:right w:val="outset" w:sz="6" w:space="0" w:color="auto"/>
                  </w:tcBorders>
                  <w:vAlign w:val="center"/>
                </w:tcPr>
                <w:p w14:paraId="7704D946"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符合</w:t>
                  </w:r>
                </w:p>
              </w:tc>
            </w:tr>
            <w:tr w:rsidR="00A643EC" w14:paraId="00187366" w14:textId="77777777">
              <w:trPr>
                <w:cantSplit/>
                <w:trHeight w:val="340"/>
                <w:jc w:val="center"/>
              </w:trPr>
              <w:tc>
                <w:tcPr>
                  <w:tcW w:w="293" w:type="pct"/>
                  <w:vMerge/>
                  <w:tcBorders>
                    <w:left w:val="outset" w:sz="6" w:space="0" w:color="auto"/>
                    <w:right w:val="outset" w:sz="6" w:space="0" w:color="auto"/>
                  </w:tcBorders>
                  <w:vAlign w:val="center"/>
                </w:tcPr>
                <w:p w14:paraId="5C8CAA9D" w14:textId="77777777" w:rsidR="00A643EC" w:rsidRDefault="00A643EC">
                  <w:pPr>
                    <w:widowControl/>
                    <w:jc w:val="center"/>
                    <w:rPr>
                      <w:rFonts w:ascii="Times New Roman" w:eastAsia="宋体" w:hAnsi="Times New Roman" w:cs="Times New Roman"/>
                      <w:kern w:val="0"/>
                      <w:szCs w:val="21"/>
                    </w:rPr>
                  </w:pPr>
                </w:p>
              </w:tc>
              <w:tc>
                <w:tcPr>
                  <w:tcW w:w="227" w:type="pct"/>
                  <w:tcBorders>
                    <w:top w:val="outset" w:sz="6" w:space="0" w:color="auto"/>
                    <w:left w:val="outset" w:sz="6" w:space="0" w:color="auto"/>
                    <w:bottom w:val="outset" w:sz="6" w:space="0" w:color="auto"/>
                    <w:right w:val="outset" w:sz="6" w:space="0" w:color="auto"/>
                  </w:tcBorders>
                  <w:vAlign w:val="center"/>
                </w:tcPr>
                <w:p w14:paraId="1B7A42B9" w14:textId="77777777" w:rsidR="00A643EC" w:rsidRDefault="00413379">
                  <w:pPr>
                    <w:widowControl/>
                    <w:jc w:val="center"/>
                    <w:rPr>
                      <w:rFonts w:ascii="Times New Roman" w:eastAsia="宋体" w:hAnsi="Times New Roman" w:cs="Times New Roman"/>
                      <w:szCs w:val="21"/>
                    </w:rPr>
                  </w:pPr>
                  <w:r>
                    <w:rPr>
                      <w:rFonts w:ascii="Times New Roman" w:eastAsia="宋体" w:hAnsi="Times New Roman" w:cs="Times New Roman"/>
                      <w:szCs w:val="21"/>
                    </w:rPr>
                    <w:t>9</w:t>
                  </w:r>
                </w:p>
              </w:tc>
              <w:tc>
                <w:tcPr>
                  <w:tcW w:w="2532" w:type="pct"/>
                  <w:tcBorders>
                    <w:top w:val="outset" w:sz="6" w:space="0" w:color="auto"/>
                    <w:left w:val="outset" w:sz="6" w:space="0" w:color="auto"/>
                    <w:bottom w:val="outset" w:sz="6" w:space="0" w:color="auto"/>
                    <w:right w:val="outset" w:sz="6" w:space="0" w:color="auto"/>
                  </w:tcBorders>
                  <w:vAlign w:val="center"/>
                </w:tcPr>
                <w:p w14:paraId="3C5E6615" w14:textId="77777777" w:rsidR="00A643EC" w:rsidRDefault="00413379">
                  <w:pPr>
                    <w:widowControl/>
                    <w:ind w:firstLineChars="200" w:firstLine="420"/>
                    <w:rPr>
                      <w:rFonts w:ascii="Times New Roman" w:eastAsia="宋体" w:hAnsi="Times New Roman" w:cs="Times New Roman"/>
                      <w:szCs w:val="21"/>
                    </w:rPr>
                  </w:pPr>
                  <w:r>
                    <w:rPr>
                      <w:rFonts w:ascii="Times New Roman" w:eastAsia="宋体" w:hAnsi="Times New Roman" w:cs="Times New Roman"/>
                      <w:szCs w:val="21"/>
                    </w:rPr>
                    <w:t>无集中供料系统时，原辅料转运应采用密闭容器封存</w:t>
                  </w:r>
                </w:p>
              </w:tc>
              <w:tc>
                <w:tcPr>
                  <w:tcW w:w="1615" w:type="pct"/>
                  <w:tcBorders>
                    <w:top w:val="outset" w:sz="6" w:space="0" w:color="auto"/>
                    <w:left w:val="outset" w:sz="6" w:space="0" w:color="auto"/>
                    <w:bottom w:val="outset" w:sz="6" w:space="0" w:color="auto"/>
                    <w:right w:val="outset" w:sz="6" w:space="0" w:color="auto"/>
                  </w:tcBorders>
                  <w:vAlign w:val="center"/>
                </w:tcPr>
                <w:p w14:paraId="0C7F1A49"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不涉及</w:t>
                  </w:r>
                </w:p>
              </w:tc>
              <w:tc>
                <w:tcPr>
                  <w:tcW w:w="333" w:type="pct"/>
                  <w:tcBorders>
                    <w:top w:val="outset" w:sz="6" w:space="0" w:color="auto"/>
                    <w:left w:val="outset" w:sz="6" w:space="0" w:color="auto"/>
                    <w:bottom w:val="outset" w:sz="6" w:space="0" w:color="auto"/>
                    <w:right w:val="outset" w:sz="6" w:space="0" w:color="auto"/>
                  </w:tcBorders>
                  <w:vAlign w:val="center"/>
                </w:tcPr>
                <w:p w14:paraId="03201028"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r>
            <w:tr w:rsidR="00A643EC" w14:paraId="6AF80CF6" w14:textId="77777777">
              <w:trPr>
                <w:cantSplit/>
                <w:trHeight w:val="340"/>
                <w:jc w:val="center"/>
              </w:trPr>
              <w:tc>
                <w:tcPr>
                  <w:tcW w:w="293" w:type="pct"/>
                  <w:vMerge/>
                  <w:tcBorders>
                    <w:left w:val="outset" w:sz="6" w:space="0" w:color="auto"/>
                    <w:right w:val="outset" w:sz="6" w:space="0" w:color="auto"/>
                  </w:tcBorders>
                  <w:vAlign w:val="center"/>
                </w:tcPr>
                <w:p w14:paraId="450FD19F" w14:textId="77777777" w:rsidR="00A643EC" w:rsidRDefault="00A643EC">
                  <w:pPr>
                    <w:widowControl/>
                    <w:jc w:val="center"/>
                    <w:rPr>
                      <w:rFonts w:ascii="Times New Roman" w:eastAsia="宋体" w:hAnsi="Times New Roman" w:cs="Times New Roman"/>
                      <w:kern w:val="0"/>
                      <w:szCs w:val="21"/>
                    </w:rPr>
                  </w:pPr>
                </w:p>
              </w:tc>
              <w:tc>
                <w:tcPr>
                  <w:tcW w:w="227" w:type="pct"/>
                  <w:tcBorders>
                    <w:top w:val="outset" w:sz="6" w:space="0" w:color="auto"/>
                    <w:left w:val="outset" w:sz="6" w:space="0" w:color="auto"/>
                    <w:bottom w:val="outset" w:sz="6" w:space="0" w:color="auto"/>
                    <w:right w:val="outset" w:sz="6" w:space="0" w:color="auto"/>
                  </w:tcBorders>
                  <w:vAlign w:val="center"/>
                </w:tcPr>
                <w:p w14:paraId="0AE988C4" w14:textId="77777777" w:rsidR="00A643EC" w:rsidRDefault="00413379">
                  <w:pPr>
                    <w:widowControl/>
                    <w:jc w:val="center"/>
                    <w:rPr>
                      <w:rFonts w:ascii="Times New Roman" w:eastAsia="宋体" w:hAnsi="Times New Roman" w:cs="Times New Roman"/>
                      <w:szCs w:val="21"/>
                    </w:rPr>
                  </w:pPr>
                  <w:r>
                    <w:rPr>
                      <w:rFonts w:ascii="Times New Roman" w:eastAsia="宋体" w:hAnsi="Times New Roman" w:cs="Times New Roman"/>
                      <w:szCs w:val="21"/>
                    </w:rPr>
                    <w:t>10</w:t>
                  </w:r>
                </w:p>
              </w:tc>
              <w:tc>
                <w:tcPr>
                  <w:tcW w:w="2532" w:type="pct"/>
                  <w:tcBorders>
                    <w:top w:val="outset" w:sz="6" w:space="0" w:color="auto"/>
                    <w:left w:val="outset" w:sz="6" w:space="0" w:color="auto"/>
                    <w:bottom w:val="outset" w:sz="6" w:space="0" w:color="auto"/>
                    <w:right w:val="outset" w:sz="6" w:space="0" w:color="auto"/>
                  </w:tcBorders>
                  <w:vAlign w:val="center"/>
                </w:tcPr>
                <w:p w14:paraId="3C307F1A" w14:textId="77777777" w:rsidR="00A643EC" w:rsidRDefault="00413379">
                  <w:pPr>
                    <w:autoSpaceDE w:val="0"/>
                    <w:autoSpaceDN w:val="0"/>
                    <w:ind w:firstLineChars="200" w:firstLine="420"/>
                    <w:rPr>
                      <w:rFonts w:ascii="Times New Roman" w:eastAsia="宋体" w:hAnsi="Times New Roman" w:cs="Times New Roman"/>
                      <w:szCs w:val="21"/>
                    </w:rPr>
                  </w:pPr>
                  <w:r>
                    <w:rPr>
                      <w:rFonts w:ascii="Times New Roman" w:eastAsia="宋体" w:hAnsi="Times New Roman" w:cs="Times New Roman"/>
                      <w:szCs w:val="21"/>
                    </w:rPr>
                    <w:t>无集中供料系统的涂墨、涂胶、上光油等作业应采用密闭的泵送供料系统。</w:t>
                  </w:r>
                </w:p>
              </w:tc>
              <w:tc>
                <w:tcPr>
                  <w:tcW w:w="1615" w:type="pct"/>
                  <w:tcBorders>
                    <w:top w:val="outset" w:sz="6" w:space="0" w:color="auto"/>
                    <w:left w:val="outset" w:sz="6" w:space="0" w:color="auto"/>
                    <w:bottom w:val="outset" w:sz="6" w:space="0" w:color="auto"/>
                    <w:right w:val="outset" w:sz="6" w:space="0" w:color="auto"/>
                  </w:tcBorders>
                  <w:vAlign w:val="center"/>
                </w:tcPr>
                <w:p w14:paraId="2B88CF41"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不涉及</w:t>
                  </w:r>
                </w:p>
              </w:tc>
              <w:tc>
                <w:tcPr>
                  <w:tcW w:w="333" w:type="pct"/>
                  <w:tcBorders>
                    <w:top w:val="outset" w:sz="6" w:space="0" w:color="auto"/>
                    <w:left w:val="outset" w:sz="6" w:space="0" w:color="auto"/>
                    <w:bottom w:val="outset" w:sz="6" w:space="0" w:color="auto"/>
                    <w:right w:val="outset" w:sz="6" w:space="0" w:color="auto"/>
                  </w:tcBorders>
                  <w:vAlign w:val="center"/>
                </w:tcPr>
                <w:p w14:paraId="3A83BD0A"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r>
            <w:tr w:rsidR="00A643EC" w14:paraId="0E122E35" w14:textId="77777777">
              <w:trPr>
                <w:cantSplit/>
                <w:trHeight w:val="340"/>
                <w:jc w:val="center"/>
              </w:trPr>
              <w:tc>
                <w:tcPr>
                  <w:tcW w:w="293" w:type="pct"/>
                  <w:vMerge/>
                  <w:tcBorders>
                    <w:left w:val="outset" w:sz="6" w:space="0" w:color="auto"/>
                    <w:right w:val="outset" w:sz="6" w:space="0" w:color="auto"/>
                  </w:tcBorders>
                  <w:vAlign w:val="center"/>
                </w:tcPr>
                <w:p w14:paraId="49161B86" w14:textId="77777777" w:rsidR="00A643EC" w:rsidRDefault="00A643EC">
                  <w:pPr>
                    <w:widowControl/>
                    <w:jc w:val="center"/>
                    <w:rPr>
                      <w:rFonts w:ascii="Times New Roman" w:eastAsia="宋体" w:hAnsi="Times New Roman" w:cs="Times New Roman"/>
                      <w:kern w:val="0"/>
                      <w:szCs w:val="21"/>
                    </w:rPr>
                  </w:pPr>
                </w:p>
              </w:tc>
              <w:tc>
                <w:tcPr>
                  <w:tcW w:w="227" w:type="pct"/>
                  <w:tcBorders>
                    <w:top w:val="outset" w:sz="6" w:space="0" w:color="auto"/>
                    <w:left w:val="outset" w:sz="6" w:space="0" w:color="auto"/>
                    <w:bottom w:val="outset" w:sz="6" w:space="0" w:color="auto"/>
                    <w:right w:val="outset" w:sz="6" w:space="0" w:color="auto"/>
                  </w:tcBorders>
                  <w:vAlign w:val="center"/>
                </w:tcPr>
                <w:p w14:paraId="702ABBB8" w14:textId="77777777" w:rsidR="00A643EC" w:rsidRDefault="00413379">
                  <w:pPr>
                    <w:widowControl/>
                    <w:jc w:val="center"/>
                    <w:rPr>
                      <w:rFonts w:ascii="Times New Roman" w:eastAsia="宋体" w:hAnsi="Times New Roman" w:cs="Times New Roman"/>
                      <w:szCs w:val="21"/>
                    </w:rPr>
                  </w:pPr>
                  <w:r>
                    <w:rPr>
                      <w:rFonts w:ascii="Times New Roman" w:eastAsia="宋体" w:hAnsi="Times New Roman" w:cs="Times New Roman"/>
                      <w:szCs w:val="21"/>
                    </w:rPr>
                    <w:t>11</w:t>
                  </w:r>
                </w:p>
              </w:tc>
              <w:tc>
                <w:tcPr>
                  <w:tcW w:w="2532" w:type="pct"/>
                  <w:tcBorders>
                    <w:top w:val="outset" w:sz="6" w:space="0" w:color="auto"/>
                    <w:left w:val="outset" w:sz="6" w:space="0" w:color="auto"/>
                    <w:bottom w:val="outset" w:sz="6" w:space="0" w:color="auto"/>
                    <w:right w:val="outset" w:sz="6" w:space="0" w:color="auto"/>
                  </w:tcBorders>
                  <w:vAlign w:val="center"/>
                </w:tcPr>
                <w:p w14:paraId="32706C18" w14:textId="77777777" w:rsidR="00A643EC" w:rsidRDefault="00413379">
                  <w:pPr>
                    <w:autoSpaceDE w:val="0"/>
                    <w:autoSpaceDN w:val="0"/>
                    <w:ind w:firstLineChars="200" w:firstLine="420"/>
                    <w:rPr>
                      <w:rFonts w:ascii="Times New Roman" w:eastAsia="宋体" w:hAnsi="Times New Roman" w:cs="Times New Roman"/>
                      <w:szCs w:val="21"/>
                    </w:rPr>
                  </w:pPr>
                  <w:r>
                    <w:rPr>
                      <w:rFonts w:ascii="Times New Roman" w:eastAsia="宋体" w:hAnsi="Times New Roman" w:cs="Times New Roman"/>
                      <w:szCs w:val="21"/>
                    </w:rPr>
                    <w:t>应设置密闭的回收物料系统，印刷、覆膜和上光作业结束应将剩余的所有油墨（光油或胶水）及含</w:t>
                  </w:r>
                  <w:r>
                    <w:rPr>
                      <w:rFonts w:ascii="Times New Roman" w:eastAsia="宋体" w:hAnsi="Times New Roman" w:cs="Times New Roman"/>
                      <w:szCs w:val="21"/>
                    </w:rPr>
                    <w:t>VOCs</w:t>
                  </w:r>
                  <w:r>
                    <w:rPr>
                      <w:rFonts w:ascii="Times New Roman" w:eastAsia="宋体" w:hAnsi="Times New Roman" w:cs="Times New Roman"/>
                      <w:szCs w:val="21"/>
                    </w:rPr>
                    <w:t>的辅料送回调配间或储存间</w:t>
                  </w:r>
                </w:p>
              </w:tc>
              <w:tc>
                <w:tcPr>
                  <w:tcW w:w="1615" w:type="pct"/>
                  <w:tcBorders>
                    <w:top w:val="outset" w:sz="6" w:space="0" w:color="auto"/>
                    <w:left w:val="outset" w:sz="6" w:space="0" w:color="auto"/>
                    <w:bottom w:val="outset" w:sz="6" w:space="0" w:color="auto"/>
                    <w:right w:val="outset" w:sz="6" w:space="0" w:color="auto"/>
                  </w:tcBorders>
                  <w:vAlign w:val="center"/>
                </w:tcPr>
                <w:p w14:paraId="1DEF9E13"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不涉及</w:t>
                  </w:r>
                </w:p>
              </w:tc>
              <w:tc>
                <w:tcPr>
                  <w:tcW w:w="333" w:type="pct"/>
                  <w:tcBorders>
                    <w:top w:val="outset" w:sz="6" w:space="0" w:color="auto"/>
                    <w:left w:val="outset" w:sz="6" w:space="0" w:color="auto"/>
                    <w:bottom w:val="outset" w:sz="6" w:space="0" w:color="auto"/>
                    <w:right w:val="outset" w:sz="6" w:space="0" w:color="auto"/>
                  </w:tcBorders>
                  <w:vAlign w:val="center"/>
                </w:tcPr>
                <w:p w14:paraId="0C901214"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r>
            <w:tr w:rsidR="00A643EC" w14:paraId="0DF1B8D7" w14:textId="77777777">
              <w:trPr>
                <w:cantSplit/>
                <w:trHeight w:val="340"/>
                <w:jc w:val="center"/>
              </w:trPr>
              <w:tc>
                <w:tcPr>
                  <w:tcW w:w="293" w:type="pct"/>
                  <w:vMerge/>
                  <w:tcBorders>
                    <w:left w:val="outset" w:sz="6" w:space="0" w:color="auto"/>
                    <w:bottom w:val="outset" w:sz="6" w:space="0" w:color="auto"/>
                    <w:right w:val="outset" w:sz="6" w:space="0" w:color="auto"/>
                  </w:tcBorders>
                  <w:vAlign w:val="center"/>
                </w:tcPr>
                <w:p w14:paraId="6A836FC8" w14:textId="77777777" w:rsidR="00A643EC" w:rsidRDefault="00A643EC">
                  <w:pPr>
                    <w:widowControl/>
                    <w:jc w:val="center"/>
                    <w:rPr>
                      <w:rFonts w:ascii="Times New Roman" w:eastAsia="宋体" w:hAnsi="Times New Roman" w:cs="Times New Roman"/>
                      <w:kern w:val="0"/>
                      <w:szCs w:val="21"/>
                    </w:rPr>
                  </w:pPr>
                </w:p>
              </w:tc>
              <w:tc>
                <w:tcPr>
                  <w:tcW w:w="227" w:type="pct"/>
                  <w:tcBorders>
                    <w:top w:val="outset" w:sz="6" w:space="0" w:color="auto"/>
                    <w:left w:val="outset" w:sz="6" w:space="0" w:color="auto"/>
                    <w:bottom w:val="outset" w:sz="6" w:space="0" w:color="auto"/>
                    <w:right w:val="outset" w:sz="6" w:space="0" w:color="auto"/>
                  </w:tcBorders>
                  <w:vAlign w:val="center"/>
                </w:tcPr>
                <w:p w14:paraId="4F644544"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12</w:t>
                  </w:r>
                </w:p>
              </w:tc>
              <w:tc>
                <w:tcPr>
                  <w:tcW w:w="2532" w:type="pct"/>
                  <w:tcBorders>
                    <w:top w:val="outset" w:sz="6" w:space="0" w:color="auto"/>
                    <w:left w:val="outset" w:sz="6" w:space="0" w:color="auto"/>
                    <w:bottom w:val="outset" w:sz="6" w:space="0" w:color="auto"/>
                    <w:right w:val="outset" w:sz="6" w:space="0" w:color="auto"/>
                  </w:tcBorders>
                  <w:vAlign w:val="center"/>
                </w:tcPr>
                <w:p w14:paraId="54C213F9" w14:textId="77777777" w:rsidR="00A643EC" w:rsidRDefault="00413379">
                  <w:pPr>
                    <w:widowControl/>
                    <w:ind w:firstLineChars="200" w:firstLine="420"/>
                    <w:rPr>
                      <w:rFonts w:ascii="Times New Roman" w:eastAsia="宋体" w:hAnsi="Times New Roman" w:cs="Times New Roman"/>
                      <w:szCs w:val="21"/>
                    </w:rPr>
                  </w:pPr>
                  <w:r>
                    <w:rPr>
                      <w:rFonts w:ascii="Times New Roman" w:eastAsia="宋体" w:hAnsi="Times New Roman" w:cs="Times New Roman"/>
                      <w:szCs w:val="21"/>
                    </w:rPr>
                    <w:t>企业实施绿色印刷</w:t>
                  </w:r>
                  <w:r>
                    <w:rPr>
                      <w:rFonts w:ascii="Segoe UI Symbol" w:eastAsia="宋体" w:hAnsi="Segoe UI Symbol" w:cs="Segoe UI Symbol"/>
                      <w:kern w:val="0"/>
                      <w:szCs w:val="21"/>
                    </w:rPr>
                    <w:t>★</w:t>
                  </w:r>
                </w:p>
              </w:tc>
              <w:tc>
                <w:tcPr>
                  <w:tcW w:w="1615" w:type="pct"/>
                  <w:tcBorders>
                    <w:top w:val="outset" w:sz="6" w:space="0" w:color="auto"/>
                    <w:left w:val="outset" w:sz="6" w:space="0" w:color="auto"/>
                    <w:bottom w:val="outset" w:sz="6" w:space="0" w:color="auto"/>
                    <w:right w:val="outset" w:sz="6" w:space="0" w:color="auto"/>
                  </w:tcBorders>
                  <w:vAlign w:val="center"/>
                </w:tcPr>
                <w:p w14:paraId="3485223B"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可选整治条目，未作强制要求</w:t>
                  </w:r>
                </w:p>
              </w:tc>
              <w:tc>
                <w:tcPr>
                  <w:tcW w:w="333" w:type="pct"/>
                  <w:tcBorders>
                    <w:top w:val="outset" w:sz="6" w:space="0" w:color="auto"/>
                    <w:left w:val="outset" w:sz="6" w:space="0" w:color="auto"/>
                    <w:bottom w:val="outset" w:sz="6" w:space="0" w:color="auto"/>
                    <w:right w:val="outset" w:sz="6" w:space="0" w:color="auto"/>
                  </w:tcBorders>
                  <w:vAlign w:val="center"/>
                </w:tcPr>
                <w:p w14:paraId="727F050D"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r>
            <w:tr w:rsidR="00A643EC" w14:paraId="3E27E670" w14:textId="77777777">
              <w:trPr>
                <w:trHeight w:val="340"/>
                <w:jc w:val="center"/>
              </w:trPr>
              <w:tc>
                <w:tcPr>
                  <w:tcW w:w="293" w:type="pct"/>
                  <w:vMerge w:val="restart"/>
                  <w:tcBorders>
                    <w:top w:val="outset" w:sz="6" w:space="0" w:color="auto"/>
                    <w:left w:val="outset" w:sz="6" w:space="0" w:color="auto"/>
                    <w:bottom w:val="outset" w:sz="6" w:space="0" w:color="auto"/>
                    <w:right w:val="outset" w:sz="6" w:space="0" w:color="auto"/>
                  </w:tcBorders>
                  <w:vAlign w:val="center"/>
                </w:tcPr>
                <w:p w14:paraId="0D4CBFFD"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szCs w:val="21"/>
                    </w:rPr>
                    <w:t>废气收集</w:t>
                  </w:r>
                </w:p>
              </w:tc>
              <w:tc>
                <w:tcPr>
                  <w:tcW w:w="227" w:type="pct"/>
                  <w:tcBorders>
                    <w:top w:val="outset" w:sz="6" w:space="0" w:color="auto"/>
                    <w:left w:val="outset" w:sz="6" w:space="0" w:color="auto"/>
                    <w:bottom w:val="outset" w:sz="6" w:space="0" w:color="auto"/>
                    <w:right w:val="outset" w:sz="6" w:space="0" w:color="auto"/>
                  </w:tcBorders>
                  <w:vAlign w:val="center"/>
                </w:tcPr>
                <w:p w14:paraId="546E0302"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13</w:t>
                  </w:r>
                </w:p>
              </w:tc>
              <w:tc>
                <w:tcPr>
                  <w:tcW w:w="2532" w:type="pct"/>
                  <w:tcBorders>
                    <w:top w:val="outset" w:sz="6" w:space="0" w:color="auto"/>
                    <w:left w:val="outset" w:sz="6" w:space="0" w:color="auto"/>
                    <w:bottom w:val="outset" w:sz="6" w:space="0" w:color="auto"/>
                    <w:right w:val="outset" w:sz="6" w:space="0" w:color="auto"/>
                  </w:tcBorders>
                  <w:vAlign w:val="center"/>
                </w:tcPr>
                <w:p w14:paraId="1B76431D" w14:textId="77777777" w:rsidR="00A643EC" w:rsidRDefault="00413379">
                  <w:pPr>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调配、涂墨、上光、涂胶及各过程烘干废气收集处理</w:t>
                  </w:r>
                </w:p>
              </w:tc>
              <w:tc>
                <w:tcPr>
                  <w:tcW w:w="1615" w:type="pct"/>
                  <w:tcBorders>
                    <w:top w:val="outset" w:sz="6" w:space="0" w:color="auto"/>
                    <w:left w:val="outset" w:sz="6" w:space="0" w:color="auto"/>
                    <w:bottom w:val="outset" w:sz="6" w:space="0" w:color="auto"/>
                    <w:right w:val="outset" w:sz="6" w:space="0" w:color="auto"/>
                  </w:tcBorders>
                  <w:vAlign w:val="center"/>
                </w:tcPr>
                <w:p w14:paraId="22F96BC8"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本项目印刷工艺采用水性油墨。项目油墨</w:t>
                  </w:r>
                  <w:r>
                    <w:rPr>
                      <w:rFonts w:ascii="Times New Roman" w:eastAsia="宋体" w:hAnsi="Times New Roman" w:cs="Times New Roman"/>
                      <w:kern w:val="0"/>
                      <w:szCs w:val="21"/>
                    </w:rPr>
                    <w:t>VOCs</w:t>
                  </w:r>
                  <w:r>
                    <w:rPr>
                      <w:rFonts w:ascii="Times New Roman" w:eastAsia="宋体" w:hAnsi="Times New Roman" w:cs="Times New Roman"/>
                      <w:kern w:val="0"/>
                      <w:szCs w:val="21"/>
                    </w:rPr>
                    <w:t>含量（质量比）为</w:t>
                  </w:r>
                  <w:r>
                    <w:rPr>
                      <w:rFonts w:ascii="Times New Roman" w:eastAsia="宋体" w:hAnsi="Times New Roman" w:cs="Times New Roman"/>
                      <w:kern w:val="0"/>
                      <w:szCs w:val="21"/>
                    </w:rPr>
                    <w:t>4.4%</w:t>
                  </w:r>
                  <w:r>
                    <w:rPr>
                      <w:rFonts w:ascii="Times New Roman" w:eastAsia="宋体" w:hAnsi="Times New Roman" w:cs="Times New Roman"/>
                      <w:kern w:val="0"/>
                      <w:szCs w:val="21"/>
                    </w:rPr>
                    <w:t>，因此印刷废气可不收集处理</w:t>
                  </w:r>
                </w:p>
              </w:tc>
              <w:tc>
                <w:tcPr>
                  <w:tcW w:w="333" w:type="pct"/>
                  <w:tcBorders>
                    <w:top w:val="outset" w:sz="6" w:space="0" w:color="auto"/>
                    <w:left w:val="outset" w:sz="6" w:space="0" w:color="auto"/>
                    <w:bottom w:val="outset" w:sz="6" w:space="0" w:color="auto"/>
                    <w:right w:val="outset" w:sz="6" w:space="0" w:color="auto"/>
                  </w:tcBorders>
                  <w:vAlign w:val="center"/>
                </w:tcPr>
                <w:p w14:paraId="55A88CA1"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r>
            <w:tr w:rsidR="00A643EC" w14:paraId="43EC97A8" w14:textId="77777777">
              <w:trPr>
                <w:cantSplit/>
                <w:trHeight w:val="340"/>
                <w:jc w:val="center"/>
              </w:trPr>
              <w:tc>
                <w:tcPr>
                  <w:tcW w:w="293" w:type="pct"/>
                  <w:vMerge/>
                  <w:tcBorders>
                    <w:top w:val="outset" w:sz="6" w:space="0" w:color="auto"/>
                    <w:left w:val="outset" w:sz="6" w:space="0" w:color="auto"/>
                    <w:bottom w:val="outset" w:sz="6" w:space="0" w:color="auto"/>
                    <w:right w:val="outset" w:sz="6" w:space="0" w:color="auto"/>
                  </w:tcBorders>
                  <w:vAlign w:val="center"/>
                </w:tcPr>
                <w:p w14:paraId="1BC02A63" w14:textId="77777777" w:rsidR="00A643EC" w:rsidRDefault="00A643EC">
                  <w:pPr>
                    <w:widowControl/>
                    <w:jc w:val="center"/>
                    <w:rPr>
                      <w:rFonts w:ascii="Times New Roman" w:eastAsia="宋体" w:hAnsi="Times New Roman" w:cs="Times New Roman"/>
                      <w:kern w:val="0"/>
                      <w:szCs w:val="21"/>
                    </w:rPr>
                  </w:pPr>
                </w:p>
              </w:tc>
              <w:tc>
                <w:tcPr>
                  <w:tcW w:w="227" w:type="pct"/>
                  <w:tcBorders>
                    <w:top w:val="outset" w:sz="6" w:space="0" w:color="auto"/>
                    <w:left w:val="outset" w:sz="6" w:space="0" w:color="auto"/>
                    <w:bottom w:val="outset" w:sz="6" w:space="0" w:color="auto"/>
                    <w:right w:val="outset" w:sz="6" w:space="0" w:color="auto"/>
                  </w:tcBorders>
                  <w:vAlign w:val="center"/>
                </w:tcPr>
                <w:p w14:paraId="3626C752"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14</w:t>
                  </w:r>
                </w:p>
              </w:tc>
              <w:tc>
                <w:tcPr>
                  <w:tcW w:w="2532" w:type="pct"/>
                  <w:tcBorders>
                    <w:top w:val="outset" w:sz="6" w:space="0" w:color="auto"/>
                    <w:left w:val="outset" w:sz="6" w:space="0" w:color="auto"/>
                    <w:bottom w:val="outset" w:sz="6" w:space="0" w:color="auto"/>
                    <w:right w:val="outset" w:sz="6" w:space="0" w:color="auto"/>
                  </w:tcBorders>
                  <w:vAlign w:val="center"/>
                </w:tcPr>
                <w:p w14:paraId="08B966D7" w14:textId="77777777" w:rsidR="00A643EC" w:rsidRDefault="00413379">
                  <w:pPr>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印刷和包装企业废气总收集效率不低于</w:t>
                  </w:r>
                  <w:r>
                    <w:rPr>
                      <w:rFonts w:ascii="Times New Roman" w:eastAsia="宋体" w:hAnsi="Times New Roman" w:cs="Times New Roman"/>
                      <w:kern w:val="0"/>
                      <w:szCs w:val="21"/>
                    </w:rPr>
                    <w:t>85%</w:t>
                  </w:r>
                </w:p>
              </w:tc>
              <w:tc>
                <w:tcPr>
                  <w:tcW w:w="1615" w:type="pct"/>
                  <w:tcBorders>
                    <w:top w:val="outset" w:sz="6" w:space="0" w:color="auto"/>
                    <w:left w:val="outset" w:sz="6" w:space="0" w:color="auto"/>
                    <w:bottom w:val="outset" w:sz="6" w:space="0" w:color="auto"/>
                    <w:right w:val="outset" w:sz="6" w:space="0" w:color="auto"/>
                  </w:tcBorders>
                  <w:vAlign w:val="center"/>
                </w:tcPr>
                <w:p w14:paraId="4BAAF59C"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本项目使用水性油墨印刷，油墨</w:t>
                  </w:r>
                  <w:r>
                    <w:rPr>
                      <w:rFonts w:ascii="Times New Roman" w:eastAsia="宋体" w:hAnsi="Times New Roman" w:cs="Times New Roman"/>
                      <w:kern w:val="0"/>
                      <w:szCs w:val="21"/>
                    </w:rPr>
                    <w:t>VOCs</w:t>
                  </w:r>
                  <w:r>
                    <w:rPr>
                      <w:rFonts w:ascii="Times New Roman" w:eastAsia="宋体" w:hAnsi="Times New Roman" w:cs="Times New Roman"/>
                      <w:kern w:val="0"/>
                      <w:szCs w:val="21"/>
                    </w:rPr>
                    <w:t>含量（质量比）为</w:t>
                  </w:r>
                  <w:r>
                    <w:rPr>
                      <w:rFonts w:ascii="Times New Roman" w:eastAsia="宋体" w:hAnsi="Times New Roman" w:cs="Times New Roman"/>
                      <w:kern w:val="0"/>
                      <w:szCs w:val="21"/>
                    </w:rPr>
                    <w:t>4.4%</w:t>
                  </w:r>
                  <w:r>
                    <w:rPr>
                      <w:rFonts w:ascii="Times New Roman" w:eastAsia="宋体" w:hAnsi="Times New Roman" w:cs="Times New Roman"/>
                      <w:kern w:val="0"/>
                      <w:szCs w:val="21"/>
                    </w:rPr>
                    <w:t>，根据相关文件要求可不进行收集</w:t>
                  </w:r>
                  <w:r>
                    <w:rPr>
                      <w:rFonts w:ascii="Times New Roman" w:eastAsia="宋体" w:hAnsi="Times New Roman" w:cs="Times New Roman" w:hint="eastAsia"/>
                      <w:kern w:val="0"/>
                      <w:szCs w:val="21"/>
                    </w:rPr>
                    <w:t>处理</w:t>
                  </w:r>
                </w:p>
              </w:tc>
              <w:tc>
                <w:tcPr>
                  <w:tcW w:w="333" w:type="pct"/>
                  <w:tcBorders>
                    <w:top w:val="outset" w:sz="6" w:space="0" w:color="auto"/>
                    <w:left w:val="outset" w:sz="6" w:space="0" w:color="auto"/>
                    <w:bottom w:val="outset" w:sz="6" w:space="0" w:color="auto"/>
                    <w:right w:val="outset" w:sz="6" w:space="0" w:color="auto"/>
                  </w:tcBorders>
                  <w:vAlign w:val="center"/>
                </w:tcPr>
                <w:p w14:paraId="789D41A7"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r>
            <w:tr w:rsidR="00A643EC" w14:paraId="0BB8DFDA" w14:textId="77777777">
              <w:trPr>
                <w:cantSplit/>
                <w:trHeight w:val="340"/>
                <w:jc w:val="center"/>
              </w:trPr>
              <w:tc>
                <w:tcPr>
                  <w:tcW w:w="293" w:type="pct"/>
                  <w:vMerge/>
                  <w:tcBorders>
                    <w:top w:val="outset" w:sz="6" w:space="0" w:color="auto"/>
                    <w:left w:val="outset" w:sz="6" w:space="0" w:color="auto"/>
                    <w:bottom w:val="outset" w:sz="6" w:space="0" w:color="auto"/>
                    <w:right w:val="outset" w:sz="6" w:space="0" w:color="auto"/>
                  </w:tcBorders>
                  <w:vAlign w:val="center"/>
                </w:tcPr>
                <w:p w14:paraId="6682E8C3" w14:textId="77777777" w:rsidR="00A643EC" w:rsidRDefault="00A643EC">
                  <w:pPr>
                    <w:widowControl/>
                    <w:jc w:val="center"/>
                    <w:rPr>
                      <w:rFonts w:ascii="Times New Roman" w:eastAsia="宋体" w:hAnsi="Times New Roman" w:cs="Times New Roman"/>
                      <w:kern w:val="0"/>
                      <w:szCs w:val="21"/>
                    </w:rPr>
                  </w:pPr>
                </w:p>
              </w:tc>
              <w:tc>
                <w:tcPr>
                  <w:tcW w:w="227" w:type="pct"/>
                  <w:tcBorders>
                    <w:top w:val="outset" w:sz="6" w:space="0" w:color="auto"/>
                    <w:left w:val="outset" w:sz="6" w:space="0" w:color="auto"/>
                    <w:bottom w:val="outset" w:sz="6" w:space="0" w:color="auto"/>
                    <w:right w:val="outset" w:sz="6" w:space="0" w:color="auto"/>
                  </w:tcBorders>
                  <w:vAlign w:val="center"/>
                </w:tcPr>
                <w:p w14:paraId="47286DC9"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15</w:t>
                  </w:r>
                </w:p>
              </w:tc>
              <w:tc>
                <w:tcPr>
                  <w:tcW w:w="2532" w:type="pct"/>
                  <w:tcBorders>
                    <w:top w:val="outset" w:sz="6" w:space="0" w:color="auto"/>
                    <w:left w:val="outset" w:sz="6" w:space="0" w:color="auto"/>
                    <w:bottom w:val="outset" w:sz="6" w:space="0" w:color="auto"/>
                    <w:right w:val="outset" w:sz="6" w:space="0" w:color="auto"/>
                  </w:tcBorders>
                  <w:vAlign w:val="center"/>
                </w:tcPr>
                <w:p w14:paraId="750895E7" w14:textId="77777777" w:rsidR="00A643EC" w:rsidRDefault="00413379">
                  <w:pPr>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VOCs</w:t>
                  </w:r>
                  <w:r>
                    <w:rPr>
                      <w:rFonts w:ascii="Times New Roman" w:eastAsia="宋体" w:hAnsi="Times New Roman" w:cs="Times New Roman"/>
                      <w:kern w:val="0"/>
                      <w:szCs w:val="21"/>
                    </w:rPr>
                    <w:t>污染气体收集与输送应满足《大气污染治理工程技术导则》</w:t>
                  </w:r>
                  <w:r>
                    <w:rPr>
                      <w:rFonts w:ascii="Times New Roman" w:eastAsia="宋体" w:hAnsi="Times New Roman" w:cs="Times New Roman"/>
                      <w:kern w:val="0"/>
                      <w:szCs w:val="21"/>
                    </w:rPr>
                    <w:t>(HJ2000-2010)</w:t>
                  </w:r>
                  <w:r>
                    <w:rPr>
                      <w:rFonts w:ascii="Times New Roman" w:eastAsia="宋体" w:hAnsi="Times New Roman" w:cs="Times New Roman"/>
                      <w:kern w:val="0"/>
                      <w:szCs w:val="21"/>
                    </w:rPr>
                    <w:t>要求，集</w:t>
                  </w:r>
                  <w:proofErr w:type="gramStart"/>
                  <w:r>
                    <w:rPr>
                      <w:rFonts w:ascii="Times New Roman" w:eastAsia="宋体" w:hAnsi="Times New Roman" w:cs="Times New Roman"/>
                      <w:kern w:val="0"/>
                      <w:szCs w:val="21"/>
                    </w:rPr>
                    <w:t>气方向</w:t>
                  </w:r>
                  <w:proofErr w:type="gramEnd"/>
                  <w:r>
                    <w:rPr>
                      <w:rFonts w:ascii="Times New Roman" w:eastAsia="宋体" w:hAnsi="Times New Roman" w:cs="Times New Roman"/>
                      <w:kern w:val="0"/>
                      <w:szCs w:val="21"/>
                    </w:rPr>
                    <w:t>与污染气流运动方向一致，管路应有走向标识</w:t>
                  </w:r>
                </w:p>
              </w:tc>
              <w:tc>
                <w:tcPr>
                  <w:tcW w:w="1615" w:type="pct"/>
                  <w:tcBorders>
                    <w:top w:val="outset" w:sz="6" w:space="0" w:color="auto"/>
                    <w:left w:val="outset" w:sz="6" w:space="0" w:color="auto"/>
                    <w:bottom w:val="outset" w:sz="6" w:space="0" w:color="auto"/>
                    <w:right w:val="outset" w:sz="6" w:space="0" w:color="auto"/>
                  </w:tcBorders>
                  <w:vAlign w:val="center"/>
                </w:tcPr>
                <w:p w14:paraId="656BAF9C"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本项目使用水性油墨印刷，油墨</w:t>
                  </w:r>
                  <w:r>
                    <w:rPr>
                      <w:rFonts w:ascii="Times New Roman" w:eastAsia="宋体" w:hAnsi="Times New Roman" w:cs="Times New Roman"/>
                      <w:kern w:val="0"/>
                      <w:szCs w:val="21"/>
                    </w:rPr>
                    <w:t>VOCs</w:t>
                  </w:r>
                  <w:r>
                    <w:rPr>
                      <w:rFonts w:ascii="Times New Roman" w:eastAsia="宋体" w:hAnsi="Times New Roman" w:cs="Times New Roman"/>
                      <w:kern w:val="0"/>
                      <w:szCs w:val="21"/>
                    </w:rPr>
                    <w:t>含量（质量比）为</w:t>
                  </w:r>
                  <w:r>
                    <w:rPr>
                      <w:rFonts w:ascii="Times New Roman" w:eastAsia="宋体" w:hAnsi="Times New Roman" w:cs="Times New Roman"/>
                      <w:kern w:val="0"/>
                      <w:szCs w:val="21"/>
                    </w:rPr>
                    <w:t>4.4%</w:t>
                  </w:r>
                  <w:r>
                    <w:rPr>
                      <w:rFonts w:ascii="Times New Roman" w:eastAsia="宋体" w:hAnsi="Times New Roman" w:cs="Times New Roman"/>
                      <w:kern w:val="0"/>
                      <w:szCs w:val="21"/>
                    </w:rPr>
                    <w:t>，根据相关文件要求可不进行收集</w:t>
                  </w:r>
                  <w:r>
                    <w:rPr>
                      <w:rFonts w:ascii="Times New Roman" w:eastAsia="宋体" w:hAnsi="Times New Roman" w:cs="Times New Roman" w:hint="eastAsia"/>
                      <w:kern w:val="0"/>
                      <w:szCs w:val="21"/>
                    </w:rPr>
                    <w:t>处理</w:t>
                  </w:r>
                </w:p>
              </w:tc>
              <w:tc>
                <w:tcPr>
                  <w:tcW w:w="333" w:type="pct"/>
                  <w:tcBorders>
                    <w:top w:val="outset" w:sz="6" w:space="0" w:color="auto"/>
                    <w:left w:val="outset" w:sz="6" w:space="0" w:color="auto"/>
                    <w:bottom w:val="outset" w:sz="6" w:space="0" w:color="auto"/>
                    <w:right w:val="outset" w:sz="6" w:space="0" w:color="auto"/>
                  </w:tcBorders>
                  <w:vAlign w:val="center"/>
                </w:tcPr>
                <w:p w14:paraId="6F3CD4B4"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r>
            <w:tr w:rsidR="00A643EC" w14:paraId="3085D496" w14:textId="77777777">
              <w:trPr>
                <w:cantSplit/>
                <w:trHeight w:val="340"/>
                <w:jc w:val="center"/>
              </w:trPr>
              <w:tc>
                <w:tcPr>
                  <w:tcW w:w="293" w:type="pct"/>
                  <w:vMerge w:val="restart"/>
                  <w:tcBorders>
                    <w:top w:val="outset" w:sz="6" w:space="0" w:color="auto"/>
                    <w:left w:val="outset" w:sz="6" w:space="0" w:color="auto"/>
                    <w:right w:val="outset" w:sz="6" w:space="0" w:color="auto"/>
                  </w:tcBorders>
                  <w:vAlign w:val="center"/>
                </w:tcPr>
                <w:p w14:paraId="4E705562"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废气处理</w:t>
                  </w:r>
                </w:p>
              </w:tc>
              <w:tc>
                <w:tcPr>
                  <w:tcW w:w="227" w:type="pct"/>
                  <w:tcBorders>
                    <w:top w:val="outset" w:sz="6" w:space="0" w:color="auto"/>
                    <w:left w:val="outset" w:sz="6" w:space="0" w:color="auto"/>
                    <w:bottom w:val="outset" w:sz="6" w:space="0" w:color="auto"/>
                    <w:right w:val="outset" w:sz="6" w:space="0" w:color="auto"/>
                  </w:tcBorders>
                  <w:vAlign w:val="center"/>
                </w:tcPr>
                <w:p w14:paraId="46886A5E"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16</w:t>
                  </w:r>
                </w:p>
              </w:tc>
              <w:tc>
                <w:tcPr>
                  <w:tcW w:w="2532" w:type="pct"/>
                  <w:tcBorders>
                    <w:top w:val="outset" w:sz="6" w:space="0" w:color="auto"/>
                    <w:left w:val="outset" w:sz="6" w:space="0" w:color="auto"/>
                    <w:bottom w:val="outset" w:sz="6" w:space="0" w:color="auto"/>
                    <w:right w:val="outset" w:sz="6" w:space="0" w:color="auto"/>
                  </w:tcBorders>
                  <w:vAlign w:val="center"/>
                </w:tcPr>
                <w:p w14:paraId="7A6562D9" w14:textId="77777777" w:rsidR="00A643EC" w:rsidRDefault="00413379">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优先回收利用高浓度、溶剂种类单一的有机废气</w:t>
                  </w:r>
                  <w:r>
                    <w:rPr>
                      <w:rFonts w:ascii="Segoe UI Symbol" w:eastAsia="宋体" w:hAnsi="Segoe UI Symbol" w:cs="Segoe UI Symbol"/>
                      <w:kern w:val="0"/>
                      <w:szCs w:val="21"/>
                    </w:rPr>
                    <w:t>★</w:t>
                  </w:r>
                </w:p>
              </w:tc>
              <w:tc>
                <w:tcPr>
                  <w:tcW w:w="1615" w:type="pct"/>
                  <w:tcBorders>
                    <w:top w:val="outset" w:sz="6" w:space="0" w:color="auto"/>
                    <w:left w:val="outset" w:sz="6" w:space="0" w:color="auto"/>
                    <w:bottom w:val="outset" w:sz="6" w:space="0" w:color="auto"/>
                    <w:right w:val="outset" w:sz="6" w:space="0" w:color="auto"/>
                  </w:tcBorders>
                  <w:vAlign w:val="center"/>
                </w:tcPr>
                <w:p w14:paraId="1E8E22B5"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不涉及</w:t>
                  </w:r>
                </w:p>
              </w:tc>
              <w:tc>
                <w:tcPr>
                  <w:tcW w:w="333" w:type="pct"/>
                  <w:tcBorders>
                    <w:top w:val="outset" w:sz="6" w:space="0" w:color="auto"/>
                    <w:left w:val="outset" w:sz="6" w:space="0" w:color="auto"/>
                    <w:bottom w:val="outset" w:sz="6" w:space="0" w:color="auto"/>
                    <w:right w:val="outset" w:sz="6" w:space="0" w:color="auto"/>
                  </w:tcBorders>
                  <w:vAlign w:val="center"/>
                </w:tcPr>
                <w:p w14:paraId="4DD6479B"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r>
            <w:tr w:rsidR="00A643EC" w14:paraId="1A84DD41" w14:textId="77777777">
              <w:trPr>
                <w:cantSplit/>
                <w:trHeight w:val="340"/>
                <w:jc w:val="center"/>
              </w:trPr>
              <w:tc>
                <w:tcPr>
                  <w:tcW w:w="293" w:type="pct"/>
                  <w:vMerge/>
                  <w:tcBorders>
                    <w:left w:val="outset" w:sz="6" w:space="0" w:color="auto"/>
                    <w:right w:val="outset" w:sz="6" w:space="0" w:color="auto"/>
                  </w:tcBorders>
                  <w:vAlign w:val="center"/>
                </w:tcPr>
                <w:p w14:paraId="193938B7" w14:textId="77777777" w:rsidR="00A643EC" w:rsidRDefault="00A643EC">
                  <w:pPr>
                    <w:widowControl/>
                    <w:jc w:val="center"/>
                    <w:rPr>
                      <w:rFonts w:ascii="Times New Roman" w:eastAsia="宋体" w:hAnsi="Times New Roman" w:cs="Times New Roman"/>
                      <w:kern w:val="0"/>
                      <w:szCs w:val="21"/>
                    </w:rPr>
                  </w:pPr>
                </w:p>
              </w:tc>
              <w:tc>
                <w:tcPr>
                  <w:tcW w:w="227" w:type="pct"/>
                  <w:tcBorders>
                    <w:top w:val="outset" w:sz="6" w:space="0" w:color="auto"/>
                    <w:left w:val="outset" w:sz="6" w:space="0" w:color="auto"/>
                    <w:bottom w:val="outset" w:sz="6" w:space="0" w:color="auto"/>
                    <w:right w:val="outset" w:sz="6" w:space="0" w:color="auto"/>
                  </w:tcBorders>
                  <w:vAlign w:val="center"/>
                </w:tcPr>
                <w:p w14:paraId="43417D20"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17</w:t>
                  </w:r>
                </w:p>
              </w:tc>
              <w:tc>
                <w:tcPr>
                  <w:tcW w:w="2532" w:type="pct"/>
                  <w:tcBorders>
                    <w:top w:val="outset" w:sz="6" w:space="0" w:color="auto"/>
                    <w:left w:val="outset" w:sz="6" w:space="0" w:color="auto"/>
                    <w:bottom w:val="outset" w:sz="6" w:space="0" w:color="auto"/>
                    <w:right w:val="outset" w:sz="6" w:space="0" w:color="auto"/>
                  </w:tcBorders>
                  <w:vAlign w:val="center"/>
                </w:tcPr>
                <w:p w14:paraId="426A1AC1" w14:textId="77777777" w:rsidR="00A643EC" w:rsidRDefault="00413379">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使用溶剂型油墨（光油或胶水）的生产线，烘干类废气处理设施总净化效率不低于</w:t>
                  </w:r>
                  <w:r>
                    <w:rPr>
                      <w:rFonts w:ascii="Times New Roman" w:eastAsia="宋体" w:hAnsi="Times New Roman" w:cs="Times New Roman"/>
                      <w:kern w:val="0"/>
                      <w:szCs w:val="21"/>
                    </w:rPr>
                    <w:t>90%</w:t>
                  </w:r>
                </w:p>
              </w:tc>
              <w:tc>
                <w:tcPr>
                  <w:tcW w:w="1615" w:type="pct"/>
                  <w:tcBorders>
                    <w:top w:val="outset" w:sz="6" w:space="0" w:color="auto"/>
                    <w:left w:val="outset" w:sz="6" w:space="0" w:color="auto"/>
                    <w:bottom w:val="outset" w:sz="6" w:space="0" w:color="auto"/>
                    <w:right w:val="outset" w:sz="6" w:space="0" w:color="auto"/>
                  </w:tcBorders>
                  <w:vAlign w:val="center"/>
                </w:tcPr>
                <w:p w14:paraId="7B9127B1"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不涉及</w:t>
                  </w:r>
                </w:p>
              </w:tc>
              <w:tc>
                <w:tcPr>
                  <w:tcW w:w="333" w:type="pct"/>
                  <w:tcBorders>
                    <w:top w:val="outset" w:sz="6" w:space="0" w:color="auto"/>
                    <w:left w:val="outset" w:sz="6" w:space="0" w:color="auto"/>
                    <w:bottom w:val="outset" w:sz="6" w:space="0" w:color="auto"/>
                    <w:right w:val="outset" w:sz="6" w:space="0" w:color="auto"/>
                  </w:tcBorders>
                  <w:vAlign w:val="center"/>
                </w:tcPr>
                <w:p w14:paraId="0AAC9961"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r>
            <w:tr w:rsidR="00A643EC" w14:paraId="030B1B2F" w14:textId="77777777">
              <w:trPr>
                <w:cantSplit/>
                <w:trHeight w:val="340"/>
                <w:jc w:val="center"/>
              </w:trPr>
              <w:tc>
                <w:tcPr>
                  <w:tcW w:w="293" w:type="pct"/>
                  <w:vMerge/>
                  <w:tcBorders>
                    <w:left w:val="outset" w:sz="6" w:space="0" w:color="auto"/>
                    <w:right w:val="outset" w:sz="6" w:space="0" w:color="auto"/>
                  </w:tcBorders>
                  <w:vAlign w:val="center"/>
                </w:tcPr>
                <w:p w14:paraId="7628D73C" w14:textId="77777777" w:rsidR="00A643EC" w:rsidRDefault="00A643EC">
                  <w:pPr>
                    <w:widowControl/>
                    <w:jc w:val="center"/>
                    <w:rPr>
                      <w:rFonts w:ascii="Times New Roman" w:eastAsia="宋体" w:hAnsi="Times New Roman" w:cs="Times New Roman"/>
                      <w:kern w:val="0"/>
                      <w:szCs w:val="21"/>
                    </w:rPr>
                  </w:pPr>
                </w:p>
              </w:tc>
              <w:tc>
                <w:tcPr>
                  <w:tcW w:w="227" w:type="pct"/>
                  <w:tcBorders>
                    <w:top w:val="outset" w:sz="6" w:space="0" w:color="auto"/>
                    <w:left w:val="outset" w:sz="6" w:space="0" w:color="auto"/>
                    <w:bottom w:val="outset" w:sz="6" w:space="0" w:color="auto"/>
                    <w:right w:val="outset" w:sz="6" w:space="0" w:color="auto"/>
                  </w:tcBorders>
                  <w:vAlign w:val="center"/>
                </w:tcPr>
                <w:p w14:paraId="17D603B9"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18</w:t>
                  </w:r>
                </w:p>
              </w:tc>
              <w:tc>
                <w:tcPr>
                  <w:tcW w:w="2532" w:type="pct"/>
                  <w:tcBorders>
                    <w:top w:val="outset" w:sz="6" w:space="0" w:color="auto"/>
                    <w:left w:val="outset" w:sz="6" w:space="0" w:color="auto"/>
                    <w:bottom w:val="outset" w:sz="6" w:space="0" w:color="auto"/>
                    <w:right w:val="outset" w:sz="6" w:space="0" w:color="auto"/>
                  </w:tcBorders>
                  <w:vAlign w:val="center"/>
                </w:tcPr>
                <w:p w14:paraId="08598B7B" w14:textId="77777777" w:rsidR="00A643EC" w:rsidRDefault="00413379">
                  <w:pPr>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使用溶剂型油墨（光油或胶水）的生产线，调配、上墨、上光、涂胶等废气处理设施总净化效率不低于</w:t>
                  </w:r>
                  <w:r>
                    <w:rPr>
                      <w:rFonts w:ascii="Times New Roman" w:eastAsia="宋体" w:hAnsi="Times New Roman" w:cs="Times New Roman"/>
                      <w:kern w:val="0"/>
                      <w:szCs w:val="21"/>
                    </w:rPr>
                    <w:t>75%</w:t>
                  </w:r>
                </w:p>
              </w:tc>
              <w:tc>
                <w:tcPr>
                  <w:tcW w:w="1615" w:type="pct"/>
                  <w:tcBorders>
                    <w:top w:val="outset" w:sz="6" w:space="0" w:color="auto"/>
                    <w:left w:val="outset" w:sz="6" w:space="0" w:color="auto"/>
                    <w:bottom w:val="outset" w:sz="6" w:space="0" w:color="auto"/>
                    <w:right w:val="outset" w:sz="6" w:space="0" w:color="auto"/>
                  </w:tcBorders>
                  <w:vAlign w:val="center"/>
                </w:tcPr>
                <w:p w14:paraId="6E4894CB"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不涉及</w:t>
                  </w:r>
                </w:p>
              </w:tc>
              <w:tc>
                <w:tcPr>
                  <w:tcW w:w="333" w:type="pct"/>
                  <w:tcBorders>
                    <w:top w:val="outset" w:sz="6" w:space="0" w:color="auto"/>
                    <w:left w:val="outset" w:sz="6" w:space="0" w:color="auto"/>
                    <w:bottom w:val="outset" w:sz="6" w:space="0" w:color="auto"/>
                    <w:right w:val="outset" w:sz="6" w:space="0" w:color="auto"/>
                  </w:tcBorders>
                  <w:vAlign w:val="center"/>
                </w:tcPr>
                <w:p w14:paraId="718128E7"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r>
            <w:tr w:rsidR="00A643EC" w14:paraId="1412CBE2" w14:textId="77777777">
              <w:trPr>
                <w:cantSplit/>
                <w:trHeight w:val="340"/>
                <w:jc w:val="center"/>
              </w:trPr>
              <w:tc>
                <w:tcPr>
                  <w:tcW w:w="293" w:type="pct"/>
                  <w:vMerge/>
                  <w:vAlign w:val="center"/>
                </w:tcPr>
                <w:p w14:paraId="5C1E97E4" w14:textId="77777777" w:rsidR="00A643EC" w:rsidRDefault="00A643EC">
                  <w:pPr>
                    <w:widowControl/>
                    <w:jc w:val="center"/>
                    <w:rPr>
                      <w:rFonts w:ascii="Times New Roman" w:eastAsia="宋体" w:hAnsi="Times New Roman" w:cs="Times New Roman"/>
                      <w:kern w:val="0"/>
                      <w:szCs w:val="21"/>
                    </w:rPr>
                  </w:pPr>
                </w:p>
              </w:tc>
              <w:tc>
                <w:tcPr>
                  <w:tcW w:w="227" w:type="pct"/>
                  <w:tcBorders>
                    <w:top w:val="outset" w:sz="6" w:space="0" w:color="auto"/>
                    <w:left w:val="outset" w:sz="6" w:space="0" w:color="auto"/>
                    <w:bottom w:val="outset" w:sz="6" w:space="0" w:color="auto"/>
                    <w:right w:val="outset" w:sz="6" w:space="0" w:color="auto"/>
                  </w:tcBorders>
                  <w:vAlign w:val="center"/>
                </w:tcPr>
                <w:p w14:paraId="1CB5DA0D"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19</w:t>
                  </w:r>
                </w:p>
              </w:tc>
              <w:tc>
                <w:tcPr>
                  <w:tcW w:w="2532" w:type="pct"/>
                  <w:tcBorders>
                    <w:top w:val="outset" w:sz="6" w:space="0" w:color="auto"/>
                    <w:left w:val="outset" w:sz="6" w:space="0" w:color="auto"/>
                    <w:bottom w:val="outset" w:sz="6" w:space="0" w:color="auto"/>
                    <w:right w:val="outset" w:sz="6" w:space="0" w:color="auto"/>
                  </w:tcBorders>
                  <w:vAlign w:val="center"/>
                </w:tcPr>
                <w:p w14:paraId="077AF580" w14:textId="77777777" w:rsidR="00A643EC" w:rsidRDefault="00413379">
                  <w:pPr>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废气处理设施进口和排气筒出口安装符合</w:t>
                  </w:r>
                  <w:r>
                    <w:rPr>
                      <w:rFonts w:ascii="Times New Roman" w:eastAsia="宋体" w:hAnsi="Times New Roman" w:cs="Times New Roman"/>
                      <w:kern w:val="0"/>
                      <w:szCs w:val="21"/>
                    </w:rPr>
                    <w:t>HJ/T 1-92</w:t>
                  </w:r>
                  <w:r>
                    <w:rPr>
                      <w:rFonts w:ascii="Times New Roman" w:eastAsia="宋体" w:hAnsi="Times New Roman" w:cs="Times New Roman"/>
                      <w:kern w:val="0"/>
                      <w:szCs w:val="21"/>
                    </w:rPr>
                    <w:t>要求的采样固定位装置，废气排放达到《大气污染物综合排放标准》</w:t>
                  </w:r>
                  <w:r>
                    <w:rPr>
                      <w:rFonts w:ascii="Times New Roman" w:eastAsia="宋体" w:hAnsi="Times New Roman" w:cs="Times New Roman"/>
                      <w:kern w:val="0"/>
                      <w:szCs w:val="21"/>
                    </w:rPr>
                    <w:t>(GB16297-1996)</w:t>
                  </w:r>
                  <w:r>
                    <w:rPr>
                      <w:rFonts w:ascii="Times New Roman" w:eastAsia="宋体" w:hAnsi="Times New Roman" w:cs="Times New Roman"/>
                      <w:kern w:val="0"/>
                      <w:szCs w:val="21"/>
                    </w:rPr>
                    <w:t>及环</w:t>
                  </w:r>
                  <w:proofErr w:type="gramStart"/>
                  <w:r>
                    <w:rPr>
                      <w:rFonts w:ascii="Times New Roman" w:eastAsia="宋体" w:hAnsi="Times New Roman" w:cs="Times New Roman"/>
                      <w:kern w:val="0"/>
                      <w:szCs w:val="21"/>
                    </w:rPr>
                    <w:t>评相关</w:t>
                  </w:r>
                  <w:proofErr w:type="gramEnd"/>
                  <w:r>
                    <w:rPr>
                      <w:rFonts w:ascii="Times New Roman" w:eastAsia="宋体" w:hAnsi="Times New Roman" w:cs="Times New Roman"/>
                      <w:kern w:val="0"/>
                      <w:szCs w:val="21"/>
                    </w:rPr>
                    <w:t>要求</w:t>
                  </w:r>
                </w:p>
              </w:tc>
              <w:tc>
                <w:tcPr>
                  <w:tcW w:w="1615" w:type="pct"/>
                  <w:tcBorders>
                    <w:top w:val="outset" w:sz="6" w:space="0" w:color="auto"/>
                    <w:left w:val="outset" w:sz="6" w:space="0" w:color="auto"/>
                    <w:bottom w:val="outset" w:sz="6" w:space="0" w:color="auto"/>
                    <w:right w:val="outset" w:sz="6" w:space="0" w:color="auto"/>
                  </w:tcBorders>
                  <w:vAlign w:val="center"/>
                </w:tcPr>
                <w:p w14:paraId="1328DBA3"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本项目使用水性油墨印刷，油墨</w:t>
                  </w:r>
                  <w:r>
                    <w:rPr>
                      <w:rFonts w:ascii="Times New Roman" w:eastAsia="宋体" w:hAnsi="Times New Roman" w:cs="Times New Roman"/>
                      <w:kern w:val="0"/>
                      <w:szCs w:val="21"/>
                    </w:rPr>
                    <w:t>VOCs</w:t>
                  </w:r>
                  <w:r>
                    <w:rPr>
                      <w:rFonts w:ascii="Times New Roman" w:eastAsia="宋体" w:hAnsi="Times New Roman" w:cs="Times New Roman"/>
                      <w:kern w:val="0"/>
                      <w:szCs w:val="21"/>
                    </w:rPr>
                    <w:t>含量（质量比）为</w:t>
                  </w:r>
                  <w:r>
                    <w:rPr>
                      <w:rFonts w:ascii="Times New Roman" w:eastAsia="宋体" w:hAnsi="Times New Roman" w:cs="Times New Roman"/>
                      <w:kern w:val="0"/>
                      <w:szCs w:val="21"/>
                    </w:rPr>
                    <w:t>4.4%</w:t>
                  </w:r>
                  <w:r>
                    <w:rPr>
                      <w:rFonts w:ascii="Times New Roman" w:eastAsia="宋体" w:hAnsi="Times New Roman" w:cs="Times New Roman"/>
                      <w:kern w:val="0"/>
                      <w:szCs w:val="21"/>
                    </w:rPr>
                    <w:t>，根据相关文件要求可不进行收集</w:t>
                  </w:r>
                  <w:r>
                    <w:rPr>
                      <w:rFonts w:ascii="Times New Roman" w:eastAsia="宋体" w:hAnsi="Times New Roman" w:cs="Times New Roman" w:hint="eastAsia"/>
                      <w:kern w:val="0"/>
                      <w:szCs w:val="21"/>
                    </w:rPr>
                    <w:t>处理</w:t>
                  </w:r>
                </w:p>
              </w:tc>
              <w:tc>
                <w:tcPr>
                  <w:tcW w:w="333" w:type="pct"/>
                  <w:tcBorders>
                    <w:top w:val="outset" w:sz="6" w:space="0" w:color="auto"/>
                    <w:left w:val="outset" w:sz="6" w:space="0" w:color="auto"/>
                    <w:bottom w:val="outset" w:sz="6" w:space="0" w:color="auto"/>
                    <w:right w:val="outset" w:sz="6" w:space="0" w:color="auto"/>
                  </w:tcBorders>
                  <w:vAlign w:val="center"/>
                </w:tcPr>
                <w:p w14:paraId="217EAF2B"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r>
            <w:tr w:rsidR="00A643EC" w14:paraId="559E7B76" w14:textId="77777777">
              <w:trPr>
                <w:cantSplit/>
                <w:trHeight w:val="340"/>
                <w:jc w:val="center"/>
              </w:trPr>
              <w:tc>
                <w:tcPr>
                  <w:tcW w:w="293" w:type="pct"/>
                  <w:vMerge w:val="restart"/>
                  <w:tcBorders>
                    <w:top w:val="outset" w:sz="6" w:space="0" w:color="auto"/>
                    <w:left w:val="outset" w:sz="6" w:space="0" w:color="auto"/>
                    <w:right w:val="outset" w:sz="6" w:space="0" w:color="auto"/>
                  </w:tcBorders>
                  <w:vAlign w:val="center"/>
                </w:tcPr>
                <w:p w14:paraId="3024469D"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环境管理</w:t>
                  </w:r>
                </w:p>
              </w:tc>
              <w:tc>
                <w:tcPr>
                  <w:tcW w:w="227" w:type="pct"/>
                  <w:tcBorders>
                    <w:top w:val="outset" w:sz="6" w:space="0" w:color="auto"/>
                    <w:left w:val="outset" w:sz="6" w:space="0" w:color="auto"/>
                    <w:bottom w:val="outset" w:sz="6" w:space="0" w:color="auto"/>
                    <w:right w:val="outset" w:sz="6" w:space="0" w:color="auto"/>
                  </w:tcBorders>
                  <w:vAlign w:val="center"/>
                </w:tcPr>
                <w:p w14:paraId="7AB5C0A2"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20</w:t>
                  </w:r>
                </w:p>
              </w:tc>
              <w:tc>
                <w:tcPr>
                  <w:tcW w:w="2532" w:type="pct"/>
                  <w:tcBorders>
                    <w:top w:val="outset" w:sz="6" w:space="0" w:color="auto"/>
                    <w:left w:val="outset" w:sz="6" w:space="0" w:color="auto"/>
                    <w:bottom w:val="outset" w:sz="6" w:space="0" w:color="auto"/>
                    <w:right w:val="outset" w:sz="6" w:space="0" w:color="auto"/>
                  </w:tcBorders>
                  <w:vAlign w:val="center"/>
                </w:tcPr>
                <w:p w14:paraId="29AC119F" w14:textId="77777777" w:rsidR="00A643EC" w:rsidRDefault="00413379">
                  <w:pPr>
                    <w:ind w:firstLineChars="200" w:firstLine="420"/>
                    <w:rPr>
                      <w:rFonts w:ascii="Times New Roman" w:eastAsia="宋体" w:hAnsi="Times New Roman" w:cs="Times New Roman"/>
                      <w:szCs w:val="21"/>
                    </w:rPr>
                  </w:pPr>
                  <w:r>
                    <w:rPr>
                      <w:rFonts w:ascii="Times New Roman" w:eastAsia="宋体" w:hAnsi="Times New Roman" w:cs="Times New Roman"/>
                      <w:szCs w:val="21"/>
                    </w:rPr>
                    <w:t>完善环境保护管理制度，包括环保设施运行管理制度、废气处理设施定期保养制度、废气监测制度、溶剂使用回收制度</w:t>
                  </w:r>
                </w:p>
              </w:tc>
              <w:tc>
                <w:tcPr>
                  <w:tcW w:w="1615" w:type="pct"/>
                  <w:tcBorders>
                    <w:top w:val="outset" w:sz="6" w:space="0" w:color="auto"/>
                    <w:left w:val="outset" w:sz="6" w:space="0" w:color="auto"/>
                    <w:bottom w:val="outset" w:sz="6" w:space="0" w:color="auto"/>
                    <w:right w:val="outset" w:sz="6" w:space="0" w:color="auto"/>
                  </w:tcBorders>
                  <w:vAlign w:val="center"/>
                </w:tcPr>
                <w:p w14:paraId="492CC386"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按照要求执行</w:t>
                  </w:r>
                </w:p>
              </w:tc>
              <w:tc>
                <w:tcPr>
                  <w:tcW w:w="333" w:type="pct"/>
                  <w:tcBorders>
                    <w:top w:val="outset" w:sz="6" w:space="0" w:color="auto"/>
                    <w:left w:val="outset" w:sz="6" w:space="0" w:color="auto"/>
                    <w:bottom w:val="outset" w:sz="6" w:space="0" w:color="auto"/>
                    <w:right w:val="outset" w:sz="6" w:space="0" w:color="auto"/>
                  </w:tcBorders>
                  <w:vAlign w:val="center"/>
                </w:tcPr>
                <w:p w14:paraId="5555BF73" w14:textId="77777777" w:rsidR="00A643EC" w:rsidRDefault="00413379">
                  <w:pPr>
                    <w:jc w:val="center"/>
                    <w:rPr>
                      <w:rFonts w:ascii="Times New Roman" w:eastAsia="宋体" w:hAnsi="Times New Roman" w:cs="Times New Roman"/>
                      <w:szCs w:val="21"/>
                    </w:rPr>
                  </w:pPr>
                  <w:r>
                    <w:rPr>
                      <w:rFonts w:ascii="Times New Roman" w:eastAsia="宋体" w:hAnsi="Times New Roman" w:cs="Times New Roman"/>
                      <w:kern w:val="0"/>
                      <w:szCs w:val="21"/>
                    </w:rPr>
                    <w:t>/</w:t>
                  </w:r>
                </w:p>
              </w:tc>
            </w:tr>
            <w:tr w:rsidR="00A643EC" w14:paraId="2330F1BC" w14:textId="77777777">
              <w:trPr>
                <w:cantSplit/>
                <w:trHeight w:val="340"/>
                <w:jc w:val="center"/>
              </w:trPr>
              <w:tc>
                <w:tcPr>
                  <w:tcW w:w="293" w:type="pct"/>
                  <w:vMerge/>
                  <w:tcBorders>
                    <w:left w:val="outset" w:sz="6" w:space="0" w:color="auto"/>
                    <w:right w:val="outset" w:sz="6" w:space="0" w:color="auto"/>
                  </w:tcBorders>
                  <w:vAlign w:val="center"/>
                </w:tcPr>
                <w:p w14:paraId="3BF35228" w14:textId="77777777" w:rsidR="00A643EC" w:rsidRDefault="00A643EC">
                  <w:pPr>
                    <w:widowControl/>
                    <w:jc w:val="center"/>
                    <w:rPr>
                      <w:rFonts w:ascii="Times New Roman" w:eastAsia="宋体" w:hAnsi="Times New Roman" w:cs="Times New Roman"/>
                      <w:kern w:val="0"/>
                      <w:szCs w:val="21"/>
                    </w:rPr>
                  </w:pPr>
                </w:p>
              </w:tc>
              <w:tc>
                <w:tcPr>
                  <w:tcW w:w="227" w:type="pct"/>
                  <w:tcBorders>
                    <w:top w:val="outset" w:sz="6" w:space="0" w:color="auto"/>
                    <w:left w:val="outset" w:sz="6" w:space="0" w:color="auto"/>
                    <w:bottom w:val="outset" w:sz="6" w:space="0" w:color="auto"/>
                    <w:right w:val="outset" w:sz="6" w:space="0" w:color="auto"/>
                  </w:tcBorders>
                  <w:vAlign w:val="center"/>
                </w:tcPr>
                <w:p w14:paraId="00A39EC7"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21</w:t>
                  </w:r>
                </w:p>
              </w:tc>
              <w:tc>
                <w:tcPr>
                  <w:tcW w:w="2532" w:type="pct"/>
                  <w:tcBorders>
                    <w:top w:val="outset" w:sz="6" w:space="0" w:color="auto"/>
                    <w:left w:val="outset" w:sz="6" w:space="0" w:color="auto"/>
                    <w:bottom w:val="outset" w:sz="6" w:space="0" w:color="auto"/>
                    <w:right w:val="outset" w:sz="6" w:space="0" w:color="auto"/>
                  </w:tcBorders>
                  <w:vAlign w:val="center"/>
                </w:tcPr>
                <w:p w14:paraId="200EEE65" w14:textId="77777777" w:rsidR="00A643EC" w:rsidRDefault="00413379">
                  <w:pPr>
                    <w:ind w:firstLineChars="200" w:firstLine="420"/>
                    <w:rPr>
                      <w:rFonts w:ascii="Times New Roman" w:eastAsia="宋体" w:hAnsi="Times New Roman" w:cs="Times New Roman"/>
                      <w:szCs w:val="21"/>
                    </w:rPr>
                  </w:pPr>
                  <w:r>
                    <w:rPr>
                      <w:rFonts w:ascii="Times New Roman" w:eastAsia="宋体" w:hAnsi="Times New Roman" w:cs="Times New Roman"/>
                      <w:szCs w:val="21"/>
                    </w:rPr>
                    <w:t>落实监测监控制度，企业每年至少开展</w:t>
                  </w:r>
                  <w:r>
                    <w:rPr>
                      <w:rFonts w:ascii="Times New Roman" w:eastAsia="宋体" w:hAnsi="Times New Roman" w:cs="Times New Roman"/>
                      <w:szCs w:val="21"/>
                    </w:rPr>
                    <w:t>1</w:t>
                  </w:r>
                  <w:r>
                    <w:rPr>
                      <w:rFonts w:ascii="Times New Roman" w:eastAsia="宋体" w:hAnsi="Times New Roman" w:cs="Times New Roman"/>
                      <w:szCs w:val="21"/>
                    </w:rPr>
                    <w:t>次</w:t>
                  </w:r>
                  <w:r>
                    <w:rPr>
                      <w:rFonts w:ascii="Times New Roman" w:eastAsia="宋体" w:hAnsi="Times New Roman" w:cs="Times New Roman"/>
                      <w:szCs w:val="21"/>
                    </w:rPr>
                    <w:t>VOCs</w:t>
                  </w:r>
                  <w:r>
                    <w:rPr>
                      <w:rFonts w:ascii="Times New Roman" w:eastAsia="宋体" w:hAnsi="Times New Roman" w:cs="Times New Roman"/>
                      <w:szCs w:val="21"/>
                    </w:rPr>
                    <w:t>废气处理设施进、出口监测和厂界无组织监控浓度监测，其中重点企业处理设施监测不少于</w:t>
                  </w:r>
                  <w:r>
                    <w:rPr>
                      <w:rFonts w:ascii="Times New Roman" w:eastAsia="宋体" w:hAnsi="Times New Roman" w:cs="Times New Roman"/>
                      <w:szCs w:val="21"/>
                    </w:rPr>
                    <w:t>2</w:t>
                  </w:r>
                  <w:r>
                    <w:rPr>
                      <w:rFonts w:ascii="Times New Roman" w:eastAsia="宋体" w:hAnsi="Times New Roman" w:cs="Times New Roman"/>
                      <w:szCs w:val="21"/>
                    </w:rPr>
                    <w:t>次，厂界无组织监控浓度监测不少于</w:t>
                  </w:r>
                  <w:r>
                    <w:rPr>
                      <w:rFonts w:ascii="Times New Roman" w:eastAsia="宋体" w:hAnsi="Times New Roman" w:cs="Times New Roman"/>
                      <w:szCs w:val="21"/>
                    </w:rPr>
                    <w:t>1</w:t>
                  </w:r>
                  <w:r>
                    <w:rPr>
                      <w:rFonts w:ascii="Times New Roman" w:eastAsia="宋体" w:hAnsi="Times New Roman" w:cs="Times New Roman"/>
                      <w:szCs w:val="21"/>
                    </w:rPr>
                    <w:t>次。监测需委托有资质的第三方进行，监测指标须包含原辅料所含主要特征污染物和非甲烷总烃等指标，并根据废气处理设施进、出口监测参数核算</w:t>
                  </w:r>
                  <w:r>
                    <w:rPr>
                      <w:rFonts w:ascii="Times New Roman" w:eastAsia="宋体" w:hAnsi="Times New Roman" w:cs="Times New Roman"/>
                      <w:szCs w:val="21"/>
                    </w:rPr>
                    <w:t>VOCs</w:t>
                  </w:r>
                  <w:r>
                    <w:rPr>
                      <w:rFonts w:ascii="Times New Roman" w:eastAsia="宋体" w:hAnsi="Times New Roman" w:cs="Times New Roman"/>
                      <w:szCs w:val="21"/>
                    </w:rPr>
                    <w:t>处理效率</w:t>
                  </w:r>
                </w:p>
              </w:tc>
              <w:tc>
                <w:tcPr>
                  <w:tcW w:w="1615" w:type="pct"/>
                  <w:tcBorders>
                    <w:top w:val="outset" w:sz="6" w:space="0" w:color="auto"/>
                    <w:left w:val="outset" w:sz="6" w:space="0" w:color="auto"/>
                    <w:bottom w:val="outset" w:sz="6" w:space="0" w:color="auto"/>
                    <w:right w:val="outset" w:sz="6" w:space="0" w:color="auto"/>
                  </w:tcBorders>
                  <w:vAlign w:val="center"/>
                </w:tcPr>
                <w:p w14:paraId="77DC51B6"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按照要求执行</w:t>
                  </w:r>
                </w:p>
              </w:tc>
              <w:tc>
                <w:tcPr>
                  <w:tcW w:w="333" w:type="pct"/>
                  <w:tcBorders>
                    <w:top w:val="outset" w:sz="6" w:space="0" w:color="auto"/>
                    <w:left w:val="outset" w:sz="6" w:space="0" w:color="auto"/>
                    <w:bottom w:val="outset" w:sz="6" w:space="0" w:color="auto"/>
                    <w:right w:val="outset" w:sz="6" w:space="0" w:color="auto"/>
                  </w:tcBorders>
                  <w:vAlign w:val="center"/>
                </w:tcPr>
                <w:p w14:paraId="5A37A139" w14:textId="77777777" w:rsidR="00A643EC" w:rsidRDefault="00413379">
                  <w:pPr>
                    <w:jc w:val="center"/>
                    <w:rPr>
                      <w:rFonts w:ascii="Times New Roman" w:eastAsia="宋体" w:hAnsi="Times New Roman" w:cs="Times New Roman"/>
                      <w:szCs w:val="21"/>
                    </w:rPr>
                  </w:pPr>
                  <w:r>
                    <w:rPr>
                      <w:rFonts w:ascii="Times New Roman" w:eastAsia="宋体" w:hAnsi="Times New Roman" w:cs="Times New Roman"/>
                      <w:kern w:val="0"/>
                      <w:szCs w:val="21"/>
                    </w:rPr>
                    <w:t>/</w:t>
                  </w:r>
                </w:p>
              </w:tc>
            </w:tr>
            <w:tr w:rsidR="00A643EC" w14:paraId="6A1BD026" w14:textId="77777777">
              <w:trPr>
                <w:cantSplit/>
                <w:trHeight w:val="340"/>
                <w:jc w:val="center"/>
              </w:trPr>
              <w:tc>
                <w:tcPr>
                  <w:tcW w:w="293" w:type="pct"/>
                  <w:vMerge/>
                  <w:tcBorders>
                    <w:left w:val="outset" w:sz="6" w:space="0" w:color="auto"/>
                    <w:right w:val="outset" w:sz="6" w:space="0" w:color="auto"/>
                  </w:tcBorders>
                  <w:vAlign w:val="center"/>
                </w:tcPr>
                <w:p w14:paraId="27B66D99" w14:textId="77777777" w:rsidR="00A643EC" w:rsidRDefault="00A643EC">
                  <w:pPr>
                    <w:jc w:val="center"/>
                    <w:rPr>
                      <w:rFonts w:ascii="Times New Roman" w:eastAsia="宋体" w:hAnsi="Times New Roman" w:cs="Times New Roman"/>
                      <w:kern w:val="0"/>
                      <w:szCs w:val="21"/>
                    </w:rPr>
                  </w:pPr>
                </w:p>
              </w:tc>
              <w:tc>
                <w:tcPr>
                  <w:tcW w:w="227" w:type="pct"/>
                  <w:tcBorders>
                    <w:top w:val="outset" w:sz="6" w:space="0" w:color="auto"/>
                    <w:left w:val="outset" w:sz="6" w:space="0" w:color="auto"/>
                    <w:bottom w:val="outset" w:sz="6" w:space="0" w:color="auto"/>
                    <w:right w:val="outset" w:sz="6" w:space="0" w:color="auto"/>
                  </w:tcBorders>
                  <w:vAlign w:val="center"/>
                </w:tcPr>
                <w:p w14:paraId="1C97582E"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22</w:t>
                  </w:r>
                </w:p>
              </w:tc>
              <w:tc>
                <w:tcPr>
                  <w:tcW w:w="2532" w:type="pct"/>
                  <w:tcBorders>
                    <w:top w:val="outset" w:sz="6" w:space="0" w:color="auto"/>
                    <w:left w:val="outset" w:sz="6" w:space="0" w:color="auto"/>
                    <w:bottom w:val="outset" w:sz="6" w:space="0" w:color="auto"/>
                    <w:right w:val="outset" w:sz="6" w:space="0" w:color="auto"/>
                  </w:tcBorders>
                  <w:vAlign w:val="center"/>
                </w:tcPr>
                <w:p w14:paraId="751EAF21" w14:textId="77777777" w:rsidR="00A643EC" w:rsidRDefault="00413379">
                  <w:pPr>
                    <w:ind w:firstLineChars="200" w:firstLine="420"/>
                    <w:rPr>
                      <w:rFonts w:ascii="Times New Roman" w:eastAsia="宋体" w:hAnsi="Times New Roman" w:cs="Times New Roman"/>
                      <w:szCs w:val="21"/>
                    </w:rPr>
                  </w:pPr>
                  <w:r>
                    <w:rPr>
                      <w:rFonts w:ascii="Times New Roman" w:eastAsia="宋体" w:hAnsi="Times New Roman" w:cs="Times New Roman"/>
                      <w:szCs w:val="21"/>
                    </w:rPr>
                    <w:t>健全</w:t>
                  </w:r>
                  <w:proofErr w:type="gramStart"/>
                  <w:r>
                    <w:rPr>
                      <w:rFonts w:ascii="Times New Roman" w:eastAsia="宋体" w:hAnsi="Times New Roman" w:cs="Times New Roman"/>
                      <w:szCs w:val="21"/>
                    </w:rPr>
                    <w:t>各类台帐</w:t>
                  </w:r>
                  <w:proofErr w:type="gramEnd"/>
                  <w:r>
                    <w:rPr>
                      <w:rFonts w:ascii="Times New Roman" w:eastAsia="宋体" w:hAnsi="Times New Roman" w:cs="Times New Roman"/>
                      <w:szCs w:val="21"/>
                    </w:rPr>
                    <w:t>并严格管理，包括废气监测台帐、废气处理设施</w:t>
                  </w:r>
                  <w:proofErr w:type="gramStart"/>
                  <w:r>
                    <w:rPr>
                      <w:rFonts w:ascii="Times New Roman" w:eastAsia="宋体" w:hAnsi="Times New Roman" w:cs="Times New Roman"/>
                      <w:szCs w:val="21"/>
                    </w:rPr>
                    <w:t>运行台</w:t>
                  </w:r>
                  <w:proofErr w:type="gramEnd"/>
                  <w:r>
                    <w:rPr>
                      <w:rFonts w:ascii="Times New Roman" w:eastAsia="宋体" w:hAnsi="Times New Roman" w:cs="Times New Roman"/>
                      <w:szCs w:val="21"/>
                    </w:rPr>
                    <w:t>帐、含有机溶剂原辅料的</w:t>
                  </w:r>
                  <w:proofErr w:type="gramStart"/>
                  <w:r>
                    <w:rPr>
                      <w:rFonts w:ascii="Times New Roman" w:eastAsia="宋体" w:hAnsi="Times New Roman" w:cs="Times New Roman"/>
                      <w:szCs w:val="21"/>
                    </w:rPr>
                    <w:t>消耗台</w:t>
                  </w:r>
                  <w:proofErr w:type="gramEnd"/>
                  <w:r>
                    <w:rPr>
                      <w:rFonts w:ascii="Times New Roman" w:eastAsia="宋体" w:hAnsi="Times New Roman" w:cs="Times New Roman"/>
                      <w:szCs w:val="21"/>
                    </w:rPr>
                    <w:t>帐（包括使用量、废弃量、去向以及</w:t>
                  </w:r>
                  <w:r>
                    <w:rPr>
                      <w:rFonts w:ascii="Times New Roman" w:eastAsia="宋体" w:hAnsi="Times New Roman" w:cs="Times New Roman"/>
                      <w:szCs w:val="21"/>
                    </w:rPr>
                    <w:t>VOCs</w:t>
                  </w:r>
                  <w:r>
                    <w:rPr>
                      <w:rFonts w:ascii="Times New Roman" w:eastAsia="宋体" w:hAnsi="Times New Roman" w:cs="Times New Roman"/>
                      <w:szCs w:val="21"/>
                    </w:rPr>
                    <w:t>含量）、废气处理耗材（吸附剂、催化剂等）的用量和更换及转移</w:t>
                  </w:r>
                  <w:proofErr w:type="gramStart"/>
                  <w:r>
                    <w:rPr>
                      <w:rFonts w:ascii="Times New Roman" w:eastAsia="宋体" w:hAnsi="Times New Roman" w:cs="Times New Roman"/>
                      <w:szCs w:val="21"/>
                    </w:rPr>
                    <w:t>处置台</w:t>
                  </w:r>
                  <w:proofErr w:type="gramEnd"/>
                  <w:r>
                    <w:rPr>
                      <w:rFonts w:ascii="Times New Roman" w:eastAsia="宋体" w:hAnsi="Times New Roman" w:cs="Times New Roman"/>
                      <w:szCs w:val="21"/>
                    </w:rPr>
                    <w:t>账。台账保存期限不得少于三年</w:t>
                  </w:r>
                </w:p>
              </w:tc>
              <w:tc>
                <w:tcPr>
                  <w:tcW w:w="1615" w:type="pct"/>
                  <w:tcBorders>
                    <w:top w:val="outset" w:sz="6" w:space="0" w:color="auto"/>
                    <w:left w:val="outset" w:sz="6" w:space="0" w:color="auto"/>
                    <w:bottom w:val="outset" w:sz="6" w:space="0" w:color="auto"/>
                    <w:right w:val="outset" w:sz="6" w:space="0" w:color="auto"/>
                  </w:tcBorders>
                  <w:vAlign w:val="center"/>
                </w:tcPr>
                <w:p w14:paraId="35317DB3"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按照要求执行</w:t>
                  </w:r>
                </w:p>
              </w:tc>
              <w:tc>
                <w:tcPr>
                  <w:tcW w:w="333" w:type="pct"/>
                  <w:tcBorders>
                    <w:top w:val="outset" w:sz="6" w:space="0" w:color="auto"/>
                    <w:left w:val="outset" w:sz="6" w:space="0" w:color="auto"/>
                    <w:bottom w:val="outset" w:sz="6" w:space="0" w:color="auto"/>
                    <w:right w:val="outset" w:sz="6" w:space="0" w:color="auto"/>
                  </w:tcBorders>
                  <w:vAlign w:val="center"/>
                </w:tcPr>
                <w:p w14:paraId="46B0077B" w14:textId="77777777" w:rsidR="00A643EC" w:rsidRDefault="00413379">
                  <w:pPr>
                    <w:jc w:val="center"/>
                    <w:rPr>
                      <w:rFonts w:ascii="Times New Roman" w:eastAsia="宋体" w:hAnsi="Times New Roman" w:cs="Times New Roman"/>
                      <w:szCs w:val="21"/>
                    </w:rPr>
                  </w:pPr>
                  <w:r>
                    <w:rPr>
                      <w:rFonts w:ascii="Times New Roman" w:eastAsia="宋体" w:hAnsi="Times New Roman" w:cs="Times New Roman"/>
                      <w:kern w:val="0"/>
                      <w:szCs w:val="21"/>
                    </w:rPr>
                    <w:t>/</w:t>
                  </w:r>
                </w:p>
              </w:tc>
            </w:tr>
            <w:tr w:rsidR="00A643EC" w14:paraId="2E5FC962" w14:textId="77777777">
              <w:trPr>
                <w:cantSplit/>
                <w:trHeight w:val="340"/>
                <w:jc w:val="center"/>
              </w:trPr>
              <w:tc>
                <w:tcPr>
                  <w:tcW w:w="293" w:type="pct"/>
                  <w:vMerge/>
                  <w:tcBorders>
                    <w:left w:val="outset" w:sz="6" w:space="0" w:color="auto"/>
                    <w:right w:val="outset" w:sz="6" w:space="0" w:color="auto"/>
                  </w:tcBorders>
                  <w:vAlign w:val="center"/>
                </w:tcPr>
                <w:p w14:paraId="480D332C" w14:textId="77777777" w:rsidR="00A643EC" w:rsidRDefault="00A643EC">
                  <w:pPr>
                    <w:widowControl/>
                    <w:jc w:val="center"/>
                    <w:rPr>
                      <w:rFonts w:ascii="Times New Roman" w:eastAsia="宋体" w:hAnsi="Times New Roman" w:cs="Times New Roman"/>
                      <w:kern w:val="0"/>
                      <w:szCs w:val="21"/>
                    </w:rPr>
                  </w:pPr>
                </w:p>
              </w:tc>
              <w:tc>
                <w:tcPr>
                  <w:tcW w:w="227" w:type="pct"/>
                  <w:tcBorders>
                    <w:top w:val="outset" w:sz="6" w:space="0" w:color="auto"/>
                    <w:left w:val="outset" w:sz="6" w:space="0" w:color="auto"/>
                    <w:bottom w:val="outset" w:sz="6" w:space="0" w:color="auto"/>
                    <w:right w:val="outset" w:sz="6" w:space="0" w:color="auto"/>
                  </w:tcBorders>
                  <w:vAlign w:val="center"/>
                </w:tcPr>
                <w:p w14:paraId="3D70F201"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23</w:t>
                  </w:r>
                </w:p>
              </w:tc>
              <w:tc>
                <w:tcPr>
                  <w:tcW w:w="2532" w:type="pct"/>
                  <w:tcBorders>
                    <w:top w:val="outset" w:sz="6" w:space="0" w:color="auto"/>
                    <w:left w:val="outset" w:sz="6" w:space="0" w:color="auto"/>
                    <w:bottom w:val="outset" w:sz="6" w:space="0" w:color="auto"/>
                    <w:right w:val="outset" w:sz="6" w:space="0" w:color="auto"/>
                  </w:tcBorders>
                  <w:vAlign w:val="center"/>
                </w:tcPr>
                <w:p w14:paraId="3100F418" w14:textId="77777777" w:rsidR="00A643EC" w:rsidRDefault="00413379">
                  <w:pPr>
                    <w:ind w:firstLineChars="200" w:firstLine="420"/>
                    <w:rPr>
                      <w:rFonts w:ascii="Times New Roman" w:eastAsia="宋体" w:hAnsi="Times New Roman" w:cs="Times New Roman"/>
                      <w:szCs w:val="21"/>
                    </w:rPr>
                  </w:pPr>
                  <w:r>
                    <w:rPr>
                      <w:rFonts w:ascii="Times New Roman" w:eastAsia="宋体" w:hAnsi="Times New Roman" w:cs="Times New Roman"/>
                      <w:szCs w:val="21"/>
                    </w:rPr>
                    <w:t>建立非正常工况申报管理制度，包括出现项目停产、废气处理设施停运、突发环保事故等情况时，企业应及时向当地环保部门的报告并备案。</w:t>
                  </w:r>
                </w:p>
              </w:tc>
              <w:tc>
                <w:tcPr>
                  <w:tcW w:w="1615" w:type="pct"/>
                  <w:tcBorders>
                    <w:top w:val="outset" w:sz="6" w:space="0" w:color="auto"/>
                    <w:left w:val="outset" w:sz="6" w:space="0" w:color="auto"/>
                    <w:bottom w:val="outset" w:sz="6" w:space="0" w:color="auto"/>
                    <w:right w:val="outset" w:sz="6" w:space="0" w:color="auto"/>
                  </w:tcBorders>
                  <w:vAlign w:val="center"/>
                </w:tcPr>
                <w:p w14:paraId="0CA10D7F" w14:textId="77777777" w:rsidR="00A643EC" w:rsidRDefault="0041337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按照要求执行</w:t>
                  </w:r>
                </w:p>
              </w:tc>
              <w:tc>
                <w:tcPr>
                  <w:tcW w:w="333" w:type="pct"/>
                  <w:tcBorders>
                    <w:top w:val="outset" w:sz="6" w:space="0" w:color="auto"/>
                    <w:left w:val="outset" w:sz="6" w:space="0" w:color="auto"/>
                    <w:bottom w:val="outset" w:sz="6" w:space="0" w:color="auto"/>
                    <w:right w:val="outset" w:sz="6" w:space="0" w:color="auto"/>
                  </w:tcBorders>
                  <w:vAlign w:val="center"/>
                </w:tcPr>
                <w:p w14:paraId="198F6D46" w14:textId="77777777" w:rsidR="00A643EC" w:rsidRDefault="00413379">
                  <w:pPr>
                    <w:jc w:val="center"/>
                    <w:rPr>
                      <w:rFonts w:ascii="Times New Roman" w:eastAsia="宋体" w:hAnsi="Times New Roman" w:cs="Times New Roman"/>
                      <w:szCs w:val="21"/>
                    </w:rPr>
                  </w:pPr>
                  <w:r>
                    <w:rPr>
                      <w:rFonts w:ascii="Times New Roman" w:eastAsia="宋体" w:hAnsi="Times New Roman" w:cs="Times New Roman"/>
                      <w:kern w:val="0"/>
                      <w:szCs w:val="21"/>
                    </w:rPr>
                    <w:t>/</w:t>
                  </w:r>
                </w:p>
              </w:tc>
            </w:tr>
          </w:tbl>
          <w:p w14:paraId="2BBD7BDC" w14:textId="77777777" w:rsidR="00A643EC" w:rsidRDefault="00413379">
            <w:pPr>
              <w:pStyle w:val="aff5"/>
              <w:snapToGrid w:val="0"/>
              <w:spacing w:before="0" w:line="355" w:lineRule="auto"/>
              <w:ind w:firstLineChars="200" w:firstLine="480"/>
              <w:jc w:val="left"/>
              <w:textAlignment w:val="auto"/>
              <w:rPr>
                <w:rFonts w:ascii="Times New Roman"/>
                <w:b/>
                <w:snapToGrid w:val="0"/>
              </w:rPr>
            </w:pPr>
            <w:r>
              <w:rPr>
                <w:rFonts w:ascii="Times New Roman" w:hint="eastAsia"/>
              </w:rPr>
              <w:t>根据分析，本项目的建设可以满足《浙江省印刷和包装行业挥发性有机物污染整治规范》要求</w:t>
            </w:r>
            <w:r>
              <w:rPr>
                <w:rFonts w:hint="eastAsia"/>
              </w:rPr>
              <w:t>。</w:t>
            </w:r>
          </w:p>
        </w:tc>
      </w:tr>
    </w:tbl>
    <w:p w14:paraId="46EB3BB6" w14:textId="77777777" w:rsidR="00A643EC" w:rsidRDefault="00A643EC">
      <w:pPr>
        <w:rPr>
          <w:rFonts w:ascii="Times New Roman" w:eastAsia="宋体" w:hAnsi="Times New Roman" w:cs="Times New Roman"/>
          <w:highlight w:val="yellow"/>
        </w:rPr>
        <w:sectPr w:rsidR="00A643EC">
          <w:headerReference w:type="default" r:id="rId17"/>
          <w:footerReference w:type="default" r:id="rId18"/>
          <w:pgSz w:w="11906" w:h="16838"/>
          <w:pgMar w:top="1418" w:right="1418" w:bottom="1418" w:left="1418" w:header="851" w:footer="992" w:gutter="0"/>
          <w:pgNumType w:start="1"/>
          <w:cols w:space="425"/>
          <w:docGrid w:type="lines" w:linePitch="312"/>
        </w:sectPr>
      </w:pPr>
    </w:p>
    <w:p w14:paraId="495E9985" w14:textId="77777777" w:rsidR="00A643EC" w:rsidRDefault="00413379">
      <w:pPr>
        <w:pStyle w:val="1"/>
        <w:spacing w:before="0" w:after="0"/>
        <w:jc w:val="center"/>
        <w:rPr>
          <w:rFonts w:ascii="黑体" w:eastAsia="黑体" w:hAnsi="黑体" w:cs="Times New Roman"/>
          <w:sz w:val="30"/>
          <w:szCs w:val="30"/>
        </w:rPr>
      </w:pPr>
      <w:bookmarkStart w:id="5" w:name="_Toc82004244"/>
      <w:r>
        <w:rPr>
          <w:rFonts w:ascii="黑体" w:eastAsia="黑体" w:hAnsi="黑体" w:cs="Times New Roman"/>
          <w:sz w:val="30"/>
          <w:szCs w:val="30"/>
        </w:rPr>
        <w:lastRenderedPageBreak/>
        <w:t>二、建设项目工程分析</w:t>
      </w:r>
      <w:bookmarkEnd w:id="5"/>
    </w:p>
    <w:tbl>
      <w:tblPr>
        <w:tblStyle w:val="23"/>
        <w:tblW w:w="0" w:type="auto"/>
        <w:jc w:val="center"/>
        <w:tblLook w:val="04A0" w:firstRow="1" w:lastRow="0" w:firstColumn="1" w:lastColumn="0" w:noHBand="0" w:noVBand="1"/>
      </w:tblPr>
      <w:tblGrid>
        <w:gridCol w:w="456"/>
        <w:gridCol w:w="8459"/>
      </w:tblGrid>
      <w:tr w:rsidR="00A643EC" w14:paraId="4B189DC8" w14:textId="77777777">
        <w:trPr>
          <w:trHeight w:val="454"/>
          <w:jc w:val="center"/>
        </w:trPr>
        <w:tc>
          <w:tcPr>
            <w:tcW w:w="456" w:type="dxa"/>
            <w:vAlign w:val="center"/>
          </w:tcPr>
          <w:p w14:paraId="4D346C71" w14:textId="77777777" w:rsidR="00A643EC" w:rsidRDefault="00413379">
            <w:pPr>
              <w:spacing w:line="360" w:lineRule="auto"/>
              <w:jc w:val="center"/>
              <w:rPr>
                <w:rFonts w:ascii="Times New Roman" w:eastAsia="宋体" w:hAnsi="Times New Roman" w:cs="Times New Roman"/>
                <w:sz w:val="24"/>
                <w:szCs w:val="24"/>
                <w:highlight w:val="yellow"/>
              </w:rPr>
            </w:pPr>
            <w:r>
              <w:rPr>
                <w:rFonts w:ascii="Times New Roman" w:eastAsia="宋体" w:hAnsi="宋体" w:cs="Times New Roman"/>
                <w:sz w:val="24"/>
                <w:szCs w:val="24"/>
              </w:rPr>
              <w:t>建设内容</w:t>
            </w:r>
          </w:p>
        </w:tc>
        <w:tc>
          <w:tcPr>
            <w:tcW w:w="8459" w:type="dxa"/>
            <w:vAlign w:val="center"/>
          </w:tcPr>
          <w:p w14:paraId="6F30FED1" w14:textId="77777777" w:rsidR="00A643EC" w:rsidRDefault="00413379">
            <w:pPr>
              <w:adjustRightInd w:val="0"/>
              <w:snapToGrid w:val="0"/>
              <w:spacing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1</w:t>
            </w:r>
            <w:r>
              <w:rPr>
                <w:rFonts w:ascii="Times New Roman" w:eastAsia="宋体" w:hAnsi="Times New Roman" w:cs="Times New Roman"/>
                <w:b/>
                <w:bCs/>
                <w:sz w:val="24"/>
                <w:szCs w:val="24"/>
              </w:rPr>
              <w:t>、项目报告类别判定</w:t>
            </w:r>
          </w:p>
          <w:p w14:paraId="45AC9AFA" w14:textId="77777777" w:rsidR="00A643EC" w:rsidRDefault="00413379">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本项目主要</w:t>
            </w:r>
            <w:r>
              <w:rPr>
                <w:rFonts w:ascii="Times New Roman" w:eastAsia="宋体" w:hAnsi="Times New Roman" w:cs="Times New Roman" w:hint="eastAsia"/>
                <w:sz w:val="24"/>
                <w:szCs w:val="24"/>
              </w:rPr>
              <w:t>从事纸箱印刷</w:t>
            </w:r>
            <w:r>
              <w:rPr>
                <w:rFonts w:ascii="Times New Roman" w:eastAsia="宋体" w:hAnsi="Times New Roman" w:cs="Times New Roman"/>
                <w:sz w:val="24"/>
                <w:szCs w:val="24"/>
              </w:rPr>
              <w:t>，采用</w:t>
            </w:r>
            <w:r>
              <w:rPr>
                <w:rFonts w:ascii="Times New Roman" w:eastAsia="宋体" w:hAnsi="Times New Roman" w:cs="Times New Roman" w:hint="eastAsia"/>
                <w:sz w:val="24"/>
                <w:szCs w:val="24"/>
              </w:rPr>
              <w:t>分纸、</w:t>
            </w:r>
            <w:r>
              <w:rPr>
                <w:rFonts w:ascii="Times New Roman" w:eastAsia="宋体" w:hAnsi="Times New Roman" w:cs="Times New Roman"/>
                <w:sz w:val="24"/>
                <w:szCs w:val="24"/>
              </w:rPr>
              <w:t>切纸、印刷、开槽压痕、</w:t>
            </w:r>
            <w:proofErr w:type="gramStart"/>
            <w:r>
              <w:rPr>
                <w:rFonts w:ascii="Times New Roman" w:eastAsia="宋体" w:hAnsi="Times New Roman" w:cs="Times New Roman" w:hint="eastAsia"/>
                <w:sz w:val="24"/>
                <w:szCs w:val="24"/>
              </w:rPr>
              <w:t>装钉</w:t>
            </w:r>
            <w:proofErr w:type="gramEnd"/>
            <w:r>
              <w:rPr>
                <w:rFonts w:ascii="Times New Roman" w:eastAsia="宋体" w:hAnsi="Times New Roman" w:cs="Times New Roman"/>
                <w:sz w:val="24"/>
                <w:szCs w:val="24"/>
              </w:rPr>
              <w:t>、打包等工艺，属于《国民经济行业分类》（</w:t>
            </w:r>
            <w:r>
              <w:rPr>
                <w:rFonts w:ascii="Times New Roman" w:eastAsia="宋体" w:hAnsi="Times New Roman" w:cs="Times New Roman"/>
                <w:sz w:val="24"/>
                <w:szCs w:val="24"/>
              </w:rPr>
              <w:t>GB/T 4754-2017</w:t>
            </w:r>
            <w:r>
              <w:rPr>
                <w:rFonts w:ascii="Times New Roman" w:eastAsia="宋体" w:hAnsi="Times New Roman" w:cs="Times New Roman"/>
                <w:sz w:val="24"/>
                <w:szCs w:val="24"/>
              </w:rPr>
              <w:t>，</w:t>
            </w:r>
            <w:r>
              <w:rPr>
                <w:rFonts w:ascii="Times New Roman" w:eastAsia="宋体" w:hAnsi="Times New Roman" w:cs="Times New Roman"/>
                <w:sz w:val="24"/>
                <w:szCs w:val="24"/>
              </w:rPr>
              <w:t>2019</w:t>
            </w:r>
            <w:r>
              <w:rPr>
                <w:rFonts w:ascii="Times New Roman" w:eastAsia="宋体" w:hAnsi="Times New Roman" w:cs="Times New Roman"/>
                <w:sz w:val="24"/>
                <w:szCs w:val="24"/>
              </w:rPr>
              <w:t>年修订）及其注释中规定的</w:t>
            </w:r>
            <w:r>
              <w:rPr>
                <w:rFonts w:ascii="Times New Roman" w:eastAsia="宋体" w:hAnsi="Times New Roman" w:cs="Times New Roman"/>
                <w:sz w:val="24"/>
                <w:szCs w:val="24"/>
              </w:rPr>
              <w:t xml:space="preserve">C2231 </w:t>
            </w:r>
            <w:r>
              <w:rPr>
                <w:rFonts w:ascii="Times New Roman" w:eastAsia="宋体" w:hAnsi="Times New Roman" w:cs="Times New Roman"/>
                <w:sz w:val="24"/>
                <w:szCs w:val="24"/>
              </w:rPr>
              <w:t>纸和纸板容器制造和</w:t>
            </w:r>
            <w:r>
              <w:rPr>
                <w:rFonts w:ascii="Times New Roman" w:eastAsia="宋体" w:hAnsi="Times New Roman" w:cs="Times New Roman"/>
                <w:sz w:val="24"/>
                <w:szCs w:val="24"/>
              </w:rPr>
              <w:t>C2319</w:t>
            </w:r>
            <w:r>
              <w:rPr>
                <w:rFonts w:ascii="Times New Roman" w:eastAsia="宋体" w:hAnsi="Times New Roman" w:cs="Times New Roman"/>
                <w:sz w:val="24"/>
                <w:szCs w:val="24"/>
              </w:rPr>
              <w:t>包装装潢及其他印刷。对照《建设项目环境影响评价分类管理名录》（</w:t>
            </w:r>
            <w:r>
              <w:rPr>
                <w:rFonts w:ascii="Times New Roman" w:eastAsia="宋体" w:hAnsi="Times New Roman" w:cs="Times New Roman"/>
                <w:sz w:val="24"/>
                <w:szCs w:val="24"/>
              </w:rPr>
              <w:t>2021</w:t>
            </w:r>
            <w:r>
              <w:rPr>
                <w:rFonts w:ascii="Times New Roman" w:eastAsia="宋体" w:hAnsi="Times New Roman" w:cs="Times New Roman"/>
                <w:sz w:val="24"/>
                <w:szCs w:val="24"/>
              </w:rPr>
              <w:t>年版），</w:t>
            </w:r>
            <w:r>
              <w:rPr>
                <w:rFonts w:ascii="Times New Roman" w:eastAsia="宋体" w:hAnsi="Times New Roman" w:cs="Times New Roman" w:hint="eastAsia"/>
                <w:sz w:val="24"/>
                <w:szCs w:val="24"/>
              </w:rPr>
              <w:t>本项目可归入“十九、造纸和纸制品业”中的“有涂布、浸渍、印刷、粘胶工艺的”，也可归入“二十、印刷和记录媒介复制业”中的“其他（激光印刷除外；年用低</w:t>
            </w:r>
            <w:r>
              <w:rPr>
                <w:rFonts w:ascii="Times New Roman" w:eastAsia="宋体" w:hAnsi="Times New Roman" w:cs="Times New Roman"/>
                <w:sz w:val="24"/>
                <w:szCs w:val="24"/>
              </w:rPr>
              <w:t>VOCs</w:t>
            </w:r>
            <w:r>
              <w:rPr>
                <w:rFonts w:ascii="Times New Roman" w:eastAsia="宋体" w:hAnsi="Times New Roman" w:cs="Times New Roman"/>
                <w:sz w:val="24"/>
                <w:szCs w:val="24"/>
              </w:rPr>
              <w:t>含量油墨</w:t>
            </w:r>
            <w:r>
              <w:rPr>
                <w:rFonts w:ascii="Times New Roman" w:eastAsia="宋体" w:hAnsi="Times New Roman" w:cs="Times New Roman"/>
                <w:sz w:val="24"/>
                <w:szCs w:val="24"/>
              </w:rPr>
              <w:t>10</w:t>
            </w:r>
            <w:r>
              <w:rPr>
                <w:rFonts w:ascii="Times New Roman" w:eastAsia="宋体" w:hAnsi="Times New Roman" w:cs="Times New Roman"/>
                <w:sz w:val="24"/>
                <w:szCs w:val="24"/>
              </w:rPr>
              <w:t>吨以下的印刷除外）</w:t>
            </w:r>
            <w:r>
              <w:rPr>
                <w:rFonts w:ascii="Times New Roman" w:eastAsia="宋体" w:hAnsi="Times New Roman" w:cs="Times New Roman" w:hint="eastAsia"/>
                <w:sz w:val="24"/>
                <w:szCs w:val="24"/>
              </w:rPr>
              <w:t>”，因此</w:t>
            </w:r>
            <w:r>
              <w:rPr>
                <w:rFonts w:ascii="Times New Roman" w:eastAsia="宋体" w:hAnsi="Times New Roman" w:cs="Times New Roman"/>
                <w:sz w:val="24"/>
                <w:szCs w:val="24"/>
              </w:rPr>
              <w:t>本项目评价类别为报告表，具体见表</w:t>
            </w:r>
            <w:r>
              <w:rPr>
                <w:rFonts w:ascii="Times New Roman" w:eastAsia="宋体" w:hAnsi="Times New Roman" w:cs="Times New Roman"/>
                <w:sz w:val="24"/>
                <w:szCs w:val="24"/>
              </w:rPr>
              <w:t>2-1</w:t>
            </w:r>
            <w:r>
              <w:rPr>
                <w:rFonts w:ascii="Times New Roman" w:eastAsia="宋体" w:hAnsi="Times New Roman" w:cs="Times New Roman"/>
                <w:sz w:val="24"/>
                <w:szCs w:val="24"/>
              </w:rPr>
              <w:t>。</w:t>
            </w:r>
          </w:p>
          <w:p w14:paraId="09C236D3" w14:textId="77777777" w:rsidR="00A643EC" w:rsidRDefault="00413379">
            <w:pPr>
              <w:widowControl/>
              <w:numPr>
                <w:ilvl w:val="0"/>
                <w:numId w:val="3"/>
              </w:numPr>
              <w:adjustRightInd w:val="0"/>
              <w:snapToGrid w:val="0"/>
              <w:jc w:val="center"/>
              <w:rPr>
                <w:rFonts w:ascii="Times New Roman" w:eastAsia="宋体" w:hAnsi="Times New Roman" w:cs="Times New Roman"/>
                <w:b/>
                <w:bCs/>
                <w:kern w:val="0"/>
                <w:szCs w:val="24"/>
              </w:rPr>
            </w:pPr>
            <w:r>
              <w:rPr>
                <w:rFonts w:ascii="Times New Roman" w:eastAsia="宋体" w:hAnsi="Times New Roman" w:cs="Times New Roman"/>
                <w:b/>
                <w:bCs/>
                <w:kern w:val="0"/>
                <w:szCs w:val="24"/>
              </w:rPr>
              <w:t>环境影响评价分类表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24"/>
              <w:gridCol w:w="1517"/>
              <w:gridCol w:w="2896"/>
              <w:gridCol w:w="2736"/>
              <w:gridCol w:w="760"/>
            </w:tblGrid>
            <w:tr w:rsidR="00A643EC" w14:paraId="062EE623" w14:textId="77777777">
              <w:trPr>
                <w:trHeight w:val="397"/>
                <w:jc w:val="center"/>
              </w:trPr>
              <w:tc>
                <w:tcPr>
                  <w:tcW w:w="1841" w:type="dxa"/>
                  <w:gridSpan w:val="2"/>
                  <w:tcBorders>
                    <w:top w:val="single" w:sz="4" w:space="0" w:color="auto"/>
                    <w:left w:val="single" w:sz="4" w:space="0" w:color="auto"/>
                    <w:bottom w:val="single" w:sz="4" w:space="0" w:color="auto"/>
                    <w:right w:val="single" w:sz="4" w:space="0" w:color="auto"/>
                    <w:tl2br w:val="nil"/>
                  </w:tcBorders>
                  <w:shd w:val="clear" w:color="auto" w:fill="auto"/>
                  <w:vAlign w:val="center"/>
                </w:tcPr>
                <w:p w14:paraId="7ABDF37F" w14:textId="77777777" w:rsidR="00A643EC" w:rsidRDefault="00413379">
                  <w:pPr>
                    <w:adjustRightInd w:val="0"/>
                    <w:snapToGrid w:val="0"/>
                    <w:spacing w:line="276" w:lineRule="auto"/>
                    <w:jc w:val="center"/>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项目类别</w:t>
                  </w:r>
                </w:p>
              </w:tc>
              <w:tc>
                <w:tcPr>
                  <w:tcW w:w="2896" w:type="dxa"/>
                  <w:tcBorders>
                    <w:top w:val="single" w:sz="4" w:space="0" w:color="auto"/>
                    <w:left w:val="nil"/>
                    <w:bottom w:val="single" w:sz="4" w:space="0" w:color="auto"/>
                    <w:right w:val="single" w:sz="4" w:space="0" w:color="auto"/>
                    <w:tl2br w:val="nil"/>
                  </w:tcBorders>
                  <w:shd w:val="clear" w:color="auto" w:fill="auto"/>
                  <w:vAlign w:val="center"/>
                </w:tcPr>
                <w:p w14:paraId="64334DD7" w14:textId="77777777" w:rsidR="00A643EC" w:rsidRDefault="00413379">
                  <w:pPr>
                    <w:adjustRightInd w:val="0"/>
                    <w:snapToGrid w:val="0"/>
                    <w:spacing w:line="276" w:lineRule="auto"/>
                    <w:jc w:val="center"/>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报告书</w:t>
                  </w:r>
                </w:p>
              </w:tc>
              <w:tc>
                <w:tcPr>
                  <w:tcW w:w="2736" w:type="dxa"/>
                  <w:tcBorders>
                    <w:top w:val="single" w:sz="4" w:space="0" w:color="auto"/>
                    <w:left w:val="nil"/>
                    <w:bottom w:val="single" w:sz="4" w:space="0" w:color="auto"/>
                    <w:right w:val="single" w:sz="4" w:space="0" w:color="auto"/>
                    <w:tl2br w:val="nil"/>
                  </w:tcBorders>
                  <w:shd w:val="clear" w:color="auto" w:fill="auto"/>
                  <w:vAlign w:val="center"/>
                </w:tcPr>
                <w:p w14:paraId="1F3E10F1" w14:textId="77777777" w:rsidR="00A643EC" w:rsidRDefault="00413379">
                  <w:pPr>
                    <w:adjustRightInd w:val="0"/>
                    <w:snapToGrid w:val="0"/>
                    <w:spacing w:line="276" w:lineRule="auto"/>
                    <w:jc w:val="center"/>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报告表</w:t>
                  </w:r>
                </w:p>
              </w:tc>
              <w:tc>
                <w:tcPr>
                  <w:tcW w:w="760" w:type="dxa"/>
                  <w:tcBorders>
                    <w:top w:val="single" w:sz="4" w:space="0" w:color="auto"/>
                    <w:left w:val="nil"/>
                    <w:bottom w:val="single" w:sz="4" w:space="0" w:color="auto"/>
                    <w:right w:val="single" w:sz="4" w:space="0" w:color="auto"/>
                    <w:tl2br w:val="nil"/>
                  </w:tcBorders>
                  <w:shd w:val="clear" w:color="auto" w:fill="auto"/>
                  <w:vAlign w:val="center"/>
                </w:tcPr>
                <w:p w14:paraId="2B1CAD3E" w14:textId="77777777" w:rsidR="00A643EC" w:rsidRDefault="00413379">
                  <w:pPr>
                    <w:adjustRightInd w:val="0"/>
                    <w:snapToGrid w:val="0"/>
                    <w:spacing w:line="276" w:lineRule="auto"/>
                    <w:jc w:val="center"/>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登记表</w:t>
                  </w:r>
                </w:p>
              </w:tc>
            </w:tr>
            <w:tr w:rsidR="00A643EC" w14:paraId="31E5E9CA" w14:textId="77777777">
              <w:trPr>
                <w:trHeight w:val="397"/>
                <w:jc w:val="center"/>
              </w:trPr>
              <w:tc>
                <w:tcPr>
                  <w:tcW w:w="82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3F928C" w14:textId="77777777" w:rsidR="00A643EC" w:rsidRDefault="00413379">
                  <w:pPr>
                    <w:adjustRightInd w:val="0"/>
                    <w:snapToGrid w:val="0"/>
                    <w:spacing w:line="276" w:lineRule="auto"/>
                    <w:jc w:val="left"/>
                    <w:textAlignment w:val="center"/>
                    <w:rPr>
                      <w:rFonts w:ascii="宋体" w:eastAsia="宋体" w:hAnsi="宋体" w:cs="Times New Roman"/>
                      <w:kern w:val="0"/>
                      <w:szCs w:val="24"/>
                    </w:rPr>
                  </w:pPr>
                  <w:r>
                    <w:rPr>
                      <w:rFonts w:ascii="宋体" w:eastAsia="宋体" w:hAnsi="宋体" w:hint="eastAsia"/>
                      <w:szCs w:val="21"/>
                    </w:rPr>
                    <w:t xml:space="preserve">十九、造纸和纸制品业 </w:t>
                  </w:r>
                  <w:r>
                    <w:rPr>
                      <w:rFonts w:ascii="Times New Roman" w:eastAsia="宋体" w:hAnsi="Times New Roman" w:cs="Times New Roman"/>
                      <w:szCs w:val="21"/>
                    </w:rPr>
                    <w:t>22</w:t>
                  </w:r>
                </w:p>
              </w:tc>
            </w:tr>
            <w:tr w:rsidR="00A643EC" w14:paraId="4F354E96" w14:textId="77777777">
              <w:trPr>
                <w:trHeight w:val="397"/>
                <w:jc w:val="center"/>
              </w:trPr>
              <w:tc>
                <w:tcPr>
                  <w:tcW w:w="324" w:type="dxa"/>
                  <w:tcBorders>
                    <w:top w:val="single" w:sz="4" w:space="0" w:color="auto"/>
                    <w:left w:val="single" w:sz="4" w:space="0" w:color="auto"/>
                    <w:bottom w:val="single" w:sz="4" w:space="0" w:color="auto"/>
                    <w:right w:val="single" w:sz="4" w:space="0" w:color="auto"/>
                  </w:tcBorders>
                  <w:shd w:val="clear" w:color="auto" w:fill="auto"/>
                  <w:vAlign w:val="center"/>
                </w:tcPr>
                <w:p w14:paraId="5C46B78F" w14:textId="77777777" w:rsidR="00A643EC" w:rsidRDefault="00413379">
                  <w:pPr>
                    <w:widowControl/>
                    <w:adjustRightInd w:val="0"/>
                    <w:snapToGrid w:val="0"/>
                    <w:spacing w:line="276" w:lineRule="auto"/>
                    <w:jc w:val="center"/>
                    <w:textAlignment w:val="center"/>
                    <w:rPr>
                      <w:rFonts w:ascii="Times New Roman" w:eastAsia="宋体" w:hAnsi="Times New Roman" w:cs="Times New Roman"/>
                      <w:kern w:val="0"/>
                      <w:szCs w:val="24"/>
                    </w:rPr>
                  </w:pPr>
                  <w:r>
                    <w:rPr>
                      <w:rFonts w:ascii="Times New Roman" w:eastAsia="宋体" w:hAnsi="Times New Roman" w:cs="Times New Roman"/>
                      <w:szCs w:val="24"/>
                    </w:rPr>
                    <w:t>38</w:t>
                  </w: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14:paraId="1FFCC63D" w14:textId="77777777" w:rsidR="00A643EC" w:rsidRDefault="00413379">
                  <w:pPr>
                    <w:widowControl/>
                    <w:adjustRightInd w:val="0"/>
                    <w:snapToGrid w:val="0"/>
                    <w:spacing w:line="276" w:lineRule="auto"/>
                    <w:jc w:val="center"/>
                    <w:textAlignment w:val="center"/>
                    <w:rPr>
                      <w:rFonts w:ascii="Times New Roman" w:eastAsia="宋体" w:hAnsi="Times New Roman" w:cs="Times New Roman"/>
                      <w:kern w:val="0"/>
                      <w:szCs w:val="24"/>
                    </w:rPr>
                  </w:pPr>
                  <w:r>
                    <w:rPr>
                      <w:rFonts w:ascii="Times New Roman" w:eastAsia="宋体" w:hAnsi="Times New Roman" w:cs="Times New Roman"/>
                      <w:szCs w:val="24"/>
                    </w:rPr>
                    <w:t>纸制品制造</w:t>
                  </w:r>
                  <w:r>
                    <w:rPr>
                      <w:rFonts w:ascii="Times New Roman" w:eastAsia="宋体" w:hAnsi="Times New Roman" w:cs="Times New Roman"/>
                      <w:szCs w:val="24"/>
                    </w:rPr>
                    <w:t>223</w:t>
                  </w:r>
                </w:p>
              </w:tc>
              <w:tc>
                <w:tcPr>
                  <w:tcW w:w="2896" w:type="dxa"/>
                  <w:tcBorders>
                    <w:top w:val="single" w:sz="4" w:space="0" w:color="auto"/>
                    <w:left w:val="nil"/>
                    <w:bottom w:val="single" w:sz="4" w:space="0" w:color="auto"/>
                    <w:right w:val="single" w:sz="4" w:space="0" w:color="auto"/>
                  </w:tcBorders>
                  <w:shd w:val="clear" w:color="auto" w:fill="auto"/>
                  <w:vAlign w:val="center"/>
                </w:tcPr>
                <w:p w14:paraId="3F4DCB1B" w14:textId="77777777" w:rsidR="00A643EC" w:rsidRDefault="00413379">
                  <w:pPr>
                    <w:widowControl/>
                    <w:adjustRightInd w:val="0"/>
                    <w:snapToGrid w:val="0"/>
                    <w:spacing w:line="276" w:lineRule="auto"/>
                    <w:jc w:val="center"/>
                    <w:textAlignment w:val="center"/>
                    <w:rPr>
                      <w:rFonts w:ascii="Times New Roman" w:eastAsia="宋体" w:hAnsi="Times New Roman" w:cs="Times New Roman"/>
                      <w:kern w:val="0"/>
                      <w:szCs w:val="24"/>
                    </w:rPr>
                  </w:pPr>
                  <w:r>
                    <w:rPr>
                      <w:rFonts w:ascii="Times New Roman" w:eastAsia="宋体" w:hAnsi="Times New Roman" w:cs="Times New Roman"/>
                      <w:szCs w:val="24"/>
                    </w:rPr>
                    <w:t>/</w:t>
                  </w:r>
                </w:p>
              </w:tc>
              <w:tc>
                <w:tcPr>
                  <w:tcW w:w="2736" w:type="dxa"/>
                  <w:tcBorders>
                    <w:top w:val="single" w:sz="4" w:space="0" w:color="auto"/>
                    <w:left w:val="nil"/>
                    <w:bottom w:val="single" w:sz="4" w:space="0" w:color="auto"/>
                    <w:right w:val="single" w:sz="4" w:space="0" w:color="auto"/>
                  </w:tcBorders>
                  <w:shd w:val="clear" w:color="auto" w:fill="auto"/>
                  <w:vAlign w:val="center"/>
                </w:tcPr>
                <w:p w14:paraId="2675A673" w14:textId="77777777" w:rsidR="00A643EC" w:rsidRDefault="00413379">
                  <w:pPr>
                    <w:adjustRightInd w:val="0"/>
                    <w:snapToGrid w:val="0"/>
                    <w:spacing w:line="276" w:lineRule="auto"/>
                    <w:jc w:val="center"/>
                    <w:rPr>
                      <w:rFonts w:ascii="Times New Roman" w:eastAsia="宋体" w:hAnsi="Times New Roman" w:cs="Times New Roman"/>
                      <w:szCs w:val="24"/>
                    </w:rPr>
                  </w:pPr>
                  <w:r>
                    <w:rPr>
                      <w:rFonts w:ascii="Times New Roman" w:eastAsia="宋体" w:hAnsi="Times New Roman" w:cs="Times New Roman"/>
                      <w:bCs/>
                      <w:szCs w:val="24"/>
                    </w:rPr>
                    <w:t>有涂布、浸渍、印刷、粘胶工艺的</w:t>
                  </w:r>
                </w:p>
              </w:tc>
              <w:tc>
                <w:tcPr>
                  <w:tcW w:w="760" w:type="dxa"/>
                  <w:tcBorders>
                    <w:top w:val="single" w:sz="4" w:space="0" w:color="auto"/>
                    <w:left w:val="nil"/>
                    <w:bottom w:val="single" w:sz="4" w:space="0" w:color="auto"/>
                    <w:right w:val="single" w:sz="4" w:space="0" w:color="auto"/>
                  </w:tcBorders>
                  <w:shd w:val="clear" w:color="auto" w:fill="auto"/>
                  <w:vAlign w:val="center"/>
                </w:tcPr>
                <w:p w14:paraId="0A7F42E0" w14:textId="77777777" w:rsidR="00A643EC" w:rsidRDefault="00413379">
                  <w:pPr>
                    <w:adjustRightInd w:val="0"/>
                    <w:snapToGrid w:val="0"/>
                    <w:spacing w:line="276" w:lineRule="auto"/>
                    <w:jc w:val="center"/>
                    <w:rPr>
                      <w:rFonts w:ascii="Times New Roman" w:eastAsia="宋体" w:hAnsi="Times New Roman" w:cs="Times New Roman"/>
                      <w:szCs w:val="24"/>
                    </w:rPr>
                  </w:pPr>
                  <w:r>
                    <w:rPr>
                      <w:rFonts w:ascii="Times New Roman" w:eastAsia="宋体" w:hAnsi="Times New Roman" w:cs="Times New Roman"/>
                      <w:szCs w:val="24"/>
                    </w:rPr>
                    <w:t>/</w:t>
                  </w:r>
                </w:p>
              </w:tc>
            </w:tr>
            <w:tr w:rsidR="00A643EC" w14:paraId="7272B513" w14:textId="77777777">
              <w:trPr>
                <w:trHeight w:val="397"/>
                <w:jc w:val="center"/>
              </w:trPr>
              <w:tc>
                <w:tcPr>
                  <w:tcW w:w="82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14A7B5" w14:textId="77777777" w:rsidR="00A643EC" w:rsidRDefault="00413379">
                  <w:pPr>
                    <w:adjustRightInd w:val="0"/>
                    <w:snapToGrid w:val="0"/>
                    <w:spacing w:line="276" w:lineRule="auto"/>
                    <w:jc w:val="left"/>
                    <w:rPr>
                      <w:rFonts w:ascii="Times New Roman" w:eastAsia="宋体" w:hAnsi="Times New Roman" w:cs="Times New Roman"/>
                      <w:szCs w:val="24"/>
                    </w:rPr>
                  </w:pPr>
                  <w:r>
                    <w:rPr>
                      <w:rFonts w:ascii="Times New Roman" w:eastAsia="宋体" w:hAnsi="Times New Roman" w:cs="Times New Roman"/>
                      <w:szCs w:val="24"/>
                    </w:rPr>
                    <w:t>二十、印刷和记录媒介复制业</w:t>
                  </w:r>
                  <w:r>
                    <w:rPr>
                      <w:rFonts w:ascii="Times New Roman" w:eastAsia="宋体" w:hAnsi="Times New Roman" w:cs="Times New Roman"/>
                      <w:szCs w:val="24"/>
                    </w:rPr>
                    <w:t xml:space="preserve"> 23</w:t>
                  </w:r>
                </w:p>
              </w:tc>
            </w:tr>
            <w:tr w:rsidR="00A643EC" w14:paraId="74CF6BCE" w14:textId="77777777">
              <w:trPr>
                <w:trHeight w:val="397"/>
                <w:jc w:val="center"/>
              </w:trPr>
              <w:tc>
                <w:tcPr>
                  <w:tcW w:w="324" w:type="dxa"/>
                  <w:tcBorders>
                    <w:top w:val="single" w:sz="4" w:space="0" w:color="auto"/>
                    <w:left w:val="single" w:sz="4" w:space="0" w:color="auto"/>
                    <w:bottom w:val="single" w:sz="4" w:space="0" w:color="auto"/>
                    <w:right w:val="single" w:sz="4" w:space="0" w:color="auto"/>
                  </w:tcBorders>
                  <w:shd w:val="clear" w:color="auto" w:fill="auto"/>
                  <w:vAlign w:val="center"/>
                </w:tcPr>
                <w:p w14:paraId="35999071" w14:textId="77777777" w:rsidR="00A643EC" w:rsidRDefault="00413379">
                  <w:pPr>
                    <w:widowControl/>
                    <w:adjustRightInd w:val="0"/>
                    <w:snapToGrid w:val="0"/>
                    <w:spacing w:line="276" w:lineRule="auto"/>
                    <w:jc w:val="center"/>
                    <w:textAlignment w:val="center"/>
                    <w:rPr>
                      <w:rFonts w:ascii="Times New Roman" w:eastAsia="宋体" w:hAnsi="Times New Roman" w:cs="Times New Roman"/>
                      <w:kern w:val="0"/>
                      <w:szCs w:val="24"/>
                    </w:rPr>
                  </w:pPr>
                  <w:r>
                    <w:rPr>
                      <w:rFonts w:ascii="Times New Roman" w:eastAsia="宋体" w:hAnsi="Times New Roman" w:cs="Times New Roman"/>
                      <w:szCs w:val="24"/>
                    </w:rPr>
                    <w:t>39</w:t>
                  </w: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14:paraId="5F470050" w14:textId="77777777" w:rsidR="00A643EC" w:rsidRDefault="00413379">
                  <w:pPr>
                    <w:widowControl/>
                    <w:adjustRightInd w:val="0"/>
                    <w:snapToGrid w:val="0"/>
                    <w:spacing w:line="276" w:lineRule="auto"/>
                    <w:jc w:val="center"/>
                    <w:textAlignment w:val="center"/>
                    <w:rPr>
                      <w:rFonts w:ascii="Times New Roman" w:eastAsia="宋体" w:hAnsi="Times New Roman" w:cs="Times New Roman"/>
                      <w:kern w:val="0"/>
                      <w:szCs w:val="24"/>
                    </w:rPr>
                  </w:pPr>
                  <w:r>
                    <w:rPr>
                      <w:rFonts w:ascii="Times New Roman" w:eastAsia="宋体" w:hAnsi="Times New Roman" w:cs="Times New Roman"/>
                      <w:szCs w:val="24"/>
                    </w:rPr>
                    <w:t>印刷</w:t>
                  </w:r>
                  <w:r>
                    <w:rPr>
                      <w:rFonts w:ascii="Times New Roman" w:eastAsia="宋体" w:hAnsi="Times New Roman" w:cs="Times New Roman"/>
                      <w:szCs w:val="24"/>
                    </w:rPr>
                    <w:t>231</w:t>
                  </w:r>
                </w:p>
              </w:tc>
              <w:tc>
                <w:tcPr>
                  <w:tcW w:w="2896" w:type="dxa"/>
                  <w:tcBorders>
                    <w:top w:val="single" w:sz="4" w:space="0" w:color="auto"/>
                    <w:left w:val="nil"/>
                    <w:bottom w:val="single" w:sz="4" w:space="0" w:color="auto"/>
                    <w:right w:val="single" w:sz="4" w:space="0" w:color="auto"/>
                  </w:tcBorders>
                  <w:shd w:val="clear" w:color="auto" w:fill="auto"/>
                  <w:vAlign w:val="center"/>
                </w:tcPr>
                <w:p w14:paraId="41E3DEEB" w14:textId="77777777" w:rsidR="00A643EC" w:rsidRDefault="00413379">
                  <w:pPr>
                    <w:widowControl/>
                    <w:adjustRightInd w:val="0"/>
                    <w:snapToGrid w:val="0"/>
                    <w:spacing w:line="276" w:lineRule="auto"/>
                    <w:jc w:val="center"/>
                    <w:textAlignment w:val="center"/>
                    <w:rPr>
                      <w:rFonts w:ascii="Times New Roman" w:eastAsia="宋体" w:hAnsi="Times New Roman" w:cs="Times New Roman"/>
                      <w:kern w:val="0"/>
                      <w:szCs w:val="24"/>
                    </w:rPr>
                  </w:pPr>
                  <w:r>
                    <w:rPr>
                      <w:rFonts w:ascii="Times New Roman" w:eastAsia="宋体" w:hAnsi="Times New Roman" w:cs="Times New Roman"/>
                      <w:szCs w:val="24"/>
                    </w:rPr>
                    <w:t>年用溶剂油墨</w:t>
                  </w:r>
                  <w:r>
                    <w:rPr>
                      <w:rFonts w:ascii="Times New Roman" w:eastAsia="宋体" w:hAnsi="Times New Roman" w:cs="Times New Roman"/>
                      <w:szCs w:val="24"/>
                    </w:rPr>
                    <w:t>10</w:t>
                  </w:r>
                  <w:r>
                    <w:rPr>
                      <w:rFonts w:ascii="Times New Roman" w:eastAsia="宋体" w:hAnsi="Times New Roman" w:cs="Times New Roman"/>
                      <w:szCs w:val="24"/>
                    </w:rPr>
                    <w:t>吨及以上的</w:t>
                  </w:r>
                </w:p>
              </w:tc>
              <w:tc>
                <w:tcPr>
                  <w:tcW w:w="2736" w:type="dxa"/>
                  <w:tcBorders>
                    <w:top w:val="single" w:sz="4" w:space="0" w:color="auto"/>
                    <w:left w:val="nil"/>
                    <w:bottom w:val="single" w:sz="4" w:space="0" w:color="auto"/>
                    <w:right w:val="single" w:sz="4" w:space="0" w:color="auto"/>
                  </w:tcBorders>
                  <w:shd w:val="clear" w:color="auto" w:fill="auto"/>
                  <w:vAlign w:val="center"/>
                </w:tcPr>
                <w:p w14:paraId="5DEBBFC0" w14:textId="77777777" w:rsidR="00A643EC" w:rsidRDefault="00413379">
                  <w:pPr>
                    <w:adjustRightInd w:val="0"/>
                    <w:snapToGrid w:val="0"/>
                    <w:spacing w:line="276" w:lineRule="auto"/>
                    <w:jc w:val="center"/>
                    <w:rPr>
                      <w:rFonts w:ascii="Times New Roman" w:eastAsia="宋体" w:hAnsi="Times New Roman" w:cs="Times New Roman"/>
                      <w:szCs w:val="24"/>
                    </w:rPr>
                  </w:pPr>
                  <w:r>
                    <w:rPr>
                      <w:rFonts w:ascii="Times New Roman" w:eastAsia="宋体" w:hAnsi="Times New Roman" w:cs="Times New Roman"/>
                      <w:bCs/>
                      <w:szCs w:val="24"/>
                    </w:rPr>
                    <w:t>其他（激光印刷除外；年用低</w:t>
                  </w:r>
                  <w:r>
                    <w:rPr>
                      <w:rFonts w:ascii="Times New Roman" w:eastAsia="宋体" w:hAnsi="Times New Roman" w:cs="Times New Roman"/>
                      <w:bCs/>
                      <w:szCs w:val="24"/>
                    </w:rPr>
                    <w:t>VOCs</w:t>
                  </w:r>
                  <w:r>
                    <w:rPr>
                      <w:rFonts w:ascii="Times New Roman" w:eastAsia="宋体" w:hAnsi="Times New Roman" w:cs="Times New Roman"/>
                      <w:bCs/>
                      <w:szCs w:val="24"/>
                    </w:rPr>
                    <w:t>含量油墨</w:t>
                  </w:r>
                  <w:r>
                    <w:rPr>
                      <w:rFonts w:ascii="Times New Roman" w:eastAsia="宋体" w:hAnsi="Times New Roman" w:cs="Times New Roman"/>
                      <w:bCs/>
                      <w:szCs w:val="24"/>
                    </w:rPr>
                    <w:t>10</w:t>
                  </w:r>
                  <w:r>
                    <w:rPr>
                      <w:rFonts w:ascii="Times New Roman" w:eastAsia="宋体" w:hAnsi="Times New Roman" w:cs="Times New Roman"/>
                      <w:bCs/>
                      <w:szCs w:val="24"/>
                    </w:rPr>
                    <w:t>吨以下的印刷除外）</w:t>
                  </w:r>
                </w:p>
              </w:tc>
              <w:tc>
                <w:tcPr>
                  <w:tcW w:w="760" w:type="dxa"/>
                  <w:tcBorders>
                    <w:top w:val="single" w:sz="4" w:space="0" w:color="auto"/>
                    <w:left w:val="nil"/>
                    <w:bottom w:val="single" w:sz="4" w:space="0" w:color="auto"/>
                    <w:right w:val="single" w:sz="4" w:space="0" w:color="auto"/>
                  </w:tcBorders>
                  <w:shd w:val="clear" w:color="auto" w:fill="auto"/>
                  <w:vAlign w:val="center"/>
                </w:tcPr>
                <w:p w14:paraId="3828158C" w14:textId="77777777" w:rsidR="00A643EC" w:rsidRDefault="00413379">
                  <w:pPr>
                    <w:adjustRightInd w:val="0"/>
                    <w:snapToGrid w:val="0"/>
                    <w:spacing w:line="276" w:lineRule="auto"/>
                    <w:jc w:val="center"/>
                    <w:rPr>
                      <w:rFonts w:ascii="Times New Roman" w:eastAsia="宋体" w:hAnsi="Times New Roman" w:cs="Times New Roman"/>
                      <w:szCs w:val="24"/>
                    </w:rPr>
                  </w:pPr>
                  <w:r>
                    <w:rPr>
                      <w:rFonts w:ascii="Times New Roman" w:eastAsia="宋体" w:hAnsi="Times New Roman" w:cs="Times New Roman"/>
                      <w:szCs w:val="24"/>
                    </w:rPr>
                    <w:t>/</w:t>
                  </w:r>
                </w:p>
              </w:tc>
            </w:tr>
          </w:tbl>
          <w:p w14:paraId="5467B6C5" w14:textId="77777777" w:rsidR="00046DE0" w:rsidRPr="00DE5049" w:rsidRDefault="00413379" w:rsidP="00046DE0">
            <w:pPr>
              <w:adjustRightInd w:val="0"/>
              <w:snapToGrid w:val="0"/>
              <w:spacing w:line="360" w:lineRule="auto"/>
              <w:ind w:firstLineChars="200" w:firstLine="420"/>
              <w:rPr>
                <w:rFonts w:ascii="Times New Roman" w:eastAsia="宋体" w:hAnsi="Times New Roman" w:cs="Times New Roman"/>
                <w:b/>
                <w:color w:val="00B0F0"/>
                <w:sz w:val="24"/>
                <w:szCs w:val="24"/>
              </w:rPr>
            </w:pPr>
            <w:commentRangeStart w:id="6"/>
            <w:commentRangeEnd w:id="6"/>
            <w:r>
              <w:commentReference w:id="6"/>
            </w:r>
            <w:r w:rsidR="00046DE0" w:rsidRPr="00DE5049">
              <w:rPr>
                <w:rFonts w:ascii="Times New Roman" w:eastAsia="宋体" w:hAnsi="Times New Roman" w:cs="Times New Roman" w:hint="eastAsia"/>
                <w:b/>
                <w:color w:val="00B0F0"/>
                <w:sz w:val="24"/>
                <w:szCs w:val="24"/>
              </w:rPr>
              <w:t>2</w:t>
            </w:r>
            <w:r w:rsidR="00046DE0" w:rsidRPr="00DE5049">
              <w:rPr>
                <w:rFonts w:ascii="Times New Roman" w:eastAsia="宋体" w:hAnsi="Times New Roman" w:cs="Times New Roman" w:hint="eastAsia"/>
                <w:b/>
                <w:color w:val="00B0F0"/>
                <w:sz w:val="24"/>
                <w:szCs w:val="24"/>
              </w:rPr>
              <w:t>、</w:t>
            </w:r>
            <w:r w:rsidR="00046DE0" w:rsidRPr="00DE5049">
              <w:rPr>
                <w:rFonts w:ascii="Times New Roman" w:eastAsia="宋体" w:hAnsi="Times New Roman" w:cs="Times New Roman"/>
                <w:b/>
                <w:color w:val="00B0F0"/>
                <w:sz w:val="24"/>
              </w:rPr>
              <w:t>排污许可管理类别判定</w:t>
            </w:r>
          </w:p>
          <w:p w14:paraId="29DB8400" w14:textId="77777777" w:rsidR="00046DE0" w:rsidRPr="00DE5049" w:rsidRDefault="00046DE0" w:rsidP="00046DE0">
            <w:pPr>
              <w:pStyle w:val="af5"/>
              <w:widowControl w:val="0"/>
              <w:snapToGrid w:val="0"/>
              <w:spacing w:before="0" w:beforeAutospacing="0" w:after="0" w:afterAutospacing="0" w:line="360" w:lineRule="auto"/>
              <w:ind w:firstLineChars="200" w:firstLine="480"/>
              <w:rPr>
                <w:rFonts w:ascii="Times New Roman" w:hAnsi="Times New Roman"/>
                <w:color w:val="00B0F0"/>
              </w:rPr>
            </w:pPr>
            <w:r w:rsidRPr="00DE5049">
              <w:rPr>
                <w:rFonts w:ascii="Times New Roman" w:hAnsi="Times New Roman"/>
                <w:color w:val="00B0F0"/>
              </w:rPr>
              <w:t>根据《固定污染源排污许可分类管理名录》（</w:t>
            </w:r>
            <w:r w:rsidRPr="00DE5049">
              <w:rPr>
                <w:rFonts w:ascii="Times New Roman" w:hAnsi="Times New Roman"/>
                <w:color w:val="00B0F0"/>
              </w:rPr>
              <w:t>2019</w:t>
            </w:r>
            <w:r w:rsidRPr="00DE5049">
              <w:rPr>
                <w:rFonts w:ascii="Times New Roman" w:hAnsi="Times New Roman"/>
                <w:color w:val="00B0F0"/>
              </w:rPr>
              <w:t>版）及当地环保管理要求，本项目主要污染工序为印刷过程，印刷废气产生量不大，</w:t>
            </w:r>
            <w:proofErr w:type="gramStart"/>
            <w:r w:rsidRPr="00DE5049">
              <w:rPr>
                <w:rFonts w:ascii="Times New Roman" w:hAnsi="Times New Roman"/>
                <w:color w:val="00B0F0"/>
              </w:rPr>
              <w:t>故项目</w:t>
            </w:r>
            <w:proofErr w:type="gramEnd"/>
            <w:r w:rsidRPr="00DE5049">
              <w:rPr>
                <w:rFonts w:ascii="Times New Roman" w:hAnsi="Times New Roman"/>
                <w:color w:val="00B0F0"/>
              </w:rPr>
              <w:t>排污许可按照</w:t>
            </w:r>
            <w:r w:rsidRPr="00DE5049">
              <w:rPr>
                <w:rFonts w:ascii="Times New Roman" w:hAnsi="Times New Roman"/>
                <w:color w:val="00B0F0"/>
              </w:rPr>
              <w:t>“</w:t>
            </w:r>
            <w:r w:rsidRPr="00DE5049">
              <w:rPr>
                <w:rFonts w:ascii="Times New Roman" w:hAnsi="Times New Roman"/>
                <w:color w:val="00B0F0"/>
              </w:rPr>
              <w:t>十八、印刷和记录媒介复制业</w:t>
            </w:r>
            <w:r w:rsidRPr="00DE5049">
              <w:rPr>
                <w:rFonts w:ascii="Times New Roman" w:hAnsi="Times New Roman"/>
                <w:color w:val="00B0F0"/>
              </w:rPr>
              <w:t>23”</w:t>
            </w:r>
            <w:r w:rsidRPr="00DE5049">
              <w:rPr>
                <w:rFonts w:ascii="Times New Roman" w:hAnsi="Times New Roman"/>
                <w:color w:val="00B0F0"/>
              </w:rPr>
              <w:t>中的</w:t>
            </w:r>
            <w:r w:rsidRPr="00DE5049">
              <w:rPr>
                <w:rFonts w:ascii="Times New Roman" w:hAnsi="Times New Roman"/>
                <w:color w:val="00B0F0"/>
              </w:rPr>
              <w:t>“39</w:t>
            </w:r>
            <w:r w:rsidRPr="00DE5049">
              <w:rPr>
                <w:rFonts w:ascii="Times New Roman" w:hAnsi="Times New Roman"/>
                <w:color w:val="00B0F0"/>
              </w:rPr>
              <w:t>印刷</w:t>
            </w:r>
            <w:r w:rsidRPr="00DE5049">
              <w:rPr>
                <w:rFonts w:ascii="Times New Roman" w:hAnsi="Times New Roman"/>
                <w:color w:val="00B0F0"/>
              </w:rPr>
              <w:t>231—</w:t>
            </w:r>
            <w:r w:rsidRPr="00DE5049">
              <w:rPr>
                <w:rFonts w:ascii="Times New Roman" w:hAnsi="Times New Roman"/>
                <w:color w:val="00B0F0"/>
              </w:rPr>
              <w:t>其他</w:t>
            </w:r>
            <w:r w:rsidRPr="00DE5049">
              <w:rPr>
                <w:rFonts w:ascii="Times New Roman" w:hAnsi="Times New Roman"/>
                <w:color w:val="00B0F0"/>
              </w:rPr>
              <w:t>”</w:t>
            </w:r>
            <w:r w:rsidRPr="00DE5049">
              <w:rPr>
                <w:rFonts w:ascii="Times New Roman" w:hAnsi="Times New Roman"/>
                <w:color w:val="00B0F0"/>
              </w:rPr>
              <w:t>执行，实行排污许可登记管理。</w:t>
            </w:r>
          </w:p>
          <w:p w14:paraId="6563C512" w14:textId="77777777" w:rsidR="00046DE0" w:rsidRPr="00DE5049" w:rsidRDefault="00046DE0" w:rsidP="00046DE0">
            <w:pPr>
              <w:numPr>
                <w:ilvl w:val="0"/>
                <w:numId w:val="3"/>
              </w:numPr>
              <w:jc w:val="center"/>
              <w:rPr>
                <w:rFonts w:ascii="宋体" w:eastAsia="宋体" w:hAnsi="宋体" w:cs="Times New Roman"/>
                <w:b/>
                <w:color w:val="00B0F0"/>
                <w:kern w:val="0"/>
                <w:szCs w:val="24"/>
              </w:rPr>
            </w:pPr>
            <w:r w:rsidRPr="00DE5049">
              <w:rPr>
                <w:rFonts w:ascii="宋体" w:eastAsia="宋体" w:hAnsi="宋体" w:hint="eastAsia"/>
                <w:b/>
                <w:color w:val="00B0F0"/>
              </w:rPr>
              <w:t>排污许可分类管理</w:t>
            </w:r>
            <w:proofErr w:type="gramStart"/>
            <w:r w:rsidRPr="00DE5049">
              <w:rPr>
                <w:rFonts w:ascii="宋体" w:eastAsia="宋体" w:hAnsi="宋体" w:hint="eastAsia"/>
                <w:b/>
                <w:color w:val="00B0F0"/>
              </w:rPr>
              <w:t>名录名录</w:t>
            </w:r>
            <w:proofErr w:type="gramEnd"/>
            <w:r w:rsidRPr="00DE5049">
              <w:rPr>
                <w:rFonts w:ascii="宋体" w:eastAsia="宋体" w:hAnsi="宋体" w:hint="eastAsia"/>
                <w:b/>
                <w:color w:val="00B0F0"/>
              </w:rPr>
              <w:t>对应类别</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78"/>
              <w:gridCol w:w="2163"/>
              <w:gridCol w:w="1985"/>
              <w:gridCol w:w="2595"/>
              <w:gridCol w:w="909"/>
            </w:tblGrid>
            <w:tr w:rsidR="00046DE0" w:rsidRPr="00DE5049" w14:paraId="302F5D66" w14:textId="77777777" w:rsidTr="006D1B5B">
              <w:trPr>
                <w:cantSplit/>
                <w:jc w:val="center"/>
              </w:trPr>
              <w:tc>
                <w:tcPr>
                  <w:tcW w:w="585" w:type="dxa"/>
                  <w:tcBorders>
                    <w:top w:val="single" w:sz="4" w:space="0" w:color="auto"/>
                    <w:left w:val="single" w:sz="4" w:space="0" w:color="auto"/>
                    <w:bottom w:val="single" w:sz="4" w:space="0" w:color="auto"/>
                    <w:right w:val="single" w:sz="4" w:space="0" w:color="auto"/>
                  </w:tcBorders>
                  <w:vAlign w:val="center"/>
                </w:tcPr>
                <w:p w14:paraId="3F8C31E9" w14:textId="77777777" w:rsidR="00046DE0" w:rsidRPr="00DE5049" w:rsidRDefault="00046DE0" w:rsidP="006D1B5B">
                  <w:pPr>
                    <w:adjustRightInd w:val="0"/>
                    <w:snapToGrid w:val="0"/>
                    <w:jc w:val="center"/>
                    <w:rPr>
                      <w:rFonts w:ascii="Times New Roman" w:eastAsia="宋体" w:hAnsi="Times New Roman" w:cs="Times New Roman"/>
                      <w:color w:val="00B0F0"/>
                      <w:szCs w:val="18"/>
                    </w:rPr>
                  </w:pPr>
                  <w:r w:rsidRPr="00DE5049">
                    <w:rPr>
                      <w:rFonts w:ascii="Times New Roman" w:eastAsia="宋体" w:hAnsi="Times New Roman" w:cs="Times New Roman"/>
                      <w:color w:val="00B0F0"/>
                      <w:szCs w:val="18"/>
                    </w:rPr>
                    <w:t>序号</w:t>
                  </w:r>
                </w:p>
              </w:tc>
              <w:tc>
                <w:tcPr>
                  <w:tcW w:w="2205" w:type="dxa"/>
                  <w:tcBorders>
                    <w:top w:val="single" w:sz="4" w:space="0" w:color="auto"/>
                    <w:left w:val="single" w:sz="4" w:space="0" w:color="auto"/>
                    <w:bottom w:val="single" w:sz="4" w:space="0" w:color="auto"/>
                    <w:right w:val="single" w:sz="4" w:space="0" w:color="auto"/>
                  </w:tcBorders>
                  <w:vAlign w:val="center"/>
                </w:tcPr>
                <w:p w14:paraId="0063807B" w14:textId="77777777" w:rsidR="00046DE0" w:rsidRPr="00DE5049" w:rsidRDefault="00046DE0" w:rsidP="006D1B5B">
                  <w:pPr>
                    <w:autoSpaceDE w:val="0"/>
                    <w:autoSpaceDN w:val="0"/>
                    <w:adjustRightInd w:val="0"/>
                    <w:snapToGrid w:val="0"/>
                    <w:jc w:val="center"/>
                    <w:rPr>
                      <w:rFonts w:ascii="Times New Roman" w:eastAsia="宋体" w:hAnsi="Times New Roman" w:cs="Times New Roman"/>
                      <w:color w:val="00B0F0"/>
                      <w:szCs w:val="18"/>
                    </w:rPr>
                  </w:pPr>
                  <w:r w:rsidRPr="00DE5049">
                    <w:rPr>
                      <w:rFonts w:ascii="Times New Roman" w:eastAsia="宋体" w:hAnsi="Times New Roman" w:cs="Times New Roman"/>
                      <w:color w:val="00B0F0"/>
                      <w:szCs w:val="18"/>
                    </w:rPr>
                    <w:t>行业类别</w:t>
                  </w:r>
                </w:p>
              </w:tc>
              <w:tc>
                <w:tcPr>
                  <w:tcW w:w="2025" w:type="dxa"/>
                  <w:tcBorders>
                    <w:top w:val="single" w:sz="4" w:space="0" w:color="auto"/>
                    <w:left w:val="single" w:sz="4" w:space="0" w:color="auto"/>
                    <w:bottom w:val="single" w:sz="4" w:space="0" w:color="auto"/>
                    <w:right w:val="single" w:sz="4" w:space="0" w:color="auto"/>
                  </w:tcBorders>
                  <w:vAlign w:val="center"/>
                </w:tcPr>
                <w:p w14:paraId="04449114" w14:textId="77777777" w:rsidR="00046DE0" w:rsidRPr="00DE5049" w:rsidRDefault="00046DE0" w:rsidP="006D1B5B">
                  <w:pPr>
                    <w:autoSpaceDE w:val="0"/>
                    <w:autoSpaceDN w:val="0"/>
                    <w:adjustRightInd w:val="0"/>
                    <w:snapToGrid w:val="0"/>
                    <w:jc w:val="center"/>
                    <w:rPr>
                      <w:rFonts w:ascii="Times New Roman" w:eastAsia="宋体" w:hAnsi="Times New Roman" w:cs="Times New Roman"/>
                      <w:color w:val="00B0F0"/>
                      <w:szCs w:val="18"/>
                    </w:rPr>
                  </w:pPr>
                  <w:r w:rsidRPr="00DE5049">
                    <w:rPr>
                      <w:rFonts w:ascii="Times New Roman" w:eastAsia="宋体" w:hAnsi="Times New Roman" w:cs="Times New Roman"/>
                      <w:color w:val="00B0F0"/>
                      <w:szCs w:val="18"/>
                    </w:rPr>
                    <w:t>重点管理</w:t>
                  </w:r>
                </w:p>
              </w:tc>
              <w:tc>
                <w:tcPr>
                  <w:tcW w:w="2645" w:type="dxa"/>
                  <w:tcBorders>
                    <w:top w:val="single" w:sz="4" w:space="0" w:color="auto"/>
                    <w:left w:val="single" w:sz="4" w:space="0" w:color="auto"/>
                    <w:bottom w:val="single" w:sz="4" w:space="0" w:color="auto"/>
                    <w:right w:val="single" w:sz="4" w:space="0" w:color="auto"/>
                  </w:tcBorders>
                  <w:vAlign w:val="center"/>
                </w:tcPr>
                <w:p w14:paraId="557E6E0E" w14:textId="77777777" w:rsidR="00046DE0" w:rsidRPr="00DE5049" w:rsidRDefault="00046DE0" w:rsidP="006D1B5B">
                  <w:pPr>
                    <w:autoSpaceDE w:val="0"/>
                    <w:autoSpaceDN w:val="0"/>
                    <w:adjustRightInd w:val="0"/>
                    <w:snapToGrid w:val="0"/>
                    <w:jc w:val="center"/>
                    <w:rPr>
                      <w:rFonts w:ascii="Times New Roman" w:eastAsia="宋体" w:hAnsi="Times New Roman" w:cs="Times New Roman"/>
                      <w:color w:val="00B0F0"/>
                      <w:szCs w:val="18"/>
                    </w:rPr>
                  </w:pPr>
                  <w:r w:rsidRPr="00DE5049">
                    <w:rPr>
                      <w:rFonts w:ascii="Times New Roman" w:eastAsia="宋体" w:hAnsi="Times New Roman" w:cs="Times New Roman"/>
                      <w:color w:val="00B0F0"/>
                      <w:szCs w:val="18"/>
                    </w:rPr>
                    <w:t>简化管理</w:t>
                  </w:r>
                </w:p>
              </w:tc>
              <w:tc>
                <w:tcPr>
                  <w:tcW w:w="923" w:type="dxa"/>
                  <w:tcBorders>
                    <w:top w:val="single" w:sz="4" w:space="0" w:color="auto"/>
                    <w:left w:val="single" w:sz="4" w:space="0" w:color="auto"/>
                    <w:bottom w:val="single" w:sz="4" w:space="0" w:color="auto"/>
                    <w:right w:val="single" w:sz="4" w:space="0" w:color="auto"/>
                  </w:tcBorders>
                  <w:vAlign w:val="center"/>
                </w:tcPr>
                <w:p w14:paraId="6E50E35D" w14:textId="77777777" w:rsidR="00046DE0" w:rsidRPr="00DE5049" w:rsidRDefault="00046DE0" w:rsidP="006D1B5B">
                  <w:pPr>
                    <w:autoSpaceDE w:val="0"/>
                    <w:autoSpaceDN w:val="0"/>
                    <w:adjustRightInd w:val="0"/>
                    <w:snapToGrid w:val="0"/>
                    <w:jc w:val="center"/>
                    <w:rPr>
                      <w:rFonts w:ascii="Times New Roman" w:eastAsia="宋体" w:hAnsi="Times New Roman" w:cs="Times New Roman"/>
                      <w:color w:val="00B0F0"/>
                      <w:szCs w:val="18"/>
                    </w:rPr>
                  </w:pPr>
                  <w:r w:rsidRPr="00DE5049">
                    <w:rPr>
                      <w:rFonts w:ascii="Times New Roman" w:eastAsia="宋体" w:hAnsi="Times New Roman" w:cs="Times New Roman"/>
                      <w:color w:val="00B0F0"/>
                      <w:szCs w:val="18"/>
                    </w:rPr>
                    <w:t>登记管理</w:t>
                  </w:r>
                </w:p>
              </w:tc>
            </w:tr>
            <w:tr w:rsidR="00046DE0" w:rsidRPr="00DE5049" w14:paraId="4EA62062" w14:textId="77777777" w:rsidTr="006D1B5B">
              <w:trPr>
                <w:cantSplit/>
                <w:jc w:val="center"/>
              </w:trPr>
              <w:tc>
                <w:tcPr>
                  <w:tcW w:w="8383" w:type="dxa"/>
                  <w:gridSpan w:val="5"/>
                  <w:tcBorders>
                    <w:top w:val="single" w:sz="4" w:space="0" w:color="auto"/>
                    <w:left w:val="single" w:sz="4" w:space="0" w:color="auto"/>
                    <w:bottom w:val="single" w:sz="4" w:space="0" w:color="auto"/>
                    <w:right w:val="single" w:sz="4" w:space="0" w:color="auto"/>
                  </w:tcBorders>
                  <w:vAlign w:val="center"/>
                </w:tcPr>
                <w:p w14:paraId="241EDA36" w14:textId="77777777" w:rsidR="00046DE0" w:rsidRPr="00DE5049" w:rsidRDefault="00046DE0" w:rsidP="006D1B5B">
                  <w:pPr>
                    <w:adjustRightInd w:val="0"/>
                    <w:snapToGrid w:val="0"/>
                    <w:jc w:val="left"/>
                    <w:rPr>
                      <w:rFonts w:ascii="Times New Roman" w:eastAsia="宋体" w:hAnsi="Times New Roman" w:cs="Times New Roman"/>
                      <w:color w:val="00B0F0"/>
                      <w:szCs w:val="18"/>
                    </w:rPr>
                  </w:pPr>
                  <w:r w:rsidRPr="00DE5049">
                    <w:rPr>
                      <w:rFonts w:ascii="Times New Roman" w:eastAsia="宋体" w:hAnsi="Times New Roman" w:cs="Times New Roman" w:hint="eastAsia"/>
                      <w:color w:val="00B0F0"/>
                      <w:szCs w:val="18"/>
                    </w:rPr>
                    <w:t>十八、印刷和记录媒介复制业</w:t>
                  </w:r>
                  <w:r w:rsidRPr="00DE5049">
                    <w:rPr>
                      <w:rFonts w:ascii="Times New Roman" w:eastAsia="宋体" w:hAnsi="Times New Roman" w:cs="Times New Roman"/>
                      <w:color w:val="00B0F0"/>
                      <w:szCs w:val="18"/>
                    </w:rPr>
                    <w:t>23</w:t>
                  </w:r>
                </w:p>
              </w:tc>
            </w:tr>
            <w:tr w:rsidR="00046DE0" w:rsidRPr="00DE5049" w14:paraId="4851C857" w14:textId="77777777" w:rsidTr="00046DE0">
              <w:trPr>
                <w:cantSplit/>
                <w:trHeight w:val="1032"/>
                <w:jc w:val="center"/>
              </w:trPr>
              <w:tc>
                <w:tcPr>
                  <w:tcW w:w="585" w:type="dxa"/>
                  <w:tcBorders>
                    <w:top w:val="single" w:sz="4" w:space="0" w:color="auto"/>
                    <w:left w:val="single" w:sz="4" w:space="0" w:color="auto"/>
                    <w:bottom w:val="single" w:sz="4" w:space="0" w:color="auto"/>
                    <w:right w:val="single" w:sz="4" w:space="0" w:color="auto"/>
                  </w:tcBorders>
                  <w:vAlign w:val="center"/>
                </w:tcPr>
                <w:p w14:paraId="5635367A" w14:textId="77777777" w:rsidR="00046DE0" w:rsidRPr="00DE5049" w:rsidRDefault="00046DE0" w:rsidP="006D1B5B">
                  <w:pPr>
                    <w:autoSpaceDE w:val="0"/>
                    <w:autoSpaceDN w:val="0"/>
                    <w:adjustRightInd w:val="0"/>
                    <w:snapToGrid w:val="0"/>
                    <w:jc w:val="center"/>
                    <w:rPr>
                      <w:rFonts w:ascii="Times New Roman" w:eastAsia="宋体" w:hAnsi="Times New Roman" w:cs="Times New Roman"/>
                      <w:color w:val="00B0F0"/>
                      <w:szCs w:val="18"/>
                    </w:rPr>
                  </w:pPr>
                  <w:r w:rsidRPr="00DE5049">
                    <w:rPr>
                      <w:rFonts w:ascii="Times New Roman" w:eastAsia="宋体" w:hAnsi="Times New Roman" w:cs="Times New Roman"/>
                      <w:color w:val="00B0F0"/>
                      <w:szCs w:val="18"/>
                    </w:rPr>
                    <w:t>39</w:t>
                  </w:r>
                </w:p>
              </w:tc>
              <w:tc>
                <w:tcPr>
                  <w:tcW w:w="2205" w:type="dxa"/>
                  <w:tcBorders>
                    <w:top w:val="single" w:sz="4" w:space="0" w:color="auto"/>
                    <w:left w:val="single" w:sz="4" w:space="0" w:color="auto"/>
                    <w:bottom w:val="single" w:sz="4" w:space="0" w:color="auto"/>
                    <w:right w:val="single" w:sz="4" w:space="0" w:color="auto"/>
                  </w:tcBorders>
                  <w:vAlign w:val="center"/>
                </w:tcPr>
                <w:p w14:paraId="5277CF38" w14:textId="77777777" w:rsidR="00046DE0" w:rsidRPr="00DE5049" w:rsidRDefault="00046DE0" w:rsidP="006D1B5B">
                  <w:pPr>
                    <w:autoSpaceDE w:val="0"/>
                    <w:autoSpaceDN w:val="0"/>
                    <w:adjustRightInd w:val="0"/>
                    <w:snapToGrid w:val="0"/>
                    <w:jc w:val="center"/>
                    <w:rPr>
                      <w:rFonts w:ascii="Times New Roman" w:eastAsia="宋体" w:hAnsi="Times New Roman" w:cs="Times New Roman"/>
                      <w:color w:val="00B0F0"/>
                      <w:szCs w:val="18"/>
                    </w:rPr>
                  </w:pPr>
                  <w:r w:rsidRPr="00DE5049">
                    <w:rPr>
                      <w:rFonts w:ascii="Times New Roman" w:eastAsia="宋体" w:hAnsi="Times New Roman" w:cs="Times New Roman"/>
                      <w:color w:val="00B0F0"/>
                      <w:szCs w:val="18"/>
                    </w:rPr>
                    <w:t>印刷</w:t>
                  </w:r>
                  <w:r w:rsidRPr="00DE5049">
                    <w:rPr>
                      <w:rFonts w:ascii="Times New Roman" w:eastAsia="宋体" w:hAnsi="Times New Roman" w:cs="Times New Roman"/>
                      <w:color w:val="00B0F0"/>
                      <w:szCs w:val="18"/>
                    </w:rPr>
                    <w:t>231</w:t>
                  </w:r>
                </w:p>
              </w:tc>
              <w:tc>
                <w:tcPr>
                  <w:tcW w:w="2025" w:type="dxa"/>
                  <w:tcBorders>
                    <w:top w:val="single" w:sz="4" w:space="0" w:color="auto"/>
                    <w:left w:val="single" w:sz="4" w:space="0" w:color="auto"/>
                    <w:bottom w:val="single" w:sz="4" w:space="0" w:color="auto"/>
                    <w:right w:val="single" w:sz="4" w:space="0" w:color="auto"/>
                  </w:tcBorders>
                  <w:vAlign w:val="center"/>
                </w:tcPr>
                <w:p w14:paraId="59557C92" w14:textId="77777777" w:rsidR="00046DE0" w:rsidRPr="00DE5049" w:rsidRDefault="00046DE0" w:rsidP="006D1B5B">
                  <w:pPr>
                    <w:widowControl/>
                    <w:jc w:val="center"/>
                    <w:rPr>
                      <w:rFonts w:ascii="Times New Roman" w:eastAsia="宋体" w:hAnsi="Times New Roman" w:cs="Times New Roman"/>
                      <w:color w:val="00B0F0"/>
                      <w:szCs w:val="18"/>
                    </w:rPr>
                  </w:pPr>
                  <w:r w:rsidRPr="00DE5049">
                    <w:rPr>
                      <w:rFonts w:ascii="Times New Roman" w:eastAsia="宋体" w:hAnsi="Times New Roman" w:cs="Times New Roman" w:hint="eastAsia"/>
                      <w:color w:val="00B0F0"/>
                      <w:szCs w:val="18"/>
                    </w:rPr>
                    <w:t>纳入重点排污单位名录的</w:t>
                  </w:r>
                </w:p>
              </w:tc>
              <w:tc>
                <w:tcPr>
                  <w:tcW w:w="2645" w:type="dxa"/>
                  <w:tcBorders>
                    <w:top w:val="single" w:sz="4" w:space="0" w:color="auto"/>
                    <w:left w:val="single" w:sz="4" w:space="0" w:color="auto"/>
                    <w:bottom w:val="single" w:sz="4" w:space="0" w:color="auto"/>
                    <w:right w:val="single" w:sz="4" w:space="0" w:color="auto"/>
                  </w:tcBorders>
                  <w:vAlign w:val="center"/>
                </w:tcPr>
                <w:p w14:paraId="3F98D617" w14:textId="77777777" w:rsidR="00046DE0" w:rsidRPr="00DE5049" w:rsidRDefault="00046DE0" w:rsidP="00046DE0">
                  <w:pPr>
                    <w:autoSpaceDE w:val="0"/>
                    <w:autoSpaceDN w:val="0"/>
                    <w:adjustRightInd w:val="0"/>
                    <w:snapToGrid w:val="0"/>
                    <w:jc w:val="left"/>
                    <w:rPr>
                      <w:rFonts w:ascii="Times New Roman" w:eastAsia="宋体" w:hAnsi="Times New Roman" w:cs="Times New Roman"/>
                      <w:color w:val="00B0F0"/>
                      <w:szCs w:val="18"/>
                    </w:rPr>
                  </w:pPr>
                  <w:r w:rsidRPr="00DE5049">
                    <w:rPr>
                      <w:rFonts w:ascii="Times New Roman" w:eastAsia="宋体" w:hAnsi="Times New Roman" w:cs="Times New Roman" w:hint="eastAsia"/>
                      <w:color w:val="00B0F0"/>
                      <w:szCs w:val="18"/>
                    </w:rPr>
                    <w:t>除重点管理以外的年使用</w:t>
                  </w:r>
                  <w:r w:rsidRPr="00DE5049">
                    <w:rPr>
                      <w:rFonts w:ascii="Times New Roman" w:eastAsia="宋体" w:hAnsi="Times New Roman" w:cs="Times New Roman" w:hint="eastAsia"/>
                      <w:color w:val="00B0F0"/>
                      <w:szCs w:val="18"/>
                    </w:rPr>
                    <w:t>80</w:t>
                  </w:r>
                  <w:r w:rsidRPr="00DE5049">
                    <w:rPr>
                      <w:rFonts w:ascii="Times New Roman" w:eastAsia="宋体" w:hAnsi="Times New Roman" w:cs="Times New Roman" w:hint="eastAsia"/>
                      <w:color w:val="00B0F0"/>
                      <w:szCs w:val="18"/>
                    </w:rPr>
                    <w:t>吨以上溶剂型油墨、涂料或者</w:t>
                  </w:r>
                  <w:r w:rsidRPr="00DE5049">
                    <w:rPr>
                      <w:rFonts w:ascii="Times New Roman" w:eastAsia="宋体" w:hAnsi="Times New Roman" w:cs="Times New Roman" w:hint="eastAsia"/>
                      <w:color w:val="00B0F0"/>
                      <w:szCs w:val="18"/>
                    </w:rPr>
                    <w:t>10</w:t>
                  </w:r>
                  <w:r w:rsidRPr="00DE5049">
                    <w:rPr>
                      <w:rFonts w:ascii="Times New Roman" w:eastAsia="宋体" w:hAnsi="Times New Roman" w:cs="Times New Roman" w:hint="eastAsia"/>
                      <w:color w:val="00B0F0"/>
                      <w:szCs w:val="18"/>
                    </w:rPr>
                    <w:t>吨及以上溶剂型稀释剂的包装装潢印刷</w:t>
                  </w:r>
                </w:p>
              </w:tc>
              <w:tc>
                <w:tcPr>
                  <w:tcW w:w="923" w:type="dxa"/>
                  <w:tcBorders>
                    <w:top w:val="single" w:sz="4" w:space="0" w:color="auto"/>
                    <w:left w:val="single" w:sz="4" w:space="0" w:color="auto"/>
                    <w:bottom w:val="single" w:sz="4" w:space="0" w:color="auto"/>
                    <w:right w:val="single" w:sz="4" w:space="0" w:color="auto"/>
                  </w:tcBorders>
                  <w:vAlign w:val="center"/>
                </w:tcPr>
                <w:p w14:paraId="6559FD28" w14:textId="77777777" w:rsidR="00046DE0" w:rsidRPr="00DE5049" w:rsidRDefault="00046DE0" w:rsidP="006D1B5B">
                  <w:pPr>
                    <w:autoSpaceDE w:val="0"/>
                    <w:autoSpaceDN w:val="0"/>
                    <w:adjustRightInd w:val="0"/>
                    <w:snapToGrid w:val="0"/>
                    <w:jc w:val="center"/>
                    <w:rPr>
                      <w:rFonts w:ascii="Times New Roman" w:eastAsia="宋体" w:hAnsi="Times New Roman" w:cs="Times New Roman"/>
                      <w:color w:val="00B0F0"/>
                      <w:szCs w:val="18"/>
                    </w:rPr>
                  </w:pPr>
                  <w:r w:rsidRPr="00DE5049">
                    <w:rPr>
                      <w:rFonts w:ascii="Times New Roman" w:eastAsia="宋体" w:hAnsi="Times New Roman" w:cs="Times New Roman"/>
                      <w:b/>
                      <w:bCs/>
                      <w:color w:val="00B0F0"/>
                      <w:szCs w:val="18"/>
                    </w:rPr>
                    <w:t>其他</w:t>
                  </w:r>
                  <w:r w:rsidRPr="00DE5049">
                    <w:rPr>
                      <w:rFonts w:ascii="Times New Roman" w:eastAsia="宋体" w:hAnsi="Times New Roman" w:cs="Times New Roman" w:hint="eastAsia"/>
                      <w:b/>
                      <w:bCs/>
                      <w:color w:val="00B0F0"/>
                      <w:szCs w:val="18"/>
                    </w:rPr>
                    <w:t>*</w:t>
                  </w:r>
                </w:p>
              </w:tc>
            </w:tr>
          </w:tbl>
          <w:p w14:paraId="047F7F29" w14:textId="77777777" w:rsidR="00A643EC" w:rsidRDefault="00413379" w:rsidP="00046DE0">
            <w:pPr>
              <w:adjustRightInd w:val="0"/>
              <w:snapToGrid w:val="0"/>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3</w:t>
            </w:r>
            <w:r>
              <w:rPr>
                <w:rFonts w:ascii="Times New Roman" w:eastAsia="宋体" w:hAnsi="Times New Roman" w:cs="Times New Roman"/>
                <w:b/>
                <w:sz w:val="24"/>
                <w:szCs w:val="24"/>
              </w:rPr>
              <w:t>、本项目工程组成</w:t>
            </w:r>
          </w:p>
          <w:p w14:paraId="2A3DFB4C" w14:textId="77777777" w:rsidR="00A643EC" w:rsidRDefault="00413379">
            <w:pPr>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玉环</w:t>
            </w:r>
            <w:proofErr w:type="gramStart"/>
            <w:r>
              <w:rPr>
                <w:rFonts w:ascii="Times New Roman" w:eastAsia="宋体" w:hAnsi="宋体" w:cs="Times New Roman" w:hint="eastAsia"/>
                <w:sz w:val="24"/>
                <w:szCs w:val="24"/>
              </w:rPr>
              <w:t>市冠佳机械</w:t>
            </w:r>
            <w:proofErr w:type="gramEnd"/>
            <w:r>
              <w:rPr>
                <w:rFonts w:ascii="Times New Roman" w:eastAsia="宋体" w:hAnsi="宋体" w:cs="Times New Roman" w:hint="eastAsia"/>
                <w:sz w:val="24"/>
                <w:szCs w:val="24"/>
              </w:rPr>
              <w:t>制造有限公司</w:t>
            </w:r>
            <w:r>
              <w:rPr>
                <w:rFonts w:ascii="Calibri" w:eastAsia="宋体" w:hAnsi="Calibri" w:cs="Times New Roman" w:hint="eastAsia"/>
                <w:bCs/>
                <w:spacing w:val="-6"/>
                <w:sz w:val="24"/>
                <w:szCs w:val="24"/>
              </w:rPr>
              <w:t>购买清港镇</w:t>
            </w:r>
            <w:r>
              <w:rPr>
                <w:rFonts w:ascii="Calibri" w:eastAsia="宋体" w:hAnsi="Calibri" w:cs="Times New Roman"/>
                <w:bCs/>
                <w:spacing w:val="-6"/>
                <w:sz w:val="24"/>
                <w:szCs w:val="24"/>
              </w:rPr>
              <w:t>工业产业集聚区的</w:t>
            </w:r>
            <w:r>
              <w:rPr>
                <w:rFonts w:ascii="Calibri" w:eastAsia="宋体" w:hAnsi="Calibri" w:cs="Times New Roman" w:hint="eastAsia"/>
                <w:bCs/>
                <w:spacing w:val="-6"/>
                <w:sz w:val="24"/>
                <w:szCs w:val="24"/>
              </w:rPr>
              <w:t>已建</w:t>
            </w:r>
            <w:r>
              <w:rPr>
                <w:rFonts w:ascii="Calibri" w:eastAsia="宋体" w:hAnsi="Calibri" w:cs="Times New Roman"/>
                <w:bCs/>
                <w:spacing w:val="-6"/>
                <w:sz w:val="24"/>
                <w:szCs w:val="24"/>
              </w:rPr>
              <w:t>厂房</w:t>
            </w:r>
            <w:r>
              <w:rPr>
                <w:rFonts w:ascii="Calibri" w:eastAsia="宋体" w:hAnsi="Calibri" w:cs="Times New Roman" w:hint="eastAsia"/>
                <w:bCs/>
                <w:spacing w:val="-6"/>
                <w:sz w:val="24"/>
                <w:szCs w:val="24"/>
              </w:rPr>
              <w:t>进行</w:t>
            </w:r>
            <w:r>
              <w:rPr>
                <w:rFonts w:ascii="Calibri" w:eastAsia="宋体" w:hAnsi="Calibri" w:cs="Times New Roman"/>
                <w:bCs/>
                <w:spacing w:val="-6"/>
                <w:sz w:val="24"/>
                <w:szCs w:val="24"/>
              </w:rPr>
              <w:t>生产</w:t>
            </w:r>
            <w:r>
              <w:rPr>
                <w:rFonts w:ascii="Calibri" w:eastAsia="宋体" w:hAnsi="Calibri" w:cs="Times New Roman" w:hint="eastAsia"/>
                <w:bCs/>
                <w:spacing w:val="-6"/>
                <w:sz w:val="24"/>
                <w:szCs w:val="24"/>
              </w:rPr>
              <w:t>，</w:t>
            </w:r>
            <w:r>
              <w:rPr>
                <w:rFonts w:ascii="Calibri" w:eastAsia="宋体" w:hAnsi="Calibri" w:cs="Times New Roman"/>
                <w:bCs/>
                <w:spacing w:val="-6"/>
                <w:sz w:val="24"/>
                <w:szCs w:val="24"/>
              </w:rPr>
              <w:t>建筑面积共</w:t>
            </w:r>
            <w:r>
              <w:rPr>
                <w:rFonts w:ascii="Times New Roman" w:eastAsia="宋体" w:hAnsi="Times New Roman" w:cs="Times New Roman"/>
                <w:bCs/>
                <w:spacing w:val="-6"/>
                <w:sz w:val="24"/>
                <w:szCs w:val="24"/>
              </w:rPr>
              <w:t>1774.91</w:t>
            </w:r>
            <w:r>
              <w:rPr>
                <w:rFonts w:ascii="Times New Roman" w:eastAsia="宋体" w:hAnsi="Times New Roman" w:cs="Times New Roman"/>
                <w:bCs/>
                <w:sz w:val="24"/>
                <w:szCs w:val="24"/>
              </w:rPr>
              <w:t>m</w:t>
            </w:r>
            <w:r>
              <w:rPr>
                <w:rFonts w:ascii="Times New Roman" w:eastAsia="宋体" w:hAnsi="Times New Roman" w:cs="Times New Roman"/>
                <w:bCs/>
                <w:sz w:val="24"/>
                <w:szCs w:val="24"/>
                <w:vertAlign w:val="superscript"/>
              </w:rPr>
              <w:t>2</w:t>
            </w:r>
            <w:r>
              <w:rPr>
                <w:rFonts w:ascii="Times New Roman" w:eastAsia="宋体" w:hAnsi="Times New Roman" w:cs="Times New Roman"/>
                <w:sz w:val="24"/>
                <w:szCs w:val="24"/>
              </w:rPr>
              <w:t>。项目</w:t>
            </w:r>
            <w:r>
              <w:rPr>
                <w:rFonts w:ascii="Times New Roman" w:eastAsia="宋体" w:hAnsi="Times New Roman" w:cs="Times New Roman" w:hint="eastAsia"/>
                <w:sz w:val="24"/>
                <w:szCs w:val="24"/>
              </w:rPr>
              <w:t>建成后，形成</w:t>
            </w:r>
            <w:r>
              <w:rPr>
                <w:rFonts w:ascii="Times New Roman" w:eastAsia="宋体" w:hAnsi="宋体" w:cs="Times New Roman" w:hint="eastAsia"/>
                <w:sz w:val="24"/>
                <w:szCs w:val="24"/>
              </w:rPr>
              <w:t>年产</w:t>
            </w:r>
            <w:r>
              <w:rPr>
                <w:rFonts w:ascii="Times New Roman" w:eastAsia="宋体" w:hAnsi="宋体" w:cs="Times New Roman"/>
                <w:sz w:val="24"/>
                <w:szCs w:val="24"/>
              </w:rPr>
              <w:t>1500t</w:t>
            </w:r>
            <w:r>
              <w:rPr>
                <w:rFonts w:ascii="Times New Roman" w:eastAsia="宋体" w:hAnsi="宋体" w:cs="Times New Roman"/>
                <w:sz w:val="24"/>
                <w:szCs w:val="24"/>
              </w:rPr>
              <w:t>纸箱生产线</w:t>
            </w:r>
            <w:r>
              <w:rPr>
                <w:rFonts w:ascii="Times New Roman" w:eastAsia="宋体" w:hAnsi="Times New Roman" w:cs="Times New Roman" w:hint="eastAsia"/>
                <w:sz w:val="24"/>
                <w:szCs w:val="24"/>
              </w:rPr>
              <w:t>的生产</w:t>
            </w:r>
            <w:r>
              <w:rPr>
                <w:rFonts w:ascii="Times New Roman" w:eastAsia="宋体" w:hAnsi="Times New Roman" w:cs="Times New Roman"/>
                <w:sz w:val="24"/>
                <w:szCs w:val="24"/>
              </w:rPr>
              <w:t>能力</w:t>
            </w:r>
            <w:r>
              <w:rPr>
                <w:rFonts w:ascii="Times New Roman" w:eastAsia="宋体" w:hAnsi="Times New Roman" w:cs="Times New Roman" w:hint="eastAsia"/>
                <w:sz w:val="24"/>
                <w:szCs w:val="24"/>
              </w:rPr>
              <w:t>。</w:t>
            </w:r>
            <w:r>
              <w:rPr>
                <w:rFonts w:ascii="Times New Roman" w:eastAsia="宋体" w:hAnsi="宋体" w:cs="Times New Roman"/>
                <w:sz w:val="24"/>
                <w:szCs w:val="24"/>
              </w:rPr>
              <w:t>建设项目工程组成见表</w:t>
            </w:r>
            <w:r>
              <w:rPr>
                <w:rFonts w:ascii="Times New Roman" w:eastAsia="宋体" w:hAnsi="Times New Roman" w:cs="Times New Roman"/>
                <w:sz w:val="24"/>
                <w:szCs w:val="24"/>
              </w:rPr>
              <w:t>2-</w:t>
            </w:r>
            <w:r w:rsidR="00046DE0">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p>
          <w:p w14:paraId="26DE5D51" w14:textId="77777777" w:rsidR="00A643EC" w:rsidRDefault="00413379">
            <w:pPr>
              <w:numPr>
                <w:ilvl w:val="0"/>
                <w:numId w:val="3"/>
              </w:numPr>
              <w:jc w:val="center"/>
              <w:rPr>
                <w:rFonts w:ascii="Times New Roman" w:eastAsia="宋体" w:hAnsi="Times New Roman" w:cs="Times New Roman"/>
                <w:b/>
                <w:kern w:val="0"/>
                <w:szCs w:val="24"/>
              </w:rPr>
            </w:pPr>
            <w:r>
              <w:rPr>
                <w:rFonts w:ascii="Times New Roman" w:eastAsia="宋体" w:hAnsi="宋体" w:cs="Times New Roman"/>
                <w:b/>
                <w:kern w:val="0"/>
                <w:szCs w:val="24"/>
              </w:rPr>
              <w:lastRenderedPageBreak/>
              <w:t>本项目工程组成表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50"/>
              <w:gridCol w:w="540"/>
              <w:gridCol w:w="426"/>
              <w:gridCol w:w="6611"/>
            </w:tblGrid>
            <w:tr w:rsidR="00A643EC" w14:paraId="09D0E8E4" w14:textId="77777777">
              <w:trPr>
                <w:trHeight w:val="397"/>
                <w:jc w:val="center"/>
              </w:trPr>
              <w:tc>
                <w:tcPr>
                  <w:tcW w:w="650" w:type="dxa"/>
                  <w:vAlign w:val="center"/>
                </w:tcPr>
                <w:p w14:paraId="3BAEA393" w14:textId="77777777" w:rsidR="00A643EC" w:rsidRDefault="00413379">
                  <w:pPr>
                    <w:jc w:val="center"/>
                    <w:rPr>
                      <w:rFonts w:ascii="Calibri" w:eastAsia="宋体" w:hAnsi="Calibri" w:cs="Times New Roman"/>
                      <w:b/>
                      <w:bCs/>
                      <w:szCs w:val="24"/>
                    </w:rPr>
                  </w:pPr>
                  <w:r>
                    <w:rPr>
                      <w:rFonts w:ascii="Calibri" w:eastAsia="宋体" w:hAnsi="Calibri" w:cs="Times New Roman"/>
                      <w:b/>
                      <w:bCs/>
                      <w:szCs w:val="24"/>
                    </w:rPr>
                    <w:t>工程</w:t>
                  </w:r>
                  <w:r>
                    <w:rPr>
                      <w:rFonts w:ascii="Calibri" w:eastAsia="宋体" w:hAnsi="Calibri" w:cs="Times New Roman" w:hint="eastAsia"/>
                      <w:b/>
                      <w:bCs/>
                      <w:szCs w:val="24"/>
                    </w:rPr>
                    <w:t>类别</w:t>
                  </w:r>
                </w:p>
              </w:tc>
              <w:tc>
                <w:tcPr>
                  <w:tcW w:w="7577" w:type="dxa"/>
                  <w:gridSpan w:val="3"/>
                  <w:vAlign w:val="center"/>
                </w:tcPr>
                <w:p w14:paraId="35C60C41" w14:textId="77777777" w:rsidR="00A643EC" w:rsidRDefault="00413379">
                  <w:pPr>
                    <w:jc w:val="center"/>
                    <w:rPr>
                      <w:rFonts w:ascii="Calibri" w:eastAsia="宋体" w:hAnsi="Calibri" w:cs="Times New Roman"/>
                      <w:b/>
                      <w:bCs/>
                      <w:szCs w:val="24"/>
                    </w:rPr>
                  </w:pPr>
                  <w:r>
                    <w:rPr>
                      <w:rFonts w:ascii="Calibri" w:eastAsia="宋体" w:hAnsi="Calibri" w:cs="Times New Roman"/>
                      <w:b/>
                      <w:bCs/>
                      <w:szCs w:val="24"/>
                    </w:rPr>
                    <w:t>主要内</w:t>
                  </w:r>
                  <w:r>
                    <w:rPr>
                      <w:rFonts w:ascii="Calibri" w:eastAsia="宋体" w:hAnsi="Calibri" w:cs="Times New Roman" w:hint="eastAsia"/>
                      <w:b/>
                      <w:bCs/>
                      <w:szCs w:val="24"/>
                    </w:rPr>
                    <w:t>容</w:t>
                  </w:r>
                </w:p>
              </w:tc>
            </w:tr>
            <w:tr w:rsidR="00A643EC" w14:paraId="17C81D73" w14:textId="77777777">
              <w:trPr>
                <w:trHeight w:val="618"/>
                <w:jc w:val="center"/>
              </w:trPr>
              <w:tc>
                <w:tcPr>
                  <w:tcW w:w="650" w:type="dxa"/>
                  <w:vMerge w:val="restart"/>
                  <w:vAlign w:val="center"/>
                </w:tcPr>
                <w:p w14:paraId="2E832D0C" w14:textId="77777777" w:rsidR="00A643EC" w:rsidRDefault="00413379">
                  <w:pPr>
                    <w:jc w:val="center"/>
                    <w:rPr>
                      <w:rFonts w:ascii="Calibri" w:eastAsia="宋体" w:hAnsi="Calibri" w:cs="Times New Roman"/>
                      <w:bCs/>
                      <w:szCs w:val="24"/>
                    </w:rPr>
                  </w:pPr>
                  <w:r>
                    <w:rPr>
                      <w:rFonts w:ascii="Calibri" w:eastAsia="宋体" w:hAnsi="Calibri" w:cs="Times New Roman"/>
                      <w:bCs/>
                      <w:szCs w:val="24"/>
                    </w:rPr>
                    <w:t>主体工程</w:t>
                  </w:r>
                </w:p>
              </w:tc>
              <w:tc>
                <w:tcPr>
                  <w:tcW w:w="540" w:type="dxa"/>
                  <w:vAlign w:val="center"/>
                </w:tcPr>
                <w:p w14:paraId="7964045E" w14:textId="77777777" w:rsidR="00A643EC" w:rsidRDefault="00413379">
                  <w:pPr>
                    <w:jc w:val="center"/>
                    <w:rPr>
                      <w:rFonts w:ascii="Times New Roman" w:eastAsia="宋体" w:hAnsi="Times New Roman" w:cs="Times New Roman"/>
                      <w:bCs/>
                      <w:szCs w:val="24"/>
                    </w:rPr>
                  </w:pPr>
                  <w:r>
                    <w:rPr>
                      <w:rFonts w:ascii="Times New Roman" w:eastAsia="宋体" w:hAnsi="Times New Roman" w:cs="Times New Roman"/>
                      <w:bCs/>
                      <w:szCs w:val="24"/>
                    </w:rPr>
                    <w:t>1F</w:t>
                  </w:r>
                </w:p>
              </w:tc>
              <w:tc>
                <w:tcPr>
                  <w:tcW w:w="7037" w:type="dxa"/>
                  <w:gridSpan w:val="2"/>
                  <w:vAlign w:val="center"/>
                </w:tcPr>
                <w:p w14:paraId="0D087047" w14:textId="77777777" w:rsidR="00A643EC" w:rsidRDefault="00413379">
                  <w:pPr>
                    <w:jc w:val="center"/>
                    <w:rPr>
                      <w:rFonts w:ascii="Calibri" w:eastAsia="宋体" w:hAnsi="Calibri" w:cs="Times New Roman"/>
                      <w:bCs/>
                      <w:szCs w:val="24"/>
                    </w:rPr>
                  </w:pPr>
                  <w:r>
                    <w:rPr>
                      <w:rFonts w:ascii="Calibri" w:eastAsia="宋体" w:hAnsi="Calibri" w:cs="Times New Roman" w:hint="eastAsia"/>
                      <w:bCs/>
                      <w:szCs w:val="24"/>
                    </w:rPr>
                    <w:t>自东向西分别</w:t>
                  </w:r>
                  <w:proofErr w:type="gramStart"/>
                  <w:r>
                    <w:rPr>
                      <w:rFonts w:ascii="Calibri" w:eastAsia="宋体" w:hAnsi="Calibri" w:cs="Times New Roman" w:hint="eastAsia"/>
                      <w:bCs/>
                      <w:szCs w:val="24"/>
                    </w:rPr>
                    <w:t>设置危废暂存</w:t>
                  </w:r>
                  <w:proofErr w:type="gramEnd"/>
                  <w:r>
                    <w:rPr>
                      <w:rFonts w:ascii="Calibri" w:eastAsia="宋体" w:hAnsi="Calibri" w:cs="Times New Roman" w:hint="eastAsia"/>
                      <w:bCs/>
                      <w:szCs w:val="24"/>
                    </w:rPr>
                    <w:t>处、模切机、分切机、切纸机、压痕车间、打包机、一般固废暂存处。</w:t>
                  </w:r>
                </w:p>
              </w:tc>
            </w:tr>
            <w:tr w:rsidR="00A643EC" w14:paraId="32AAE633" w14:textId="77777777">
              <w:trPr>
                <w:trHeight w:val="618"/>
                <w:jc w:val="center"/>
              </w:trPr>
              <w:tc>
                <w:tcPr>
                  <w:tcW w:w="650" w:type="dxa"/>
                  <w:vMerge/>
                  <w:vAlign w:val="center"/>
                </w:tcPr>
                <w:p w14:paraId="731E8D74" w14:textId="77777777" w:rsidR="00A643EC" w:rsidRDefault="00A643EC">
                  <w:pPr>
                    <w:jc w:val="center"/>
                    <w:rPr>
                      <w:rFonts w:ascii="Calibri" w:eastAsia="宋体" w:hAnsi="Calibri" w:cs="Times New Roman"/>
                      <w:bCs/>
                      <w:szCs w:val="24"/>
                    </w:rPr>
                  </w:pPr>
                </w:p>
              </w:tc>
              <w:tc>
                <w:tcPr>
                  <w:tcW w:w="540" w:type="dxa"/>
                  <w:vAlign w:val="center"/>
                </w:tcPr>
                <w:p w14:paraId="7625A2AF" w14:textId="77777777" w:rsidR="00A643EC" w:rsidRDefault="00413379">
                  <w:pPr>
                    <w:jc w:val="center"/>
                    <w:rPr>
                      <w:rFonts w:ascii="Times New Roman" w:eastAsia="宋体" w:hAnsi="Times New Roman" w:cs="Times New Roman"/>
                      <w:bCs/>
                      <w:szCs w:val="24"/>
                    </w:rPr>
                  </w:pPr>
                  <w:r>
                    <w:rPr>
                      <w:rFonts w:ascii="Times New Roman" w:eastAsia="宋体" w:hAnsi="Times New Roman" w:cs="Times New Roman"/>
                      <w:bCs/>
                      <w:szCs w:val="24"/>
                    </w:rPr>
                    <w:t>2F</w:t>
                  </w:r>
                </w:p>
              </w:tc>
              <w:tc>
                <w:tcPr>
                  <w:tcW w:w="7037" w:type="dxa"/>
                  <w:gridSpan w:val="2"/>
                  <w:vAlign w:val="center"/>
                </w:tcPr>
                <w:p w14:paraId="1CDF040B" w14:textId="77777777" w:rsidR="00A643EC" w:rsidRDefault="00413379">
                  <w:pPr>
                    <w:jc w:val="center"/>
                    <w:rPr>
                      <w:rFonts w:ascii="Calibri" w:eastAsia="宋体" w:hAnsi="Calibri" w:cs="Times New Roman"/>
                      <w:bCs/>
                      <w:szCs w:val="24"/>
                    </w:rPr>
                  </w:pPr>
                  <w:r>
                    <w:rPr>
                      <w:rFonts w:ascii="Calibri" w:eastAsia="宋体" w:hAnsi="Calibri" w:cs="Times New Roman" w:hint="eastAsia"/>
                      <w:bCs/>
                      <w:szCs w:val="24"/>
                    </w:rPr>
                    <w:t>自东向西分别设置粘合车间、</w:t>
                  </w:r>
                  <w:proofErr w:type="gramStart"/>
                  <w:r>
                    <w:rPr>
                      <w:rFonts w:ascii="Calibri" w:eastAsia="宋体" w:hAnsi="Calibri" w:cs="Times New Roman" w:hint="eastAsia"/>
                      <w:bCs/>
                      <w:szCs w:val="24"/>
                    </w:rPr>
                    <w:t>分纸机</w:t>
                  </w:r>
                  <w:proofErr w:type="gramEnd"/>
                  <w:r>
                    <w:rPr>
                      <w:rFonts w:ascii="Calibri" w:eastAsia="宋体" w:hAnsi="Calibri" w:cs="Times New Roman" w:hint="eastAsia"/>
                      <w:bCs/>
                      <w:szCs w:val="24"/>
                    </w:rPr>
                    <w:t>、水印开槽车间、装订车间、打包车间。</w:t>
                  </w:r>
                </w:p>
              </w:tc>
            </w:tr>
            <w:tr w:rsidR="00A643EC" w14:paraId="05675D41" w14:textId="77777777">
              <w:trPr>
                <w:trHeight w:val="405"/>
                <w:jc w:val="center"/>
              </w:trPr>
              <w:tc>
                <w:tcPr>
                  <w:tcW w:w="650" w:type="dxa"/>
                  <w:vMerge/>
                  <w:vAlign w:val="center"/>
                </w:tcPr>
                <w:p w14:paraId="614E01F3" w14:textId="77777777" w:rsidR="00A643EC" w:rsidRDefault="00A643EC">
                  <w:pPr>
                    <w:jc w:val="center"/>
                    <w:rPr>
                      <w:rFonts w:ascii="Calibri" w:eastAsia="宋体" w:hAnsi="Calibri" w:cs="Times New Roman"/>
                      <w:bCs/>
                      <w:szCs w:val="24"/>
                    </w:rPr>
                  </w:pPr>
                </w:p>
              </w:tc>
              <w:tc>
                <w:tcPr>
                  <w:tcW w:w="540" w:type="dxa"/>
                  <w:vAlign w:val="center"/>
                </w:tcPr>
                <w:p w14:paraId="08ADB5CD" w14:textId="77777777" w:rsidR="00A643EC" w:rsidRDefault="00413379">
                  <w:pPr>
                    <w:jc w:val="center"/>
                    <w:rPr>
                      <w:rFonts w:ascii="Times New Roman" w:eastAsia="宋体" w:hAnsi="Times New Roman" w:cs="Times New Roman"/>
                      <w:bCs/>
                      <w:szCs w:val="24"/>
                    </w:rPr>
                  </w:pPr>
                  <w:r>
                    <w:rPr>
                      <w:rFonts w:ascii="Times New Roman" w:eastAsia="宋体" w:hAnsi="Times New Roman" w:cs="Times New Roman"/>
                      <w:bCs/>
                      <w:szCs w:val="24"/>
                    </w:rPr>
                    <w:t>3F</w:t>
                  </w:r>
                </w:p>
              </w:tc>
              <w:tc>
                <w:tcPr>
                  <w:tcW w:w="7037" w:type="dxa"/>
                  <w:gridSpan w:val="2"/>
                  <w:vAlign w:val="center"/>
                </w:tcPr>
                <w:p w14:paraId="0B2429E1" w14:textId="77777777" w:rsidR="00A643EC" w:rsidRDefault="00413379">
                  <w:pPr>
                    <w:jc w:val="center"/>
                    <w:rPr>
                      <w:rFonts w:ascii="Calibri" w:eastAsia="宋体" w:hAnsi="Calibri" w:cs="Times New Roman"/>
                      <w:bCs/>
                      <w:szCs w:val="24"/>
                    </w:rPr>
                  </w:pPr>
                  <w:r>
                    <w:rPr>
                      <w:rFonts w:ascii="Calibri" w:eastAsia="宋体" w:hAnsi="Calibri" w:cs="Times New Roman" w:hint="eastAsia"/>
                      <w:bCs/>
                      <w:szCs w:val="24"/>
                    </w:rPr>
                    <w:t>自东向西分别设置仓库、车间、裱纸机、仓库。</w:t>
                  </w:r>
                </w:p>
              </w:tc>
            </w:tr>
            <w:tr w:rsidR="00A643EC" w14:paraId="171047F5" w14:textId="77777777">
              <w:trPr>
                <w:trHeight w:val="618"/>
                <w:jc w:val="center"/>
              </w:trPr>
              <w:tc>
                <w:tcPr>
                  <w:tcW w:w="650" w:type="dxa"/>
                  <w:vAlign w:val="center"/>
                </w:tcPr>
                <w:p w14:paraId="69714926" w14:textId="77777777" w:rsidR="00A643EC" w:rsidRDefault="00413379">
                  <w:pPr>
                    <w:jc w:val="center"/>
                    <w:rPr>
                      <w:rFonts w:ascii="宋体" w:eastAsia="宋体" w:hAnsi="宋体" w:cs="Times New Roman"/>
                      <w:bCs/>
                      <w:szCs w:val="24"/>
                    </w:rPr>
                  </w:pPr>
                  <w:r>
                    <w:rPr>
                      <w:rFonts w:ascii="宋体" w:eastAsia="宋体" w:hAnsi="宋体"/>
                      <w:bCs/>
                      <w:szCs w:val="21"/>
                    </w:rPr>
                    <w:t>辅助工程</w:t>
                  </w:r>
                </w:p>
              </w:tc>
              <w:tc>
                <w:tcPr>
                  <w:tcW w:w="7577" w:type="dxa"/>
                  <w:gridSpan w:val="3"/>
                  <w:vAlign w:val="center"/>
                </w:tcPr>
                <w:p w14:paraId="3A101C09" w14:textId="77777777" w:rsidR="00A643EC" w:rsidRDefault="00413379">
                  <w:pPr>
                    <w:jc w:val="center"/>
                    <w:rPr>
                      <w:rFonts w:ascii="宋体" w:eastAsia="宋体" w:hAnsi="宋体" w:cs="Times New Roman"/>
                      <w:bCs/>
                      <w:szCs w:val="24"/>
                    </w:rPr>
                  </w:pPr>
                  <w:r>
                    <w:rPr>
                      <w:rFonts w:ascii="宋体" w:eastAsia="宋体" w:hAnsi="宋体" w:hint="eastAsia"/>
                      <w:szCs w:val="21"/>
                    </w:rPr>
                    <w:t>一层设置厕所</w:t>
                  </w:r>
                  <w:r>
                    <w:rPr>
                      <w:rFonts w:ascii="宋体" w:eastAsia="宋体" w:hAnsi="宋体"/>
                      <w:bCs/>
                      <w:szCs w:val="21"/>
                    </w:rPr>
                    <w:t>，不设食堂和宿舍</w:t>
                  </w:r>
                </w:p>
              </w:tc>
            </w:tr>
            <w:tr w:rsidR="00A643EC" w14:paraId="4CC4287E" w14:textId="77777777">
              <w:trPr>
                <w:trHeight w:val="397"/>
                <w:jc w:val="center"/>
              </w:trPr>
              <w:tc>
                <w:tcPr>
                  <w:tcW w:w="650" w:type="dxa"/>
                  <w:vAlign w:val="center"/>
                </w:tcPr>
                <w:p w14:paraId="66A54ECE" w14:textId="77777777" w:rsidR="00A643EC" w:rsidRDefault="00413379">
                  <w:pPr>
                    <w:jc w:val="center"/>
                    <w:rPr>
                      <w:rFonts w:ascii="Calibri" w:eastAsia="宋体" w:hAnsi="Calibri" w:cs="Times New Roman"/>
                      <w:bCs/>
                      <w:szCs w:val="24"/>
                    </w:rPr>
                  </w:pPr>
                  <w:r>
                    <w:rPr>
                      <w:rFonts w:ascii="Calibri" w:eastAsia="宋体" w:hAnsi="Calibri" w:cs="Times New Roman" w:hint="eastAsia"/>
                      <w:bCs/>
                      <w:szCs w:val="24"/>
                    </w:rPr>
                    <w:t>储运工程</w:t>
                  </w:r>
                </w:p>
              </w:tc>
              <w:tc>
                <w:tcPr>
                  <w:tcW w:w="7577" w:type="dxa"/>
                  <w:gridSpan w:val="3"/>
                  <w:vAlign w:val="center"/>
                </w:tcPr>
                <w:p w14:paraId="6ECD15A4" w14:textId="77777777" w:rsidR="00A643EC" w:rsidRDefault="00413379">
                  <w:pPr>
                    <w:adjustRightInd w:val="0"/>
                    <w:snapToGrid w:val="0"/>
                    <w:jc w:val="center"/>
                    <w:rPr>
                      <w:rFonts w:ascii="Calibri" w:eastAsia="宋体" w:hAnsi="Calibri" w:cs="Times New Roman"/>
                      <w:bCs/>
                      <w:szCs w:val="24"/>
                    </w:rPr>
                  </w:pPr>
                  <w:r>
                    <w:rPr>
                      <w:rFonts w:ascii="Times New Roman" w:eastAsia="宋体" w:hAnsi="Times New Roman" w:cs="Times New Roman"/>
                      <w:bCs/>
                      <w:szCs w:val="24"/>
                    </w:rPr>
                    <w:t>1F</w:t>
                  </w:r>
                  <w:proofErr w:type="gramStart"/>
                  <w:r>
                    <w:rPr>
                      <w:rFonts w:ascii="Times New Roman" w:eastAsia="宋体" w:hAnsi="Times New Roman" w:cs="Times New Roman"/>
                      <w:bCs/>
                      <w:szCs w:val="24"/>
                    </w:rPr>
                    <w:t>设置</w:t>
                  </w:r>
                  <w:r>
                    <w:rPr>
                      <w:rFonts w:ascii="Times New Roman" w:eastAsia="宋体" w:hAnsi="Times New Roman" w:cs="Times New Roman" w:hint="eastAsia"/>
                      <w:bCs/>
                      <w:szCs w:val="24"/>
                    </w:rPr>
                    <w:t>危废暂存</w:t>
                  </w:r>
                  <w:proofErr w:type="gramEnd"/>
                  <w:r>
                    <w:rPr>
                      <w:rFonts w:ascii="Times New Roman" w:eastAsia="宋体" w:hAnsi="Times New Roman" w:cs="Times New Roman" w:hint="eastAsia"/>
                      <w:bCs/>
                      <w:szCs w:val="24"/>
                    </w:rPr>
                    <w:t>处（</w:t>
                  </w:r>
                  <w:r>
                    <w:rPr>
                      <w:rFonts w:ascii="Times New Roman" w:eastAsia="宋体" w:hAnsi="Times New Roman" w:cs="Times New Roman"/>
                      <w:bCs/>
                      <w:szCs w:val="24"/>
                    </w:rPr>
                    <w:t>2</w:t>
                  </w:r>
                  <w:r>
                    <w:rPr>
                      <w:rFonts w:ascii="Times New Roman" w:hAnsi="Times New Roman" w:cs="Times New Roman"/>
                      <w:bCs/>
                      <w:szCs w:val="24"/>
                    </w:rPr>
                    <w:t>m</w:t>
                  </w:r>
                  <w:r>
                    <w:rPr>
                      <w:rFonts w:ascii="Times New Roman" w:hAnsi="Times New Roman" w:cs="Times New Roman"/>
                      <w:bCs/>
                      <w:szCs w:val="24"/>
                      <w:vertAlign w:val="superscript"/>
                    </w:rPr>
                    <w:t>2</w:t>
                  </w:r>
                  <w:r>
                    <w:rPr>
                      <w:rFonts w:ascii="Times New Roman" w:eastAsia="宋体" w:hAnsi="Times New Roman" w:cs="Times New Roman" w:hint="eastAsia"/>
                      <w:bCs/>
                      <w:szCs w:val="24"/>
                    </w:rPr>
                    <w:t>）、一般固废暂存处（</w:t>
                  </w:r>
                  <w:r>
                    <w:rPr>
                      <w:rFonts w:ascii="Times New Roman" w:eastAsia="宋体" w:hAnsi="Times New Roman" w:cs="Times New Roman" w:hint="eastAsia"/>
                      <w:bCs/>
                      <w:szCs w:val="24"/>
                    </w:rPr>
                    <w:t>1</w:t>
                  </w:r>
                  <w:r>
                    <w:rPr>
                      <w:rFonts w:ascii="Times New Roman" w:eastAsia="宋体" w:hAnsi="Times New Roman" w:cs="Times New Roman"/>
                      <w:bCs/>
                      <w:szCs w:val="24"/>
                    </w:rPr>
                    <w:t>0</w:t>
                  </w:r>
                  <w:r>
                    <w:rPr>
                      <w:rFonts w:ascii="Times New Roman" w:hAnsi="Times New Roman" w:cs="Times New Roman"/>
                      <w:bCs/>
                      <w:szCs w:val="24"/>
                    </w:rPr>
                    <w:t>m</w:t>
                  </w:r>
                  <w:r>
                    <w:rPr>
                      <w:rFonts w:ascii="Times New Roman" w:hAnsi="Times New Roman" w:cs="Times New Roman"/>
                      <w:bCs/>
                      <w:szCs w:val="24"/>
                      <w:vertAlign w:val="superscript"/>
                    </w:rPr>
                    <w:t>2</w:t>
                  </w:r>
                  <w:r>
                    <w:rPr>
                      <w:rFonts w:ascii="Times New Roman" w:eastAsia="宋体" w:hAnsi="Times New Roman" w:cs="Times New Roman" w:hint="eastAsia"/>
                      <w:bCs/>
                      <w:szCs w:val="24"/>
                    </w:rPr>
                    <w:t>）</w:t>
                  </w:r>
                  <w:r>
                    <w:rPr>
                      <w:rFonts w:ascii="Times New Roman" w:eastAsia="宋体" w:hAnsi="Times New Roman" w:cs="Times New Roman"/>
                      <w:bCs/>
                      <w:szCs w:val="24"/>
                    </w:rPr>
                    <w:t>，</w:t>
                  </w:r>
                  <w:r>
                    <w:rPr>
                      <w:rFonts w:ascii="Times New Roman" w:eastAsia="宋体" w:hAnsi="Times New Roman" w:cs="Times New Roman"/>
                      <w:bCs/>
                      <w:szCs w:val="24"/>
                    </w:rPr>
                    <w:t>2F</w:t>
                  </w:r>
                  <w:r>
                    <w:rPr>
                      <w:rFonts w:ascii="Times New Roman" w:eastAsia="宋体" w:hAnsi="Times New Roman" w:cs="Times New Roman"/>
                      <w:bCs/>
                      <w:szCs w:val="24"/>
                    </w:rPr>
                    <w:t>、</w:t>
                  </w:r>
                  <w:r>
                    <w:rPr>
                      <w:rFonts w:ascii="Times New Roman" w:eastAsia="宋体" w:hAnsi="Times New Roman" w:cs="Times New Roman"/>
                      <w:bCs/>
                      <w:szCs w:val="24"/>
                    </w:rPr>
                    <w:t>3F</w:t>
                  </w:r>
                  <w:r>
                    <w:rPr>
                      <w:rFonts w:ascii="Calibri" w:eastAsia="宋体" w:hAnsi="Calibri" w:cs="Times New Roman" w:hint="eastAsia"/>
                      <w:bCs/>
                      <w:szCs w:val="24"/>
                    </w:rPr>
                    <w:t>设置成品半成品仓库。</w:t>
                  </w:r>
                </w:p>
              </w:tc>
            </w:tr>
            <w:tr w:rsidR="00A643EC" w14:paraId="3F0235AB" w14:textId="77777777">
              <w:trPr>
                <w:trHeight w:val="397"/>
                <w:jc w:val="center"/>
              </w:trPr>
              <w:tc>
                <w:tcPr>
                  <w:tcW w:w="650" w:type="dxa"/>
                  <w:vMerge w:val="restart"/>
                  <w:vAlign w:val="center"/>
                </w:tcPr>
                <w:p w14:paraId="1C52439D" w14:textId="77777777" w:rsidR="00A643EC" w:rsidRDefault="00413379">
                  <w:pPr>
                    <w:jc w:val="center"/>
                    <w:rPr>
                      <w:rFonts w:ascii="Calibri" w:eastAsia="宋体" w:hAnsi="Calibri" w:cs="Times New Roman"/>
                      <w:bCs/>
                      <w:szCs w:val="24"/>
                    </w:rPr>
                  </w:pPr>
                  <w:r>
                    <w:rPr>
                      <w:rFonts w:ascii="Calibri" w:eastAsia="宋体" w:hAnsi="Calibri" w:cs="Times New Roman"/>
                      <w:bCs/>
                      <w:szCs w:val="24"/>
                    </w:rPr>
                    <w:t>环保</w:t>
                  </w:r>
                  <w:r>
                    <w:rPr>
                      <w:rFonts w:ascii="Calibri" w:eastAsia="宋体" w:hAnsi="Calibri" w:cs="Times New Roman" w:hint="eastAsia"/>
                      <w:bCs/>
                      <w:szCs w:val="24"/>
                    </w:rPr>
                    <w:t>工程</w:t>
                  </w:r>
                </w:p>
              </w:tc>
              <w:tc>
                <w:tcPr>
                  <w:tcW w:w="966" w:type="dxa"/>
                  <w:gridSpan w:val="2"/>
                  <w:vAlign w:val="center"/>
                </w:tcPr>
                <w:p w14:paraId="1AF8AFB6" w14:textId="77777777" w:rsidR="00A643EC" w:rsidRDefault="00413379">
                  <w:pPr>
                    <w:jc w:val="center"/>
                    <w:rPr>
                      <w:rFonts w:ascii="Calibri" w:eastAsia="宋体" w:hAnsi="Calibri" w:cs="Times New Roman"/>
                      <w:bCs/>
                      <w:szCs w:val="24"/>
                    </w:rPr>
                  </w:pPr>
                  <w:r>
                    <w:rPr>
                      <w:rFonts w:ascii="Calibri" w:eastAsia="宋体" w:hAnsi="Calibri" w:cs="Times New Roman"/>
                      <w:bCs/>
                      <w:szCs w:val="24"/>
                    </w:rPr>
                    <w:t>废水</w:t>
                  </w:r>
                </w:p>
              </w:tc>
              <w:tc>
                <w:tcPr>
                  <w:tcW w:w="6611" w:type="dxa"/>
                  <w:vAlign w:val="center"/>
                </w:tcPr>
                <w:p w14:paraId="51798C25" w14:textId="77777777" w:rsidR="00A643EC" w:rsidRDefault="00413379">
                  <w:pPr>
                    <w:adjustRightInd w:val="0"/>
                    <w:snapToGrid w:val="0"/>
                    <w:jc w:val="center"/>
                    <w:rPr>
                      <w:rFonts w:ascii="Calibri" w:eastAsia="宋体" w:hAnsi="Calibri" w:cs="Times New Roman"/>
                      <w:szCs w:val="24"/>
                    </w:rPr>
                  </w:pPr>
                  <w:r>
                    <w:rPr>
                      <w:rFonts w:ascii="Calibri" w:eastAsia="宋体" w:hAnsi="Calibri" w:cs="Times New Roman"/>
                      <w:bCs/>
                      <w:szCs w:val="24"/>
                    </w:rPr>
                    <w:t>生活污水经化粪池预处理后纳入</w:t>
                  </w:r>
                  <w:r>
                    <w:rPr>
                      <w:rFonts w:ascii="宋体" w:eastAsia="宋体" w:hAnsi="宋体" w:hint="eastAsia"/>
                      <w:szCs w:val="21"/>
                    </w:rPr>
                    <w:t>玉环</w:t>
                  </w:r>
                  <w:proofErr w:type="gramStart"/>
                  <w:r>
                    <w:rPr>
                      <w:rFonts w:ascii="宋体" w:eastAsia="宋体" w:hAnsi="宋体" w:hint="eastAsia"/>
                      <w:szCs w:val="21"/>
                    </w:rPr>
                    <w:t>市干江污水处理</w:t>
                  </w:r>
                  <w:proofErr w:type="gramEnd"/>
                  <w:r>
                    <w:rPr>
                      <w:rFonts w:ascii="宋体" w:eastAsia="宋体" w:hAnsi="宋体" w:hint="eastAsia"/>
                      <w:szCs w:val="21"/>
                    </w:rPr>
                    <w:t>厂</w:t>
                  </w:r>
                  <w:r>
                    <w:rPr>
                      <w:rFonts w:ascii="Calibri" w:eastAsia="宋体" w:hAnsi="Calibri" w:cs="Times New Roman" w:hint="eastAsia"/>
                      <w:bCs/>
                      <w:szCs w:val="24"/>
                    </w:rPr>
                    <w:t>。</w:t>
                  </w:r>
                </w:p>
              </w:tc>
            </w:tr>
            <w:tr w:rsidR="00A643EC" w14:paraId="030D2C4A" w14:textId="77777777">
              <w:trPr>
                <w:trHeight w:val="397"/>
                <w:jc w:val="center"/>
              </w:trPr>
              <w:tc>
                <w:tcPr>
                  <w:tcW w:w="650" w:type="dxa"/>
                  <w:vMerge/>
                  <w:vAlign w:val="center"/>
                </w:tcPr>
                <w:p w14:paraId="52D1ACDF" w14:textId="77777777" w:rsidR="00A643EC" w:rsidRDefault="00A643EC">
                  <w:pPr>
                    <w:jc w:val="center"/>
                    <w:rPr>
                      <w:rFonts w:ascii="Calibri" w:eastAsia="宋体" w:hAnsi="Calibri" w:cs="Times New Roman"/>
                      <w:bCs/>
                      <w:szCs w:val="24"/>
                    </w:rPr>
                  </w:pPr>
                </w:p>
              </w:tc>
              <w:tc>
                <w:tcPr>
                  <w:tcW w:w="966" w:type="dxa"/>
                  <w:gridSpan w:val="2"/>
                  <w:vAlign w:val="center"/>
                </w:tcPr>
                <w:p w14:paraId="50E1D95A" w14:textId="77777777" w:rsidR="00A643EC" w:rsidRDefault="00413379">
                  <w:pPr>
                    <w:jc w:val="center"/>
                    <w:rPr>
                      <w:rFonts w:ascii="Calibri" w:eastAsia="宋体" w:hAnsi="Calibri" w:cs="Times New Roman"/>
                      <w:bCs/>
                      <w:szCs w:val="24"/>
                    </w:rPr>
                  </w:pPr>
                  <w:r>
                    <w:rPr>
                      <w:rFonts w:ascii="Calibri" w:eastAsia="宋体" w:hAnsi="Calibri" w:cs="Times New Roman"/>
                      <w:bCs/>
                      <w:szCs w:val="24"/>
                    </w:rPr>
                    <w:t>噪声</w:t>
                  </w:r>
                </w:p>
              </w:tc>
              <w:tc>
                <w:tcPr>
                  <w:tcW w:w="6611" w:type="dxa"/>
                  <w:vAlign w:val="center"/>
                </w:tcPr>
                <w:p w14:paraId="035C3295" w14:textId="77777777" w:rsidR="00A643EC" w:rsidRDefault="00413379">
                  <w:pPr>
                    <w:jc w:val="center"/>
                    <w:rPr>
                      <w:rFonts w:ascii="Calibri" w:eastAsia="宋体" w:hAnsi="Calibri" w:cs="Times New Roman"/>
                      <w:bCs/>
                      <w:szCs w:val="24"/>
                    </w:rPr>
                  </w:pPr>
                  <w:r>
                    <w:rPr>
                      <w:rFonts w:ascii="Calibri" w:eastAsia="宋体" w:hAnsi="Calibri" w:cs="Times New Roman"/>
                      <w:bCs/>
                      <w:szCs w:val="24"/>
                    </w:rPr>
                    <w:t>选用低噪声设备、基础减震、厂房隔声等措施</w:t>
                  </w:r>
                </w:p>
              </w:tc>
            </w:tr>
            <w:tr w:rsidR="00A643EC" w14:paraId="22C5E857" w14:textId="77777777">
              <w:trPr>
                <w:trHeight w:val="397"/>
                <w:jc w:val="center"/>
              </w:trPr>
              <w:tc>
                <w:tcPr>
                  <w:tcW w:w="650" w:type="dxa"/>
                  <w:vMerge/>
                  <w:vAlign w:val="center"/>
                </w:tcPr>
                <w:p w14:paraId="2B68C22A" w14:textId="77777777" w:rsidR="00A643EC" w:rsidRDefault="00A643EC">
                  <w:pPr>
                    <w:jc w:val="center"/>
                    <w:rPr>
                      <w:rFonts w:ascii="Calibri" w:eastAsia="宋体" w:hAnsi="Calibri" w:cs="Times New Roman"/>
                      <w:bCs/>
                      <w:szCs w:val="24"/>
                    </w:rPr>
                  </w:pPr>
                </w:p>
              </w:tc>
              <w:tc>
                <w:tcPr>
                  <w:tcW w:w="966" w:type="dxa"/>
                  <w:gridSpan w:val="2"/>
                  <w:vAlign w:val="center"/>
                </w:tcPr>
                <w:p w14:paraId="6CED9056" w14:textId="77777777" w:rsidR="00A643EC" w:rsidRDefault="00413379">
                  <w:pPr>
                    <w:jc w:val="center"/>
                    <w:rPr>
                      <w:rFonts w:ascii="Calibri" w:eastAsia="宋体" w:hAnsi="Calibri" w:cs="Times New Roman"/>
                      <w:bCs/>
                      <w:szCs w:val="24"/>
                    </w:rPr>
                  </w:pPr>
                  <w:r>
                    <w:rPr>
                      <w:rFonts w:ascii="Calibri" w:eastAsia="宋体" w:hAnsi="Calibri" w:cs="Times New Roman"/>
                      <w:bCs/>
                      <w:szCs w:val="24"/>
                    </w:rPr>
                    <w:t>固废</w:t>
                  </w:r>
                </w:p>
              </w:tc>
              <w:tc>
                <w:tcPr>
                  <w:tcW w:w="6611" w:type="dxa"/>
                  <w:vAlign w:val="center"/>
                </w:tcPr>
                <w:p w14:paraId="70C7243B" w14:textId="77777777" w:rsidR="00A643EC" w:rsidRDefault="00413379">
                  <w:pPr>
                    <w:jc w:val="center"/>
                    <w:rPr>
                      <w:rFonts w:ascii="Calibri" w:eastAsia="宋体" w:hAnsi="Calibri" w:cs="Times New Roman"/>
                      <w:bCs/>
                      <w:szCs w:val="24"/>
                    </w:rPr>
                  </w:pPr>
                  <w:r>
                    <w:rPr>
                      <w:rFonts w:ascii="Calibri" w:eastAsia="宋体" w:hAnsi="Calibri" w:cs="Times New Roman"/>
                      <w:iCs/>
                      <w:szCs w:val="24"/>
                    </w:rPr>
                    <w:t>各</w:t>
                  </w:r>
                  <w:proofErr w:type="gramStart"/>
                  <w:r>
                    <w:rPr>
                      <w:rFonts w:ascii="Calibri" w:eastAsia="宋体" w:hAnsi="Calibri" w:cs="Times New Roman"/>
                      <w:iCs/>
                      <w:szCs w:val="24"/>
                    </w:rPr>
                    <w:t>类固废</w:t>
                  </w:r>
                  <w:proofErr w:type="gramEnd"/>
                  <w:r>
                    <w:rPr>
                      <w:rFonts w:ascii="Calibri" w:eastAsia="宋体" w:hAnsi="Calibri" w:cs="Times New Roman"/>
                      <w:iCs/>
                      <w:szCs w:val="24"/>
                    </w:rPr>
                    <w:t>分类收集堆放</w:t>
                  </w:r>
                  <w:r>
                    <w:rPr>
                      <w:rFonts w:ascii="Calibri" w:eastAsia="宋体" w:hAnsi="Calibri" w:cs="Times New Roman" w:hint="eastAsia"/>
                      <w:iCs/>
                      <w:szCs w:val="24"/>
                    </w:rPr>
                    <w:t>，</w:t>
                  </w:r>
                  <w:proofErr w:type="gramStart"/>
                  <w:r>
                    <w:rPr>
                      <w:rFonts w:ascii="Calibri" w:eastAsia="宋体" w:hAnsi="Calibri" w:cs="Times New Roman"/>
                      <w:iCs/>
                      <w:szCs w:val="24"/>
                    </w:rPr>
                    <w:t>危</w:t>
                  </w:r>
                  <w:r>
                    <w:rPr>
                      <w:rFonts w:ascii="Calibri" w:eastAsia="宋体" w:hAnsi="Calibri" w:cs="Times New Roman" w:hint="eastAsia"/>
                      <w:iCs/>
                      <w:szCs w:val="24"/>
                    </w:rPr>
                    <w:t>废</w:t>
                  </w:r>
                  <w:r>
                    <w:rPr>
                      <w:rFonts w:ascii="Calibri" w:eastAsia="宋体" w:hAnsi="Calibri" w:cs="Times New Roman"/>
                      <w:iCs/>
                      <w:szCs w:val="24"/>
                    </w:rPr>
                    <w:t>暂存</w:t>
                  </w:r>
                  <w:proofErr w:type="gramEnd"/>
                  <w:r>
                    <w:rPr>
                      <w:rFonts w:ascii="Calibri" w:eastAsia="宋体" w:hAnsi="Calibri" w:cs="Times New Roman" w:hint="eastAsia"/>
                      <w:bCs/>
                      <w:szCs w:val="24"/>
                    </w:rPr>
                    <w:t>处</w:t>
                  </w:r>
                  <w:r>
                    <w:rPr>
                      <w:rFonts w:ascii="Calibri" w:eastAsia="宋体" w:hAnsi="Calibri" w:cs="Times New Roman"/>
                      <w:iCs/>
                      <w:szCs w:val="24"/>
                    </w:rPr>
                    <w:t>设置于</w:t>
                  </w:r>
                  <w:r>
                    <w:rPr>
                      <w:rFonts w:ascii="Calibri" w:eastAsia="宋体" w:hAnsi="Calibri" w:cs="Times New Roman" w:hint="eastAsia"/>
                      <w:iCs/>
                      <w:szCs w:val="24"/>
                    </w:rPr>
                    <w:t>1</w:t>
                  </w:r>
                  <w:r>
                    <w:rPr>
                      <w:rFonts w:ascii="Calibri" w:eastAsia="宋体" w:hAnsi="Calibri" w:cs="Times New Roman"/>
                      <w:iCs/>
                      <w:szCs w:val="24"/>
                    </w:rPr>
                    <w:t>F</w:t>
                  </w:r>
                  <w:r>
                    <w:rPr>
                      <w:rFonts w:ascii="Calibri" w:eastAsia="宋体" w:hAnsi="Calibri" w:cs="Times New Roman" w:hint="eastAsia"/>
                      <w:iCs/>
                      <w:szCs w:val="24"/>
                    </w:rPr>
                    <w:t>西侧</w:t>
                  </w:r>
                  <w:r>
                    <w:rPr>
                      <w:rFonts w:ascii="Calibri" w:eastAsia="宋体" w:hAnsi="Calibri" w:cs="Times New Roman"/>
                      <w:iCs/>
                      <w:szCs w:val="24"/>
                    </w:rPr>
                    <w:t>，</w:t>
                  </w:r>
                  <w:r>
                    <w:rPr>
                      <w:rFonts w:ascii="Calibri" w:eastAsia="宋体" w:hAnsi="Calibri" w:cs="Times New Roman" w:hint="eastAsia"/>
                      <w:iCs/>
                      <w:szCs w:val="24"/>
                    </w:rPr>
                    <w:t>要求做好防腐防渗处理，符合“防风、防雨、防晒、防渗漏”要求，</w:t>
                  </w:r>
                  <w:r>
                    <w:rPr>
                      <w:rFonts w:ascii="Calibri" w:eastAsia="宋体" w:hAnsi="Calibri" w:cs="Times New Roman"/>
                      <w:iCs/>
                      <w:szCs w:val="24"/>
                    </w:rPr>
                    <w:t>定期委托有资质单位安全处置</w:t>
                  </w:r>
                  <w:r>
                    <w:rPr>
                      <w:rFonts w:ascii="Calibri" w:eastAsia="宋体" w:hAnsi="Calibri" w:cs="Times New Roman" w:hint="eastAsia"/>
                      <w:iCs/>
                      <w:szCs w:val="24"/>
                    </w:rPr>
                    <w:t>。</w:t>
                  </w:r>
                </w:p>
              </w:tc>
            </w:tr>
            <w:tr w:rsidR="00A643EC" w14:paraId="133F8FBE" w14:textId="77777777">
              <w:trPr>
                <w:trHeight w:val="397"/>
                <w:jc w:val="center"/>
              </w:trPr>
              <w:tc>
                <w:tcPr>
                  <w:tcW w:w="650" w:type="dxa"/>
                  <w:vMerge w:val="restart"/>
                  <w:vAlign w:val="center"/>
                </w:tcPr>
                <w:p w14:paraId="1D6F23A8" w14:textId="77777777" w:rsidR="00A643EC" w:rsidRDefault="00413379">
                  <w:pPr>
                    <w:jc w:val="center"/>
                    <w:rPr>
                      <w:rFonts w:ascii="Calibri" w:eastAsia="宋体" w:hAnsi="Calibri" w:cs="Times New Roman"/>
                      <w:bCs/>
                      <w:szCs w:val="24"/>
                    </w:rPr>
                  </w:pPr>
                  <w:r>
                    <w:rPr>
                      <w:rFonts w:ascii="Calibri" w:eastAsia="宋体" w:hAnsi="Calibri" w:cs="Times New Roman"/>
                      <w:bCs/>
                      <w:szCs w:val="24"/>
                    </w:rPr>
                    <w:t>公</w:t>
                  </w:r>
                  <w:r>
                    <w:rPr>
                      <w:rFonts w:ascii="Calibri" w:eastAsia="宋体" w:hAnsi="Calibri" w:cs="Times New Roman" w:hint="eastAsia"/>
                      <w:bCs/>
                      <w:szCs w:val="24"/>
                    </w:rPr>
                    <w:t>用</w:t>
                  </w:r>
                  <w:r>
                    <w:rPr>
                      <w:rFonts w:ascii="Calibri" w:eastAsia="宋体" w:hAnsi="Calibri" w:cs="Times New Roman"/>
                      <w:bCs/>
                      <w:szCs w:val="24"/>
                    </w:rPr>
                    <w:t>工程</w:t>
                  </w:r>
                </w:p>
              </w:tc>
              <w:tc>
                <w:tcPr>
                  <w:tcW w:w="966" w:type="dxa"/>
                  <w:gridSpan w:val="2"/>
                  <w:vAlign w:val="center"/>
                </w:tcPr>
                <w:p w14:paraId="4BB79389" w14:textId="77777777" w:rsidR="00A643EC" w:rsidRDefault="00413379">
                  <w:pPr>
                    <w:jc w:val="center"/>
                    <w:rPr>
                      <w:rFonts w:ascii="Calibri" w:eastAsia="宋体" w:hAnsi="Calibri" w:cs="Times New Roman"/>
                      <w:bCs/>
                      <w:szCs w:val="24"/>
                    </w:rPr>
                  </w:pPr>
                  <w:r>
                    <w:rPr>
                      <w:rFonts w:ascii="Calibri" w:eastAsia="宋体" w:hAnsi="Calibri" w:cs="Times New Roman"/>
                      <w:bCs/>
                      <w:szCs w:val="24"/>
                    </w:rPr>
                    <w:t>给水</w:t>
                  </w:r>
                </w:p>
              </w:tc>
              <w:tc>
                <w:tcPr>
                  <w:tcW w:w="6611" w:type="dxa"/>
                  <w:vAlign w:val="center"/>
                </w:tcPr>
                <w:p w14:paraId="5CA3CEC0" w14:textId="77777777" w:rsidR="00A643EC" w:rsidRDefault="00413379">
                  <w:pPr>
                    <w:jc w:val="center"/>
                    <w:rPr>
                      <w:rFonts w:ascii="Calibri" w:eastAsia="宋体" w:hAnsi="Calibri" w:cs="Times New Roman"/>
                      <w:bCs/>
                      <w:szCs w:val="24"/>
                    </w:rPr>
                  </w:pPr>
                  <w:r>
                    <w:rPr>
                      <w:rFonts w:ascii="Calibri" w:eastAsia="宋体" w:hAnsi="Calibri" w:cs="Times New Roman" w:hint="eastAsia"/>
                      <w:bCs/>
                      <w:szCs w:val="24"/>
                    </w:rPr>
                    <w:t>由</w:t>
                  </w:r>
                  <w:r>
                    <w:rPr>
                      <w:rFonts w:ascii="Calibri" w:eastAsia="宋体" w:hAnsi="Calibri" w:cs="Times New Roman"/>
                      <w:bCs/>
                      <w:szCs w:val="24"/>
                    </w:rPr>
                    <w:t>当地自</w:t>
                  </w:r>
                  <w:r>
                    <w:rPr>
                      <w:rFonts w:ascii="Calibri" w:eastAsia="宋体" w:hAnsi="Calibri" w:cs="Times New Roman" w:hint="eastAsia"/>
                      <w:bCs/>
                      <w:szCs w:val="24"/>
                    </w:rPr>
                    <w:t>来</w:t>
                  </w:r>
                  <w:r>
                    <w:rPr>
                      <w:rFonts w:ascii="Calibri" w:eastAsia="宋体" w:hAnsi="Calibri" w:cs="Times New Roman"/>
                      <w:bCs/>
                      <w:szCs w:val="24"/>
                    </w:rPr>
                    <w:t>水厂统一供给</w:t>
                  </w:r>
                </w:p>
              </w:tc>
            </w:tr>
            <w:tr w:rsidR="00A643EC" w14:paraId="0F18ABC2" w14:textId="77777777">
              <w:trPr>
                <w:trHeight w:val="397"/>
                <w:jc w:val="center"/>
              </w:trPr>
              <w:tc>
                <w:tcPr>
                  <w:tcW w:w="650" w:type="dxa"/>
                  <w:vMerge/>
                  <w:vAlign w:val="center"/>
                </w:tcPr>
                <w:p w14:paraId="087A2665" w14:textId="77777777" w:rsidR="00A643EC" w:rsidRDefault="00A643EC">
                  <w:pPr>
                    <w:jc w:val="center"/>
                    <w:rPr>
                      <w:rFonts w:ascii="Calibri" w:eastAsia="宋体" w:hAnsi="Calibri" w:cs="Times New Roman"/>
                      <w:bCs/>
                      <w:szCs w:val="24"/>
                    </w:rPr>
                  </w:pPr>
                </w:p>
              </w:tc>
              <w:tc>
                <w:tcPr>
                  <w:tcW w:w="966" w:type="dxa"/>
                  <w:gridSpan w:val="2"/>
                  <w:vAlign w:val="center"/>
                </w:tcPr>
                <w:p w14:paraId="511FB746" w14:textId="77777777" w:rsidR="00A643EC" w:rsidRDefault="00413379">
                  <w:pPr>
                    <w:jc w:val="center"/>
                    <w:rPr>
                      <w:rFonts w:ascii="Calibri" w:eastAsia="宋体" w:hAnsi="Calibri" w:cs="Times New Roman"/>
                      <w:bCs/>
                      <w:szCs w:val="24"/>
                    </w:rPr>
                  </w:pPr>
                  <w:r>
                    <w:rPr>
                      <w:rFonts w:ascii="Calibri" w:eastAsia="宋体" w:hAnsi="Calibri" w:cs="Times New Roman"/>
                      <w:bCs/>
                      <w:szCs w:val="24"/>
                    </w:rPr>
                    <w:t>排水</w:t>
                  </w:r>
                </w:p>
              </w:tc>
              <w:tc>
                <w:tcPr>
                  <w:tcW w:w="6611" w:type="dxa"/>
                  <w:vAlign w:val="center"/>
                </w:tcPr>
                <w:p w14:paraId="48C6D651" w14:textId="77777777" w:rsidR="00A643EC" w:rsidRDefault="00413379">
                  <w:pPr>
                    <w:jc w:val="center"/>
                    <w:rPr>
                      <w:rFonts w:ascii="Calibri" w:eastAsia="宋体" w:hAnsi="Calibri" w:cs="Times New Roman"/>
                      <w:bCs/>
                      <w:szCs w:val="24"/>
                    </w:rPr>
                  </w:pPr>
                  <w:r>
                    <w:rPr>
                      <w:rFonts w:ascii="Calibri" w:eastAsia="宋体" w:hAnsi="Calibri" w:cs="Times New Roman"/>
                      <w:bCs/>
                      <w:szCs w:val="24"/>
                    </w:rPr>
                    <w:t>项目实行雨污分流制，雨水经厂区雨水管道收集后</w:t>
                  </w:r>
                  <w:r>
                    <w:rPr>
                      <w:rFonts w:ascii="Calibri" w:eastAsia="宋体" w:hAnsi="Calibri" w:cs="Times New Roman" w:hint="eastAsia"/>
                      <w:bCs/>
                      <w:szCs w:val="24"/>
                    </w:rPr>
                    <w:t>就近</w:t>
                  </w:r>
                  <w:r>
                    <w:rPr>
                      <w:rFonts w:ascii="Calibri" w:eastAsia="宋体" w:hAnsi="Calibri" w:cs="Times New Roman"/>
                      <w:bCs/>
                      <w:szCs w:val="24"/>
                    </w:rPr>
                    <w:t>排入河道；生活污水经化粪池预处理达</w:t>
                  </w:r>
                  <w:r>
                    <w:rPr>
                      <w:rFonts w:ascii="Calibri" w:eastAsia="宋体" w:hAnsi="Calibri" w:cs="Times New Roman" w:hint="eastAsia"/>
                      <w:bCs/>
                      <w:szCs w:val="24"/>
                    </w:rPr>
                    <w:t>到</w:t>
                  </w:r>
                  <w:r>
                    <w:rPr>
                      <w:rFonts w:ascii="宋体" w:eastAsia="宋体" w:hAnsi="宋体" w:hint="eastAsia"/>
                      <w:szCs w:val="21"/>
                    </w:rPr>
                    <w:t>玉环</w:t>
                  </w:r>
                  <w:proofErr w:type="gramStart"/>
                  <w:r>
                    <w:rPr>
                      <w:rFonts w:ascii="宋体" w:eastAsia="宋体" w:hAnsi="宋体" w:hint="eastAsia"/>
                      <w:szCs w:val="21"/>
                    </w:rPr>
                    <w:t>市干江污水处理</w:t>
                  </w:r>
                  <w:proofErr w:type="gramEnd"/>
                  <w:r>
                    <w:rPr>
                      <w:rFonts w:ascii="宋体" w:eastAsia="宋体" w:hAnsi="宋体" w:hint="eastAsia"/>
                      <w:szCs w:val="21"/>
                    </w:rPr>
                    <w:t>厂</w:t>
                  </w:r>
                  <w:r>
                    <w:rPr>
                      <w:rFonts w:ascii="Calibri" w:eastAsia="宋体" w:hAnsi="Calibri" w:cs="Times New Roman"/>
                      <w:bCs/>
                      <w:szCs w:val="24"/>
                    </w:rPr>
                    <w:t>设计进水水质标准后，纳入区域污水管网，经</w:t>
                  </w:r>
                  <w:r>
                    <w:rPr>
                      <w:rFonts w:ascii="宋体" w:eastAsia="宋体" w:hAnsi="宋体" w:hint="eastAsia"/>
                      <w:szCs w:val="21"/>
                    </w:rPr>
                    <w:t>玉环</w:t>
                  </w:r>
                  <w:proofErr w:type="gramStart"/>
                  <w:r>
                    <w:rPr>
                      <w:rFonts w:ascii="宋体" w:eastAsia="宋体" w:hAnsi="宋体" w:hint="eastAsia"/>
                      <w:szCs w:val="21"/>
                    </w:rPr>
                    <w:t>市干江污水处理</w:t>
                  </w:r>
                  <w:proofErr w:type="gramEnd"/>
                  <w:r>
                    <w:rPr>
                      <w:rFonts w:ascii="宋体" w:eastAsia="宋体" w:hAnsi="宋体" w:hint="eastAsia"/>
                      <w:szCs w:val="21"/>
                    </w:rPr>
                    <w:t>厂</w:t>
                  </w:r>
                  <w:r>
                    <w:rPr>
                      <w:rFonts w:ascii="Calibri" w:eastAsia="宋体" w:hAnsi="Calibri" w:cs="Times New Roman" w:hint="eastAsia"/>
                      <w:bCs/>
                      <w:szCs w:val="24"/>
                    </w:rPr>
                    <w:t>处理</w:t>
                  </w:r>
                  <w:r>
                    <w:rPr>
                      <w:rFonts w:ascii="Calibri" w:eastAsia="宋体" w:hAnsi="Calibri" w:cs="Times New Roman"/>
                      <w:bCs/>
                      <w:szCs w:val="24"/>
                    </w:rPr>
                    <w:t>达标</w:t>
                  </w:r>
                  <w:r>
                    <w:rPr>
                      <w:rFonts w:ascii="Calibri" w:eastAsia="宋体" w:hAnsi="Calibri" w:cs="Times New Roman" w:hint="eastAsia"/>
                      <w:bCs/>
                      <w:szCs w:val="24"/>
                    </w:rPr>
                    <w:t>后</w:t>
                  </w:r>
                  <w:r>
                    <w:rPr>
                      <w:rFonts w:ascii="Calibri" w:eastAsia="宋体" w:hAnsi="Calibri" w:cs="Times New Roman"/>
                      <w:bCs/>
                      <w:szCs w:val="24"/>
                    </w:rPr>
                    <w:t>外排。</w:t>
                  </w:r>
                </w:p>
              </w:tc>
            </w:tr>
            <w:tr w:rsidR="00A643EC" w14:paraId="754F67D4" w14:textId="77777777">
              <w:trPr>
                <w:trHeight w:val="397"/>
                <w:jc w:val="center"/>
              </w:trPr>
              <w:tc>
                <w:tcPr>
                  <w:tcW w:w="650" w:type="dxa"/>
                  <w:vMerge/>
                  <w:vAlign w:val="center"/>
                </w:tcPr>
                <w:p w14:paraId="4081EC25" w14:textId="77777777" w:rsidR="00A643EC" w:rsidRDefault="00A643EC">
                  <w:pPr>
                    <w:jc w:val="center"/>
                    <w:rPr>
                      <w:rFonts w:ascii="Calibri" w:eastAsia="宋体" w:hAnsi="Calibri" w:cs="Times New Roman"/>
                      <w:bCs/>
                      <w:szCs w:val="24"/>
                    </w:rPr>
                  </w:pPr>
                </w:p>
              </w:tc>
              <w:tc>
                <w:tcPr>
                  <w:tcW w:w="966" w:type="dxa"/>
                  <w:gridSpan w:val="2"/>
                  <w:vAlign w:val="center"/>
                </w:tcPr>
                <w:p w14:paraId="534D29E5" w14:textId="77777777" w:rsidR="00A643EC" w:rsidRDefault="00413379">
                  <w:pPr>
                    <w:jc w:val="center"/>
                    <w:rPr>
                      <w:rFonts w:ascii="Calibri" w:eastAsia="宋体" w:hAnsi="Calibri" w:cs="Times New Roman"/>
                      <w:bCs/>
                      <w:szCs w:val="24"/>
                    </w:rPr>
                  </w:pPr>
                  <w:r>
                    <w:rPr>
                      <w:rFonts w:ascii="Calibri" w:eastAsia="宋体" w:hAnsi="Calibri" w:cs="Times New Roman"/>
                      <w:bCs/>
                      <w:szCs w:val="24"/>
                    </w:rPr>
                    <w:t>供电</w:t>
                  </w:r>
                </w:p>
              </w:tc>
              <w:tc>
                <w:tcPr>
                  <w:tcW w:w="6611" w:type="dxa"/>
                  <w:vAlign w:val="center"/>
                </w:tcPr>
                <w:p w14:paraId="524D29F4" w14:textId="77777777" w:rsidR="00A643EC" w:rsidRDefault="00413379">
                  <w:pPr>
                    <w:jc w:val="center"/>
                    <w:rPr>
                      <w:rFonts w:ascii="Calibri" w:eastAsia="宋体" w:hAnsi="Calibri" w:cs="Times New Roman"/>
                      <w:bCs/>
                      <w:szCs w:val="24"/>
                    </w:rPr>
                  </w:pPr>
                  <w:r>
                    <w:rPr>
                      <w:rFonts w:ascii="Calibri" w:eastAsia="宋体" w:hAnsi="Calibri" w:cs="Times New Roman"/>
                      <w:bCs/>
                      <w:szCs w:val="24"/>
                    </w:rPr>
                    <w:t>由当地供电</w:t>
                  </w:r>
                  <w:r>
                    <w:rPr>
                      <w:rFonts w:ascii="Calibri" w:eastAsia="宋体" w:hAnsi="Calibri" w:cs="Times New Roman" w:hint="eastAsia"/>
                      <w:bCs/>
                      <w:szCs w:val="24"/>
                    </w:rPr>
                    <w:t>局</w:t>
                  </w:r>
                  <w:r>
                    <w:rPr>
                      <w:rFonts w:ascii="Calibri" w:eastAsia="宋体" w:hAnsi="Calibri" w:cs="Times New Roman"/>
                      <w:bCs/>
                      <w:szCs w:val="24"/>
                    </w:rPr>
                    <w:t>统一</w:t>
                  </w:r>
                  <w:r>
                    <w:rPr>
                      <w:rFonts w:ascii="Calibri" w:eastAsia="宋体" w:hAnsi="Calibri" w:cs="Times New Roman" w:hint="eastAsia"/>
                      <w:bCs/>
                      <w:szCs w:val="24"/>
                    </w:rPr>
                    <w:t>提供</w:t>
                  </w:r>
                </w:p>
              </w:tc>
            </w:tr>
            <w:tr w:rsidR="00A643EC" w14:paraId="0D1792C7" w14:textId="77777777">
              <w:trPr>
                <w:trHeight w:val="397"/>
                <w:jc w:val="center"/>
              </w:trPr>
              <w:tc>
                <w:tcPr>
                  <w:tcW w:w="650" w:type="dxa"/>
                  <w:vAlign w:val="center"/>
                </w:tcPr>
                <w:p w14:paraId="024F2954" w14:textId="77777777" w:rsidR="00A643EC" w:rsidRDefault="00413379">
                  <w:pPr>
                    <w:jc w:val="center"/>
                    <w:rPr>
                      <w:rFonts w:ascii="Calibri" w:eastAsia="宋体" w:hAnsi="Calibri" w:cs="Times New Roman"/>
                      <w:bCs/>
                      <w:szCs w:val="24"/>
                    </w:rPr>
                  </w:pPr>
                  <w:r>
                    <w:rPr>
                      <w:rFonts w:ascii="Calibri" w:eastAsia="宋体" w:hAnsi="Calibri" w:cs="Times New Roman" w:hint="eastAsia"/>
                      <w:bCs/>
                      <w:szCs w:val="24"/>
                    </w:rPr>
                    <w:t>依托工程</w:t>
                  </w:r>
                </w:p>
              </w:tc>
              <w:tc>
                <w:tcPr>
                  <w:tcW w:w="7577" w:type="dxa"/>
                  <w:gridSpan w:val="3"/>
                  <w:vAlign w:val="center"/>
                </w:tcPr>
                <w:p w14:paraId="31F131FD" w14:textId="77777777" w:rsidR="00A643EC" w:rsidRDefault="00413379">
                  <w:pPr>
                    <w:jc w:val="center"/>
                    <w:rPr>
                      <w:rFonts w:ascii="宋体" w:eastAsia="宋体" w:hAnsi="宋体" w:cs="Times New Roman"/>
                      <w:bCs/>
                      <w:szCs w:val="24"/>
                    </w:rPr>
                  </w:pPr>
                  <w:r>
                    <w:rPr>
                      <w:rFonts w:ascii="宋体" w:eastAsia="宋体" w:hAnsi="宋体" w:cs="Times New Roman" w:hint="eastAsia"/>
                      <w:bCs/>
                      <w:szCs w:val="24"/>
                    </w:rPr>
                    <w:t>购置已建</w:t>
                  </w:r>
                  <w:r>
                    <w:rPr>
                      <w:rFonts w:ascii="宋体" w:eastAsia="宋体" w:hAnsi="宋体" w:cs="Times New Roman"/>
                      <w:bCs/>
                      <w:szCs w:val="24"/>
                    </w:rPr>
                    <w:t>厂房，给排水设施、厕所、化粪池等均依托</w:t>
                  </w:r>
                  <w:r>
                    <w:rPr>
                      <w:rFonts w:ascii="宋体" w:eastAsia="宋体" w:hAnsi="宋体" w:cs="Times New Roman" w:hint="eastAsia"/>
                      <w:bCs/>
                      <w:szCs w:val="24"/>
                    </w:rPr>
                    <w:t>已建厂房</w:t>
                  </w:r>
                  <w:r>
                    <w:rPr>
                      <w:rFonts w:ascii="宋体" w:eastAsia="宋体" w:hAnsi="宋体" w:cs="Times New Roman"/>
                      <w:bCs/>
                      <w:szCs w:val="24"/>
                    </w:rPr>
                    <w:t>现有设施</w:t>
                  </w:r>
                </w:p>
              </w:tc>
            </w:tr>
          </w:tbl>
          <w:p w14:paraId="5C669AEE" w14:textId="77777777" w:rsidR="00A643EC" w:rsidRDefault="00413379">
            <w:pPr>
              <w:pStyle w:val="afe"/>
              <w:adjustRightInd w:val="0"/>
              <w:snapToGrid w:val="0"/>
              <w:spacing w:line="360" w:lineRule="auto"/>
              <w:ind w:firstLine="482"/>
              <w:rPr>
                <w:rFonts w:ascii="Times New Roman" w:hAnsi="Times New Roman"/>
                <w:b/>
              </w:rPr>
            </w:pPr>
            <w:r>
              <w:rPr>
                <w:rFonts w:ascii="Times New Roman" w:hAnsi="Times New Roman"/>
                <w:b/>
              </w:rPr>
              <w:t>4</w:t>
            </w:r>
            <w:r>
              <w:rPr>
                <w:rFonts w:ascii="Times New Roman" w:hAnsi="Times New Roman" w:hint="eastAsia"/>
                <w:b/>
              </w:rPr>
              <w:t>、主要产品</w:t>
            </w:r>
            <w:r>
              <w:rPr>
                <w:rFonts w:ascii="Times New Roman" w:hAnsi="Times New Roman"/>
                <w:b/>
              </w:rPr>
              <w:t>及产能</w:t>
            </w:r>
          </w:p>
          <w:p w14:paraId="675296F7" w14:textId="77777777" w:rsidR="00A643EC" w:rsidRDefault="00413379">
            <w:pPr>
              <w:pStyle w:val="-"/>
              <w:adjustRightInd w:val="0"/>
              <w:snapToGrid w:val="0"/>
              <w:spacing w:line="360" w:lineRule="auto"/>
              <w:ind w:firstLine="480"/>
              <w:rPr>
                <w:rFonts w:ascii="Times New Roman" w:eastAsia="宋体" w:hAnsi="Times New Roman" w:cs="Times New Roman"/>
              </w:rPr>
            </w:pPr>
            <w:r>
              <w:rPr>
                <w:rFonts w:ascii="Times New Roman" w:eastAsia="宋体" w:hAnsi="Times New Roman" w:cs="Times New Roman"/>
              </w:rPr>
              <w:t>项目产品具体方案见表</w:t>
            </w:r>
            <w:r>
              <w:rPr>
                <w:rFonts w:ascii="Times New Roman" w:eastAsia="宋体" w:hAnsi="Times New Roman" w:cs="Times New Roman"/>
              </w:rPr>
              <w:t>2-4</w:t>
            </w:r>
            <w:r>
              <w:rPr>
                <w:rFonts w:ascii="Times New Roman" w:eastAsia="宋体" w:hAnsi="Times New Roman" w:cs="Times New Roman"/>
              </w:rPr>
              <w:t>。</w:t>
            </w:r>
          </w:p>
          <w:p w14:paraId="66768142" w14:textId="77777777" w:rsidR="00A643EC" w:rsidRDefault="00413379">
            <w:pPr>
              <w:numPr>
                <w:ilvl w:val="0"/>
                <w:numId w:val="3"/>
              </w:numPr>
              <w:jc w:val="center"/>
              <w:rPr>
                <w:rFonts w:ascii="Times New Roman" w:eastAsia="宋体" w:hAnsi="Times New Roman" w:cs="Times New Roman"/>
                <w:b/>
                <w:kern w:val="0"/>
                <w:szCs w:val="24"/>
              </w:rPr>
            </w:pPr>
            <w:r>
              <w:rPr>
                <w:rFonts w:ascii="Times New Roman" w:eastAsia="宋体" w:hAnsi="宋体" w:cs="Times New Roman"/>
                <w:b/>
                <w:kern w:val="0"/>
                <w:szCs w:val="24"/>
              </w:rPr>
              <w:t>项目产品方案一览表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98"/>
              <w:gridCol w:w="2298"/>
              <w:gridCol w:w="1598"/>
              <w:gridCol w:w="1534"/>
              <w:gridCol w:w="1802"/>
            </w:tblGrid>
            <w:tr w:rsidR="00A643EC" w14:paraId="1BDA9F7F" w14:textId="77777777">
              <w:trPr>
                <w:trHeight w:val="375"/>
                <w:jc w:val="center"/>
              </w:trPr>
              <w:tc>
                <w:tcPr>
                  <w:tcW w:w="1068" w:type="dxa"/>
                  <w:vAlign w:val="center"/>
                </w:tcPr>
                <w:p w14:paraId="6B49A0A8" w14:textId="77777777" w:rsidR="00A643EC" w:rsidRDefault="00413379">
                  <w:pPr>
                    <w:adjustRightInd w:val="0"/>
                    <w:snapToGrid w:val="0"/>
                    <w:spacing w:line="360" w:lineRule="exact"/>
                    <w:jc w:val="center"/>
                    <w:rPr>
                      <w:rFonts w:ascii="Times New Roman" w:eastAsia="宋体" w:hAnsi="Times New Roman" w:cs="Times New Roman"/>
                      <w:b/>
                      <w:bCs/>
                      <w:szCs w:val="24"/>
                    </w:rPr>
                  </w:pPr>
                  <w:r>
                    <w:rPr>
                      <w:rFonts w:ascii="Times New Roman" w:eastAsia="宋体" w:hAnsi="Times New Roman" w:cs="Times New Roman"/>
                      <w:b/>
                      <w:bCs/>
                      <w:szCs w:val="24"/>
                    </w:rPr>
                    <w:t>序号</w:t>
                  </w:r>
                </w:p>
              </w:tc>
              <w:tc>
                <w:tcPr>
                  <w:tcW w:w="2526" w:type="dxa"/>
                  <w:vAlign w:val="center"/>
                </w:tcPr>
                <w:p w14:paraId="02A54B84" w14:textId="77777777" w:rsidR="00A643EC" w:rsidRDefault="00413379">
                  <w:pPr>
                    <w:adjustRightInd w:val="0"/>
                    <w:snapToGrid w:val="0"/>
                    <w:spacing w:line="360" w:lineRule="exact"/>
                    <w:jc w:val="center"/>
                    <w:rPr>
                      <w:rFonts w:ascii="Times New Roman" w:eastAsia="宋体" w:hAnsi="Times New Roman" w:cs="Times New Roman"/>
                      <w:b/>
                      <w:bCs/>
                      <w:szCs w:val="24"/>
                    </w:rPr>
                  </w:pPr>
                  <w:r>
                    <w:rPr>
                      <w:rFonts w:ascii="Times New Roman" w:eastAsia="宋体" w:hAnsi="Times New Roman" w:cs="Times New Roman"/>
                      <w:b/>
                      <w:bCs/>
                      <w:szCs w:val="24"/>
                    </w:rPr>
                    <w:t>产品名称</w:t>
                  </w:r>
                </w:p>
              </w:tc>
              <w:tc>
                <w:tcPr>
                  <w:tcW w:w="1740" w:type="dxa"/>
                  <w:tcBorders>
                    <w:right w:val="single" w:sz="4" w:space="0" w:color="auto"/>
                  </w:tcBorders>
                  <w:vAlign w:val="center"/>
                </w:tcPr>
                <w:p w14:paraId="1A4EAB72" w14:textId="77777777" w:rsidR="00A643EC" w:rsidRDefault="00413379">
                  <w:pPr>
                    <w:adjustRightInd w:val="0"/>
                    <w:snapToGrid w:val="0"/>
                    <w:spacing w:line="360" w:lineRule="exact"/>
                    <w:jc w:val="center"/>
                    <w:rPr>
                      <w:rFonts w:ascii="Times New Roman" w:eastAsia="宋体" w:hAnsi="Times New Roman" w:cs="Times New Roman"/>
                      <w:b/>
                      <w:bCs/>
                      <w:szCs w:val="24"/>
                    </w:rPr>
                  </w:pPr>
                  <w:r>
                    <w:rPr>
                      <w:rFonts w:ascii="Times New Roman" w:eastAsia="宋体" w:hAnsi="Times New Roman" w:cs="Times New Roman"/>
                      <w:b/>
                      <w:bCs/>
                      <w:szCs w:val="24"/>
                    </w:rPr>
                    <w:t>单位</w:t>
                  </w:r>
                </w:p>
              </w:tc>
              <w:tc>
                <w:tcPr>
                  <w:tcW w:w="1643" w:type="dxa"/>
                  <w:tcBorders>
                    <w:right w:val="single" w:sz="4" w:space="0" w:color="auto"/>
                  </w:tcBorders>
                  <w:vAlign w:val="center"/>
                </w:tcPr>
                <w:p w14:paraId="5713F980" w14:textId="77777777" w:rsidR="00A643EC" w:rsidRDefault="00413379">
                  <w:pPr>
                    <w:adjustRightInd w:val="0"/>
                    <w:snapToGrid w:val="0"/>
                    <w:spacing w:line="360" w:lineRule="exact"/>
                    <w:jc w:val="center"/>
                    <w:rPr>
                      <w:rFonts w:ascii="Times New Roman" w:eastAsia="宋体" w:hAnsi="Times New Roman" w:cs="Times New Roman"/>
                      <w:b/>
                      <w:bCs/>
                      <w:szCs w:val="24"/>
                    </w:rPr>
                  </w:pPr>
                  <w:r>
                    <w:rPr>
                      <w:rFonts w:ascii="Times New Roman" w:eastAsia="宋体" w:hAnsi="Times New Roman" w:cs="Times New Roman"/>
                      <w:b/>
                      <w:bCs/>
                      <w:szCs w:val="24"/>
                    </w:rPr>
                    <w:t>产能</w:t>
                  </w:r>
                </w:p>
              </w:tc>
              <w:tc>
                <w:tcPr>
                  <w:tcW w:w="1969" w:type="dxa"/>
                  <w:tcBorders>
                    <w:right w:val="single" w:sz="4" w:space="0" w:color="auto"/>
                  </w:tcBorders>
                </w:tcPr>
                <w:p w14:paraId="3457801D" w14:textId="77777777" w:rsidR="00A643EC" w:rsidRDefault="00413379">
                  <w:pPr>
                    <w:adjustRightInd w:val="0"/>
                    <w:snapToGrid w:val="0"/>
                    <w:spacing w:line="360" w:lineRule="exact"/>
                    <w:jc w:val="center"/>
                    <w:rPr>
                      <w:rFonts w:ascii="Times New Roman" w:eastAsia="宋体" w:hAnsi="Times New Roman" w:cs="Times New Roman"/>
                      <w:b/>
                      <w:bCs/>
                      <w:szCs w:val="24"/>
                    </w:rPr>
                  </w:pPr>
                  <w:r>
                    <w:rPr>
                      <w:rFonts w:ascii="Times New Roman" w:eastAsia="宋体" w:hAnsi="Times New Roman" w:cs="Times New Roman"/>
                      <w:b/>
                      <w:bCs/>
                      <w:szCs w:val="24"/>
                    </w:rPr>
                    <w:t>备注</w:t>
                  </w:r>
                </w:p>
              </w:tc>
            </w:tr>
            <w:tr w:rsidR="00A643EC" w14:paraId="188F63B4" w14:textId="77777777">
              <w:trPr>
                <w:jc w:val="center"/>
              </w:trPr>
              <w:tc>
                <w:tcPr>
                  <w:tcW w:w="1068" w:type="dxa"/>
                  <w:vAlign w:val="center"/>
                </w:tcPr>
                <w:p w14:paraId="2D257F23" w14:textId="77777777" w:rsidR="00A643EC" w:rsidRDefault="00413379">
                  <w:pPr>
                    <w:spacing w:line="360" w:lineRule="exact"/>
                    <w:jc w:val="center"/>
                    <w:rPr>
                      <w:rFonts w:ascii="Times New Roman" w:eastAsia="宋体" w:hAnsi="Times New Roman" w:cs="Times New Roman"/>
                      <w:bCs/>
                      <w:szCs w:val="24"/>
                    </w:rPr>
                  </w:pPr>
                  <w:r>
                    <w:rPr>
                      <w:rFonts w:ascii="Times New Roman" w:eastAsia="宋体" w:hAnsi="Times New Roman" w:cs="Times New Roman"/>
                      <w:bCs/>
                      <w:szCs w:val="24"/>
                    </w:rPr>
                    <w:t>1</w:t>
                  </w:r>
                </w:p>
              </w:tc>
              <w:tc>
                <w:tcPr>
                  <w:tcW w:w="2526" w:type="dxa"/>
                  <w:vAlign w:val="center"/>
                </w:tcPr>
                <w:p w14:paraId="128B3DCE" w14:textId="77777777" w:rsidR="00A643EC" w:rsidRDefault="00413379">
                  <w:pPr>
                    <w:spacing w:line="360" w:lineRule="exact"/>
                    <w:jc w:val="center"/>
                    <w:rPr>
                      <w:rFonts w:ascii="Times New Roman" w:eastAsia="宋体" w:hAnsi="Times New Roman" w:cs="Times New Roman"/>
                      <w:bCs/>
                      <w:szCs w:val="24"/>
                    </w:rPr>
                  </w:pPr>
                  <w:r>
                    <w:rPr>
                      <w:rFonts w:ascii="Times New Roman" w:eastAsia="宋体" w:hAnsi="Times New Roman" w:cs="Times New Roman" w:hint="eastAsia"/>
                      <w:bCs/>
                      <w:szCs w:val="24"/>
                    </w:rPr>
                    <w:t>纸箱</w:t>
                  </w:r>
                </w:p>
              </w:tc>
              <w:tc>
                <w:tcPr>
                  <w:tcW w:w="1740" w:type="dxa"/>
                  <w:tcBorders>
                    <w:right w:val="single" w:sz="4" w:space="0" w:color="auto"/>
                  </w:tcBorders>
                  <w:vAlign w:val="center"/>
                </w:tcPr>
                <w:p w14:paraId="02CEC462" w14:textId="77777777" w:rsidR="00A643EC" w:rsidRDefault="00413379">
                  <w:pPr>
                    <w:spacing w:line="360" w:lineRule="exact"/>
                    <w:jc w:val="center"/>
                    <w:rPr>
                      <w:rFonts w:ascii="Times New Roman" w:eastAsia="宋体" w:hAnsi="Times New Roman" w:cs="Times New Roman"/>
                      <w:bCs/>
                      <w:szCs w:val="24"/>
                    </w:rPr>
                  </w:pPr>
                  <w:r>
                    <w:rPr>
                      <w:rFonts w:ascii="Times New Roman" w:eastAsia="宋体" w:hAnsi="Times New Roman" w:cs="Times New Roman"/>
                      <w:bCs/>
                      <w:szCs w:val="24"/>
                    </w:rPr>
                    <w:t>t/a</w:t>
                  </w:r>
                </w:p>
              </w:tc>
              <w:tc>
                <w:tcPr>
                  <w:tcW w:w="1643" w:type="dxa"/>
                  <w:tcBorders>
                    <w:right w:val="single" w:sz="4" w:space="0" w:color="auto"/>
                  </w:tcBorders>
                  <w:vAlign w:val="center"/>
                </w:tcPr>
                <w:p w14:paraId="51508E16" w14:textId="77777777" w:rsidR="00A643EC" w:rsidRDefault="00413379">
                  <w:pPr>
                    <w:spacing w:line="360" w:lineRule="exact"/>
                    <w:jc w:val="center"/>
                    <w:rPr>
                      <w:rFonts w:ascii="Times New Roman" w:eastAsia="宋体" w:hAnsi="Times New Roman" w:cs="Times New Roman"/>
                      <w:bCs/>
                      <w:szCs w:val="24"/>
                    </w:rPr>
                  </w:pPr>
                  <w:r>
                    <w:rPr>
                      <w:rFonts w:ascii="Times New Roman" w:eastAsia="宋体" w:hAnsi="Times New Roman" w:cs="Times New Roman"/>
                      <w:bCs/>
                      <w:szCs w:val="24"/>
                    </w:rPr>
                    <w:t>1500</w:t>
                  </w:r>
                </w:p>
              </w:tc>
              <w:tc>
                <w:tcPr>
                  <w:tcW w:w="1969" w:type="dxa"/>
                  <w:tcBorders>
                    <w:right w:val="single" w:sz="4" w:space="0" w:color="auto"/>
                  </w:tcBorders>
                </w:tcPr>
                <w:p w14:paraId="1A67BB76" w14:textId="77777777" w:rsidR="00A643EC" w:rsidRDefault="00413379">
                  <w:pPr>
                    <w:spacing w:line="360" w:lineRule="exact"/>
                    <w:jc w:val="center"/>
                    <w:rPr>
                      <w:rFonts w:ascii="Times New Roman" w:eastAsia="宋体" w:hAnsi="Times New Roman" w:cs="Times New Roman"/>
                      <w:bCs/>
                      <w:szCs w:val="24"/>
                    </w:rPr>
                  </w:pPr>
                  <w:r>
                    <w:rPr>
                      <w:rFonts w:ascii="Times New Roman" w:eastAsia="宋体" w:hAnsi="Times New Roman" w:cs="Times New Roman"/>
                      <w:bCs/>
                      <w:szCs w:val="24"/>
                    </w:rPr>
                    <w:t>/</w:t>
                  </w:r>
                </w:p>
              </w:tc>
            </w:tr>
          </w:tbl>
          <w:p w14:paraId="4FF0AEF5" w14:textId="77777777" w:rsidR="00A643EC" w:rsidRDefault="00413379">
            <w:p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 xml:space="preserve">    5</w:t>
            </w:r>
            <w:r>
              <w:rPr>
                <w:rFonts w:ascii="Times New Roman" w:eastAsia="宋体" w:hAnsi="Times New Roman" w:cs="Times New Roman" w:hint="eastAsia"/>
                <w:b/>
                <w:sz w:val="24"/>
                <w:szCs w:val="24"/>
              </w:rPr>
              <w:t>、</w:t>
            </w:r>
            <w:r>
              <w:rPr>
                <w:rFonts w:ascii="Times New Roman" w:eastAsia="宋体" w:hAnsi="Times New Roman" w:cs="Times New Roman"/>
                <w:b/>
                <w:sz w:val="24"/>
                <w:szCs w:val="24"/>
              </w:rPr>
              <w:t>主要</w:t>
            </w:r>
            <w:r>
              <w:rPr>
                <w:rFonts w:ascii="Times New Roman" w:eastAsia="宋体" w:hAnsi="Times New Roman" w:cs="Times New Roman" w:hint="eastAsia"/>
                <w:b/>
                <w:sz w:val="24"/>
                <w:szCs w:val="24"/>
              </w:rPr>
              <w:t>生产</w:t>
            </w:r>
            <w:r>
              <w:rPr>
                <w:rFonts w:ascii="Times New Roman" w:eastAsia="宋体" w:hAnsi="Times New Roman" w:cs="Times New Roman"/>
                <w:b/>
                <w:sz w:val="24"/>
                <w:szCs w:val="24"/>
              </w:rPr>
              <w:t>设施</w:t>
            </w:r>
          </w:p>
          <w:p w14:paraId="5F74BA2E" w14:textId="77777777" w:rsidR="00A643EC" w:rsidRDefault="00413379">
            <w:pPr>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本项目主要生产设备清单见表</w:t>
            </w:r>
            <w:r>
              <w:rPr>
                <w:rFonts w:ascii="Times New Roman" w:eastAsia="宋体" w:hAnsi="Times New Roman" w:cs="Times New Roman"/>
                <w:sz w:val="24"/>
                <w:szCs w:val="24"/>
              </w:rPr>
              <w:t>2-5</w:t>
            </w:r>
            <w:r>
              <w:rPr>
                <w:rFonts w:ascii="Times New Roman" w:eastAsia="宋体" w:hAnsi="宋体" w:cs="Times New Roman"/>
                <w:sz w:val="24"/>
                <w:szCs w:val="24"/>
              </w:rPr>
              <w:t>。</w:t>
            </w:r>
          </w:p>
          <w:p w14:paraId="1C175400" w14:textId="77777777" w:rsidR="00A643EC" w:rsidRDefault="00413379">
            <w:pPr>
              <w:numPr>
                <w:ilvl w:val="0"/>
                <w:numId w:val="3"/>
              </w:numPr>
              <w:jc w:val="center"/>
              <w:rPr>
                <w:rFonts w:ascii="Times New Roman" w:eastAsia="宋体" w:hAnsi="Times New Roman" w:cs="Times New Roman"/>
                <w:b/>
                <w:kern w:val="0"/>
                <w:szCs w:val="24"/>
              </w:rPr>
            </w:pPr>
            <w:r>
              <w:rPr>
                <w:rFonts w:ascii="Times New Roman" w:eastAsia="宋体" w:hAnsi="宋体" w:cs="Times New Roman"/>
                <w:b/>
                <w:kern w:val="0"/>
                <w:szCs w:val="24"/>
              </w:rPr>
              <w:t>主要生产设备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2124"/>
              <w:gridCol w:w="2199"/>
              <w:gridCol w:w="1134"/>
              <w:gridCol w:w="1562"/>
            </w:tblGrid>
            <w:tr w:rsidR="00A643EC" w14:paraId="2E87FD1F" w14:textId="77777777">
              <w:trPr>
                <w:trHeight w:val="340"/>
                <w:jc w:val="center"/>
              </w:trPr>
              <w:tc>
                <w:tcPr>
                  <w:tcW w:w="1214" w:type="dxa"/>
                  <w:vAlign w:val="center"/>
                </w:tcPr>
                <w:p w14:paraId="45FE3CF2" w14:textId="77777777" w:rsidR="00A643EC" w:rsidRDefault="00413379">
                  <w:pPr>
                    <w:jc w:val="center"/>
                    <w:rPr>
                      <w:rFonts w:ascii="Times New Roman" w:eastAsia="宋体" w:hAnsi="Times New Roman" w:cs="Times New Roman"/>
                      <w:b/>
                      <w:bCs/>
                      <w:szCs w:val="24"/>
                    </w:rPr>
                  </w:pPr>
                  <w:r>
                    <w:rPr>
                      <w:rFonts w:ascii="Times New Roman" w:eastAsia="宋体" w:hAnsi="Times New Roman" w:cs="Times New Roman"/>
                      <w:b/>
                      <w:bCs/>
                      <w:szCs w:val="24"/>
                    </w:rPr>
                    <w:t>序号</w:t>
                  </w:r>
                </w:p>
              </w:tc>
              <w:tc>
                <w:tcPr>
                  <w:tcW w:w="2124" w:type="dxa"/>
                  <w:vAlign w:val="center"/>
                </w:tcPr>
                <w:p w14:paraId="4574EB8D" w14:textId="77777777" w:rsidR="00A643EC" w:rsidRDefault="00413379">
                  <w:pPr>
                    <w:jc w:val="center"/>
                    <w:rPr>
                      <w:rFonts w:ascii="Times New Roman" w:eastAsia="宋体" w:hAnsi="Times New Roman" w:cs="Times New Roman"/>
                      <w:b/>
                      <w:bCs/>
                      <w:szCs w:val="24"/>
                    </w:rPr>
                  </w:pPr>
                  <w:r>
                    <w:rPr>
                      <w:rFonts w:ascii="Times New Roman" w:eastAsia="宋体" w:hAnsi="Times New Roman" w:cs="Times New Roman"/>
                      <w:b/>
                      <w:bCs/>
                      <w:szCs w:val="24"/>
                    </w:rPr>
                    <w:t>设备名称</w:t>
                  </w:r>
                </w:p>
              </w:tc>
              <w:tc>
                <w:tcPr>
                  <w:tcW w:w="2199" w:type="dxa"/>
                  <w:vAlign w:val="center"/>
                </w:tcPr>
                <w:p w14:paraId="317D5FAF" w14:textId="77777777" w:rsidR="00A643EC" w:rsidRDefault="00413379">
                  <w:pPr>
                    <w:jc w:val="center"/>
                    <w:rPr>
                      <w:rFonts w:ascii="Times New Roman" w:eastAsia="宋体" w:hAnsi="Times New Roman" w:cs="Times New Roman"/>
                      <w:b/>
                      <w:bCs/>
                      <w:szCs w:val="24"/>
                    </w:rPr>
                  </w:pPr>
                  <w:r>
                    <w:rPr>
                      <w:rFonts w:ascii="Times New Roman" w:eastAsia="宋体" w:hAnsi="Times New Roman" w:cs="Times New Roman" w:hint="eastAsia"/>
                      <w:b/>
                      <w:bCs/>
                      <w:szCs w:val="24"/>
                    </w:rPr>
                    <w:t>型号</w:t>
                  </w:r>
                </w:p>
              </w:tc>
              <w:tc>
                <w:tcPr>
                  <w:tcW w:w="1134" w:type="dxa"/>
                  <w:vAlign w:val="center"/>
                </w:tcPr>
                <w:p w14:paraId="31CC7FC9" w14:textId="77777777" w:rsidR="00A643EC" w:rsidRDefault="00413379">
                  <w:pPr>
                    <w:jc w:val="center"/>
                    <w:rPr>
                      <w:rFonts w:ascii="Times New Roman" w:eastAsia="宋体" w:hAnsi="Times New Roman" w:cs="Times New Roman"/>
                      <w:b/>
                      <w:bCs/>
                      <w:szCs w:val="24"/>
                    </w:rPr>
                  </w:pPr>
                  <w:r>
                    <w:rPr>
                      <w:rFonts w:ascii="Times New Roman" w:eastAsia="宋体" w:hAnsi="Times New Roman" w:cs="Times New Roman"/>
                      <w:b/>
                      <w:bCs/>
                      <w:szCs w:val="24"/>
                    </w:rPr>
                    <w:t>单位</w:t>
                  </w:r>
                </w:p>
              </w:tc>
              <w:tc>
                <w:tcPr>
                  <w:tcW w:w="1562" w:type="dxa"/>
                  <w:vAlign w:val="center"/>
                </w:tcPr>
                <w:p w14:paraId="0D4F193D" w14:textId="77777777" w:rsidR="00A643EC" w:rsidRDefault="00413379">
                  <w:pPr>
                    <w:jc w:val="center"/>
                    <w:rPr>
                      <w:rFonts w:ascii="Times New Roman" w:eastAsia="宋体" w:hAnsi="Times New Roman" w:cs="Times New Roman"/>
                      <w:b/>
                      <w:bCs/>
                      <w:szCs w:val="24"/>
                    </w:rPr>
                  </w:pPr>
                  <w:r>
                    <w:rPr>
                      <w:rFonts w:ascii="Times New Roman" w:eastAsia="宋体" w:hAnsi="Times New Roman" w:cs="Times New Roman"/>
                      <w:b/>
                      <w:bCs/>
                      <w:szCs w:val="24"/>
                    </w:rPr>
                    <w:t>数量</w:t>
                  </w:r>
                </w:p>
              </w:tc>
            </w:tr>
            <w:tr w:rsidR="00A643EC" w14:paraId="41E49604" w14:textId="77777777">
              <w:trPr>
                <w:trHeight w:val="340"/>
                <w:jc w:val="center"/>
              </w:trPr>
              <w:tc>
                <w:tcPr>
                  <w:tcW w:w="1214" w:type="dxa"/>
                  <w:vAlign w:val="center"/>
                </w:tcPr>
                <w:p w14:paraId="32065E70" w14:textId="77777777" w:rsidR="00A643EC" w:rsidRDefault="00413379">
                  <w:pPr>
                    <w:jc w:val="center"/>
                    <w:rPr>
                      <w:rFonts w:ascii="Times New Roman" w:eastAsia="宋体" w:hAnsi="Times New Roman" w:cs="Times New Roman"/>
                      <w:b/>
                      <w:bCs/>
                      <w:szCs w:val="24"/>
                    </w:rPr>
                  </w:pPr>
                  <w:r>
                    <w:rPr>
                      <w:rFonts w:ascii="Times New Roman" w:eastAsia="宋体" w:hAnsi="Times New Roman" w:cs="Times New Roman"/>
                      <w:bCs/>
                      <w:szCs w:val="24"/>
                    </w:rPr>
                    <w:t>1</w:t>
                  </w:r>
                </w:p>
              </w:tc>
              <w:tc>
                <w:tcPr>
                  <w:tcW w:w="2124" w:type="dxa"/>
                  <w:vAlign w:val="center"/>
                </w:tcPr>
                <w:p w14:paraId="3961AFCD" w14:textId="77777777" w:rsidR="00A643EC" w:rsidRDefault="00413379">
                  <w:pPr>
                    <w:jc w:val="center"/>
                    <w:rPr>
                      <w:rFonts w:ascii="Times New Roman" w:eastAsia="宋体" w:hAnsi="Times New Roman" w:cs="Times New Roman"/>
                      <w:b/>
                      <w:bCs/>
                      <w:szCs w:val="24"/>
                    </w:rPr>
                  </w:pPr>
                  <w:proofErr w:type="gramStart"/>
                  <w:r>
                    <w:rPr>
                      <w:rFonts w:ascii="Times New Roman" w:eastAsia="宋体" w:hAnsi="Times New Roman" w:cs="Times New Roman" w:hint="eastAsia"/>
                      <w:bCs/>
                      <w:szCs w:val="24"/>
                    </w:rPr>
                    <w:t>分纸</w:t>
                  </w:r>
                  <w:r>
                    <w:rPr>
                      <w:rFonts w:ascii="Times New Roman" w:eastAsia="宋体" w:hAnsi="Times New Roman" w:cs="Times New Roman"/>
                      <w:bCs/>
                      <w:szCs w:val="24"/>
                    </w:rPr>
                    <w:t>机</w:t>
                  </w:r>
                  <w:proofErr w:type="gramEnd"/>
                </w:p>
              </w:tc>
              <w:tc>
                <w:tcPr>
                  <w:tcW w:w="2199" w:type="dxa"/>
                </w:tcPr>
                <w:p w14:paraId="73A21F64" w14:textId="77777777" w:rsidR="00A643EC" w:rsidRDefault="00413379">
                  <w:pPr>
                    <w:jc w:val="center"/>
                    <w:rPr>
                      <w:rFonts w:ascii="Times New Roman" w:eastAsia="宋体" w:hAnsi="Times New Roman" w:cs="Times New Roman"/>
                      <w:b/>
                      <w:bCs/>
                      <w:szCs w:val="24"/>
                    </w:rPr>
                  </w:pPr>
                  <w:r>
                    <w:rPr>
                      <w:rFonts w:ascii="Times New Roman" w:eastAsia="宋体" w:hAnsi="Times New Roman" w:cs="Times New Roman"/>
                      <w:bCs/>
                      <w:szCs w:val="24"/>
                    </w:rPr>
                    <w:t>SQZX1300</w:t>
                  </w:r>
                </w:p>
              </w:tc>
              <w:tc>
                <w:tcPr>
                  <w:tcW w:w="1134" w:type="dxa"/>
                  <w:vAlign w:val="center"/>
                </w:tcPr>
                <w:p w14:paraId="2D9B29F4" w14:textId="77777777" w:rsidR="00A643EC" w:rsidRDefault="00413379">
                  <w:pPr>
                    <w:jc w:val="center"/>
                    <w:rPr>
                      <w:rFonts w:ascii="Times New Roman" w:eastAsia="宋体" w:hAnsi="Times New Roman" w:cs="Times New Roman"/>
                      <w:b/>
                      <w:bCs/>
                      <w:szCs w:val="24"/>
                    </w:rPr>
                  </w:pPr>
                  <w:r>
                    <w:rPr>
                      <w:rFonts w:ascii="Times New Roman" w:eastAsia="宋体" w:hAnsi="Times New Roman" w:cs="Times New Roman"/>
                      <w:bCs/>
                      <w:szCs w:val="24"/>
                    </w:rPr>
                    <w:t>台</w:t>
                  </w:r>
                </w:p>
              </w:tc>
              <w:tc>
                <w:tcPr>
                  <w:tcW w:w="1562" w:type="dxa"/>
                  <w:vAlign w:val="center"/>
                </w:tcPr>
                <w:p w14:paraId="34A53B66" w14:textId="77777777" w:rsidR="00A643EC" w:rsidRDefault="00413379">
                  <w:pPr>
                    <w:jc w:val="center"/>
                    <w:rPr>
                      <w:rFonts w:ascii="Times New Roman" w:eastAsia="宋体" w:hAnsi="Times New Roman" w:cs="Times New Roman"/>
                      <w:b/>
                      <w:bCs/>
                      <w:szCs w:val="24"/>
                    </w:rPr>
                  </w:pPr>
                  <w:r>
                    <w:rPr>
                      <w:rFonts w:ascii="Times New Roman" w:eastAsia="宋体" w:hAnsi="Times New Roman" w:cs="Times New Roman" w:hint="eastAsia"/>
                      <w:bCs/>
                      <w:szCs w:val="24"/>
                    </w:rPr>
                    <w:t>3</w:t>
                  </w:r>
                </w:p>
              </w:tc>
            </w:tr>
            <w:tr w:rsidR="00A643EC" w14:paraId="0B1DA02F" w14:textId="77777777">
              <w:trPr>
                <w:trHeight w:val="340"/>
                <w:jc w:val="center"/>
              </w:trPr>
              <w:tc>
                <w:tcPr>
                  <w:tcW w:w="1214" w:type="dxa"/>
                  <w:vAlign w:val="center"/>
                </w:tcPr>
                <w:p w14:paraId="795BE8BF" w14:textId="77777777" w:rsidR="00A643EC" w:rsidRDefault="00413379">
                  <w:pPr>
                    <w:spacing w:line="240" w:lineRule="exact"/>
                    <w:jc w:val="center"/>
                    <w:rPr>
                      <w:rFonts w:ascii="Times New Roman" w:eastAsia="宋体" w:hAnsi="Times New Roman" w:cs="Times New Roman"/>
                      <w:bCs/>
                      <w:szCs w:val="24"/>
                    </w:rPr>
                  </w:pPr>
                  <w:r>
                    <w:rPr>
                      <w:rFonts w:ascii="Times New Roman" w:eastAsia="宋体" w:hAnsi="Times New Roman" w:cs="Times New Roman"/>
                      <w:bCs/>
                      <w:szCs w:val="24"/>
                    </w:rPr>
                    <w:t>2</w:t>
                  </w:r>
                </w:p>
              </w:tc>
              <w:tc>
                <w:tcPr>
                  <w:tcW w:w="2124" w:type="dxa"/>
                  <w:vAlign w:val="center"/>
                </w:tcPr>
                <w:p w14:paraId="55FCEAA9" w14:textId="77777777" w:rsidR="00A643EC" w:rsidRDefault="00413379">
                  <w:pPr>
                    <w:spacing w:line="240" w:lineRule="exact"/>
                    <w:jc w:val="center"/>
                    <w:rPr>
                      <w:rFonts w:ascii="Times New Roman" w:eastAsia="宋体" w:hAnsi="Times New Roman" w:cs="Times New Roman"/>
                      <w:bCs/>
                      <w:szCs w:val="24"/>
                    </w:rPr>
                  </w:pPr>
                  <w:r>
                    <w:rPr>
                      <w:rFonts w:ascii="Times New Roman" w:eastAsia="宋体" w:hAnsi="Times New Roman" w:cs="Times New Roman" w:hint="eastAsia"/>
                      <w:bCs/>
                      <w:szCs w:val="24"/>
                    </w:rPr>
                    <w:t>模切机</w:t>
                  </w:r>
                </w:p>
              </w:tc>
              <w:tc>
                <w:tcPr>
                  <w:tcW w:w="2199" w:type="dxa"/>
                </w:tcPr>
                <w:p w14:paraId="62C33839" w14:textId="77777777" w:rsidR="00A643EC" w:rsidRDefault="00413379">
                  <w:pPr>
                    <w:jc w:val="center"/>
                    <w:rPr>
                      <w:rFonts w:ascii="Times New Roman" w:eastAsia="宋体" w:hAnsi="Times New Roman" w:cs="Times New Roman"/>
                      <w:bCs/>
                      <w:szCs w:val="24"/>
                    </w:rPr>
                  </w:pPr>
                  <w:r>
                    <w:rPr>
                      <w:rFonts w:ascii="Times New Roman" w:eastAsia="宋体" w:hAnsi="Times New Roman" w:cs="Times New Roman" w:hint="eastAsia"/>
                      <w:bCs/>
                      <w:szCs w:val="24"/>
                    </w:rPr>
                    <w:t>/</w:t>
                  </w:r>
                </w:p>
              </w:tc>
              <w:tc>
                <w:tcPr>
                  <w:tcW w:w="1134" w:type="dxa"/>
                  <w:vAlign w:val="center"/>
                </w:tcPr>
                <w:p w14:paraId="7650D2F2" w14:textId="77777777" w:rsidR="00A643EC" w:rsidRDefault="00413379">
                  <w:pPr>
                    <w:spacing w:line="240" w:lineRule="exact"/>
                    <w:jc w:val="center"/>
                    <w:rPr>
                      <w:rFonts w:ascii="Times New Roman" w:eastAsia="宋体" w:hAnsi="Times New Roman" w:cs="Times New Roman"/>
                      <w:bCs/>
                      <w:szCs w:val="24"/>
                    </w:rPr>
                  </w:pPr>
                  <w:r>
                    <w:rPr>
                      <w:rFonts w:ascii="Times New Roman" w:eastAsia="宋体" w:hAnsi="Times New Roman" w:cs="Times New Roman" w:hint="eastAsia"/>
                      <w:bCs/>
                      <w:szCs w:val="24"/>
                    </w:rPr>
                    <w:t>台</w:t>
                  </w:r>
                </w:p>
              </w:tc>
              <w:tc>
                <w:tcPr>
                  <w:tcW w:w="1562" w:type="dxa"/>
                  <w:vAlign w:val="center"/>
                </w:tcPr>
                <w:p w14:paraId="15B991DE" w14:textId="77777777" w:rsidR="00A643EC" w:rsidRDefault="00413379">
                  <w:pPr>
                    <w:spacing w:line="240" w:lineRule="exact"/>
                    <w:jc w:val="center"/>
                    <w:rPr>
                      <w:rFonts w:ascii="Times New Roman" w:eastAsia="宋体" w:hAnsi="Times New Roman" w:cs="Times New Roman"/>
                      <w:bCs/>
                      <w:szCs w:val="24"/>
                    </w:rPr>
                  </w:pPr>
                  <w:r>
                    <w:rPr>
                      <w:rFonts w:ascii="Times New Roman" w:eastAsia="宋体" w:hAnsi="Times New Roman" w:cs="Times New Roman"/>
                      <w:bCs/>
                      <w:szCs w:val="24"/>
                    </w:rPr>
                    <w:t>1</w:t>
                  </w:r>
                </w:p>
              </w:tc>
            </w:tr>
            <w:tr w:rsidR="00A643EC" w14:paraId="662B7E0C" w14:textId="77777777">
              <w:trPr>
                <w:trHeight w:val="340"/>
                <w:jc w:val="center"/>
              </w:trPr>
              <w:tc>
                <w:tcPr>
                  <w:tcW w:w="1214" w:type="dxa"/>
                  <w:vAlign w:val="center"/>
                </w:tcPr>
                <w:p w14:paraId="0A96D6D6" w14:textId="77777777" w:rsidR="00A643EC" w:rsidRDefault="00413379">
                  <w:pPr>
                    <w:spacing w:line="240" w:lineRule="exact"/>
                    <w:jc w:val="center"/>
                    <w:rPr>
                      <w:rFonts w:ascii="Times New Roman" w:eastAsia="宋体" w:hAnsi="Times New Roman" w:cs="Times New Roman"/>
                      <w:bCs/>
                      <w:szCs w:val="24"/>
                    </w:rPr>
                  </w:pPr>
                  <w:r>
                    <w:rPr>
                      <w:rFonts w:ascii="Times New Roman" w:eastAsia="宋体" w:hAnsi="Times New Roman" w:cs="Times New Roman"/>
                      <w:bCs/>
                      <w:szCs w:val="24"/>
                    </w:rPr>
                    <w:t>3</w:t>
                  </w:r>
                </w:p>
              </w:tc>
              <w:tc>
                <w:tcPr>
                  <w:tcW w:w="2124" w:type="dxa"/>
                  <w:vAlign w:val="center"/>
                </w:tcPr>
                <w:p w14:paraId="57BC8637" w14:textId="77777777" w:rsidR="00A643EC" w:rsidRDefault="00413379">
                  <w:pPr>
                    <w:spacing w:line="240" w:lineRule="exact"/>
                    <w:jc w:val="center"/>
                    <w:rPr>
                      <w:rFonts w:ascii="Times New Roman" w:eastAsia="宋体" w:hAnsi="Times New Roman" w:cs="Times New Roman"/>
                      <w:bCs/>
                      <w:szCs w:val="24"/>
                    </w:rPr>
                  </w:pPr>
                  <w:r>
                    <w:rPr>
                      <w:rFonts w:ascii="Times New Roman" w:eastAsia="宋体" w:hAnsi="Times New Roman" w:cs="Times New Roman" w:hint="eastAsia"/>
                      <w:bCs/>
                      <w:szCs w:val="24"/>
                    </w:rPr>
                    <w:t>水印开槽机</w:t>
                  </w:r>
                </w:p>
              </w:tc>
              <w:tc>
                <w:tcPr>
                  <w:tcW w:w="2199" w:type="dxa"/>
                </w:tcPr>
                <w:p w14:paraId="7675C7D7" w14:textId="77777777" w:rsidR="00A643EC" w:rsidRDefault="00413379">
                  <w:pPr>
                    <w:jc w:val="center"/>
                    <w:rPr>
                      <w:rFonts w:ascii="Times New Roman" w:eastAsia="宋体" w:hAnsi="Times New Roman" w:cs="Times New Roman"/>
                      <w:bCs/>
                      <w:szCs w:val="24"/>
                    </w:rPr>
                  </w:pPr>
                  <w:r>
                    <w:rPr>
                      <w:rFonts w:ascii="Times New Roman" w:eastAsia="宋体" w:hAnsi="Times New Roman" w:cs="Times New Roman"/>
                      <w:bCs/>
                      <w:szCs w:val="24"/>
                    </w:rPr>
                    <w:t>YFQ</w:t>
                  </w:r>
                  <w:r>
                    <w:rPr>
                      <w:rFonts w:ascii="Times New Roman" w:eastAsia="宋体" w:hAnsi="Times New Roman" w:cs="Times New Roman"/>
                      <w:bCs/>
                      <w:szCs w:val="21"/>
                    </w:rPr>
                    <w:t>-</w:t>
                  </w:r>
                  <w:r>
                    <w:rPr>
                      <w:rFonts w:ascii="Times New Roman" w:hAnsi="Times New Roman" w:cs="Times New Roman"/>
                      <w:szCs w:val="21"/>
                    </w:rPr>
                    <w:t>Φ430</w:t>
                  </w:r>
                  <w:r>
                    <w:rPr>
                      <w:rFonts w:ascii="等线" w:eastAsia="等线" w:hAnsi="等线" w:cs="Times New Roman" w:hint="eastAsia"/>
                      <w:szCs w:val="21"/>
                    </w:rPr>
                    <w:t>×</w:t>
                  </w:r>
                  <w:r>
                    <w:rPr>
                      <w:rFonts w:ascii="Times New Roman" w:hAnsi="Times New Roman" w:cs="Times New Roman"/>
                      <w:szCs w:val="21"/>
                    </w:rPr>
                    <w:t>2500</w:t>
                  </w:r>
                </w:p>
              </w:tc>
              <w:tc>
                <w:tcPr>
                  <w:tcW w:w="1134" w:type="dxa"/>
                  <w:vAlign w:val="center"/>
                </w:tcPr>
                <w:p w14:paraId="1F807779" w14:textId="77777777" w:rsidR="00A643EC" w:rsidRDefault="00413379">
                  <w:pPr>
                    <w:spacing w:line="240" w:lineRule="exact"/>
                    <w:jc w:val="center"/>
                    <w:rPr>
                      <w:rFonts w:ascii="Times New Roman" w:eastAsia="宋体" w:hAnsi="Times New Roman" w:cs="Times New Roman"/>
                      <w:bCs/>
                      <w:szCs w:val="24"/>
                    </w:rPr>
                  </w:pPr>
                  <w:r>
                    <w:rPr>
                      <w:rFonts w:ascii="Times New Roman" w:eastAsia="宋体" w:hAnsi="Times New Roman" w:cs="Times New Roman"/>
                      <w:bCs/>
                      <w:szCs w:val="24"/>
                    </w:rPr>
                    <w:t>台</w:t>
                  </w:r>
                </w:p>
              </w:tc>
              <w:tc>
                <w:tcPr>
                  <w:tcW w:w="1562" w:type="dxa"/>
                  <w:vAlign w:val="center"/>
                </w:tcPr>
                <w:p w14:paraId="1E7413E2" w14:textId="77777777" w:rsidR="00A643EC" w:rsidRDefault="00413379">
                  <w:pPr>
                    <w:spacing w:line="240" w:lineRule="exact"/>
                    <w:jc w:val="center"/>
                    <w:rPr>
                      <w:rFonts w:ascii="Times New Roman" w:eastAsia="宋体" w:hAnsi="Times New Roman" w:cs="Times New Roman"/>
                      <w:bCs/>
                      <w:szCs w:val="24"/>
                    </w:rPr>
                  </w:pPr>
                  <w:r>
                    <w:rPr>
                      <w:rFonts w:ascii="Times New Roman" w:eastAsia="宋体" w:hAnsi="Times New Roman" w:cs="Times New Roman" w:hint="eastAsia"/>
                      <w:bCs/>
                      <w:szCs w:val="24"/>
                    </w:rPr>
                    <w:t>3</w:t>
                  </w:r>
                </w:p>
              </w:tc>
            </w:tr>
            <w:tr w:rsidR="00A643EC" w14:paraId="141F43DE" w14:textId="77777777">
              <w:trPr>
                <w:trHeight w:val="340"/>
                <w:jc w:val="center"/>
              </w:trPr>
              <w:tc>
                <w:tcPr>
                  <w:tcW w:w="1214" w:type="dxa"/>
                  <w:vAlign w:val="center"/>
                </w:tcPr>
                <w:p w14:paraId="2D8F6E00" w14:textId="77777777" w:rsidR="00A643EC" w:rsidRDefault="00413379">
                  <w:pPr>
                    <w:spacing w:line="240" w:lineRule="exact"/>
                    <w:jc w:val="center"/>
                    <w:rPr>
                      <w:rFonts w:ascii="Times New Roman" w:eastAsia="宋体" w:hAnsi="Times New Roman" w:cs="Times New Roman"/>
                      <w:bCs/>
                      <w:szCs w:val="24"/>
                    </w:rPr>
                  </w:pPr>
                  <w:r>
                    <w:rPr>
                      <w:rFonts w:ascii="Times New Roman" w:eastAsia="宋体" w:hAnsi="Times New Roman" w:cs="Times New Roman"/>
                      <w:bCs/>
                      <w:szCs w:val="24"/>
                    </w:rPr>
                    <w:t>4</w:t>
                  </w:r>
                </w:p>
              </w:tc>
              <w:tc>
                <w:tcPr>
                  <w:tcW w:w="2124" w:type="dxa"/>
                  <w:vAlign w:val="center"/>
                </w:tcPr>
                <w:p w14:paraId="727BAF18" w14:textId="77777777" w:rsidR="00A643EC" w:rsidRDefault="00413379">
                  <w:pPr>
                    <w:spacing w:line="240" w:lineRule="exact"/>
                    <w:jc w:val="center"/>
                    <w:rPr>
                      <w:rFonts w:ascii="Times New Roman" w:eastAsia="宋体" w:hAnsi="Times New Roman" w:cs="Times New Roman"/>
                      <w:bCs/>
                      <w:szCs w:val="24"/>
                    </w:rPr>
                  </w:pPr>
                  <w:r>
                    <w:rPr>
                      <w:rFonts w:ascii="Times New Roman" w:eastAsia="宋体" w:hAnsi="Times New Roman" w:cs="Times New Roman" w:hint="eastAsia"/>
                      <w:bCs/>
                      <w:szCs w:val="24"/>
                    </w:rPr>
                    <w:t>压痕机</w:t>
                  </w:r>
                </w:p>
              </w:tc>
              <w:tc>
                <w:tcPr>
                  <w:tcW w:w="2199" w:type="dxa"/>
                </w:tcPr>
                <w:p w14:paraId="0DF9154C" w14:textId="77777777" w:rsidR="00A643EC" w:rsidRDefault="00413379">
                  <w:pPr>
                    <w:jc w:val="center"/>
                    <w:rPr>
                      <w:rFonts w:ascii="Times New Roman" w:eastAsia="宋体" w:hAnsi="Times New Roman" w:cs="Times New Roman"/>
                      <w:bCs/>
                      <w:szCs w:val="24"/>
                    </w:rPr>
                  </w:pPr>
                  <w:r>
                    <w:rPr>
                      <w:rFonts w:ascii="Times New Roman" w:eastAsia="宋体" w:hAnsi="Times New Roman" w:cs="Times New Roman" w:hint="eastAsia"/>
                      <w:bCs/>
                      <w:szCs w:val="24"/>
                    </w:rPr>
                    <w:t>ML-1500</w:t>
                  </w:r>
                </w:p>
              </w:tc>
              <w:tc>
                <w:tcPr>
                  <w:tcW w:w="1134" w:type="dxa"/>
                  <w:vAlign w:val="center"/>
                </w:tcPr>
                <w:p w14:paraId="27B2B58A" w14:textId="77777777" w:rsidR="00A643EC" w:rsidRDefault="00413379">
                  <w:pPr>
                    <w:spacing w:line="240" w:lineRule="exact"/>
                    <w:jc w:val="center"/>
                    <w:rPr>
                      <w:rFonts w:ascii="Times New Roman" w:eastAsia="宋体" w:hAnsi="Times New Roman" w:cs="Times New Roman"/>
                      <w:bCs/>
                      <w:szCs w:val="24"/>
                    </w:rPr>
                  </w:pPr>
                  <w:r>
                    <w:rPr>
                      <w:rFonts w:ascii="Times New Roman" w:eastAsia="宋体" w:hAnsi="Times New Roman" w:cs="Times New Roman"/>
                      <w:bCs/>
                      <w:szCs w:val="24"/>
                    </w:rPr>
                    <w:t>台</w:t>
                  </w:r>
                </w:p>
              </w:tc>
              <w:tc>
                <w:tcPr>
                  <w:tcW w:w="1562" w:type="dxa"/>
                  <w:vAlign w:val="center"/>
                </w:tcPr>
                <w:p w14:paraId="0DEB3A11" w14:textId="77777777" w:rsidR="00A643EC" w:rsidRDefault="00413379">
                  <w:pPr>
                    <w:spacing w:line="240" w:lineRule="exact"/>
                    <w:jc w:val="center"/>
                    <w:rPr>
                      <w:rFonts w:ascii="Times New Roman" w:eastAsia="宋体" w:hAnsi="Times New Roman" w:cs="Times New Roman"/>
                      <w:bCs/>
                      <w:szCs w:val="24"/>
                    </w:rPr>
                  </w:pPr>
                  <w:r>
                    <w:rPr>
                      <w:rFonts w:ascii="Times New Roman" w:eastAsia="宋体" w:hAnsi="Times New Roman" w:cs="Times New Roman" w:hint="eastAsia"/>
                      <w:bCs/>
                      <w:szCs w:val="24"/>
                    </w:rPr>
                    <w:t>7</w:t>
                  </w:r>
                </w:p>
              </w:tc>
            </w:tr>
            <w:tr w:rsidR="00A643EC" w14:paraId="1E157502" w14:textId="77777777">
              <w:trPr>
                <w:trHeight w:val="340"/>
                <w:jc w:val="center"/>
              </w:trPr>
              <w:tc>
                <w:tcPr>
                  <w:tcW w:w="1214" w:type="dxa"/>
                  <w:vAlign w:val="center"/>
                </w:tcPr>
                <w:p w14:paraId="0E7B5D24" w14:textId="77777777" w:rsidR="00A643EC" w:rsidRDefault="00413379">
                  <w:pPr>
                    <w:spacing w:line="240" w:lineRule="exact"/>
                    <w:jc w:val="center"/>
                    <w:rPr>
                      <w:rFonts w:ascii="Times New Roman" w:eastAsia="宋体" w:hAnsi="Times New Roman" w:cs="Times New Roman"/>
                      <w:bCs/>
                      <w:szCs w:val="24"/>
                    </w:rPr>
                  </w:pPr>
                  <w:r>
                    <w:rPr>
                      <w:rFonts w:ascii="Times New Roman" w:eastAsia="宋体" w:hAnsi="Times New Roman" w:cs="Times New Roman"/>
                      <w:bCs/>
                      <w:szCs w:val="24"/>
                    </w:rPr>
                    <w:t>5</w:t>
                  </w:r>
                </w:p>
              </w:tc>
              <w:tc>
                <w:tcPr>
                  <w:tcW w:w="2124" w:type="dxa"/>
                  <w:vAlign w:val="center"/>
                </w:tcPr>
                <w:p w14:paraId="2DB0D81D" w14:textId="77777777" w:rsidR="00A643EC" w:rsidRDefault="00413379">
                  <w:pPr>
                    <w:spacing w:line="240" w:lineRule="exact"/>
                    <w:jc w:val="center"/>
                    <w:rPr>
                      <w:rFonts w:ascii="Times New Roman" w:eastAsia="宋体" w:hAnsi="Times New Roman" w:cs="Times New Roman"/>
                      <w:bCs/>
                      <w:szCs w:val="24"/>
                    </w:rPr>
                  </w:pPr>
                  <w:r>
                    <w:rPr>
                      <w:rFonts w:ascii="Times New Roman" w:eastAsia="宋体" w:hAnsi="Times New Roman" w:cs="Times New Roman" w:hint="eastAsia"/>
                      <w:bCs/>
                      <w:szCs w:val="24"/>
                    </w:rPr>
                    <w:t>裱纸</w:t>
                  </w:r>
                  <w:r>
                    <w:rPr>
                      <w:rFonts w:ascii="Times New Roman" w:eastAsia="宋体" w:hAnsi="Times New Roman" w:cs="Times New Roman"/>
                      <w:bCs/>
                      <w:szCs w:val="24"/>
                    </w:rPr>
                    <w:t>机</w:t>
                  </w:r>
                </w:p>
              </w:tc>
              <w:tc>
                <w:tcPr>
                  <w:tcW w:w="2199" w:type="dxa"/>
                </w:tcPr>
                <w:p w14:paraId="745FA68D" w14:textId="77777777" w:rsidR="00A643EC" w:rsidRDefault="00413379">
                  <w:pPr>
                    <w:jc w:val="center"/>
                    <w:rPr>
                      <w:rFonts w:ascii="Times New Roman" w:eastAsia="宋体" w:hAnsi="Times New Roman" w:cs="Times New Roman"/>
                      <w:bCs/>
                      <w:szCs w:val="24"/>
                    </w:rPr>
                  </w:pPr>
                  <w:r>
                    <w:rPr>
                      <w:rFonts w:ascii="Times New Roman" w:eastAsia="宋体" w:hAnsi="Times New Roman" w:cs="Times New Roman" w:hint="eastAsia"/>
                      <w:bCs/>
                      <w:szCs w:val="24"/>
                    </w:rPr>
                    <w:t>/</w:t>
                  </w:r>
                </w:p>
              </w:tc>
              <w:tc>
                <w:tcPr>
                  <w:tcW w:w="1134" w:type="dxa"/>
                  <w:vAlign w:val="center"/>
                </w:tcPr>
                <w:p w14:paraId="14855D25" w14:textId="77777777" w:rsidR="00A643EC" w:rsidRDefault="00413379">
                  <w:pPr>
                    <w:spacing w:line="240" w:lineRule="exact"/>
                    <w:jc w:val="center"/>
                    <w:rPr>
                      <w:rFonts w:ascii="Times New Roman" w:eastAsia="宋体" w:hAnsi="Times New Roman" w:cs="Times New Roman"/>
                      <w:bCs/>
                      <w:szCs w:val="24"/>
                    </w:rPr>
                  </w:pPr>
                  <w:r>
                    <w:rPr>
                      <w:rFonts w:ascii="Times New Roman" w:eastAsia="宋体" w:hAnsi="Times New Roman" w:cs="Times New Roman" w:hint="eastAsia"/>
                      <w:bCs/>
                      <w:szCs w:val="24"/>
                    </w:rPr>
                    <w:t>台</w:t>
                  </w:r>
                </w:p>
              </w:tc>
              <w:tc>
                <w:tcPr>
                  <w:tcW w:w="1562" w:type="dxa"/>
                  <w:vAlign w:val="center"/>
                </w:tcPr>
                <w:p w14:paraId="5B5319E6" w14:textId="77777777" w:rsidR="00A643EC" w:rsidRDefault="00413379">
                  <w:pPr>
                    <w:spacing w:line="240" w:lineRule="exact"/>
                    <w:jc w:val="center"/>
                    <w:rPr>
                      <w:rFonts w:ascii="Times New Roman" w:eastAsia="宋体" w:hAnsi="Times New Roman" w:cs="Times New Roman"/>
                      <w:bCs/>
                      <w:szCs w:val="24"/>
                    </w:rPr>
                  </w:pPr>
                  <w:r>
                    <w:rPr>
                      <w:rFonts w:ascii="Times New Roman" w:eastAsia="宋体" w:hAnsi="Times New Roman" w:cs="Times New Roman"/>
                      <w:bCs/>
                      <w:szCs w:val="24"/>
                    </w:rPr>
                    <w:t>1</w:t>
                  </w:r>
                </w:p>
              </w:tc>
            </w:tr>
            <w:tr w:rsidR="00A643EC" w14:paraId="6E63763A" w14:textId="77777777">
              <w:trPr>
                <w:trHeight w:val="340"/>
                <w:jc w:val="center"/>
              </w:trPr>
              <w:tc>
                <w:tcPr>
                  <w:tcW w:w="1214" w:type="dxa"/>
                  <w:vAlign w:val="center"/>
                </w:tcPr>
                <w:p w14:paraId="38368925" w14:textId="77777777" w:rsidR="00A643EC" w:rsidRDefault="00413379">
                  <w:pPr>
                    <w:spacing w:line="240" w:lineRule="exact"/>
                    <w:jc w:val="center"/>
                    <w:rPr>
                      <w:rFonts w:ascii="Times New Roman" w:eastAsia="宋体" w:hAnsi="Times New Roman" w:cs="Times New Roman"/>
                      <w:bCs/>
                      <w:szCs w:val="24"/>
                    </w:rPr>
                  </w:pPr>
                  <w:r>
                    <w:rPr>
                      <w:rFonts w:ascii="Times New Roman" w:eastAsia="宋体" w:hAnsi="Times New Roman" w:cs="Times New Roman"/>
                      <w:bCs/>
                      <w:szCs w:val="24"/>
                    </w:rPr>
                    <w:t>6</w:t>
                  </w:r>
                </w:p>
              </w:tc>
              <w:tc>
                <w:tcPr>
                  <w:tcW w:w="2124" w:type="dxa"/>
                  <w:vAlign w:val="center"/>
                </w:tcPr>
                <w:p w14:paraId="1F382BDB" w14:textId="77777777" w:rsidR="00A643EC" w:rsidRDefault="00413379">
                  <w:pPr>
                    <w:spacing w:line="240" w:lineRule="exact"/>
                    <w:jc w:val="center"/>
                    <w:rPr>
                      <w:rFonts w:ascii="Times New Roman" w:eastAsia="宋体" w:hAnsi="Times New Roman" w:cs="Times New Roman"/>
                      <w:bCs/>
                      <w:szCs w:val="24"/>
                    </w:rPr>
                  </w:pPr>
                  <w:proofErr w:type="gramStart"/>
                  <w:r>
                    <w:rPr>
                      <w:rFonts w:ascii="Times New Roman" w:eastAsia="宋体" w:hAnsi="Times New Roman" w:cs="Times New Roman" w:hint="eastAsia"/>
                      <w:bCs/>
                      <w:szCs w:val="24"/>
                    </w:rPr>
                    <w:t>装钉</w:t>
                  </w:r>
                  <w:proofErr w:type="gramEnd"/>
                  <w:r>
                    <w:rPr>
                      <w:rFonts w:ascii="Times New Roman" w:eastAsia="宋体" w:hAnsi="Times New Roman" w:cs="Times New Roman" w:hint="eastAsia"/>
                      <w:bCs/>
                      <w:szCs w:val="24"/>
                    </w:rPr>
                    <w:t>机</w:t>
                  </w:r>
                </w:p>
              </w:tc>
              <w:tc>
                <w:tcPr>
                  <w:tcW w:w="2199" w:type="dxa"/>
                </w:tcPr>
                <w:p w14:paraId="48F73B1D" w14:textId="77777777" w:rsidR="00A643EC" w:rsidRDefault="00413379">
                  <w:pPr>
                    <w:jc w:val="center"/>
                    <w:rPr>
                      <w:rFonts w:ascii="Times New Roman" w:eastAsia="宋体" w:hAnsi="Times New Roman" w:cs="Times New Roman"/>
                      <w:bCs/>
                      <w:szCs w:val="24"/>
                    </w:rPr>
                  </w:pPr>
                  <w:r>
                    <w:rPr>
                      <w:rFonts w:ascii="Times New Roman" w:eastAsia="宋体" w:hAnsi="Times New Roman" w:cs="Times New Roman"/>
                      <w:bCs/>
                      <w:szCs w:val="24"/>
                    </w:rPr>
                    <w:t>1300</w:t>
                  </w:r>
                </w:p>
              </w:tc>
              <w:tc>
                <w:tcPr>
                  <w:tcW w:w="1134" w:type="dxa"/>
                  <w:vAlign w:val="center"/>
                </w:tcPr>
                <w:p w14:paraId="4FA3971C" w14:textId="77777777" w:rsidR="00A643EC" w:rsidRDefault="00413379">
                  <w:pPr>
                    <w:spacing w:line="240" w:lineRule="exact"/>
                    <w:jc w:val="center"/>
                    <w:rPr>
                      <w:rFonts w:ascii="Times New Roman" w:eastAsia="宋体" w:hAnsi="Times New Roman" w:cs="Times New Roman"/>
                      <w:bCs/>
                      <w:szCs w:val="24"/>
                    </w:rPr>
                  </w:pPr>
                  <w:r>
                    <w:rPr>
                      <w:rFonts w:ascii="Times New Roman" w:eastAsia="宋体" w:hAnsi="Times New Roman" w:cs="Times New Roman"/>
                      <w:bCs/>
                      <w:szCs w:val="24"/>
                    </w:rPr>
                    <w:t>台</w:t>
                  </w:r>
                </w:p>
              </w:tc>
              <w:tc>
                <w:tcPr>
                  <w:tcW w:w="1562" w:type="dxa"/>
                  <w:vAlign w:val="center"/>
                </w:tcPr>
                <w:p w14:paraId="51E8E344" w14:textId="77777777" w:rsidR="00A643EC" w:rsidRDefault="00413379">
                  <w:pPr>
                    <w:spacing w:line="240" w:lineRule="exact"/>
                    <w:jc w:val="center"/>
                    <w:rPr>
                      <w:rFonts w:ascii="Times New Roman" w:eastAsia="宋体" w:hAnsi="Times New Roman" w:cs="Times New Roman"/>
                      <w:bCs/>
                      <w:szCs w:val="24"/>
                    </w:rPr>
                  </w:pPr>
                  <w:r>
                    <w:rPr>
                      <w:rFonts w:ascii="Times New Roman" w:eastAsia="宋体" w:hAnsi="Times New Roman" w:cs="Times New Roman" w:hint="eastAsia"/>
                      <w:bCs/>
                      <w:szCs w:val="24"/>
                    </w:rPr>
                    <w:t>11</w:t>
                  </w:r>
                </w:p>
              </w:tc>
            </w:tr>
            <w:tr w:rsidR="00A643EC" w14:paraId="4EB26F11" w14:textId="77777777">
              <w:trPr>
                <w:trHeight w:val="340"/>
                <w:jc w:val="center"/>
              </w:trPr>
              <w:tc>
                <w:tcPr>
                  <w:tcW w:w="1214" w:type="dxa"/>
                  <w:vAlign w:val="center"/>
                </w:tcPr>
                <w:p w14:paraId="78BB76B1" w14:textId="77777777" w:rsidR="00A643EC" w:rsidRDefault="00413379">
                  <w:pPr>
                    <w:spacing w:line="240" w:lineRule="exact"/>
                    <w:jc w:val="center"/>
                    <w:rPr>
                      <w:rFonts w:ascii="Times New Roman" w:eastAsia="宋体" w:hAnsi="Times New Roman" w:cs="Times New Roman"/>
                      <w:bCs/>
                      <w:szCs w:val="24"/>
                    </w:rPr>
                  </w:pPr>
                  <w:r>
                    <w:rPr>
                      <w:rFonts w:ascii="Times New Roman" w:eastAsia="宋体" w:hAnsi="Times New Roman" w:cs="Times New Roman"/>
                      <w:bCs/>
                      <w:szCs w:val="24"/>
                    </w:rPr>
                    <w:lastRenderedPageBreak/>
                    <w:t>7</w:t>
                  </w:r>
                </w:p>
              </w:tc>
              <w:tc>
                <w:tcPr>
                  <w:tcW w:w="2124" w:type="dxa"/>
                  <w:vAlign w:val="center"/>
                </w:tcPr>
                <w:p w14:paraId="4AC56C98" w14:textId="77777777" w:rsidR="00A643EC" w:rsidRDefault="00413379">
                  <w:pPr>
                    <w:spacing w:line="240" w:lineRule="exact"/>
                    <w:jc w:val="center"/>
                    <w:rPr>
                      <w:rFonts w:ascii="Times New Roman" w:eastAsia="宋体" w:hAnsi="Times New Roman" w:cs="Times New Roman"/>
                      <w:bCs/>
                      <w:szCs w:val="24"/>
                    </w:rPr>
                  </w:pPr>
                  <w:r>
                    <w:rPr>
                      <w:rFonts w:ascii="Times New Roman" w:eastAsia="宋体" w:hAnsi="Times New Roman" w:cs="Times New Roman" w:hint="eastAsia"/>
                      <w:bCs/>
                      <w:szCs w:val="24"/>
                    </w:rPr>
                    <w:t>打包机</w:t>
                  </w:r>
                </w:p>
              </w:tc>
              <w:tc>
                <w:tcPr>
                  <w:tcW w:w="2199" w:type="dxa"/>
                </w:tcPr>
                <w:p w14:paraId="12E3ECA5" w14:textId="77777777" w:rsidR="00A643EC" w:rsidRDefault="00413379">
                  <w:pPr>
                    <w:jc w:val="center"/>
                    <w:rPr>
                      <w:rFonts w:ascii="Times New Roman" w:eastAsia="宋体" w:hAnsi="Times New Roman" w:cs="Times New Roman"/>
                      <w:bCs/>
                      <w:szCs w:val="24"/>
                    </w:rPr>
                  </w:pPr>
                  <w:r>
                    <w:rPr>
                      <w:rFonts w:ascii="Times New Roman" w:eastAsia="宋体" w:hAnsi="Times New Roman" w:cs="Times New Roman" w:hint="eastAsia"/>
                      <w:bCs/>
                      <w:szCs w:val="24"/>
                    </w:rPr>
                    <w:t>/</w:t>
                  </w:r>
                </w:p>
              </w:tc>
              <w:tc>
                <w:tcPr>
                  <w:tcW w:w="1134" w:type="dxa"/>
                  <w:vAlign w:val="center"/>
                </w:tcPr>
                <w:p w14:paraId="4CFA3F39" w14:textId="77777777" w:rsidR="00A643EC" w:rsidRDefault="00413379">
                  <w:pPr>
                    <w:spacing w:line="240" w:lineRule="exact"/>
                    <w:jc w:val="center"/>
                    <w:rPr>
                      <w:rFonts w:ascii="Times New Roman" w:eastAsia="宋体" w:hAnsi="Times New Roman" w:cs="Times New Roman"/>
                      <w:bCs/>
                      <w:szCs w:val="24"/>
                    </w:rPr>
                  </w:pPr>
                  <w:r>
                    <w:rPr>
                      <w:rFonts w:ascii="Times New Roman" w:eastAsia="宋体" w:hAnsi="Times New Roman" w:cs="Times New Roman"/>
                      <w:bCs/>
                      <w:szCs w:val="24"/>
                    </w:rPr>
                    <w:t>台</w:t>
                  </w:r>
                </w:p>
              </w:tc>
              <w:tc>
                <w:tcPr>
                  <w:tcW w:w="1562" w:type="dxa"/>
                  <w:vAlign w:val="center"/>
                </w:tcPr>
                <w:p w14:paraId="375839E9" w14:textId="77777777" w:rsidR="00A643EC" w:rsidRDefault="00413379">
                  <w:pPr>
                    <w:spacing w:line="240" w:lineRule="exact"/>
                    <w:jc w:val="center"/>
                    <w:rPr>
                      <w:rFonts w:ascii="Times New Roman" w:eastAsia="宋体" w:hAnsi="Times New Roman" w:cs="Times New Roman"/>
                      <w:bCs/>
                      <w:szCs w:val="24"/>
                    </w:rPr>
                  </w:pPr>
                  <w:r>
                    <w:rPr>
                      <w:rFonts w:ascii="Times New Roman" w:eastAsia="宋体" w:hAnsi="Times New Roman" w:cs="Times New Roman" w:hint="eastAsia"/>
                      <w:bCs/>
                      <w:szCs w:val="24"/>
                    </w:rPr>
                    <w:t>2</w:t>
                  </w:r>
                </w:p>
              </w:tc>
            </w:tr>
          </w:tbl>
          <w:p w14:paraId="2E5BCDB2" w14:textId="77777777" w:rsidR="00A643EC" w:rsidRDefault="00413379">
            <w:pPr>
              <w:widowControl/>
              <w:snapToGrid w:val="0"/>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6</w:t>
            </w:r>
            <w:r>
              <w:rPr>
                <w:rFonts w:ascii="Times New Roman" w:eastAsia="宋体" w:hAnsi="宋体" w:cs="Times New Roman"/>
                <w:b/>
                <w:sz w:val="24"/>
                <w:szCs w:val="24"/>
              </w:rPr>
              <w:t>、主要原辅材料</w:t>
            </w:r>
            <w:r>
              <w:rPr>
                <w:rFonts w:ascii="Times New Roman" w:eastAsia="宋体" w:hAnsi="宋体" w:cs="Times New Roman" w:hint="eastAsia"/>
                <w:b/>
                <w:sz w:val="24"/>
                <w:szCs w:val="24"/>
              </w:rPr>
              <w:t>及</w:t>
            </w:r>
            <w:r>
              <w:rPr>
                <w:rFonts w:ascii="Times New Roman" w:eastAsia="宋体" w:hAnsi="宋体" w:cs="Times New Roman"/>
                <w:b/>
                <w:sz w:val="24"/>
                <w:szCs w:val="24"/>
              </w:rPr>
              <w:t>能源、资源消耗</w:t>
            </w:r>
          </w:p>
          <w:p w14:paraId="12EEFC6F" w14:textId="77777777" w:rsidR="00A643EC" w:rsidRDefault="00413379">
            <w:pPr>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主要原辅材料及能源</w:t>
            </w:r>
            <w:r>
              <w:rPr>
                <w:rFonts w:ascii="Times New Roman" w:eastAsia="宋体" w:hAnsi="宋体" w:cs="Times New Roman" w:hint="eastAsia"/>
                <w:sz w:val="24"/>
                <w:szCs w:val="24"/>
              </w:rPr>
              <w:t>、</w:t>
            </w:r>
            <w:r>
              <w:rPr>
                <w:rFonts w:ascii="Times New Roman" w:eastAsia="宋体" w:hAnsi="宋体" w:cs="Times New Roman"/>
                <w:sz w:val="24"/>
                <w:szCs w:val="24"/>
              </w:rPr>
              <w:t>资源</w:t>
            </w:r>
            <w:proofErr w:type="gramStart"/>
            <w:r>
              <w:rPr>
                <w:rFonts w:ascii="Times New Roman" w:eastAsia="宋体" w:hAnsi="宋体" w:cs="Times New Roman"/>
                <w:sz w:val="24"/>
                <w:szCs w:val="24"/>
              </w:rPr>
              <w:t>消耗</w:t>
            </w:r>
            <w:r>
              <w:rPr>
                <w:rFonts w:ascii="Times New Roman" w:eastAsia="宋体" w:hAnsi="宋体" w:cs="Times New Roman" w:hint="eastAsia"/>
                <w:sz w:val="24"/>
                <w:szCs w:val="24"/>
              </w:rPr>
              <w:t>见</w:t>
            </w:r>
            <w:proofErr w:type="gramEnd"/>
            <w:r>
              <w:rPr>
                <w:rFonts w:ascii="Times New Roman" w:eastAsia="宋体" w:hAnsi="宋体" w:cs="Times New Roman" w:hint="eastAsia"/>
                <w:sz w:val="24"/>
                <w:szCs w:val="24"/>
              </w:rPr>
              <w:t>下表</w:t>
            </w:r>
            <w:r>
              <w:rPr>
                <w:rFonts w:ascii="Times New Roman" w:eastAsia="宋体" w:hAnsi="宋体" w:cs="Times New Roman"/>
                <w:sz w:val="24"/>
                <w:szCs w:val="24"/>
              </w:rPr>
              <w:t>。</w:t>
            </w:r>
          </w:p>
          <w:p w14:paraId="7556EED6" w14:textId="77777777" w:rsidR="00A643EC" w:rsidRDefault="00413379">
            <w:pPr>
              <w:numPr>
                <w:ilvl w:val="0"/>
                <w:numId w:val="3"/>
              </w:numPr>
              <w:jc w:val="center"/>
              <w:rPr>
                <w:rFonts w:ascii="Times New Roman" w:eastAsia="宋体" w:hAnsi="Times New Roman" w:cs="Times New Roman"/>
                <w:b/>
                <w:kern w:val="0"/>
                <w:szCs w:val="24"/>
              </w:rPr>
            </w:pPr>
            <w:r>
              <w:rPr>
                <w:rFonts w:ascii="Times New Roman" w:eastAsia="宋体" w:hAnsi="宋体" w:cs="Times New Roman"/>
                <w:b/>
                <w:kern w:val="0"/>
                <w:szCs w:val="24"/>
              </w:rPr>
              <w:t>主要原辅材料</w:t>
            </w:r>
            <w:r>
              <w:rPr>
                <w:rFonts w:ascii="Times New Roman" w:eastAsia="宋体" w:hAnsi="宋体" w:cs="Times New Roman" w:hint="eastAsia"/>
                <w:b/>
                <w:kern w:val="0"/>
                <w:szCs w:val="24"/>
              </w:rPr>
              <w:t>及</w:t>
            </w:r>
            <w:r>
              <w:rPr>
                <w:rFonts w:ascii="Times New Roman" w:eastAsia="宋体" w:hAnsi="宋体" w:cs="Times New Roman"/>
                <w:b/>
                <w:kern w:val="0"/>
                <w:szCs w:val="24"/>
              </w:rPr>
              <w:t>能源、资源消耗情况</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538"/>
              <w:gridCol w:w="1292"/>
              <w:gridCol w:w="1005"/>
              <w:gridCol w:w="3638"/>
            </w:tblGrid>
            <w:tr w:rsidR="00A643EC" w14:paraId="0C642004" w14:textId="77777777">
              <w:trPr>
                <w:trHeight w:val="330"/>
                <w:jc w:val="center"/>
              </w:trPr>
              <w:tc>
                <w:tcPr>
                  <w:tcW w:w="690" w:type="dxa"/>
                  <w:vAlign w:val="center"/>
                </w:tcPr>
                <w:p w14:paraId="231570A5" w14:textId="77777777" w:rsidR="00A643EC" w:rsidRDefault="00413379">
                  <w:pPr>
                    <w:spacing w:line="320" w:lineRule="exact"/>
                    <w:jc w:val="center"/>
                    <w:rPr>
                      <w:rFonts w:ascii="Times New Roman" w:eastAsia="宋体" w:hAnsi="Times New Roman" w:cs="Times New Roman"/>
                      <w:b/>
                      <w:szCs w:val="24"/>
                    </w:rPr>
                  </w:pPr>
                  <w:r>
                    <w:rPr>
                      <w:rFonts w:ascii="Times New Roman" w:eastAsia="宋体" w:hAnsi="Times New Roman" w:cs="Times New Roman"/>
                      <w:b/>
                      <w:szCs w:val="24"/>
                    </w:rPr>
                    <w:t>序号</w:t>
                  </w:r>
                </w:p>
              </w:tc>
              <w:tc>
                <w:tcPr>
                  <w:tcW w:w="1589" w:type="dxa"/>
                  <w:vAlign w:val="center"/>
                </w:tcPr>
                <w:p w14:paraId="088F28CF" w14:textId="77777777" w:rsidR="00A643EC" w:rsidRDefault="00413379">
                  <w:pPr>
                    <w:spacing w:line="320" w:lineRule="exact"/>
                    <w:jc w:val="center"/>
                    <w:rPr>
                      <w:rFonts w:ascii="Times New Roman" w:eastAsia="宋体" w:hAnsi="Times New Roman" w:cs="Times New Roman"/>
                      <w:b/>
                      <w:szCs w:val="24"/>
                    </w:rPr>
                  </w:pPr>
                  <w:r>
                    <w:rPr>
                      <w:rFonts w:ascii="Times New Roman" w:eastAsia="宋体" w:hAnsi="Times New Roman" w:cs="Times New Roman"/>
                      <w:b/>
                      <w:szCs w:val="24"/>
                    </w:rPr>
                    <w:t>主要物料名称</w:t>
                  </w:r>
                </w:p>
              </w:tc>
              <w:tc>
                <w:tcPr>
                  <w:tcW w:w="1312" w:type="dxa"/>
                  <w:vAlign w:val="center"/>
                </w:tcPr>
                <w:p w14:paraId="771D4FE2" w14:textId="77777777" w:rsidR="00A643EC" w:rsidRDefault="00413379">
                  <w:pPr>
                    <w:spacing w:line="320" w:lineRule="exact"/>
                    <w:jc w:val="center"/>
                    <w:rPr>
                      <w:rFonts w:ascii="Times New Roman" w:eastAsia="宋体" w:hAnsi="Times New Roman" w:cs="Times New Roman"/>
                      <w:b/>
                      <w:szCs w:val="24"/>
                    </w:rPr>
                  </w:pPr>
                  <w:r>
                    <w:rPr>
                      <w:rFonts w:ascii="Times New Roman" w:eastAsia="宋体" w:hAnsi="Times New Roman" w:cs="Times New Roman"/>
                      <w:b/>
                      <w:szCs w:val="24"/>
                    </w:rPr>
                    <w:t>单位</w:t>
                  </w:r>
                </w:p>
              </w:tc>
              <w:tc>
                <w:tcPr>
                  <w:tcW w:w="1020" w:type="dxa"/>
                  <w:vAlign w:val="center"/>
                </w:tcPr>
                <w:p w14:paraId="3A8E8444" w14:textId="77777777" w:rsidR="00A643EC" w:rsidRDefault="00413379">
                  <w:pPr>
                    <w:spacing w:line="320" w:lineRule="exact"/>
                    <w:jc w:val="center"/>
                    <w:rPr>
                      <w:rFonts w:ascii="Times New Roman" w:eastAsia="宋体" w:hAnsi="Times New Roman" w:cs="Times New Roman"/>
                      <w:b/>
                      <w:szCs w:val="24"/>
                    </w:rPr>
                  </w:pPr>
                  <w:r>
                    <w:rPr>
                      <w:rFonts w:ascii="Times New Roman" w:eastAsia="宋体" w:hAnsi="Times New Roman" w:cs="Times New Roman"/>
                      <w:b/>
                      <w:szCs w:val="24"/>
                    </w:rPr>
                    <w:t>用量</w:t>
                  </w:r>
                </w:p>
              </w:tc>
              <w:tc>
                <w:tcPr>
                  <w:tcW w:w="3773" w:type="dxa"/>
                </w:tcPr>
                <w:p w14:paraId="08750597" w14:textId="77777777" w:rsidR="00A643EC" w:rsidRDefault="00413379">
                  <w:pPr>
                    <w:spacing w:line="320" w:lineRule="exact"/>
                    <w:jc w:val="center"/>
                    <w:rPr>
                      <w:rFonts w:ascii="Times New Roman" w:eastAsia="宋体" w:hAnsi="Times New Roman" w:cs="Times New Roman"/>
                      <w:b/>
                      <w:szCs w:val="24"/>
                    </w:rPr>
                  </w:pPr>
                  <w:r>
                    <w:rPr>
                      <w:rFonts w:ascii="Times New Roman" w:eastAsia="宋体" w:hAnsi="Times New Roman" w:cs="Times New Roman"/>
                      <w:b/>
                      <w:szCs w:val="24"/>
                    </w:rPr>
                    <w:t>备注</w:t>
                  </w:r>
                </w:p>
              </w:tc>
            </w:tr>
            <w:tr w:rsidR="00A643EC" w14:paraId="33367D07" w14:textId="77777777">
              <w:trPr>
                <w:jc w:val="center"/>
              </w:trPr>
              <w:tc>
                <w:tcPr>
                  <w:tcW w:w="690" w:type="dxa"/>
                  <w:vAlign w:val="center"/>
                </w:tcPr>
                <w:p w14:paraId="782CE8BB" w14:textId="77777777" w:rsidR="00A643EC" w:rsidRDefault="00413379">
                  <w:pPr>
                    <w:spacing w:line="360" w:lineRule="exact"/>
                    <w:jc w:val="center"/>
                    <w:rPr>
                      <w:rFonts w:ascii="Times New Roman" w:eastAsia="宋体" w:hAnsi="Times New Roman" w:cs="Times New Roman"/>
                      <w:bCs/>
                      <w:szCs w:val="24"/>
                    </w:rPr>
                  </w:pPr>
                  <w:r>
                    <w:rPr>
                      <w:rFonts w:ascii="Times New Roman" w:eastAsia="宋体" w:hAnsi="Times New Roman" w:cs="Times New Roman"/>
                      <w:bCs/>
                      <w:szCs w:val="24"/>
                    </w:rPr>
                    <w:t>1</w:t>
                  </w:r>
                </w:p>
              </w:tc>
              <w:tc>
                <w:tcPr>
                  <w:tcW w:w="1589" w:type="dxa"/>
                  <w:vAlign w:val="center"/>
                </w:tcPr>
                <w:p w14:paraId="6DE93F5F" w14:textId="77777777" w:rsidR="00A643EC" w:rsidRDefault="00413379">
                  <w:pPr>
                    <w:spacing w:line="360" w:lineRule="exact"/>
                    <w:jc w:val="center"/>
                    <w:rPr>
                      <w:rFonts w:ascii="Times New Roman" w:eastAsia="宋体" w:hAnsi="Times New Roman" w:cs="Times New Roman"/>
                      <w:bCs/>
                      <w:szCs w:val="24"/>
                    </w:rPr>
                  </w:pPr>
                  <w:r>
                    <w:rPr>
                      <w:rFonts w:ascii="Times New Roman" w:eastAsia="宋体" w:hAnsi="Times New Roman" w:cs="Times New Roman" w:hint="eastAsia"/>
                      <w:bCs/>
                      <w:szCs w:val="24"/>
                    </w:rPr>
                    <w:t>水性油墨</w:t>
                  </w:r>
                </w:p>
              </w:tc>
              <w:tc>
                <w:tcPr>
                  <w:tcW w:w="1312" w:type="dxa"/>
                </w:tcPr>
                <w:p w14:paraId="28312004" w14:textId="77777777" w:rsidR="00A643EC" w:rsidRDefault="00413379">
                  <w:pPr>
                    <w:spacing w:line="360" w:lineRule="exact"/>
                    <w:jc w:val="center"/>
                    <w:rPr>
                      <w:rFonts w:ascii="Times New Roman" w:eastAsia="宋体" w:hAnsi="Times New Roman" w:cs="Times New Roman"/>
                      <w:bCs/>
                      <w:szCs w:val="24"/>
                    </w:rPr>
                  </w:pPr>
                  <w:r>
                    <w:rPr>
                      <w:rFonts w:ascii="Times New Roman" w:eastAsia="宋体" w:hAnsi="Times New Roman" w:cs="Times New Roman"/>
                      <w:bCs/>
                      <w:szCs w:val="24"/>
                    </w:rPr>
                    <w:t>t/a</w:t>
                  </w:r>
                </w:p>
              </w:tc>
              <w:tc>
                <w:tcPr>
                  <w:tcW w:w="1020" w:type="dxa"/>
                  <w:vAlign w:val="center"/>
                </w:tcPr>
                <w:p w14:paraId="7FA600B5" w14:textId="77777777" w:rsidR="00A643EC" w:rsidRDefault="00413379">
                  <w:pPr>
                    <w:spacing w:line="360" w:lineRule="exact"/>
                    <w:jc w:val="center"/>
                    <w:rPr>
                      <w:rFonts w:ascii="Times New Roman" w:eastAsia="宋体" w:hAnsi="Times New Roman" w:cs="Times New Roman"/>
                      <w:bCs/>
                      <w:szCs w:val="24"/>
                    </w:rPr>
                  </w:pPr>
                  <w:r>
                    <w:rPr>
                      <w:rFonts w:ascii="Times New Roman" w:eastAsia="宋体" w:hAnsi="Times New Roman" w:cs="Times New Roman"/>
                      <w:bCs/>
                      <w:szCs w:val="24"/>
                    </w:rPr>
                    <w:t>0.6</w:t>
                  </w:r>
                </w:p>
              </w:tc>
              <w:tc>
                <w:tcPr>
                  <w:tcW w:w="3773" w:type="dxa"/>
                </w:tcPr>
                <w:p w14:paraId="1E7615FE" w14:textId="77777777" w:rsidR="00A643EC" w:rsidRDefault="00413379">
                  <w:pPr>
                    <w:spacing w:line="360" w:lineRule="exact"/>
                    <w:jc w:val="center"/>
                    <w:rPr>
                      <w:rFonts w:ascii="Times New Roman" w:eastAsia="宋体" w:hAnsi="Times New Roman" w:cs="Times New Roman"/>
                      <w:bCs/>
                      <w:szCs w:val="24"/>
                    </w:rPr>
                  </w:pPr>
                  <w:r>
                    <w:rPr>
                      <w:rFonts w:ascii="Times New Roman" w:eastAsia="宋体" w:hAnsi="Times New Roman" w:cs="Times New Roman"/>
                      <w:snapToGrid w:val="0"/>
                      <w:kern w:val="0"/>
                      <w:szCs w:val="24"/>
                    </w:rPr>
                    <w:t>15kg/</w:t>
                  </w:r>
                  <w:r>
                    <w:rPr>
                      <w:rFonts w:ascii="Times New Roman" w:eastAsia="宋体" w:hAnsi="Times New Roman" w:cs="Times New Roman"/>
                      <w:snapToGrid w:val="0"/>
                      <w:kern w:val="0"/>
                      <w:szCs w:val="24"/>
                    </w:rPr>
                    <w:t>桶，</w:t>
                  </w:r>
                  <w:r>
                    <w:rPr>
                      <w:rFonts w:ascii="Times New Roman" w:eastAsia="宋体" w:hAnsi="Times New Roman" w:cs="Times New Roman"/>
                      <w:snapToGrid w:val="0"/>
                      <w:kern w:val="0"/>
                      <w:szCs w:val="24"/>
                    </w:rPr>
                    <w:t>40</w:t>
                  </w:r>
                  <w:r>
                    <w:rPr>
                      <w:rFonts w:ascii="Times New Roman" w:eastAsia="宋体" w:hAnsi="Times New Roman" w:cs="Times New Roman"/>
                      <w:snapToGrid w:val="0"/>
                      <w:kern w:val="0"/>
                      <w:szCs w:val="24"/>
                    </w:rPr>
                    <w:t>桶</w:t>
                  </w:r>
                  <w:r>
                    <w:rPr>
                      <w:rFonts w:ascii="Times New Roman" w:eastAsia="宋体" w:hAnsi="Times New Roman" w:cs="Times New Roman"/>
                      <w:snapToGrid w:val="0"/>
                      <w:kern w:val="0"/>
                      <w:szCs w:val="24"/>
                    </w:rPr>
                    <w:t>/</w:t>
                  </w:r>
                  <w:r>
                    <w:rPr>
                      <w:rFonts w:ascii="Times New Roman" w:eastAsia="宋体" w:hAnsi="Times New Roman" w:cs="Times New Roman"/>
                      <w:snapToGrid w:val="0"/>
                      <w:kern w:val="0"/>
                      <w:szCs w:val="24"/>
                    </w:rPr>
                    <w:t>年</w:t>
                  </w:r>
                  <w:r>
                    <w:rPr>
                      <w:rFonts w:ascii="Times New Roman" w:eastAsia="宋体" w:hAnsi="Times New Roman" w:cs="Times New Roman" w:hint="eastAsia"/>
                      <w:snapToGrid w:val="0"/>
                      <w:kern w:val="0"/>
                      <w:szCs w:val="24"/>
                    </w:rPr>
                    <w:t>，</w:t>
                  </w:r>
                  <w:r>
                    <w:rPr>
                      <w:rFonts w:ascii="Times New Roman" w:eastAsia="宋体" w:hAnsi="Times New Roman" w:cs="Times New Roman"/>
                      <w:snapToGrid w:val="0"/>
                      <w:kern w:val="0"/>
                      <w:szCs w:val="24"/>
                    </w:rPr>
                    <w:t>无需调配</w:t>
                  </w:r>
                </w:p>
              </w:tc>
            </w:tr>
            <w:tr w:rsidR="00A643EC" w14:paraId="7C021109" w14:textId="77777777">
              <w:trPr>
                <w:jc w:val="center"/>
              </w:trPr>
              <w:tc>
                <w:tcPr>
                  <w:tcW w:w="690" w:type="dxa"/>
                  <w:vAlign w:val="center"/>
                </w:tcPr>
                <w:p w14:paraId="4C674185" w14:textId="77777777" w:rsidR="00A643EC" w:rsidRDefault="00413379">
                  <w:pPr>
                    <w:spacing w:line="360" w:lineRule="exact"/>
                    <w:jc w:val="center"/>
                    <w:rPr>
                      <w:rFonts w:ascii="Times New Roman" w:eastAsia="宋体" w:hAnsi="Times New Roman" w:cs="Times New Roman"/>
                      <w:bCs/>
                      <w:szCs w:val="24"/>
                    </w:rPr>
                  </w:pPr>
                  <w:r>
                    <w:rPr>
                      <w:rFonts w:ascii="Times New Roman" w:eastAsia="宋体" w:hAnsi="Times New Roman" w:cs="Times New Roman"/>
                      <w:bCs/>
                      <w:szCs w:val="24"/>
                    </w:rPr>
                    <w:t>2</w:t>
                  </w:r>
                </w:p>
              </w:tc>
              <w:tc>
                <w:tcPr>
                  <w:tcW w:w="1589" w:type="dxa"/>
                  <w:vAlign w:val="center"/>
                </w:tcPr>
                <w:p w14:paraId="30496C33" w14:textId="77777777" w:rsidR="00A643EC" w:rsidRDefault="00413379">
                  <w:pPr>
                    <w:spacing w:line="360" w:lineRule="exact"/>
                    <w:jc w:val="center"/>
                    <w:rPr>
                      <w:rFonts w:ascii="Times New Roman" w:eastAsia="宋体" w:hAnsi="Times New Roman" w:cs="Times New Roman"/>
                      <w:bCs/>
                      <w:szCs w:val="24"/>
                    </w:rPr>
                  </w:pPr>
                  <w:r>
                    <w:rPr>
                      <w:rFonts w:ascii="Times New Roman" w:eastAsia="宋体" w:hAnsi="Times New Roman" w:cs="Times New Roman" w:hint="eastAsia"/>
                      <w:bCs/>
                      <w:szCs w:val="24"/>
                    </w:rPr>
                    <w:t>纸板</w:t>
                  </w:r>
                </w:p>
              </w:tc>
              <w:tc>
                <w:tcPr>
                  <w:tcW w:w="1312" w:type="dxa"/>
                </w:tcPr>
                <w:p w14:paraId="0BC8B50D" w14:textId="77777777" w:rsidR="00A643EC" w:rsidRDefault="00413379">
                  <w:pPr>
                    <w:spacing w:line="360" w:lineRule="exact"/>
                    <w:jc w:val="center"/>
                    <w:rPr>
                      <w:rFonts w:ascii="Times New Roman" w:eastAsia="宋体" w:hAnsi="Times New Roman" w:cs="Times New Roman"/>
                      <w:bCs/>
                      <w:szCs w:val="24"/>
                    </w:rPr>
                  </w:pPr>
                  <w:r>
                    <w:rPr>
                      <w:rFonts w:ascii="Times New Roman" w:eastAsia="宋体" w:hAnsi="Times New Roman" w:cs="Times New Roman"/>
                      <w:bCs/>
                      <w:szCs w:val="24"/>
                    </w:rPr>
                    <w:t>t/a</w:t>
                  </w:r>
                </w:p>
              </w:tc>
              <w:tc>
                <w:tcPr>
                  <w:tcW w:w="1020" w:type="dxa"/>
                  <w:vAlign w:val="center"/>
                </w:tcPr>
                <w:p w14:paraId="2DD66301" w14:textId="77777777" w:rsidR="00A643EC" w:rsidRDefault="00413379">
                  <w:pPr>
                    <w:spacing w:line="360" w:lineRule="exact"/>
                    <w:jc w:val="center"/>
                    <w:rPr>
                      <w:rFonts w:ascii="Times New Roman" w:eastAsia="宋体" w:hAnsi="Times New Roman" w:cs="Times New Roman"/>
                      <w:bCs/>
                      <w:szCs w:val="24"/>
                    </w:rPr>
                  </w:pPr>
                  <w:r>
                    <w:rPr>
                      <w:rFonts w:ascii="Times New Roman" w:eastAsia="宋体" w:hAnsi="Times New Roman" w:cs="Times New Roman" w:hint="eastAsia"/>
                      <w:bCs/>
                      <w:szCs w:val="24"/>
                    </w:rPr>
                    <w:t>1600</w:t>
                  </w:r>
                </w:p>
              </w:tc>
              <w:tc>
                <w:tcPr>
                  <w:tcW w:w="3773" w:type="dxa"/>
                </w:tcPr>
                <w:p w14:paraId="14A0E872" w14:textId="77777777" w:rsidR="00A643EC" w:rsidRDefault="00413379">
                  <w:pPr>
                    <w:spacing w:line="360" w:lineRule="exact"/>
                    <w:jc w:val="center"/>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w:t>
                  </w:r>
                  <w:r>
                    <w:rPr>
                      <w:rFonts w:ascii="Times New Roman" w:eastAsia="宋体" w:hAnsi="Times New Roman" w:cs="Times New Roman" w:hint="eastAsia"/>
                      <w:snapToGrid w:val="0"/>
                      <w:kern w:val="0"/>
                      <w:szCs w:val="24"/>
                    </w:rPr>
                    <w:t>/</w:t>
                  </w:r>
                </w:p>
              </w:tc>
            </w:tr>
            <w:tr w:rsidR="00A643EC" w14:paraId="65A9D606" w14:textId="77777777">
              <w:trPr>
                <w:jc w:val="center"/>
              </w:trPr>
              <w:tc>
                <w:tcPr>
                  <w:tcW w:w="690" w:type="dxa"/>
                  <w:vAlign w:val="center"/>
                </w:tcPr>
                <w:p w14:paraId="76548C3D" w14:textId="77777777" w:rsidR="00A643EC" w:rsidRDefault="00413379">
                  <w:pPr>
                    <w:spacing w:line="360" w:lineRule="exact"/>
                    <w:jc w:val="center"/>
                    <w:rPr>
                      <w:rFonts w:ascii="Times New Roman" w:eastAsia="宋体" w:hAnsi="Times New Roman" w:cs="Times New Roman"/>
                      <w:bCs/>
                      <w:szCs w:val="24"/>
                    </w:rPr>
                  </w:pPr>
                  <w:r>
                    <w:rPr>
                      <w:rFonts w:ascii="Times New Roman" w:eastAsia="宋体" w:hAnsi="Times New Roman" w:cs="Times New Roman"/>
                      <w:bCs/>
                      <w:szCs w:val="24"/>
                    </w:rPr>
                    <w:t>3</w:t>
                  </w:r>
                </w:p>
              </w:tc>
              <w:tc>
                <w:tcPr>
                  <w:tcW w:w="1589" w:type="dxa"/>
                  <w:vAlign w:val="center"/>
                </w:tcPr>
                <w:p w14:paraId="2494F7AC" w14:textId="77777777" w:rsidR="00A643EC" w:rsidRDefault="00413379">
                  <w:pPr>
                    <w:spacing w:line="360" w:lineRule="exact"/>
                    <w:jc w:val="center"/>
                    <w:rPr>
                      <w:rFonts w:ascii="Times New Roman" w:eastAsia="宋体" w:hAnsi="Times New Roman" w:cs="Times New Roman"/>
                      <w:bCs/>
                      <w:szCs w:val="24"/>
                    </w:rPr>
                  </w:pPr>
                  <w:r>
                    <w:rPr>
                      <w:rFonts w:ascii="Times New Roman" w:eastAsia="宋体" w:hAnsi="Times New Roman" w:cs="Times New Roman" w:hint="eastAsia"/>
                      <w:bCs/>
                      <w:szCs w:val="24"/>
                    </w:rPr>
                    <w:t>机油</w:t>
                  </w:r>
                </w:p>
              </w:tc>
              <w:tc>
                <w:tcPr>
                  <w:tcW w:w="1312" w:type="dxa"/>
                  <w:vAlign w:val="center"/>
                </w:tcPr>
                <w:p w14:paraId="01EE508A" w14:textId="77777777" w:rsidR="00A643EC" w:rsidRDefault="00413379">
                  <w:pPr>
                    <w:spacing w:line="360" w:lineRule="exact"/>
                    <w:jc w:val="center"/>
                    <w:rPr>
                      <w:rFonts w:ascii="Times New Roman" w:eastAsia="宋体" w:hAnsi="Times New Roman" w:cs="Times New Roman"/>
                      <w:bCs/>
                      <w:szCs w:val="24"/>
                    </w:rPr>
                  </w:pPr>
                  <w:r>
                    <w:rPr>
                      <w:rFonts w:ascii="Times New Roman" w:eastAsia="宋体" w:hAnsi="Times New Roman" w:cs="Times New Roman"/>
                      <w:bCs/>
                      <w:szCs w:val="24"/>
                    </w:rPr>
                    <w:t>kg/a</w:t>
                  </w:r>
                </w:p>
              </w:tc>
              <w:tc>
                <w:tcPr>
                  <w:tcW w:w="1020" w:type="dxa"/>
                  <w:vAlign w:val="center"/>
                </w:tcPr>
                <w:p w14:paraId="2E946373" w14:textId="77777777" w:rsidR="00A643EC" w:rsidRDefault="00413379">
                  <w:pPr>
                    <w:spacing w:line="360" w:lineRule="exact"/>
                    <w:jc w:val="center"/>
                    <w:rPr>
                      <w:rFonts w:ascii="Times New Roman" w:eastAsia="宋体" w:hAnsi="Times New Roman" w:cs="Times New Roman"/>
                      <w:bCs/>
                      <w:szCs w:val="24"/>
                    </w:rPr>
                  </w:pPr>
                  <w:r>
                    <w:rPr>
                      <w:rFonts w:ascii="Times New Roman" w:eastAsia="宋体" w:hAnsi="Times New Roman" w:cs="Times New Roman"/>
                      <w:bCs/>
                      <w:szCs w:val="24"/>
                    </w:rPr>
                    <w:t>12</w:t>
                  </w:r>
                  <w:r>
                    <w:rPr>
                      <w:rFonts w:ascii="Times New Roman" w:eastAsia="宋体" w:hAnsi="Times New Roman" w:cs="Times New Roman" w:hint="eastAsia"/>
                      <w:bCs/>
                      <w:szCs w:val="24"/>
                    </w:rPr>
                    <w:t>.</w:t>
                  </w:r>
                  <w:r>
                    <w:rPr>
                      <w:rFonts w:ascii="Times New Roman" w:eastAsia="宋体" w:hAnsi="Times New Roman" w:cs="Times New Roman"/>
                      <w:bCs/>
                      <w:szCs w:val="24"/>
                    </w:rPr>
                    <w:t>5</w:t>
                  </w:r>
                </w:p>
              </w:tc>
              <w:tc>
                <w:tcPr>
                  <w:tcW w:w="3773" w:type="dxa"/>
                </w:tcPr>
                <w:p w14:paraId="0DB7F7CB" w14:textId="77777777" w:rsidR="00A643EC" w:rsidRDefault="00413379">
                  <w:pPr>
                    <w:spacing w:line="360" w:lineRule="exact"/>
                    <w:jc w:val="center"/>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25kg/</w:t>
                  </w:r>
                  <w:r>
                    <w:rPr>
                      <w:rFonts w:ascii="Times New Roman" w:eastAsia="宋体" w:hAnsi="Times New Roman" w:cs="Times New Roman"/>
                      <w:snapToGrid w:val="0"/>
                      <w:kern w:val="0"/>
                      <w:szCs w:val="24"/>
                    </w:rPr>
                    <w:t>桶，</w:t>
                  </w:r>
                  <w:r>
                    <w:rPr>
                      <w:rFonts w:ascii="Times New Roman" w:eastAsia="宋体" w:hAnsi="Times New Roman" w:cs="Times New Roman"/>
                      <w:snapToGrid w:val="0"/>
                      <w:kern w:val="0"/>
                      <w:szCs w:val="24"/>
                    </w:rPr>
                    <w:t>1</w:t>
                  </w:r>
                  <w:r>
                    <w:rPr>
                      <w:rFonts w:ascii="Times New Roman" w:eastAsia="宋体" w:hAnsi="Times New Roman" w:cs="Times New Roman"/>
                      <w:snapToGrid w:val="0"/>
                      <w:kern w:val="0"/>
                      <w:szCs w:val="24"/>
                    </w:rPr>
                    <w:t>桶</w:t>
                  </w:r>
                  <w:r>
                    <w:rPr>
                      <w:rFonts w:ascii="Times New Roman" w:eastAsia="宋体" w:hAnsi="Times New Roman" w:cs="Times New Roman"/>
                      <w:snapToGrid w:val="0"/>
                      <w:kern w:val="0"/>
                      <w:szCs w:val="24"/>
                    </w:rPr>
                    <w:t>/2</w:t>
                  </w:r>
                  <w:r>
                    <w:rPr>
                      <w:rFonts w:ascii="Times New Roman" w:eastAsia="宋体" w:hAnsi="Times New Roman" w:cs="Times New Roman"/>
                      <w:snapToGrid w:val="0"/>
                      <w:kern w:val="0"/>
                      <w:szCs w:val="24"/>
                    </w:rPr>
                    <w:t>年</w:t>
                  </w:r>
                </w:p>
              </w:tc>
            </w:tr>
            <w:tr w:rsidR="00A643EC" w14:paraId="79CA9F29" w14:textId="77777777">
              <w:trPr>
                <w:jc w:val="center"/>
              </w:trPr>
              <w:tc>
                <w:tcPr>
                  <w:tcW w:w="690" w:type="dxa"/>
                  <w:vAlign w:val="center"/>
                </w:tcPr>
                <w:p w14:paraId="3F84959F" w14:textId="77777777" w:rsidR="00A643EC" w:rsidRDefault="00413379">
                  <w:pPr>
                    <w:spacing w:line="360" w:lineRule="exact"/>
                    <w:jc w:val="center"/>
                    <w:rPr>
                      <w:rFonts w:ascii="Times New Roman" w:eastAsia="宋体" w:hAnsi="Times New Roman" w:cs="Times New Roman"/>
                      <w:bCs/>
                      <w:szCs w:val="24"/>
                    </w:rPr>
                  </w:pPr>
                  <w:r>
                    <w:rPr>
                      <w:rFonts w:ascii="Times New Roman" w:eastAsia="宋体" w:hAnsi="Times New Roman" w:cs="Times New Roman" w:hint="eastAsia"/>
                      <w:bCs/>
                      <w:szCs w:val="24"/>
                    </w:rPr>
                    <w:t>4</w:t>
                  </w:r>
                </w:p>
              </w:tc>
              <w:tc>
                <w:tcPr>
                  <w:tcW w:w="1589" w:type="dxa"/>
                  <w:vAlign w:val="center"/>
                </w:tcPr>
                <w:p w14:paraId="5C6CCEC0" w14:textId="77777777" w:rsidR="00A643EC" w:rsidRDefault="00413379">
                  <w:pPr>
                    <w:spacing w:line="360" w:lineRule="exact"/>
                    <w:jc w:val="center"/>
                    <w:rPr>
                      <w:rFonts w:ascii="Times New Roman" w:eastAsia="宋体" w:hAnsi="Times New Roman" w:cs="Times New Roman"/>
                      <w:bCs/>
                      <w:szCs w:val="24"/>
                    </w:rPr>
                  </w:pPr>
                  <w:r>
                    <w:rPr>
                      <w:rFonts w:ascii="Times New Roman" w:eastAsia="宋体" w:hAnsi="Times New Roman" w:cs="Times New Roman" w:hint="eastAsia"/>
                      <w:bCs/>
                      <w:szCs w:val="24"/>
                    </w:rPr>
                    <w:t>玉米淀粉</w:t>
                  </w:r>
                </w:p>
              </w:tc>
              <w:tc>
                <w:tcPr>
                  <w:tcW w:w="1312" w:type="dxa"/>
                  <w:vAlign w:val="center"/>
                </w:tcPr>
                <w:p w14:paraId="55447B5C" w14:textId="77777777" w:rsidR="00A643EC" w:rsidRDefault="00413379">
                  <w:pPr>
                    <w:spacing w:line="360" w:lineRule="exact"/>
                    <w:jc w:val="center"/>
                    <w:rPr>
                      <w:rFonts w:ascii="Times New Roman" w:eastAsia="宋体" w:hAnsi="Times New Roman" w:cs="Times New Roman"/>
                      <w:bCs/>
                      <w:szCs w:val="24"/>
                    </w:rPr>
                  </w:pPr>
                  <w:r>
                    <w:rPr>
                      <w:rFonts w:ascii="Times New Roman" w:eastAsia="宋体" w:hAnsi="Times New Roman" w:cs="Times New Roman"/>
                      <w:bCs/>
                      <w:szCs w:val="24"/>
                    </w:rPr>
                    <w:t>t/a</w:t>
                  </w:r>
                </w:p>
              </w:tc>
              <w:tc>
                <w:tcPr>
                  <w:tcW w:w="1020" w:type="dxa"/>
                  <w:vAlign w:val="center"/>
                </w:tcPr>
                <w:p w14:paraId="3F3D4992" w14:textId="77777777" w:rsidR="00A643EC" w:rsidRDefault="00413379">
                  <w:pPr>
                    <w:spacing w:line="360" w:lineRule="exact"/>
                    <w:jc w:val="center"/>
                    <w:rPr>
                      <w:rFonts w:ascii="Times New Roman" w:eastAsia="宋体" w:hAnsi="Times New Roman" w:cs="Times New Roman"/>
                      <w:bCs/>
                      <w:szCs w:val="24"/>
                    </w:rPr>
                  </w:pPr>
                  <w:r>
                    <w:rPr>
                      <w:rFonts w:ascii="Times New Roman" w:eastAsia="宋体" w:hAnsi="Times New Roman" w:cs="Times New Roman"/>
                      <w:bCs/>
                      <w:szCs w:val="24"/>
                    </w:rPr>
                    <w:t>10</w:t>
                  </w:r>
                </w:p>
              </w:tc>
              <w:tc>
                <w:tcPr>
                  <w:tcW w:w="3773" w:type="dxa"/>
                </w:tcPr>
                <w:p w14:paraId="2D3C3504" w14:textId="77777777" w:rsidR="00A643EC" w:rsidRDefault="00413379">
                  <w:pPr>
                    <w:spacing w:line="360" w:lineRule="exact"/>
                    <w:jc w:val="center"/>
                    <w:rPr>
                      <w:rFonts w:ascii="Times New Roman" w:eastAsia="宋体" w:hAnsi="Times New Roman" w:cs="Times New Roman"/>
                      <w:snapToGrid w:val="0"/>
                      <w:kern w:val="0"/>
                      <w:szCs w:val="24"/>
                      <w:highlight w:val="yellow"/>
                    </w:rPr>
                  </w:pPr>
                  <w:r>
                    <w:rPr>
                      <w:rFonts w:ascii="Times New Roman" w:eastAsia="宋体" w:hAnsi="Times New Roman" w:cs="Times New Roman"/>
                      <w:snapToGrid w:val="0"/>
                      <w:kern w:val="0"/>
                      <w:szCs w:val="24"/>
                    </w:rPr>
                    <w:t>50kg/</w:t>
                  </w:r>
                  <w:r>
                    <w:rPr>
                      <w:rFonts w:ascii="Times New Roman" w:eastAsia="宋体" w:hAnsi="Times New Roman" w:cs="Times New Roman"/>
                      <w:snapToGrid w:val="0"/>
                      <w:kern w:val="0"/>
                      <w:szCs w:val="24"/>
                    </w:rPr>
                    <w:t>桶，</w:t>
                  </w:r>
                  <w:r>
                    <w:rPr>
                      <w:rFonts w:ascii="Times New Roman" w:eastAsia="宋体" w:hAnsi="Times New Roman" w:cs="Times New Roman"/>
                      <w:snapToGrid w:val="0"/>
                      <w:kern w:val="0"/>
                      <w:szCs w:val="24"/>
                    </w:rPr>
                    <w:t>200</w:t>
                  </w:r>
                  <w:r>
                    <w:rPr>
                      <w:rFonts w:ascii="Times New Roman" w:eastAsia="宋体" w:hAnsi="Times New Roman" w:cs="Times New Roman"/>
                      <w:snapToGrid w:val="0"/>
                      <w:kern w:val="0"/>
                      <w:szCs w:val="24"/>
                    </w:rPr>
                    <w:t>桶</w:t>
                  </w:r>
                  <w:r>
                    <w:rPr>
                      <w:rFonts w:ascii="Times New Roman" w:eastAsia="宋体" w:hAnsi="Times New Roman" w:cs="Times New Roman"/>
                      <w:snapToGrid w:val="0"/>
                      <w:kern w:val="0"/>
                      <w:szCs w:val="24"/>
                    </w:rPr>
                    <w:t>/</w:t>
                  </w:r>
                  <w:r>
                    <w:rPr>
                      <w:rFonts w:ascii="Times New Roman" w:eastAsia="宋体" w:hAnsi="Times New Roman" w:cs="Times New Roman"/>
                      <w:snapToGrid w:val="0"/>
                      <w:kern w:val="0"/>
                      <w:szCs w:val="24"/>
                    </w:rPr>
                    <w:t>年</w:t>
                  </w:r>
                </w:p>
              </w:tc>
            </w:tr>
            <w:tr w:rsidR="00A643EC" w14:paraId="20833838" w14:textId="77777777">
              <w:trPr>
                <w:jc w:val="center"/>
              </w:trPr>
              <w:tc>
                <w:tcPr>
                  <w:tcW w:w="690" w:type="dxa"/>
                  <w:vAlign w:val="center"/>
                </w:tcPr>
                <w:p w14:paraId="6D48D763" w14:textId="77777777" w:rsidR="00A643EC" w:rsidRDefault="00413379">
                  <w:pPr>
                    <w:spacing w:line="360" w:lineRule="exact"/>
                    <w:jc w:val="center"/>
                    <w:rPr>
                      <w:rFonts w:ascii="Times New Roman" w:eastAsia="宋体" w:hAnsi="Times New Roman" w:cs="Times New Roman"/>
                      <w:bCs/>
                      <w:szCs w:val="24"/>
                    </w:rPr>
                  </w:pPr>
                  <w:r>
                    <w:rPr>
                      <w:rFonts w:ascii="Times New Roman" w:eastAsia="宋体" w:hAnsi="Times New Roman" w:cs="Times New Roman" w:hint="eastAsia"/>
                      <w:bCs/>
                      <w:szCs w:val="24"/>
                    </w:rPr>
                    <w:t>5</w:t>
                  </w:r>
                </w:p>
              </w:tc>
              <w:tc>
                <w:tcPr>
                  <w:tcW w:w="1589" w:type="dxa"/>
                  <w:vAlign w:val="center"/>
                </w:tcPr>
                <w:p w14:paraId="1E7BD599" w14:textId="77777777" w:rsidR="00A643EC" w:rsidRDefault="00413379">
                  <w:pPr>
                    <w:spacing w:line="360" w:lineRule="exact"/>
                    <w:jc w:val="center"/>
                    <w:rPr>
                      <w:rFonts w:ascii="Times New Roman" w:eastAsia="宋体" w:hAnsi="Times New Roman" w:cs="Times New Roman"/>
                      <w:bCs/>
                      <w:szCs w:val="24"/>
                    </w:rPr>
                  </w:pPr>
                  <w:r>
                    <w:rPr>
                      <w:rFonts w:ascii="Times New Roman" w:eastAsia="宋体" w:hAnsi="Times New Roman" w:cs="Times New Roman" w:hint="eastAsia"/>
                      <w:bCs/>
                      <w:szCs w:val="24"/>
                    </w:rPr>
                    <w:t>电</w:t>
                  </w:r>
                </w:p>
              </w:tc>
              <w:tc>
                <w:tcPr>
                  <w:tcW w:w="1312" w:type="dxa"/>
                  <w:vAlign w:val="center"/>
                </w:tcPr>
                <w:p w14:paraId="0FBDFFF7" w14:textId="77777777" w:rsidR="00A643EC" w:rsidRDefault="00413379">
                  <w:pPr>
                    <w:jc w:val="center"/>
                    <w:rPr>
                      <w:rFonts w:ascii="Times New Roman" w:eastAsia="宋体" w:hAnsi="Times New Roman" w:cs="Times New Roman"/>
                      <w:szCs w:val="24"/>
                    </w:rPr>
                  </w:pPr>
                  <w:proofErr w:type="spellStart"/>
                  <w:r>
                    <w:rPr>
                      <w:rFonts w:ascii="Times New Roman" w:eastAsia="宋体" w:hAnsi="Times New Roman" w:cs="Times New Roman"/>
                      <w:szCs w:val="24"/>
                    </w:rPr>
                    <w:t>kW·h</w:t>
                  </w:r>
                  <w:proofErr w:type="spellEnd"/>
                  <w:r>
                    <w:rPr>
                      <w:rFonts w:ascii="Times New Roman" w:eastAsia="宋体" w:hAnsi="Times New Roman" w:cs="Times New Roman"/>
                      <w:szCs w:val="24"/>
                    </w:rPr>
                    <w:t>/a</w:t>
                  </w:r>
                </w:p>
              </w:tc>
              <w:tc>
                <w:tcPr>
                  <w:tcW w:w="1020" w:type="dxa"/>
                  <w:vAlign w:val="center"/>
                </w:tcPr>
                <w:p w14:paraId="07114EBF" w14:textId="77777777" w:rsidR="00A643EC" w:rsidRDefault="00413379">
                  <w:pPr>
                    <w:spacing w:line="360" w:lineRule="exact"/>
                    <w:jc w:val="center"/>
                    <w:rPr>
                      <w:rFonts w:ascii="Times New Roman" w:eastAsia="宋体" w:hAnsi="Times New Roman" w:cs="Times New Roman"/>
                      <w:bCs/>
                      <w:szCs w:val="24"/>
                    </w:rPr>
                  </w:pPr>
                  <w:r>
                    <w:rPr>
                      <w:rFonts w:ascii="Times New Roman" w:eastAsia="宋体" w:hAnsi="Times New Roman" w:cs="Times New Roman"/>
                      <w:bCs/>
                      <w:szCs w:val="24"/>
                    </w:rPr>
                    <w:t>5</w:t>
                  </w:r>
                  <w:r>
                    <w:rPr>
                      <w:rFonts w:ascii="Times New Roman" w:eastAsia="宋体" w:hAnsi="Times New Roman" w:cs="Times New Roman" w:hint="eastAsia"/>
                      <w:bCs/>
                      <w:szCs w:val="24"/>
                    </w:rPr>
                    <w:t>万</w:t>
                  </w:r>
                </w:p>
              </w:tc>
              <w:tc>
                <w:tcPr>
                  <w:tcW w:w="3773" w:type="dxa"/>
                  <w:vAlign w:val="center"/>
                </w:tcPr>
                <w:p w14:paraId="3E06A8B7" w14:textId="77777777" w:rsidR="00A643EC" w:rsidRDefault="00413379">
                  <w:pPr>
                    <w:jc w:val="center"/>
                    <w:rPr>
                      <w:rFonts w:ascii="Times New Roman" w:eastAsia="宋体" w:hAnsi="Times New Roman" w:cs="Times New Roman"/>
                      <w:szCs w:val="24"/>
                    </w:rPr>
                  </w:pPr>
                  <w:r>
                    <w:rPr>
                      <w:rFonts w:ascii="Times New Roman" w:eastAsia="宋体" w:hAnsi="Times New Roman" w:cs="Times New Roman"/>
                      <w:szCs w:val="24"/>
                    </w:rPr>
                    <w:t>/</w:t>
                  </w:r>
                </w:p>
              </w:tc>
            </w:tr>
            <w:tr w:rsidR="00A643EC" w14:paraId="3BF8E0C4" w14:textId="77777777">
              <w:trPr>
                <w:jc w:val="center"/>
              </w:trPr>
              <w:tc>
                <w:tcPr>
                  <w:tcW w:w="690" w:type="dxa"/>
                  <w:vAlign w:val="center"/>
                </w:tcPr>
                <w:p w14:paraId="6510779C" w14:textId="77777777" w:rsidR="00A643EC" w:rsidRDefault="00413379">
                  <w:pPr>
                    <w:spacing w:line="360" w:lineRule="exact"/>
                    <w:jc w:val="center"/>
                    <w:rPr>
                      <w:rFonts w:ascii="Times New Roman" w:eastAsia="宋体" w:hAnsi="Times New Roman" w:cs="Times New Roman"/>
                      <w:bCs/>
                      <w:szCs w:val="24"/>
                    </w:rPr>
                  </w:pPr>
                  <w:r>
                    <w:rPr>
                      <w:rFonts w:ascii="Times New Roman" w:eastAsia="宋体" w:hAnsi="Times New Roman" w:cs="Times New Roman"/>
                      <w:bCs/>
                      <w:szCs w:val="24"/>
                    </w:rPr>
                    <w:t>6</w:t>
                  </w:r>
                </w:p>
              </w:tc>
              <w:tc>
                <w:tcPr>
                  <w:tcW w:w="1589" w:type="dxa"/>
                  <w:vAlign w:val="center"/>
                </w:tcPr>
                <w:p w14:paraId="43C98F83" w14:textId="77777777" w:rsidR="00A643EC" w:rsidRDefault="00413379">
                  <w:pPr>
                    <w:spacing w:line="360" w:lineRule="exact"/>
                    <w:jc w:val="center"/>
                    <w:rPr>
                      <w:rFonts w:ascii="Times New Roman" w:eastAsia="宋体" w:hAnsi="Times New Roman" w:cs="Times New Roman"/>
                      <w:bCs/>
                      <w:szCs w:val="24"/>
                    </w:rPr>
                  </w:pPr>
                  <w:r>
                    <w:rPr>
                      <w:rFonts w:ascii="Times New Roman" w:eastAsia="宋体" w:hAnsi="Times New Roman" w:cs="Times New Roman" w:hint="eastAsia"/>
                      <w:bCs/>
                      <w:szCs w:val="24"/>
                    </w:rPr>
                    <w:t>水</w:t>
                  </w:r>
                </w:p>
              </w:tc>
              <w:tc>
                <w:tcPr>
                  <w:tcW w:w="1312" w:type="dxa"/>
                  <w:vAlign w:val="center"/>
                </w:tcPr>
                <w:p w14:paraId="26936763" w14:textId="77777777" w:rsidR="00A643EC" w:rsidRDefault="00413379">
                  <w:pPr>
                    <w:jc w:val="center"/>
                    <w:rPr>
                      <w:rFonts w:ascii="Times New Roman" w:eastAsia="宋体" w:hAnsi="Times New Roman" w:cs="Times New Roman"/>
                      <w:szCs w:val="24"/>
                    </w:rPr>
                  </w:pPr>
                  <w:r>
                    <w:rPr>
                      <w:rFonts w:ascii="Times New Roman" w:eastAsia="宋体" w:hAnsi="Times New Roman" w:cs="Times New Roman"/>
                      <w:szCs w:val="24"/>
                    </w:rPr>
                    <w:t>m</w:t>
                  </w:r>
                  <w:r>
                    <w:rPr>
                      <w:rFonts w:ascii="Times New Roman" w:eastAsia="宋体" w:hAnsi="Times New Roman" w:cs="Times New Roman"/>
                      <w:szCs w:val="24"/>
                      <w:vertAlign w:val="superscript"/>
                    </w:rPr>
                    <w:t>3</w:t>
                  </w:r>
                  <w:r>
                    <w:rPr>
                      <w:rFonts w:ascii="Times New Roman" w:eastAsia="宋体" w:hAnsi="Times New Roman" w:cs="Times New Roman"/>
                      <w:szCs w:val="24"/>
                    </w:rPr>
                    <w:t>/a</w:t>
                  </w:r>
                </w:p>
              </w:tc>
              <w:tc>
                <w:tcPr>
                  <w:tcW w:w="1020" w:type="dxa"/>
                  <w:vAlign w:val="center"/>
                </w:tcPr>
                <w:p w14:paraId="7FF20FC9" w14:textId="77777777" w:rsidR="00A643EC" w:rsidRDefault="00413379">
                  <w:pPr>
                    <w:spacing w:line="360" w:lineRule="exact"/>
                    <w:jc w:val="center"/>
                    <w:rPr>
                      <w:rFonts w:ascii="Times New Roman" w:eastAsia="宋体" w:hAnsi="Times New Roman" w:cs="Times New Roman"/>
                      <w:bCs/>
                      <w:szCs w:val="24"/>
                    </w:rPr>
                  </w:pPr>
                  <w:r>
                    <w:rPr>
                      <w:rFonts w:ascii="Times New Roman" w:eastAsia="宋体" w:hAnsi="Times New Roman" w:cs="Times New Roman"/>
                      <w:bCs/>
                      <w:szCs w:val="24"/>
                    </w:rPr>
                    <w:t>302.4</w:t>
                  </w:r>
                </w:p>
              </w:tc>
              <w:tc>
                <w:tcPr>
                  <w:tcW w:w="3773" w:type="dxa"/>
                  <w:vAlign w:val="center"/>
                </w:tcPr>
                <w:p w14:paraId="04549586" w14:textId="77777777" w:rsidR="00A643EC" w:rsidRDefault="00413379">
                  <w:pPr>
                    <w:jc w:val="center"/>
                    <w:rPr>
                      <w:rFonts w:ascii="Times New Roman" w:eastAsia="宋体" w:hAnsi="Times New Roman" w:cs="Times New Roman"/>
                      <w:szCs w:val="24"/>
                    </w:rPr>
                  </w:pPr>
                  <w:r>
                    <w:rPr>
                      <w:rFonts w:ascii="Times New Roman" w:eastAsia="宋体" w:hAnsi="Times New Roman" w:cs="Times New Roman"/>
                      <w:szCs w:val="24"/>
                    </w:rPr>
                    <w:t>/</w:t>
                  </w:r>
                </w:p>
              </w:tc>
            </w:tr>
          </w:tbl>
          <w:p w14:paraId="55D383B0" w14:textId="77777777" w:rsidR="00A643EC" w:rsidRDefault="00413379">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本项目使用的</w:t>
            </w:r>
            <w:r>
              <w:rPr>
                <w:rFonts w:ascii="Times New Roman" w:eastAsia="宋体" w:hAnsi="Times New Roman" w:cs="Times New Roman" w:hint="eastAsia"/>
                <w:sz w:val="24"/>
                <w:szCs w:val="24"/>
              </w:rPr>
              <w:t>水性油墨</w:t>
            </w:r>
            <w:r>
              <w:rPr>
                <w:rFonts w:ascii="Times New Roman" w:eastAsia="宋体" w:hAnsi="Times New Roman" w:cs="Times New Roman"/>
                <w:sz w:val="24"/>
                <w:szCs w:val="24"/>
              </w:rPr>
              <w:t>主要组分如下</w:t>
            </w:r>
            <w:r>
              <w:rPr>
                <w:rFonts w:ascii="Times New Roman" w:eastAsia="宋体" w:hAnsi="Times New Roman" w:cs="Times New Roman" w:hint="eastAsia"/>
                <w:sz w:val="24"/>
                <w:szCs w:val="24"/>
              </w:rPr>
              <w:t>，具体见附件</w:t>
            </w:r>
            <w:r>
              <w:rPr>
                <w:rFonts w:ascii="Times New Roman" w:eastAsia="宋体" w:hAnsi="Times New Roman" w:cs="Times New Roman" w:hint="eastAsia"/>
                <w:sz w:val="24"/>
                <w:szCs w:val="24"/>
              </w:rPr>
              <w:t>5</w:t>
            </w:r>
            <w:r>
              <w:rPr>
                <w:rFonts w:ascii="Times New Roman" w:eastAsia="宋体" w:hAnsi="Times New Roman" w:cs="Times New Roman"/>
                <w:sz w:val="24"/>
                <w:szCs w:val="24"/>
              </w:rPr>
              <w:t>：</w:t>
            </w:r>
          </w:p>
          <w:p w14:paraId="2E6FD187" w14:textId="77777777" w:rsidR="00A643EC" w:rsidRDefault="00413379">
            <w:pPr>
              <w:pStyle w:val="afe"/>
              <w:numPr>
                <w:ilvl w:val="0"/>
                <w:numId w:val="3"/>
              </w:numPr>
              <w:spacing w:line="440" w:lineRule="exact"/>
              <w:ind w:firstLineChars="0"/>
              <w:jc w:val="center"/>
              <w:rPr>
                <w:rFonts w:ascii="Times New Roman" w:hAnsi="Times New Roman"/>
                <w:b/>
                <w:sz w:val="21"/>
              </w:rPr>
            </w:pPr>
            <w:r>
              <w:rPr>
                <w:rFonts w:ascii="Times New Roman" w:hAnsi="Times New Roman"/>
                <w:b/>
                <w:sz w:val="21"/>
              </w:rPr>
              <w:t>项目原辅料组分一览表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1518"/>
              <w:gridCol w:w="1724"/>
              <w:gridCol w:w="1927"/>
              <w:gridCol w:w="1925"/>
            </w:tblGrid>
            <w:tr w:rsidR="00A643EC" w14:paraId="68929D39" w14:textId="77777777">
              <w:tc>
                <w:tcPr>
                  <w:tcW w:w="692" w:type="pct"/>
                  <w:vAlign w:val="center"/>
                </w:tcPr>
                <w:p w14:paraId="12C5F2AD" w14:textId="77777777" w:rsidR="00A643EC" w:rsidRDefault="00413379">
                  <w:pPr>
                    <w:spacing w:line="320" w:lineRule="exact"/>
                    <w:jc w:val="center"/>
                    <w:rPr>
                      <w:rFonts w:ascii="Times New Roman" w:eastAsia="宋体" w:hAnsi="Times New Roman" w:cs="Times New Roman"/>
                      <w:b/>
                      <w:szCs w:val="24"/>
                    </w:rPr>
                  </w:pPr>
                  <w:r>
                    <w:rPr>
                      <w:rFonts w:ascii="Times New Roman" w:eastAsia="宋体" w:hAnsi="Times New Roman" w:cs="Times New Roman"/>
                      <w:b/>
                      <w:szCs w:val="24"/>
                    </w:rPr>
                    <w:t>原辅料</w:t>
                  </w:r>
                </w:p>
              </w:tc>
              <w:tc>
                <w:tcPr>
                  <w:tcW w:w="922" w:type="pct"/>
                  <w:vAlign w:val="center"/>
                </w:tcPr>
                <w:p w14:paraId="4EFB8707" w14:textId="77777777" w:rsidR="00A643EC" w:rsidRDefault="00413379">
                  <w:pPr>
                    <w:spacing w:line="320" w:lineRule="exact"/>
                    <w:jc w:val="center"/>
                    <w:rPr>
                      <w:rFonts w:ascii="Times New Roman" w:eastAsia="宋体" w:hAnsi="Times New Roman" w:cs="Times New Roman"/>
                      <w:b/>
                      <w:szCs w:val="24"/>
                    </w:rPr>
                  </w:pPr>
                  <w:r>
                    <w:rPr>
                      <w:rFonts w:ascii="Times New Roman" w:eastAsia="宋体" w:hAnsi="Times New Roman" w:cs="Times New Roman" w:hint="eastAsia"/>
                      <w:b/>
                      <w:szCs w:val="24"/>
                    </w:rPr>
                    <w:t>成分</w:t>
                  </w:r>
                </w:p>
              </w:tc>
              <w:tc>
                <w:tcPr>
                  <w:tcW w:w="1047" w:type="pct"/>
                  <w:vAlign w:val="center"/>
                </w:tcPr>
                <w:p w14:paraId="2277E984" w14:textId="77777777" w:rsidR="00A643EC" w:rsidRDefault="00413379">
                  <w:pPr>
                    <w:spacing w:line="320" w:lineRule="exact"/>
                    <w:jc w:val="center"/>
                    <w:rPr>
                      <w:rFonts w:ascii="Times New Roman" w:eastAsia="宋体" w:hAnsi="Times New Roman" w:cs="Times New Roman"/>
                      <w:b/>
                      <w:szCs w:val="24"/>
                    </w:rPr>
                  </w:pPr>
                  <w:r>
                    <w:rPr>
                      <w:rFonts w:ascii="Times New Roman" w:eastAsia="宋体" w:hAnsi="Times New Roman" w:cs="Times New Roman" w:hint="eastAsia"/>
                      <w:b/>
                      <w:szCs w:val="24"/>
                    </w:rPr>
                    <w:t>主要</w:t>
                  </w:r>
                  <w:r>
                    <w:rPr>
                      <w:rFonts w:ascii="Times New Roman" w:eastAsia="宋体" w:hAnsi="Times New Roman" w:cs="Times New Roman"/>
                      <w:b/>
                      <w:szCs w:val="24"/>
                    </w:rPr>
                    <w:t>成分</w:t>
                  </w:r>
                </w:p>
              </w:tc>
              <w:tc>
                <w:tcPr>
                  <w:tcW w:w="1170" w:type="pct"/>
                  <w:vAlign w:val="center"/>
                </w:tcPr>
                <w:p w14:paraId="6D463BDA" w14:textId="77777777" w:rsidR="00A643EC" w:rsidRDefault="00413379">
                  <w:pPr>
                    <w:spacing w:line="320" w:lineRule="exact"/>
                    <w:jc w:val="center"/>
                    <w:rPr>
                      <w:rFonts w:ascii="Times New Roman" w:eastAsia="宋体" w:hAnsi="Times New Roman" w:cs="Times New Roman"/>
                      <w:b/>
                      <w:szCs w:val="24"/>
                    </w:rPr>
                  </w:pPr>
                  <w:r>
                    <w:rPr>
                      <w:rFonts w:ascii="Times New Roman" w:eastAsia="宋体" w:hAnsi="Times New Roman" w:cs="Times New Roman"/>
                      <w:b/>
                      <w:szCs w:val="24"/>
                    </w:rPr>
                    <w:t>占比</w:t>
                  </w:r>
                </w:p>
              </w:tc>
              <w:tc>
                <w:tcPr>
                  <w:tcW w:w="1170" w:type="pct"/>
                  <w:vAlign w:val="center"/>
                </w:tcPr>
                <w:p w14:paraId="3A72FE4D" w14:textId="77777777" w:rsidR="00A643EC" w:rsidRDefault="00413379">
                  <w:pPr>
                    <w:spacing w:line="320" w:lineRule="exact"/>
                    <w:jc w:val="center"/>
                    <w:rPr>
                      <w:rFonts w:ascii="Times New Roman" w:eastAsia="宋体" w:hAnsi="Times New Roman" w:cs="Times New Roman"/>
                      <w:b/>
                      <w:szCs w:val="24"/>
                    </w:rPr>
                  </w:pPr>
                  <w:r>
                    <w:rPr>
                      <w:rFonts w:ascii="Times New Roman" w:eastAsia="宋体" w:hAnsi="Times New Roman" w:cs="Times New Roman"/>
                      <w:b/>
                      <w:szCs w:val="24"/>
                    </w:rPr>
                    <w:t>环评取值</w:t>
                  </w:r>
                </w:p>
              </w:tc>
            </w:tr>
            <w:tr w:rsidR="00A643EC" w14:paraId="3F909A9D" w14:textId="77777777">
              <w:tc>
                <w:tcPr>
                  <w:tcW w:w="692" w:type="pct"/>
                  <w:vMerge w:val="restart"/>
                  <w:vAlign w:val="center"/>
                </w:tcPr>
                <w:p w14:paraId="5BA677F6" w14:textId="77777777" w:rsidR="00A643EC" w:rsidRDefault="00413379">
                  <w:pPr>
                    <w:spacing w:line="320" w:lineRule="exact"/>
                    <w:jc w:val="center"/>
                    <w:rPr>
                      <w:rFonts w:ascii="Times New Roman" w:eastAsia="宋体" w:hAnsi="Times New Roman" w:cs="Times New Roman"/>
                      <w:szCs w:val="24"/>
                    </w:rPr>
                  </w:pPr>
                  <w:r>
                    <w:rPr>
                      <w:rFonts w:ascii="Times New Roman" w:eastAsia="宋体" w:hAnsi="Times New Roman" w:cs="Times New Roman"/>
                      <w:szCs w:val="24"/>
                    </w:rPr>
                    <w:t>水性油墨</w:t>
                  </w:r>
                </w:p>
              </w:tc>
              <w:tc>
                <w:tcPr>
                  <w:tcW w:w="922" w:type="pct"/>
                  <w:vMerge w:val="restart"/>
                  <w:vAlign w:val="center"/>
                </w:tcPr>
                <w:p w14:paraId="1C54F38F" w14:textId="77777777" w:rsidR="00A643EC" w:rsidRDefault="00413379">
                  <w:pPr>
                    <w:spacing w:line="320" w:lineRule="exact"/>
                    <w:jc w:val="center"/>
                    <w:rPr>
                      <w:rFonts w:ascii="Times New Roman" w:eastAsia="宋体" w:hAnsi="Times New Roman" w:cs="Times New Roman"/>
                      <w:szCs w:val="24"/>
                    </w:rPr>
                  </w:pPr>
                  <w:r>
                    <w:rPr>
                      <w:rFonts w:ascii="Times New Roman" w:eastAsia="宋体" w:hAnsi="Times New Roman" w:cs="Times New Roman"/>
                      <w:szCs w:val="24"/>
                    </w:rPr>
                    <w:t>丙烯酸树脂</w:t>
                  </w:r>
                </w:p>
              </w:tc>
              <w:tc>
                <w:tcPr>
                  <w:tcW w:w="1047" w:type="pct"/>
                  <w:vAlign w:val="center"/>
                </w:tcPr>
                <w:p w14:paraId="02106A9A" w14:textId="77777777" w:rsidR="00A643EC" w:rsidRDefault="00413379">
                  <w:pPr>
                    <w:spacing w:line="320" w:lineRule="exact"/>
                    <w:jc w:val="center"/>
                    <w:rPr>
                      <w:rFonts w:ascii="Times New Roman" w:eastAsia="宋体" w:hAnsi="Times New Roman" w:cs="Times New Roman"/>
                      <w:szCs w:val="24"/>
                    </w:rPr>
                  </w:pPr>
                  <w:r>
                    <w:rPr>
                      <w:rFonts w:ascii="Times New Roman" w:eastAsia="宋体" w:hAnsi="Times New Roman" w:cs="Times New Roman" w:hint="eastAsia"/>
                      <w:szCs w:val="24"/>
                    </w:rPr>
                    <w:t>苯丙聚合物</w:t>
                  </w:r>
                </w:p>
              </w:tc>
              <w:tc>
                <w:tcPr>
                  <w:tcW w:w="1170" w:type="pct"/>
                  <w:vAlign w:val="center"/>
                </w:tcPr>
                <w:p w14:paraId="4AD64B85" w14:textId="77777777" w:rsidR="00A643EC" w:rsidRDefault="00413379">
                  <w:pPr>
                    <w:spacing w:line="320" w:lineRule="exact"/>
                    <w:jc w:val="center"/>
                    <w:rPr>
                      <w:rFonts w:ascii="Times New Roman" w:eastAsia="宋体" w:hAnsi="Times New Roman" w:cs="Times New Roman"/>
                      <w:szCs w:val="24"/>
                    </w:rPr>
                  </w:pPr>
                  <w:r>
                    <w:rPr>
                      <w:rFonts w:ascii="Times New Roman" w:eastAsia="宋体" w:hAnsi="Times New Roman" w:cs="Times New Roman"/>
                      <w:szCs w:val="24"/>
                    </w:rPr>
                    <w:t>30%~50%</w:t>
                  </w:r>
                </w:p>
              </w:tc>
              <w:tc>
                <w:tcPr>
                  <w:tcW w:w="1170" w:type="pct"/>
                  <w:vAlign w:val="center"/>
                </w:tcPr>
                <w:p w14:paraId="1A1C024A" w14:textId="77777777" w:rsidR="00A643EC" w:rsidRDefault="00413379">
                  <w:pPr>
                    <w:spacing w:line="320" w:lineRule="exact"/>
                    <w:jc w:val="center"/>
                    <w:rPr>
                      <w:rFonts w:ascii="Times New Roman" w:eastAsia="宋体" w:hAnsi="Times New Roman" w:cs="Times New Roman"/>
                      <w:szCs w:val="24"/>
                    </w:rPr>
                  </w:pPr>
                  <w:r>
                    <w:rPr>
                      <w:rFonts w:ascii="Times New Roman" w:eastAsia="宋体" w:hAnsi="Times New Roman" w:cs="Times New Roman" w:hint="eastAsia"/>
                      <w:szCs w:val="24"/>
                    </w:rPr>
                    <w:t>40</w:t>
                  </w:r>
                  <w:r>
                    <w:rPr>
                      <w:rFonts w:ascii="Times New Roman" w:eastAsia="宋体" w:hAnsi="Times New Roman" w:cs="Times New Roman"/>
                      <w:szCs w:val="24"/>
                    </w:rPr>
                    <w:t>%</w:t>
                  </w:r>
                </w:p>
              </w:tc>
            </w:tr>
            <w:tr w:rsidR="00A643EC" w14:paraId="19A00CFF" w14:textId="77777777">
              <w:tc>
                <w:tcPr>
                  <w:tcW w:w="692" w:type="pct"/>
                  <w:vMerge/>
                  <w:vAlign w:val="center"/>
                </w:tcPr>
                <w:p w14:paraId="298848B0" w14:textId="77777777" w:rsidR="00A643EC" w:rsidRDefault="00A643EC">
                  <w:pPr>
                    <w:spacing w:line="320" w:lineRule="exact"/>
                    <w:jc w:val="center"/>
                    <w:rPr>
                      <w:rFonts w:ascii="Times New Roman" w:eastAsia="宋体" w:hAnsi="Times New Roman" w:cs="Times New Roman"/>
                      <w:szCs w:val="24"/>
                    </w:rPr>
                  </w:pPr>
                </w:p>
              </w:tc>
              <w:tc>
                <w:tcPr>
                  <w:tcW w:w="922" w:type="pct"/>
                  <w:vMerge/>
                  <w:vAlign w:val="center"/>
                </w:tcPr>
                <w:p w14:paraId="6C593EA2" w14:textId="77777777" w:rsidR="00A643EC" w:rsidRDefault="00A643EC">
                  <w:pPr>
                    <w:spacing w:line="320" w:lineRule="exact"/>
                    <w:jc w:val="center"/>
                    <w:rPr>
                      <w:rFonts w:ascii="Times New Roman" w:eastAsia="宋体" w:hAnsi="Times New Roman" w:cs="Times New Roman"/>
                      <w:szCs w:val="24"/>
                    </w:rPr>
                  </w:pPr>
                </w:p>
              </w:tc>
              <w:tc>
                <w:tcPr>
                  <w:tcW w:w="1047" w:type="pct"/>
                  <w:vAlign w:val="center"/>
                </w:tcPr>
                <w:p w14:paraId="36C4BD9F" w14:textId="77777777" w:rsidR="00A643EC" w:rsidRDefault="00413379">
                  <w:pPr>
                    <w:spacing w:line="320" w:lineRule="exact"/>
                    <w:jc w:val="center"/>
                    <w:rPr>
                      <w:rFonts w:ascii="Times New Roman" w:eastAsia="宋体" w:hAnsi="Times New Roman" w:cs="Times New Roman"/>
                      <w:szCs w:val="24"/>
                    </w:rPr>
                  </w:pPr>
                  <w:r>
                    <w:rPr>
                      <w:rFonts w:ascii="Times New Roman" w:eastAsia="宋体" w:hAnsi="Times New Roman" w:cs="Times New Roman" w:hint="eastAsia"/>
                      <w:szCs w:val="24"/>
                    </w:rPr>
                    <w:t>单乙醇胺</w:t>
                  </w:r>
                </w:p>
              </w:tc>
              <w:tc>
                <w:tcPr>
                  <w:tcW w:w="1170" w:type="pct"/>
                  <w:vAlign w:val="center"/>
                </w:tcPr>
                <w:p w14:paraId="34AB3E7A" w14:textId="77777777" w:rsidR="00A643EC" w:rsidRDefault="00413379">
                  <w:pPr>
                    <w:spacing w:line="320" w:lineRule="exact"/>
                    <w:jc w:val="center"/>
                    <w:rPr>
                      <w:rFonts w:ascii="Times New Roman" w:eastAsia="宋体" w:hAnsi="Times New Roman" w:cs="Times New Roman"/>
                      <w:szCs w:val="24"/>
                    </w:rPr>
                  </w:pPr>
                  <w:r>
                    <w:rPr>
                      <w:rFonts w:ascii="Times New Roman" w:eastAsia="宋体" w:hAnsi="Times New Roman" w:cs="Times New Roman" w:hint="eastAsia"/>
                      <w:szCs w:val="24"/>
                    </w:rPr>
                    <w:t>0.5</w:t>
                  </w:r>
                  <w:r>
                    <w:rPr>
                      <w:rFonts w:ascii="Times New Roman" w:eastAsia="宋体" w:hAnsi="Times New Roman" w:cs="Times New Roman"/>
                      <w:szCs w:val="24"/>
                    </w:rPr>
                    <w:t>%~1.5%</w:t>
                  </w:r>
                </w:p>
              </w:tc>
              <w:tc>
                <w:tcPr>
                  <w:tcW w:w="1170" w:type="pct"/>
                  <w:vAlign w:val="center"/>
                </w:tcPr>
                <w:p w14:paraId="28888D43" w14:textId="77777777" w:rsidR="00A643EC" w:rsidRDefault="00413379">
                  <w:pPr>
                    <w:spacing w:line="320" w:lineRule="exact"/>
                    <w:jc w:val="cente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w:t>
                  </w:r>
                </w:p>
              </w:tc>
            </w:tr>
            <w:tr w:rsidR="00A643EC" w14:paraId="693DFDED" w14:textId="77777777">
              <w:trPr>
                <w:trHeight w:val="1239"/>
              </w:trPr>
              <w:tc>
                <w:tcPr>
                  <w:tcW w:w="692" w:type="pct"/>
                  <w:vMerge/>
                  <w:vAlign w:val="center"/>
                </w:tcPr>
                <w:p w14:paraId="2C1F5B52" w14:textId="77777777" w:rsidR="00A643EC" w:rsidRDefault="00A643EC">
                  <w:pPr>
                    <w:spacing w:line="320" w:lineRule="exact"/>
                    <w:jc w:val="center"/>
                    <w:rPr>
                      <w:rFonts w:ascii="Times New Roman" w:eastAsia="宋体" w:hAnsi="Times New Roman" w:cs="Times New Roman"/>
                      <w:szCs w:val="24"/>
                    </w:rPr>
                  </w:pPr>
                </w:p>
              </w:tc>
              <w:tc>
                <w:tcPr>
                  <w:tcW w:w="922" w:type="pct"/>
                  <w:vAlign w:val="center"/>
                </w:tcPr>
                <w:p w14:paraId="49FF139C" w14:textId="77777777" w:rsidR="00A643EC" w:rsidRDefault="00413379">
                  <w:pPr>
                    <w:spacing w:line="320" w:lineRule="exact"/>
                    <w:jc w:val="center"/>
                    <w:rPr>
                      <w:rFonts w:ascii="Times New Roman" w:eastAsia="宋体" w:hAnsi="Times New Roman" w:cs="Times New Roman"/>
                      <w:szCs w:val="24"/>
                    </w:rPr>
                  </w:pPr>
                  <w:r>
                    <w:rPr>
                      <w:rFonts w:ascii="Times New Roman" w:eastAsia="宋体" w:hAnsi="Times New Roman" w:cs="Times New Roman"/>
                      <w:szCs w:val="24"/>
                    </w:rPr>
                    <w:t>颜料</w:t>
                  </w:r>
                </w:p>
              </w:tc>
              <w:tc>
                <w:tcPr>
                  <w:tcW w:w="1047" w:type="pct"/>
                  <w:vAlign w:val="center"/>
                </w:tcPr>
                <w:p w14:paraId="59A011B3" w14:textId="77777777" w:rsidR="00A643EC" w:rsidRDefault="00413379">
                  <w:pPr>
                    <w:spacing w:line="320" w:lineRule="exact"/>
                    <w:jc w:val="center"/>
                    <w:rPr>
                      <w:rFonts w:ascii="Times New Roman" w:eastAsia="宋体" w:hAnsi="Times New Roman" w:cs="Times New Roman"/>
                      <w:szCs w:val="24"/>
                    </w:rPr>
                  </w:pPr>
                  <w:proofErr w:type="gramStart"/>
                  <w:r>
                    <w:rPr>
                      <w:rFonts w:ascii="Times New Roman" w:eastAsia="宋体" w:hAnsi="Times New Roman" w:cs="Times New Roman" w:hint="eastAsia"/>
                      <w:szCs w:val="24"/>
                    </w:rPr>
                    <w:t>立索尔</w:t>
                  </w:r>
                  <w:proofErr w:type="gramEnd"/>
                  <w:r>
                    <w:rPr>
                      <w:rFonts w:ascii="Times New Roman" w:eastAsia="宋体" w:hAnsi="Times New Roman" w:cs="Times New Roman" w:hint="eastAsia"/>
                      <w:szCs w:val="24"/>
                    </w:rPr>
                    <w:t>大红</w:t>
                  </w:r>
                  <w:r>
                    <w:rPr>
                      <w:rFonts w:ascii="Times New Roman" w:eastAsia="宋体" w:hAnsi="Times New Roman" w:cs="Times New Roman" w:hint="eastAsia"/>
                      <w:szCs w:val="24"/>
                    </w:rPr>
                    <w:t>/</w:t>
                  </w:r>
                </w:p>
                <w:p w14:paraId="6CD3EB8C" w14:textId="77777777" w:rsidR="00A643EC" w:rsidRDefault="00413379">
                  <w:pPr>
                    <w:spacing w:line="320" w:lineRule="exact"/>
                    <w:jc w:val="center"/>
                    <w:rPr>
                      <w:rFonts w:ascii="Times New Roman" w:eastAsia="宋体" w:hAnsi="Times New Roman" w:cs="Times New Roman"/>
                      <w:szCs w:val="24"/>
                    </w:rPr>
                  </w:pPr>
                  <w:r>
                    <w:rPr>
                      <w:rFonts w:ascii="Times New Roman" w:eastAsia="宋体" w:hAnsi="Times New Roman" w:cs="Times New Roman" w:hint="eastAsia"/>
                      <w:szCs w:val="24"/>
                    </w:rPr>
                    <w:t>联苯胺黄</w:t>
                  </w:r>
                  <w:r>
                    <w:rPr>
                      <w:rFonts w:ascii="Times New Roman" w:eastAsia="宋体" w:hAnsi="Times New Roman" w:cs="Times New Roman" w:hint="eastAsia"/>
                      <w:szCs w:val="24"/>
                    </w:rPr>
                    <w:t>/</w:t>
                  </w:r>
                </w:p>
                <w:p w14:paraId="19004CCD" w14:textId="77777777" w:rsidR="00A643EC" w:rsidRDefault="00413379">
                  <w:pPr>
                    <w:spacing w:line="320" w:lineRule="exact"/>
                    <w:jc w:val="center"/>
                    <w:rPr>
                      <w:rFonts w:ascii="Times New Roman" w:eastAsia="宋体" w:hAnsi="Times New Roman" w:cs="Times New Roman"/>
                      <w:szCs w:val="24"/>
                    </w:rPr>
                  </w:pPr>
                  <w:proofErr w:type="gramStart"/>
                  <w:r>
                    <w:rPr>
                      <w:rFonts w:ascii="Times New Roman" w:eastAsia="宋体" w:hAnsi="Times New Roman" w:cs="Times New Roman" w:hint="eastAsia"/>
                      <w:szCs w:val="24"/>
                    </w:rPr>
                    <w:t>酞</w:t>
                  </w:r>
                  <w:proofErr w:type="gramEnd"/>
                  <w:r>
                    <w:rPr>
                      <w:rFonts w:ascii="Times New Roman" w:eastAsia="宋体" w:hAnsi="Times New Roman" w:cs="Times New Roman" w:hint="eastAsia"/>
                      <w:szCs w:val="24"/>
                    </w:rPr>
                    <w:t>青蓝</w:t>
                  </w:r>
                  <w:r>
                    <w:rPr>
                      <w:rFonts w:ascii="Times New Roman" w:eastAsia="宋体" w:hAnsi="Times New Roman" w:cs="Times New Roman" w:hint="eastAsia"/>
                      <w:szCs w:val="24"/>
                    </w:rPr>
                    <w:t>/</w:t>
                  </w:r>
                </w:p>
                <w:p w14:paraId="3B8F2087" w14:textId="77777777" w:rsidR="00A643EC" w:rsidRDefault="00413379">
                  <w:pPr>
                    <w:spacing w:line="320" w:lineRule="exact"/>
                    <w:jc w:val="center"/>
                    <w:rPr>
                      <w:rFonts w:ascii="Times New Roman" w:eastAsia="宋体" w:hAnsi="Times New Roman" w:cs="Times New Roman"/>
                      <w:szCs w:val="24"/>
                    </w:rPr>
                  </w:pPr>
                  <w:r>
                    <w:rPr>
                      <w:rFonts w:ascii="Times New Roman" w:eastAsia="宋体" w:hAnsi="Times New Roman" w:cs="Times New Roman" w:hint="eastAsia"/>
                      <w:szCs w:val="24"/>
                    </w:rPr>
                    <w:t>炭黑</w:t>
                  </w:r>
                </w:p>
              </w:tc>
              <w:tc>
                <w:tcPr>
                  <w:tcW w:w="1170" w:type="pct"/>
                  <w:vAlign w:val="center"/>
                </w:tcPr>
                <w:p w14:paraId="7CDF9C87" w14:textId="77777777" w:rsidR="00A643EC" w:rsidRDefault="00413379">
                  <w:pPr>
                    <w:spacing w:line="320" w:lineRule="exact"/>
                    <w:jc w:val="center"/>
                    <w:rPr>
                      <w:rFonts w:ascii="Times New Roman" w:eastAsia="宋体" w:hAnsi="Times New Roman" w:cs="Times New Roman"/>
                      <w:szCs w:val="24"/>
                    </w:rPr>
                  </w:pPr>
                  <w:r>
                    <w:rPr>
                      <w:rFonts w:ascii="Times New Roman" w:eastAsia="宋体" w:hAnsi="Times New Roman" w:cs="Times New Roman"/>
                      <w:szCs w:val="24"/>
                    </w:rPr>
                    <w:t>10%~15%</w:t>
                  </w:r>
                </w:p>
              </w:tc>
              <w:tc>
                <w:tcPr>
                  <w:tcW w:w="1170" w:type="pct"/>
                  <w:vAlign w:val="center"/>
                </w:tcPr>
                <w:p w14:paraId="2984DDCE" w14:textId="77777777" w:rsidR="00A643EC" w:rsidRDefault="00413379">
                  <w:pPr>
                    <w:spacing w:line="320" w:lineRule="exact"/>
                    <w:jc w:val="cente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5%</w:t>
                  </w:r>
                </w:p>
              </w:tc>
            </w:tr>
            <w:tr w:rsidR="00A643EC" w14:paraId="05113A6C" w14:textId="77777777">
              <w:tc>
                <w:tcPr>
                  <w:tcW w:w="692" w:type="pct"/>
                  <w:vMerge/>
                  <w:vAlign w:val="center"/>
                </w:tcPr>
                <w:p w14:paraId="0A4361FD" w14:textId="77777777" w:rsidR="00A643EC" w:rsidRDefault="00A643EC">
                  <w:pPr>
                    <w:spacing w:line="320" w:lineRule="exact"/>
                    <w:jc w:val="center"/>
                    <w:rPr>
                      <w:rFonts w:ascii="Times New Roman" w:eastAsia="宋体" w:hAnsi="Times New Roman" w:cs="Times New Roman"/>
                      <w:szCs w:val="24"/>
                    </w:rPr>
                  </w:pPr>
                </w:p>
              </w:tc>
              <w:tc>
                <w:tcPr>
                  <w:tcW w:w="922" w:type="pct"/>
                  <w:vAlign w:val="center"/>
                </w:tcPr>
                <w:p w14:paraId="5612E82C" w14:textId="77777777" w:rsidR="00A643EC" w:rsidRDefault="00413379">
                  <w:pPr>
                    <w:spacing w:line="320" w:lineRule="exact"/>
                    <w:jc w:val="center"/>
                    <w:rPr>
                      <w:rFonts w:ascii="Times New Roman" w:eastAsia="宋体" w:hAnsi="Times New Roman" w:cs="Times New Roman"/>
                      <w:szCs w:val="24"/>
                    </w:rPr>
                  </w:pPr>
                  <w:r>
                    <w:rPr>
                      <w:rFonts w:ascii="Times New Roman" w:eastAsia="宋体" w:hAnsi="Times New Roman" w:cs="Times New Roman"/>
                      <w:szCs w:val="24"/>
                    </w:rPr>
                    <w:t>水</w:t>
                  </w:r>
                </w:p>
              </w:tc>
              <w:tc>
                <w:tcPr>
                  <w:tcW w:w="1047" w:type="pct"/>
                  <w:vAlign w:val="center"/>
                </w:tcPr>
                <w:p w14:paraId="2E61C1D8" w14:textId="77777777" w:rsidR="00A643EC" w:rsidRDefault="00413379">
                  <w:pPr>
                    <w:spacing w:line="320" w:lineRule="exact"/>
                    <w:jc w:val="center"/>
                    <w:rPr>
                      <w:rFonts w:ascii="Times New Roman" w:eastAsia="宋体" w:hAnsi="Times New Roman" w:cs="Times New Roman"/>
                      <w:szCs w:val="24"/>
                    </w:rPr>
                  </w:pPr>
                  <w:r>
                    <w:rPr>
                      <w:rFonts w:ascii="Times New Roman" w:eastAsia="宋体" w:hAnsi="Times New Roman" w:cs="Times New Roman" w:hint="eastAsia"/>
                      <w:szCs w:val="24"/>
                    </w:rPr>
                    <w:t>/</w:t>
                  </w:r>
                </w:p>
              </w:tc>
              <w:tc>
                <w:tcPr>
                  <w:tcW w:w="1170" w:type="pct"/>
                  <w:vAlign w:val="center"/>
                </w:tcPr>
                <w:p w14:paraId="7756377C" w14:textId="77777777" w:rsidR="00A643EC" w:rsidRDefault="00413379">
                  <w:pPr>
                    <w:spacing w:line="320" w:lineRule="exact"/>
                    <w:jc w:val="center"/>
                    <w:rPr>
                      <w:rFonts w:ascii="Times New Roman" w:eastAsia="宋体" w:hAnsi="Times New Roman" w:cs="Times New Roman"/>
                      <w:szCs w:val="24"/>
                    </w:rPr>
                  </w:pPr>
                  <w:r>
                    <w:rPr>
                      <w:rFonts w:ascii="Times New Roman" w:eastAsia="宋体" w:hAnsi="Times New Roman" w:cs="Times New Roman"/>
                      <w:szCs w:val="24"/>
                    </w:rPr>
                    <w:t>40%~50%</w:t>
                  </w:r>
                </w:p>
              </w:tc>
              <w:tc>
                <w:tcPr>
                  <w:tcW w:w="1170" w:type="pct"/>
                  <w:vAlign w:val="center"/>
                </w:tcPr>
                <w:p w14:paraId="419B7CD8" w14:textId="77777777" w:rsidR="00A643EC" w:rsidRDefault="00413379">
                  <w:pPr>
                    <w:spacing w:line="320" w:lineRule="exact"/>
                    <w:jc w:val="center"/>
                    <w:rPr>
                      <w:rFonts w:ascii="Times New Roman" w:eastAsia="宋体" w:hAnsi="Times New Roman" w:cs="Times New Roman"/>
                      <w:szCs w:val="24"/>
                    </w:rPr>
                  </w:pPr>
                  <w:r>
                    <w:rPr>
                      <w:rFonts w:ascii="Times New Roman" w:eastAsia="宋体" w:hAnsi="Times New Roman" w:cs="Times New Roman" w:hint="eastAsia"/>
                      <w:szCs w:val="24"/>
                    </w:rPr>
                    <w:t>40</w:t>
                  </w:r>
                  <w:r>
                    <w:rPr>
                      <w:rFonts w:ascii="Times New Roman" w:eastAsia="宋体" w:hAnsi="Times New Roman" w:cs="Times New Roman"/>
                      <w:szCs w:val="24"/>
                    </w:rPr>
                    <w:t>%</w:t>
                  </w:r>
                </w:p>
              </w:tc>
            </w:tr>
            <w:tr w:rsidR="00A643EC" w14:paraId="147018D9" w14:textId="77777777">
              <w:tc>
                <w:tcPr>
                  <w:tcW w:w="692" w:type="pct"/>
                  <w:vMerge/>
                  <w:vAlign w:val="center"/>
                </w:tcPr>
                <w:p w14:paraId="00FAED72" w14:textId="77777777" w:rsidR="00A643EC" w:rsidRDefault="00A643EC">
                  <w:pPr>
                    <w:spacing w:line="320" w:lineRule="exact"/>
                    <w:jc w:val="center"/>
                    <w:rPr>
                      <w:rFonts w:ascii="Times New Roman" w:eastAsia="宋体" w:hAnsi="Times New Roman" w:cs="Times New Roman"/>
                      <w:szCs w:val="24"/>
                    </w:rPr>
                  </w:pPr>
                </w:p>
              </w:tc>
              <w:tc>
                <w:tcPr>
                  <w:tcW w:w="922" w:type="pct"/>
                  <w:vMerge w:val="restart"/>
                  <w:vAlign w:val="center"/>
                </w:tcPr>
                <w:p w14:paraId="3573E856" w14:textId="77777777" w:rsidR="00A643EC" w:rsidRDefault="00413379">
                  <w:pPr>
                    <w:spacing w:line="320" w:lineRule="exact"/>
                    <w:jc w:val="center"/>
                    <w:rPr>
                      <w:rFonts w:ascii="Times New Roman" w:eastAsia="宋体" w:hAnsi="Times New Roman" w:cs="Times New Roman"/>
                      <w:szCs w:val="24"/>
                    </w:rPr>
                  </w:pPr>
                  <w:r>
                    <w:rPr>
                      <w:rFonts w:ascii="Times New Roman" w:eastAsia="宋体" w:hAnsi="Times New Roman" w:cs="Times New Roman"/>
                      <w:szCs w:val="24"/>
                    </w:rPr>
                    <w:t>助剂</w:t>
                  </w:r>
                </w:p>
              </w:tc>
              <w:tc>
                <w:tcPr>
                  <w:tcW w:w="1047" w:type="pct"/>
                  <w:vAlign w:val="center"/>
                </w:tcPr>
                <w:p w14:paraId="3AA4EE61" w14:textId="77777777" w:rsidR="00A643EC" w:rsidRDefault="00413379">
                  <w:pPr>
                    <w:spacing w:line="320" w:lineRule="exact"/>
                    <w:jc w:val="center"/>
                    <w:rPr>
                      <w:rFonts w:ascii="Times New Roman" w:eastAsia="宋体" w:hAnsi="Times New Roman" w:cs="Times New Roman"/>
                      <w:szCs w:val="24"/>
                    </w:rPr>
                  </w:pPr>
                  <w:r>
                    <w:rPr>
                      <w:rFonts w:ascii="Times New Roman" w:eastAsia="宋体" w:hAnsi="Times New Roman" w:cs="Times New Roman" w:hint="eastAsia"/>
                      <w:szCs w:val="24"/>
                    </w:rPr>
                    <w:t>聚乙烯蜡</w:t>
                  </w:r>
                </w:p>
              </w:tc>
              <w:tc>
                <w:tcPr>
                  <w:tcW w:w="1170" w:type="pct"/>
                  <w:vAlign w:val="center"/>
                </w:tcPr>
                <w:p w14:paraId="6459DAF3" w14:textId="77777777" w:rsidR="00A643EC" w:rsidRDefault="00413379">
                  <w:pPr>
                    <w:spacing w:line="320" w:lineRule="exact"/>
                    <w:jc w:val="center"/>
                    <w:rPr>
                      <w:rFonts w:ascii="Times New Roman" w:eastAsia="宋体" w:hAnsi="Times New Roman" w:cs="Times New Roman"/>
                      <w:szCs w:val="24"/>
                    </w:rPr>
                  </w:pPr>
                  <w:r>
                    <w:rPr>
                      <w:rFonts w:ascii="Times New Roman" w:eastAsia="宋体" w:hAnsi="Times New Roman" w:cs="Times New Roman"/>
                      <w:szCs w:val="24"/>
                    </w:rPr>
                    <w:t>1%~3%</w:t>
                  </w:r>
                </w:p>
              </w:tc>
              <w:tc>
                <w:tcPr>
                  <w:tcW w:w="1170" w:type="pct"/>
                  <w:vAlign w:val="center"/>
                </w:tcPr>
                <w:p w14:paraId="663182B4" w14:textId="77777777" w:rsidR="00A643EC" w:rsidRDefault="00413379">
                  <w:pPr>
                    <w:spacing w:line="320" w:lineRule="exact"/>
                    <w:jc w:val="center"/>
                    <w:rPr>
                      <w:rFonts w:ascii="Times New Roman" w:eastAsia="宋体" w:hAnsi="Times New Roman" w:cs="Times New Roman"/>
                      <w:szCs w:val="24"/>
                    </w:rPr>
                  </w:pPr>
                  <w:r>
                    <w:rPr>
                      <w:rFonts w:ascii="Times New Roman" w:eastAsia="宋体" w:hAnsi="Times New Roman" w:cs="Times New Roman" w:hint="eastAsia"/>
                      <w:szCs w:val="24"/>
                    </w:rPr>
                    <w:t>2</w:t>
                  </w:r>
                  <w:r>
                    <w:rPr>
                      <w:rFonts w:ascii="Times New Roman" w:eastAsia="宋体" w:hAnsi="Times New Roman" w:cs="Times New Roman"/>
                      <w:szCs w:val="24"/>
                    </w:rPr>
                    <w:t>%</w:t>
                  </w:r>
                </w:p>
              </w:tc>
            </w:tr>
            <w:tr w:rsidR="00A643EC" w14:paraId="1EC15AB1" w14:textId="77777777">
              <w:tc>
                <w:tcPr>
                  <w:tcW w:w="692" w:type="pct"/>
                  <w:vMerge/>
                  <w:vAlign w:val="center"/>
                </w:tcPr>
                <w:p w14:paraId="2B75EE10" w14:textId="77777777" w:rsidR="00A643EC" w:rsidRDefault="00A643EC">
                  <w:pPr>
                    <w:spacing w:line="320" w:lineRule="exact"/>
                    <w:jc w:val="center"/>
                    <w:rPr>
                      <w:rFonts w:ascii="Times New Roman" w:eastAsia="宋体" w:hAnsi="Times New Roman" w:cs="Times New Roman"/>
                      <w:szCs w:val="24"/>
                    </w:rPr>
                  </w:pPr>
                </w:p>
              </w:tc>
              <w:tc>
                <w:tcPr>
                  <w:tcW w:w="922" w:type="pct"/>
                  <w:vMerge/>
                  <w:vAlign w:val="center"/>
                </w:tcPr>
                <w:p w14:paraId="663A9C40" w14:textId="77777777" w:rsidR="00A643EC" w:rsidRDefault="00A643EC">
                  <w:pPr>
                    <w:spacing w:line="320" w:lineRule="exact"/>
                    <w:jc w:val="center"/>
                    <w:rPr>
                      <w:rFonts w:ascii="Times New Roman" w:eastAsia="宋体" w:hAnsi="Times New Roman" w:cs="Times New Roman"/>
                      <w:szCs w:val="24"/>
                    </w:rPr>
                  </w:pPr>
                </w:p>
              </w:tc>
              <w:tc>
                <w:tcPr>
                  <w:tcW w:w="1047" w:type="pct"/>
                  <w:vAlign w:val="center"/>
                </w:tcPr>
                <w:p w14:paraId="7189252E" w14:textId="77777777" w:rsidR="00A643EC" w:rsidRDefault="00413379">
                  <w:pPr>
                    <w:spacing w:line="320" w:lineRule="exact"/>
                    <w:jc w:val="center"/>
                    <w:rPr>
                      <w:rFonts w:ascii="Times New Roman" w:eastAsia="宋体" w:hAnsi="Times New Roman" w:cs="Times New Roman"/>
                      <w:szCs w:val="24"/>
                    </w:rPr>
                  </w:pPr>
                  <w:r>
                    <w:rPr>
                      <w:rFonts w:ascii="Times New Roman" w:eastAsia="宋体" w:hAnsi="Times New Roman" w:cs="Times New Roman" w:hint="eastAsia"/>
                      <w:szCs w:val="24"/>
                    </w:rPr>
                    <w:t>矿物油</w:t>
                  </w:r>
                </w:p>
              </w:tc>
              <w:tc>
                <w:tcPr>
                  <w:tcW w:w="1170" w:type="pct"/>
                  <w:vAlign w:val="center"/>
                </w:tcPr>
                <w:p w14:paraId="35643F10" w14:textId="77777777" w:rsidR="00A643EC" w:rsidRDefault="00413379">
                  <w:pPr>
                    <w:spacing w:line="320" w:lineRule="exact"/>
                    <w:jc w:val="center"/>
                    <w:rPr>
                      <w:rFonts w:ascii="Times New Roman" w:eastAsia="宋体" w:hAnsi="Times New Roman" w:cs="Times New Roman"/>
                      <w:szCs w:val="24"/>
                    </w:rPr>
                  </w:pPr>
                  <w:r>
                    <w:rPr>
                      <w:rFonts w:ascii="Times New Roman" w:eastAsia="宋体" w:hAnsi="Times New Roman" w:cs="Times New Roman"/>
                      <w:szCs w:val="24"/>
                    </w:rPr>
                    <w:t>1%~3%</w:t>
                  </w:r>
                </w:p>
              </w:tc>
              <w:tc>
                <w:tcPr>
                  <w:tcW w:w="1170" w:type="pct"/>
                  <w:vAlign w:val="center"/>
                </w:tcPr>
                <w:p w14:paraId="61D40B46" w14:textId="77777777" w:rsidR="00A643EC" w:rsidRDefault="00413379">
                  <w:pPr>
                    <w:spacing w:line="320" w:lineRule="exact"/>
                    <w:jc w:val="center"/>
                    <w:rPr>
                      <w:rFonts w:ascii="Times New Roman" w:eastAsia="宋体" w:hAnsi="Times New Roman" w:cs="Times New Roman"/>
                      <w:szCs w:val="24"/>
                    </w:rPr>
                  </w:pPr>
                  <w:r>
                    <w:rPr>
                      <w:rFonts w:ascii="Times New Roman" w:eastAsia="宋体" w:hAnsi="Times New Roman" w:cs="Times New Roman" w:hint="eastAsia"/>
                      <w:szCs w:val="24"/>
                    </w:rPr>
                    <w:t>2</w:t>
                  </w:r>
                  <w:r>
                    <w:rPr>
                      <w:rFonts w:ascii="Times New Roman" w:eastAsia="宋体" w:hAnsi="Times New Roman" w:cs="Times New Roman"/>
                      <w:szCs w:val="24"/>
                    </w:rPr>
                    <w:t>%</w:t>
                  </w:r>
                </w:p>
              </w:tc>
            </w:tr>
          </w:tbl>
          <w:p w14:paraId="7AC0FF1B" w14:textId="77777777" w:rsidR="00A643EC" w:rsidRDefault="00413379">
            <w:pPr>
              <w:spacing w:line="360" w:lineRule="auto"/>
              <w:ind w:firstLineChars="200" w:firstLine="480"/>
              <w:rPr>
                <w:rFonts w:ascii="宋体" w:eastAsia="宋体" w:hAnsi="宋体"/>
                <w:sz w:val="24"/>
                <w:szCs w:val="24"/>
              </w:rPr>
            </w:pPr>
            <w:r>
              <w:rPr>
                <w:rFonts w:ascii="宋体" w:eastAsia="宋体" w:hAnsi="宋体" w:hint="eastAsia"/>
                <w:sz w:val="24"/>
                <w:szCs w:val="24"/>
              </w:rPr>
              <w:t>水性油墨：水性油墨简称为水墨，主要是由</w:t>
            </w:r>
            <w:r>
              <w:rPr>
                <w:rFonts w:ascii="宋体" w:eastAsia="宋体" w:hAnsi="宋体"/>
                <w:sz w:val="24"/>
                <w:szCs w:val="24"/>
              </w:rPr>
              <w:t>水分散型聚丙烯酸乳液、有机颜料、助剂及相关添加剂经化学过程和物理混合而制得的水基印刷油墨</w:t>
            </w:r>
            <w:r>
              <w:rPr>
                <w:rFonts w:ascii="宋体" w:eastAsia="宋体" w:hAnsi="宋体" w:hint="eastAsia"/>
                <w:sz w:val="24"/>
                <w:szCs w:val="24"/>
              </w:rPr>
              <w:t>。</w:t>
            </w:r>
          </w:p>
          <w:p w14:paraId="5907A199" w14:textId="77777777" w:rsidR="00A643EC" w:rsidRDefault="00413379">
            <w:pPr>
              <w:spacing w:line="360" w:lineRule="auto"/>
              <w:ind w:firstLineChars="200" w:firstLine="480"/>
              <w:rPr>
                <w:rFonts w:ascii="宋体" w:eastAsia="宋体" w:hAnsi="宋体"/>
                <w:b/>
                <w:sz w:val="24"/>
                <w:szCs w:val="24"/>
              </w:rPr>
            </w:pPr>
            <w:r>
              <w:rPr>
                <w:rFonts w:ascii="宋体" w:eastAsia="宋体" w:hAnsi="宋体" w:hint="eastAsia"/>
                <w:sz w:val="24"/>
                <w:szCs w:val="24"/>
              </w:rPr>
              <w:t>玉米胶：玉米胶是以玉米淀粉为主要原料，添加水、硼砂、碱等辅料组成的玉米淀粉粘合剂，绿色环保无污染，适用于手摆式贴面机、瓦楞纸双面过胶机、</w:t>
            </w:r>
            <w:proofErr w:type="gramStart"/>
            <w:r>
              <w:rPr>
                <w:rFonts w:ascii="宋体" w:eastAsia="宋体" w:hAnsi="宋体" w:hint="eastAsia"/>
                <w:sz w:val="24"/>
                <w:szCs w:val="24"/>
              </w:rPr>
              <w:t>人工裱胶机</w:t>
            </w:r>
            <w:proofErr w:type="gramEnd"/>
            <w:r>
              <w:rPr>
                <w:rFonts w:ascii="宋体" w:eastAsia="宋体" w:hAnsi="宋体" w:hint="eastAsia"/>
                <w:sz w:val="24"/>
                <w:szCs w:val="24"/>
              </w:rPr>
              <w:t>等多种纸制品粘合机械。</w:t>
            </w:r>
          </w:p>
          <w:p w14:paraId="14CF4EEA" w14:textId="77777777" w:rsidR="00A643EC" w:rsidRDefault="00413379">
            <w:pPr>
              <w:spacing w:line="440" w:lineRule="exact"/>
              <w:ind w:firstLineChars="200" w:firstLine="482"/>
              <w:rPr>
                <w:rFonts w:ascii="Times New Roman" w:eastAsia="宋体" w:hAnsi="Times New Roman" w:cs="Times New Roman"/>
                <w:b/>
                <w:sz w:val="24"/>
                <w:szCs w:val="24"/>
              </w:rPr>
            </w:pPr>
            <w:r>
              <w:rPr>
                <w:rFonts w:ascii="Times New Roman" w:eastAsia="宋体" w:hAnsi="宋体" w:cs="Times New Roman" w:hint="eastAsia"/>
                <w:b/>
                <w:sz w:val="24"/>
                <w:szCs w:val="24"/>
              </w:rPr>
              <w:t>7</w:t>
            </w:r>
            <w:r>
              <w:rPr>
                <w:rFonts w:ascii="Times New Roman" w:eastAsia="宋体" w:hAnsi="宋体" w:cs="Times New Roman"/>
                <w:b/>
                <w:sz w:val="24"/>
                <w:szCs w:val="24"/>
              </w:rPr>
              <w:t>、劳动定员及生产班制</w:t>
            </w:r>
          </w:p>
          <w:p w14:paraId="701322CC" w14:textId="77777777" w:rsidR="00A643EC" w:rsidRDefault="00413379">
            <w:pPr>
              <w:widowControl/>
              <w:spacing w:line="440" w:lineRule="exact"/>
              <w:ind w:firstLineChars="200" w:firstLine="480"/>
              <w:jc w:val="left"/>
              <w:rPr>
                <w:rFonts w:ascii="Times New Roman" w:eastAsia="宋体" w:hAnsi="Times New Roman" w:cs="Times New Roman"/>
                <w:snapToGrid w:val="0"/>
                <w:sz w:val="24"/>
                <w:szCs w:val="24"/>
              </w:rPr>
            </w:pPr>
            <w:r>
              <w:rPr>
                <w:rFonts w:ascii="Times New Roman" w:eastAsia="宋体" w:hAnsi="Times New Roman" w:cs="Times New Roman"/>
                <w:snapToGrid w:val="0"/>
                <w:sz w:val="24"/>
                <w:szCs w:val="24"/>
              </w:rPr>
              <w:t>本项目劳动定员</w:t>
            </w:r>
            <w:r>
              <w:rPr>
                <w:rFonts w:ascii="Times New Roman" w:eastAsia="宋体" w:hAnsi="Times New Roman" w:cs="Times New Roman"/>
                <w:snapToGrid w:val="0"/>
                <w:sz w:val="24"/>
                <w:szCs w:val="24"/>
              </w:rPr>
              <w:t>20</w:t>
            </w:r>
            <w:r>
              <w:rPr>
                <w:rFonts w:ascii="Times New Roman" w:eastAsia="宋体" w:hAnsi="Times New Roman" w:cs="Times New Roman"/>
                <w:snapToGrid w:val="0"/>
                <w:sz w:val="24"/>
                <w:szCs w:val="24"/>
              </w:rPr>
              <w:t>人，实行白天单班制生产，每班工作</w:t>
            </w:r>
            <w:r>
              <w:rPr>
                <w:rFonts w:ascii="Times New Roman" w:eastAsia="宋体" w:hAnsi="Times New Roman" w:cs="Times New Roman"/>
                <w:snapToGrid w:val="0"/>
                <w:sz w:val="24"/>
                <w:szCs w:val="24"/>
              </w:rPr>
              <w:t>8</w:t>
            </w:r>
            <w:r>
              <w:rPr>
                <w:rFonts w:ascii="Times New Roman" w:eastAsia="宋体" w:hAnsi="Times New Roman" w:cs="Times New Roman"/>
                <w:snapToGrid w:val="0"/>
                <w:sz w:val="24"/>
                <w:szCs w:val="24"/>
              </w:rPr>
              <w:t>小时，</w:t>
            </w:r>
            <w:r>
              <w:rPr>
                <w:rFonts w:ascii="Times New Roman" w:eastAsia="宋体" w:hAnsi="Times New Roman" w:cs="Times New Roman" w:hint="eastAsia"/>
                <w:snapToGrid w:val="0"/>
                <w:sz w:val="24"/>
                <w:szCs w:val="24"/>
              </w:rPr>
              <w:t>夜间不生产</w:t>
            </w:r>
            <w:r>
              <w:rPr>
                <w:rFonts w:ascii="Times New Roman" w:eastAsia="宋体" w:hAnsi="Times New Roman" w:cs="Times New Roman"/>
                <w:snapToGrid w:val="0"/>
                <w:sz w:val="24"/>
                <w:szCs w:val="24"/>
              </w:rPr>
              <w:t>，全年工作</w:t>
            </w:r>
            <w:r>
              <w:rPr>
                <w:rFonts w:ascii="Times New Roman" w:eastAsia="宋体" w:hAnsi="Times New Roman" w:cs="Times New Roman"/>
                <w:snapToGrid w:val="0"/>
                <w:sz w:val="24"/>
                <w:szCs w:val="24"/>
              </w:rPr>
              <w:t>300</w:t>
            </w:r>
            <w:r>
              <w:rPr>
                <w:rFonts w:ascii="Times New Roman" w:eastAsia="宋体" w:hAnsi="Times New Roman" w:cs="Times New Roman"/>
                <w:snapToGrid w:val="0"/>
                <w:sz w:val="24"/>
                <w:szCs w:val="24"/>
              </w:rPr>
              <w:t>天，厂区不设置食宿。</w:t>
            </w:r>
          </w:p>
          <w:p w14:paraId="292AEA5E" w14:textId="77777777" w:rsidR="00A643EC" w:rsidRDefault="00413379">
            <w:pPr>
              <w:widowControl/>
              <w:spacing w:line="360" w:lineRule="auto"/>
              <w:ind w:firstLineChars="200" w:firstLine="482"/>
              <w:rPr>
                <w:rFonts w:ascii="Times New Roman" w:eastAsia="宋体" w:hAnsi="Times New Roman" w:cs="Times New Roman"/>
                <w:b/>
                <w:snapToGrid w:val="0"/>
                <w:sz w:val="24"/>
                <w:szCs w:val="24"/>
              </w:rPr>
            </w:pPr>
            <w:r>
              <w:rPr>
                <w:rFonts w:ascii="Times New Roman" w:eastAsia="宋体" w:hAnsi="Times New Roman" w:cs="Times New Roman"/>
                <w:b/>
                <w:snapToGrid w:val="0"/>
                <w:sz w:val="24"/>
                <w:szCs w:val="24"/>
              </w:rPr>
              <w:t>8</w:t>
            </w:r>
            <w:r>
              <w:rPr>
                <w:rFonts w:ascii="Times New Roman" w:eastAsia="宋体" w:hAnsi="Times New Roman" w:cs="Times New Roman" w:hint="eastAsia"/>
                <w:b/>
                <w:snapToGrid w:val="0"/>
                <w:sz w:val="24"/>
                <w:szCs w:val="24"/>
              </w:rPr>
              <w:t>、</w:t>
            </w:r>
            <w:r>
              <w:rPr>
                <w:rFonts w:ascii="Times New Roman" w:eastAsia="宋体" w:hAnsi="Times New Roman" w:cs="Times New Roman"/>
                <w:b/>
                <w:snapToGrid w:val="0"/>
                <w:sz w:val="24"/>
                <w:szCs w:val="24"/>
              </w:rPr>
              <w:t>厂区平面布置</w:t>
            </w:r>
          </w:p>
          <w:p w14:paraId="6E6DCE2B" w14:textId="77777777" w:rsidR="00A643EC" w:rsidRDefault="00413379">
            <w:pPr>
              <w:pStyle w:val="-"/>
              <w:ind w:firstLine="480"/>
              <w:rPr>
                <w:rFonts w:ascii="宋体" w:eastAsia="宋体" w:hAnsi="宋体"/>
              </w:rPr>
            </w:pPr>
            <w:r>
              <w:rPr>
                <w:rFonts w:ascii="宋体" w:eastAsia="宋体" w:hAnsi="宋体" w:hint="eastAsia"/>
              </w:rPr>
              <w:t>本项目利用厂房</w:t>
            </w:r>
            <w:r>
              <w:rPr>
                <w:rFonts w:ascii="宋体" w:eastAsia="宋体" w:hAnsi="宋体"/>
              </w:rPr>
              <w:t>进行生产，</w:t>
            </w:r>
            <w:r>
              <w:rPr>
                <w:rFonts w:ascii="宋体" w:eastAsia="宋体" w:hAnsi="宋体" w:hint="eastAsia"/>
              </w:rPr>
              <w:t>所在厂房共三层，厂房东侧隔马路为待拆迁</w:t>
            </w:r>
            <w:r>
              <w:rPr>
                <w:rFonts w:ascii="宋体" w:eastAsia="宋体" w:hAnsi="宋体"/>
              </w:rPr>
              <w:t>的小商铺</w:t>
            </w:r>
            <w:r>
              <w:rPr>
                <w:rFonts w:ascii="宋体" w:eastAsia="宋体" w:hAnsi="宋体" w:hint="eastAsia"/>
              </w:rPr>
              <w:t>，南侧</w:t>
            </w:r>
            <w:r>
              <w:rPr>
                <w:rFonts w:ascii="宋体" w:eastAsia="宋体" w:hAnsi="宋体"/>
              </w:rPr>
              <w:t>为</w:t>
            </w:r>
            <w:proofErr w:type="gramStart"/>
            <w:r>
              <w:rPr>
                <w:rFonts w:ascii="宋体" w:eastAsia="宋体" w:hAnsi="宋体" w:hint="eastAsia"/>
              </w:rPr>
              <w:t>玉环县全海</w:t>
            </w:r>
            <w:proofErr w:type="gramEnd"/>
            <w:r>
              <w:rPr>
                <w:rFonts w:ascii="宋体" w:eastAsia="宋体" w:hAnsi="宋体"/>
              </w:rPr>
              <w:t>覆膜砂厂和浙江意特</w:t>
            </w:r>
            <w:r>
              <w:rPr>
                <w:rFonts w:ascii="宋体" w:eastAsia="宋体" w:hAnsi="宋体" w:hint="eastAsia"/>
              </w:rPr>
              <w:t>立</w:t>
            </w:r>
            <w:r>
              <w:rPr>
                <w:rFonts w:ascii="宋体" w:eastAsia="宋体" w:hAnsi="宋体"/>
              </w:rPr>
              <w:t>铜业有限公司，</w:t>
            </w:r>
            <w:r>
              <w:rPr>
                <w:rFonts w:ascii="宋体" w:eastAsia="宋体" w:hAnsi="宋体" w:hint="eastAsia"/>
              </w:rPr>
              <w:t>西侧隔马路为下</w:t>
            </w:r>
            <w:proofErr w:type="gramStart"/>
            <w:r>
              <w:rPr>
                <w:rFonts w:ascii="宋体" w:eastAsia="宋体" w:hAnsi="宋体" w:hint="eastAsia"/>
              </w:rPr>
              <w:t>湫</w:t>
            </w:r>
            <w:proofErr w:type="gramEnd"/>
            <w:r>
              <w:rPr>
                <w:rFonts w:ascii="宋体" w:eastAsia="宋体" w:hAnsi="宋体" w:hint="eastAsia"/>
              </w:rPr>
              <w:t>村（待拆迁），北侧为下</w:t>
            </w:r>
            <w:proofErr w:type="gramStart"/>
            <w:r>
              <w:rPr>
                <w:rFonts w:ascii="宋体" w:eastAsia="宋体" w:hAnsi="宋体" w:hint="eastAsia"/>
              </w:rPr>
              <w:t>湫</w:t>
            </w:r>
            <w:proofErr w:type="gramEnd"/>
            <w:r>
              <w:rPr>
                <w:rFonts w:ascii="宋体" w:eastAsia="宋体" w:hAnsi="宋体" w:hint="eastAsia"/>
              </w:rPr>
              <w:t>村（待拆迁）。</w:t>
            </w:r>
          </w:p>
          <w:p w14:paraId="058B4667" w14:textId="77777777" w:rsidR="00A643EC" w:rsidRDefault="00413379">
            <w:pPr>
              <w:widowControl/>
              <w:spacing w:line="360" w:lineRule="auto"/>
              <w:ind w:firstLineChars="200" w:firstLine="480"/>
              <w:rPr>
                <w:rFonts w:ascii="Times New Roman" w:eastAsia="宋体" w:hAnsi="Times New Roman" w:cs="Times New Roman"/>
                <w:b/>
                <w:snapToGrid w:val="0"/>
                <w:sz w:val="24"/>
                <w:szCs w:val="24"/>
                <w:highlight w:val="yellow"/>
              </w:rPr>
            </w:pPr>
            <w:r>
              <w:rPr>
                <w:rFonts w:ascii="宋体" w:eastAsia="宋体" w:hAnsi="宋体" w:hint="eastAsia"/>
                <w:sz w:val="24"/>
                <w:szCs w:val="24"/>
              </w:rPr>
              <w:lastRenderedPageBreak/>
              <w:t>项目租赁车间主入口位于南侧，车间共</w:t>
            </w:r>
            <w:r>
              <w:rPr>
                <w:rFonts w:ascii="Times New Roman" w:eastAsia="宋体" w:hAnsi="Times New Roman" w:cs="Times New Roman"/>
                <w:sz w:val="24"/>
                <w:szCs w:val="24"/>
              </w:rPr>
              <w:t>3</w:t>
            </w:r>
            <w:r>
              <w:rPr>
                <w:rFonts w:ascii="宋体" w:eastAsia="宋体" w:hAnsi="宋体" w:hint="eastAsia"/>
                <w:sz w:val="24"/>
                <w:szCs w:val="24"/>
              </w:rPr>
              <w:t>层，</w:t>
            </w:r>
            <w:r>
              <w:rPr>
                <w:rFonts w:ascii="Times New Roman" w:eastAsia="宋体" w:hAnsi="Times New Roman" w:cs="Times New Roman"/>
                <w:sz w:val="24"/>
                <w:szCs w:val="24"/>
              </w:rPr>
              <w:t>1F</w:t>
            </w:r>
            <w:r>
              <w:rPr>
                <w:rFonts w:ascii="Times New Roman" w:eastAsia="宋体" w:hAnsi="Times New Roman" w:cs="Times New Roman"/>
                <w:bCs/>
                <w:sz w:val="24"/>
                <w:szCs w:val="24"/>
              </w:rPr>
              <w:t>自</w:t>
            </w:r>
            <w:r>
              <w:rPr>
                <w:rFonts w:ascii="Times New Roman" w:eastAsia="宋体" w:hAnsi="Times New Roman" w:cs="Times New Roman" w:hint="eastAsia"/>
                <w:bCs/>
                <w:sz w:val="24"/>
                <w:szCs w:val="24"/>
              </w:rPr>
              <w:t>东</w:t>
            </w:r>
            <w:r>
              <w:rPr>
                <w:rFonts w:ascii="Times New Roman" w:eastAsia="宋体" w:hAnsi="Times New Roman" w:cs="Times New Roman"/>
                <w:bCs/>
                <w:sz w:val="24"/>
                <w:szCs w:val="24"/>
              </w:rPr>
              <w:t>向</w:t>
            </w:r>
            <w:r>
              <w:rPr>
                <w:rFonts w:ascii="Times New Roman" w:eastAsia="宋体" w:hAnsi="Times New Roman" w:cs="Times New Roman" w:hint="eastAsia"/>
                <w:bCs/>
                <w:sz w:val="24"/>
                <w:szCs w:val="24"/>
              </w:rPr>
              <w:t>西</w:t>
            </w:r>
            <w:r>
              <w:rPr>
                <w:rFonts w:ascii="Times New Roman" w:eastAsia="宋体" w:hAnsi="Times New Roman" w:cs="Times New Roman"/>
                <w:bCs/>
                <w:sz w:val="24"/>
                <w:szCs w:val="24"/>
              </w:rPr>
              <w:t>分别</w:t>
            </w:r>
            <w:proofErr w:type="gramStart"/>
            <w:r>
              <w:rPr>
                <w:rFonts w:ascii="Times New Roman" w:eastAsia="宋体" w:hAnsi="Times New Roman" w:cs="Times New Roman"/>
                <w:bCs/>
                <w:sz w:val="24"/>
                <w:szCs w:val="24"/>
              </w:rPr>
              <w:t>设置危废</w:t>
            </w:r>
            <w:r>
              <w:rPr>
                <w:rFonts w:ascii="Times New Roman" w:eastAsia="宋体" w:hAnsi="Times New Roman" w:cs="Times New Roman" w:hint="eastAsia"/>
                <w:bCs/>
                <w:sz w:val="24"/>
                <w:szCs w:val="24"/>
              </w:rPr>
              <w:t>暂存</w:t>
            </w:r>
            <w:proofErr w:type="gramEnd"/>
            <w:r>
              <w:rPr>
                <w:rFonts w:ascii="Times New Roman" w:eastAsia="宋体" w:hAnsi="Times New Roman" w:cs="Times New Roman" w:hint="eastAsia"/>
                <w:bCs/>
                <w:sz w:val="24"/>
                <w:szCs w:val="24"/>
              </w:rPr>
              <w:t>处</w:t>
            </w:r>
            <w:r>
              <w:rPr>
                <w:rFonts w:ascii="Times New Roman" w:eastAsia="宋体" w:hAnsi="Times New Roman" w:cs="Times New Roman"/>
                <w:bCs/>
                <w:sz w:val="24"/>
                <w:szCs w:val="24"/>
              </w:rPr>
              <w:t>、模切机、分切机、切纸机、压痕车间、打包机、一般固废</w:t>
            </w:r>
            <w:r>
              <w:rPr>
                <w:rFonts w:ascii="Times New Roman" w:eastAsia="宋体" w:hAnsi="Times New Roman" w:cs="Times New Roman" w:hint="eastAsia"/>
                <w:bCs/>
                <w:sz w:val="24"/>
                <w:szCs w:val="24"/>
              </w:rPr>
              <w:t>暂存处；</w:t>
            </w:r>
            <w:r>
              <w:rPr>
                <w:rFonts w:ascii="Times New Roman" w:eastAsia="宋体" w:hAnsi="Times New Roman" w:cs="Times New Roman" w:hint="eastAsia"/>
                <w:bCs/>
                <w:sz w:val="24"/>
                <w:szCs w:val="24"/>
              </w:rPr>
              <w:t>2</w:t>
            </w:r>
            <w:r>
              <w:rPr>
                <w:rFonts w:ascii="Times New Roman" w:eastAsia="宋体" w:hAnsi="Times New Roman" w:cs="Times New Roman"/>
                <w:bCs/>
                <w:sz w:val="24"/>
                <w:szCs w:val="24"/>
              </w:rPr>
              <w:t>F</w:t>
            </w:r>
            <w:r>
              <w:rPr>
                <w:rFonts w:ascii="Times New Roman" w:eastAsia="宋体" w:hAnsi="Times New Roman" w:cs="Times New Roman"/>
                <w:bCs/>
                <w:sz w:val="24"/>
                <w:szCs w:val="24"/>
              </w:rPr>
              <w:t>自</w:t>
            </w:r>
            <w:r>
              <w:rPr>
                <w:rFonts w:ascii="Times New Roman" w:eastAsia="宋体" w:hAnsi="Times New Roman" w:cs="Times New Roman" w:hint="eastAsia"/>
                <w:bCs/>
                <w:sz w:val="24"/>
                <w:szCs w:val="24"/>
              </w:rPr>
              <w:t>东</w:t>
            </w:r>
            <w:r>
              <w:rPr>
                <w:rFonts w:ascii="Times New Roman" w:eastAsia="宋体" w:hAnsi="Times New Roman" w:cs="Times New Roman"/>
                <w:bCs/>
                <w:sz w:val="24"/>
                <w:szCs w:val="24"/>
              </w:rPr>
              <w:t>向</w:t>
            </w:r>
            <w:r>
              <w:rPr>
                <w:rFonts w:ascii="Times New Roman" w:eastAsia="宋体" w:hAnsi="Times New Roman" w:cs="Times New Roman" w:hint="eastAsia"/>
                <w:bCs/>
                <w:sz w:val="24"/>
                <w:szCs w:val="24"/>
              </w:rPr>
              <w:t>西分别设置粘合车间、</w:t>
            </w:r>
            <w:proofErr w:type="gramStart"/>
            <w:r>
              <w:rPr>
                <w:rFonts w:ascii="Times New Roman" w:eastAsia="宋体" w:hAnsi="Times New Roman" w:cs="Times New Roman" w:hint="eastAsia"/>
                <w:bCs/>
                <w:sz w:val="24"/>
                <w:szCs w:val="24"/>
              </w:rPr>
              <w:t>分纸机</w:t>
            </w:r>
            <w:proofErr w:type="gramEnd"/>
            <w:r>
              <w:rPr>
                <w:rFonts w:ascii="Times New Roman" w:eastAsia="宋体" w:hAnsi="Times New Roman" w:cs="Times New Roman" w:hint="eastAsia"/>
                <w:bCs/>
                <w:sz w:val="24"/>
                <w:szCs w:val="24"/>
              </w:rPr>
              <w:t>、水印开槽车间、装订车间、打包车间；</w:t>
            </w:r>
            <w:r>
              <w:rPr>
                <w:rFonts w:ascii="Times New Roman" w:eastAsia="宋体" w:hAnsi="Times New Roman" w:cs="Times New Roman" w:hint="eastAsia"/>
                <w:bCs/>
                <w:sz w:val="24"/>
                <w:szCs w:val="24"/>
              </w:rPr>
              <w:t>3</w:t>
            </w:r>
            <w:r>
              <w:rPr>
                <w:rFonts w:ascii="Times New Roman" w:eastAsia="宋体" w:hAnsi="Times New Roman" w:cs="Times New Roman"/>
                <w:bCs/>
                <w:sz w:val="24"/>
                <w:szCs w:val="24"/>
              </w:rPr>
              <w:t>F</w:t>
            </w:r>
            <w:r>
              <w:rPr>
                <w:rFonts w:ascii="Times New Roman" w:eastAsia="宋体" w:hAnsi="Times New Roman" w:cs="Times New Roman"/>
                <w:bCs/>
                <w:sz w:val="24"/>
                <w:szCs w:val="24"/>
              </w:rPr>
              <w:t>自</w:t>
            </w:r>
            <w:r>
              <w:rPr>
                <w:rFonts w:ascii="Times New Roman" w:eastAsia="宋体" w:hAnsi="Times New Roman" w:cs="Times New Roman" w:hint="eastAsia"/>
                <w:bCs/>
                <w:sz w:val="24"/>
                <w:szCs w:val="24"/>
              </w:rPr>
              <w:t>东</w:t>
            </w:r>
            <w:r>
              <w:rPr>
                <w:rFonts w:ascii="Times New Roman" w:eastAsia="宋体" w:hAnsi="Times New Roman" w:cs="Times New Roman"/>
                <w:bCs/>
                <w:sz w:val="24"/>
                <w:szCs w:val="24"/>
              </w:rPr>
              <w:t>向</w:t>
            </w:r>
            <w:r>
              <w:rPr>
                <w:rFonts w:ascii="Times New Roman" w:eastAsia="宋体" w:hAnsi="Times New Roman" w:cs="Times New Roman" w:hint="eastAsia"/>
                <w:bCs/>
                <w:sz w:val="24"/>
                <w:szCs w:val="24"/>
              </w:rPr>
              <w:t>西分别设置仓库、车间、裱纸机、仓库。</w:t>
            </w:r>
          </w:p>
        </w:tc>
      </w:tr>
      <w:tr w:rsidR="00A643EC" w14:paraId="5E005D33" w14:textId="77777777">
        <w:trPr>
          <w:trHeight w:val="454"/>
          <w:jc w:val="center"/>
        </w:trPr>
        <w:tc>
          <w:tcPr>
            <w:tcW w:w="456" w:type="dxa"/>
            <w:vAlign w:val="center"/>
          </w:tcPr>
          <w:p w14:paraId="0A69DC9F" w14:textId="77777777" w:rsidR="00A643EC" w:rsidRDefault="00413379">
            <w:pPr>
              <w:spacing w:line="360" w:lineRule="auto"/>
              <w:jc w:val="center"/>
              <w:rPr>
                <w:rFonts w:ascii="Times New Roman" w:eastAsia="宋体" w:hAnsi="Times New Roman" w:cs="Times New Roman"/>
                <w:sz w:val="24"/>
                <w:szCs w:val="24"/>
                <w:highlight w:val="yellow"/>
              </w:rPr>
            </w:pPr>
            <w:r>
              <w:rPr>
                <w:rFonts w:ascii="Times New Roman" w:eastAsia="宋体" w:hAnsi="宋体" w:cs="Times New Roman"/>
                <w:sz w:val="24"/>
                <w:szCs w:val="24"/>
              </w:rPr>
              <w:lastRenderedPageBreak/>
              <w:t>工艺流程和产排污环节</w:t>
            </w:r>
          </w:p>
        </w:tc>
        <w:tc>
          <w:tcPr>
            <w:tcW w:w="8459" w:type="dxa"/>
            <w:vAlign w:val="center"/>
          </w:tcPr>
          <w:p w14:paraId="1A4186DF" w14:textId="77777777" w:rsidR="00A643EC" w:rsidRDefault="00413379">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1</w:t>
            </w:r>
            <w:r>
              <w:rPr>
                <w:rFonts w:ascii="Times New Roman" w:eastAsia="宋体" w:hAnsi="宋体" w:cs="Times New Roman"/>
                <w:b/>
                <w:sz w:val="24"/>
                <w:szCs w:val="24"/>
              </w:rPr>
              <w:t>、生产工艺流程</w:t>
            </w:r>
            <w:proofErr w:type="gramStart"/>
            <w:r>
              <w:rPr>
                <w:rFonts w:ascii="Times New Roman" w:eastAsia="宋体" w:hAnsi="宋体" w:cs="Times New Roman" w:hint="eastAsia"/>
                <w:b/>
                <w:sz w:val="24"/>
                <w:szCs w:val="24"/>
              </w:rPr>
              <w:t>及</w:t>
            </w:r>
            <w:r>
              <w:rPr>
                <w:rFonts w:ascii="Times New Roman" w:eastAsia="宋体" w:hAnsi="宋体" w:cs="Times New Roman"/>
                <w:b/>
                <w:sz w:val="24"/>
                <w:szCs w:val="24"/>
              </w:rPr>
              <w:t>产污流程</w:t>
            </w:r>
            <w:proofErr w:type="gramEnd"/>
          </w:p>
          <w:p w14:paraId="5EDFDAF2" w14:textId="77777777" w:rsidR="00A643EC" w:rsidRDefault="00413379">
            <w:pPr>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本项目产品主要为</w:t>
            </w:r>
            <w:r>
              <w:rPr>
                <w:rFonts w:ascii="Times New Roman" w:eastAsia="宋体" w:hAnsi="宋体" w:cs="Times New Roman" w:hint="eastAsia"/>
                <w:sz w:val="24"/>
                <w:szCs w:val="24"/>
              </w:rPr>
              <w:t>纸箱</w:t>
            </w:r>
            <w:r>
              <w:rPr>
                <w:rFonts w:ascii="Times New Roman" w:eastAsia="宋体" w:hAnsi="宋体" w:cs="Times New Roman"/>
                <w:sz w:val="24"/>
                <w:szCs w:val="24"/>
              </w:rPr>
              <w:t>，生产工艺流程</w:t>
            </w:r>
            <w:proofErr w:type="gramStart"/>
            <w:r>
              <w:rPr>
                <w:rFonts w:ascii="Times New Roman" w:eastAsia="宋体" w:hAnsi="宋体" w:cs="Times New Roman"/>
                <w:sz w:val="24"/>
                <w:szCs w:val="24"/>
              </w:rPr>
              <w:t>及产污环节</w:t>
            </w:r>
            <w:proofErr w:type="gramEnd"/>
            <w:r>
              <w:rPr>
                <w:rFonts w:ascii="Times New Roman" w:eastAsia="宋体" w:hAnsi="宋体" w:cs="Times New Roman"/>
                <w:sz w:val="24"/>
                <w:szCs w:val="24"/>
              </w:rPr>
              <w:t>见图</w:t>
            </w:r>
            <w:r>
              <w:rPr>
                <w:rFonts w:ascii="Times New Roman" w:eastAsia="宋体" w:hAnsi="Times New Roman" w:cs="Times New Roman"/>
                <w:sz w:val="24"/>
                <w:szCs w:val="24"/>
              </w:rPr>
              <w:t>2-2</w:t>
            </w:r>
            <w:r>
              <w:rPr>
                <w:rFonts w:ascii="Times New Roman" w:eastAsia="宋体" w:hAnsi="宋体" w:cs="Times New Roman"/>
                <w:sz w:val="24"/>
                <w:szCs w:val="24"/>
              </w:rPr>
              <w:t>。</w:t>
            </w:r>
          </w:p>
          <w:p w14:paraId="4CDF701F" w14:textId="77777777" w:rsidR="00A643EC" w:rsidRDefault="00413379">
            <w:pPr>
              <w:jc w:val="center"/>
              <w:rPr>
                <w:rFonts w:ascii="Times New Roman" w:eastAsia="宋体" w:hAnsi="Times New Roman" w:cs="Times New Roman"/>
                <w:sz w:val="24"/>
                <w:szCs w:val="24"/>
              </w:rPr>
            </w:pPr>
            <w:r>
              <w:rPr>
                <w:sz w:val="24"/>
                <w:szCs w:val="24"/>
              </w:rPr>
              <w:t xml:space="preserve"> </w:t>
            </w:r>
            <w:r w:rsidR="00A643EC">
              <w:object w:dxaOrig="15890" w:dyaOrig="3248" w14:anchorId="675B6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25pt;height:82.5pt" o:ole="">
                  <v:imagedata r:id="rId19" o:title=""/>
                </v:shape>
                <o:OLEObject Type="Embed" ProgID="Visio.Drawing.11" ShapeID="_x0000_i1025" DrawAspect="Content" ObjectID="_1699164999" r:id="rId20"/>
              </w:object>
            </w:r>
          </w:p>
          <w:p w14:paraId="32DD38EB" w14:textId="77777777" w:rsidR="00A643EC" w:rsidRDefault="00413379">
            <w:pPr>
              <w:snapToGrid w:val="0"/>
              <w:jc w:val="center"/>
              <w:rPr>
                <w:rFonts w:ascii="Times New Roman" w:eastAsia="宋体" w:hAnsi="Times New Roman" w:cs="Times New Roman"/>
                <w:b/>
                <w:sz w:val="24"/>
                <w:szCs w:val="24"/>
              </w:rPr>
            </w:pPr>
            <w:r>
              <w:rPr>
                <w:rFonts w:ascii="Times New Roman" w:eastAsia="宋体" w:hAnsi="宋体" w:cs="Times New Roman"/>
                <w:b/>
                <w:sz w:val="24"/>
                <w:szCs w:val="24"/>
              </w:rPr>
              <w:t>图</w:t>
            </w:r>
            <w:r>
              <w:rPr>
                <w:rFonts w:ascii="Times New Roman" w:eastAsia="宋体" w:hAnsi="Times New Roman" w:cs="Times New Roman"/>
                <w:b/>
                <w:sz w:val="24"/>
                <w:szCs w:val="24"/>
              </w:rPr>
              <w:t>2-2</w:t>
            </w:r>
            <w:r>
              <w:rPr>
                <w:rFonts w:ascii="Times New Roman" w:eastAsia="宋体" w:hAnsi="宋体" w:cs="Times New Roman"/>
                <w:b/>
                <w:sz w:val="24"/>
                <w:szCs w:val="24"/>
              </w:rPr>
              <w:t>工艺流程</w:t>
            </w:r>
            <w:proofErr w:type="gramStart"/>
            <w:r>
              <w:rPr>
                <w:rFonts w:ascii="Times New Roman" w:eastAsia="宋体" w:hAnsi="宋体" w:cs="Times New Roman"/>
                <w:b/>
                <w:sz w:val="24"/>
                <w:szCs w:val="24"/>
              </w:rPr>
              <w:t>及产污环节</w:t>
            </w:r>
            <w:proofErr w:type="gramEnd"/>
            <w:r>
              <w:rPr>
                <w:rFonts w:ascii="Times New Roman" w:eastAsia="宋体" w:hAnsi="宋体" w:cs="Times New Roman"/>
                <w:b/>
                <w:sz w:val="24"/>
                <w:szCs w:val="24"/>
              </w:rPr>
              <w:t>示意图</w:t>
            </w:r>
          </w:p>
          <w:p w14:paraId="6BDD592C" w14:textId="77777777" w:rsidR="00A643EC" w:rsidRDefault="00413379">
            <w:pPr>
              <w:spacing w:line="360" w:lineRule="auto"/>
              <w:ind w:firstLine="437"/>
              <w:rPr>
                <w:rFonts w:ascii="Times New Roman" w:eastAsia="宋体" w:hAnsi="Times New Roman" w:cs="Times New Roman"/>
                <w:sz w:val="24"/>
                <w:szCs w:val="24"/>
              </w:rPr>
            </w:pPr>
            <w:r>
              <w:rPr>
                <w:rFonts w:ascii="Times New Roman" w:eastAsia="宋体" w:hAnsi="宋体" w:cs="Times New Roman"/>
                <w:b/>
                <w:sz w:val="24"/>
                <w:szCs w:val="24"/>
              </w:rPr>
              <w:t>工艺流程说明</w:t>
            </w:r>
            <w:r>
              <w:rPr>
                <w:rFonts w:ascii="Times New Roman" w:eastAsia="宋体" w:hAnsi="宋体" w:cs="Times New Roman" w:hint="eastAsia"/>
                <w:b/>
                <w:sz w:val="24"/>
                <w:szCs w:val="24"/>
              </w:rPr>
              <w:t>：</w:t>
            </w:r>
            <w:r>
              <w:rPr>
                <w:rFonts w:ascii="Times New Roman" w:eastAsia="宋体" w:hAnsi="Times New Roman" w:cs="Times New Roman" w:hint="eastAsia"/>
                <w:sz w:val="24"/>
                <w:szCs w:val="24"/>
              </w:rPr>
              <w:t>外购</w:t>
            </w:r>
            <w:r>
              <w:rPr>
                <w:rFonts w:ascii="Times New Roman" w:eastAsia="宋体" w:hAnsi="Times New Roman" w:cs="Times New Roman"/>
                <w:sz w:val="24"/>
                <w:szCs w:val="24"/>
              </w:rPr>
              <w:t>纸板</w:t>
            </w:r>
            <w:proofErr w:type="gramStart"/>
            <w:r>
              <w:rPr>
                <w:rFonts w:ascii="Times New Roman" w:eastAsia="宋体" w:hAnsi="Times New Roman" w:cs="Times New Roman" w:hint="eastAsia"/>
                <w:sz w:val="24"/>
                <w:szCs w:val="24"/>
              </w:rPr>
              <w:t>利用</w:t>
            </w:r>
            <w:r>
              <w:rPr>
                <w:rFonts w:ascii="Times New Roman" w:eastAsia="宋体" w:hAnsi="Times New Roman" w:cs="Times New Roman"/>
                <w:sz w:val="24"/>
                <w:szCs w:val="24"/>
              </w:rPr>
              <w:t>分纸机</w:t>
            </w:r>
            <w:proofErr w:type="gramEnd"/>
            <w:r>
              <w:rPr>
                <w:rFonts w:ascii="Times New Roman" w:eastAsia="宋体" w:hAnsi="Times New Roman" w:cs="Times New Roman" w:hint="eastAsia"/>
                <w:sz w:val="24"/>
                <w:szCs w:val="24"/>
              </w:rPr>
              <w:t>、模切机分切成固定大小，随后</w:t>
            </w:r>
            <w:r>
              <w:rPr>
                <w:rFonts w:ascii="Times New Roman" w:eastAsia="宋体" w:hAnsi="Times New Roman" w:cs="Times New Roman"/>
                <w:sz w:val="24"/>
                <w:szCs w:val="24"/>
              </w:rPr>
              <w:t>在水印开槽机上进行印刷</w:t>
            </w:r>
            <w:r>
              <w:rPr>
                <w:rFonts w:ascii="Times New Roman" w:eastAsia="宋体" w:hAnsi="Times New Roman" w:cs="Times New Roman" w:hint="eastAsia"/>
                <w:sz w:val="24"/>
                <w:szCs w:val="24"/>
              </w:rPr>
              <w:t>与</w:t>
            </w:r>
            <w:r>
              <w:rPr>
                <w:rFonts w:ascii="Times New Roman" w:eastAsia="宋体" w:hAnsi="Times New Roman" w:cs="Times New Roman"/>
                <w:sz w:val="24"/>
                <w:szCs w:val="24"/>
              </w:rPr>
              <w:t>开槽</w:t>
            </w:r>
            <w:r>
              <w:rPr>
                <w:rFonts w:ascii="Times New Roman" w:eastAsia="宋体" w:hAnsi="Times New Roman" w:cs="Times New Roman" w:hint="eastAsia"/>
                <w:sz w:val="24"/>
                <w:szCs w:val="24"/>
              </w:rPr>
              <w:t>（本项目</w:t>
            </w:r>
            <w:r>
              <w:rPr>
                <w:rFonts w:ascii="Times New Roman" w:eastAsia="宋体" w:hAnsi="Times New Roman" w:cs="Times New Roman"/>
                <w:sz w:val="24"/>
                <w:szCs w:val="24"/>
              </w:rPr>
              <w:t>采用水性油墨</w:t>
            </w:r>
            <w:r>
              <w:rPr>
                <w:rFonts w:ascii="Times New Roman" w:eastAsia="宋体" w:hAnsi="Times New Roman" w:cs="Times New Roman" w:hint="eastAsia"/>
                <w:sz w:val="24"/>
                <w:szCs w:val="24"/>
              </w:rPr>
              <w:t>印</w:t>
            </w:r>
            <w:r>
              <w:rPr>
                <w:rFonts w:ascii="Times New Roman" w:eastAsia="宋体" w:hAnsi="Times New Roman" w:cs="Times New Roman"/>
                <w:sz w:val="24"/>
                <w:szCs w:val="24"/>
              </w:rPr>
              <w:t>刷</w:t>
            </w:r>
            <w:r>
              <w:rPr>
                <w:rFonts w:ascii="Times New Roman" w:eastAsia="宋体" w:hAnsi="Times New Roman" w:cs="Times New Roman" w:hint="eastAsia"/>
                <w:sz w:val="24"/>
                <w:szCs w:val="24"/>
              </w:rPr>
              <w:t>，</w:t>
            </w:r>
            <w:r>
              <w:rPr>
                <w:rFonts w:ascii="Times New Roman" w:eastAsia="宋体" w:hAnsi="Times New Roman" w:cs="Times New Roman"/>
                <w:sz w:val="24"/>
                <w:szCs w:val="24"/>
              </w:rPr>
              <w:t>使用时无需调配</w:t>
            </w:r>
            <w:r>
              <w:rPr>
                <w:rFonts w:ascii="Times New Roman" w:eastAsia="宋体" w:hAnsi="Times New Roman" w:cs="Times New Roman" w:hint="eastAsia"/>
                <w:sz w:val="24"/>
                <w:szCs w:val="24"/>
              </w:rPr>
              <w:t>），</w:t>
            </w:r>
            <w:r>
              <w:rPr>
                <w:rFonts w:ascii="Times New Roman" w:eastAsia="宋体" w:hAnsi="Times New Roman" w:cs="Times New Roman"/>
                <w:sz w:val="24"/>
                <w:szCs w:val="24"/>
              </w:rPr>
              <w:t>然后根据产品要求进行</w:t>
            </w:r>
            <w:r>
              <w:rPr>
                <w:rFonts w:ascii="Times New Roman" w:eastAsia="宋体" w:hAnsi="Times New Roman" w:cs="Times New Roman" w:hint="eastAsia"/>
                <w:sz w:val="24"/>
                <w:szCs w:val="24"/>
              </w:rPr>
              <w:t>压痕、</w:t>
            </w:r>
            <w:proofErr w:type="gramStart"/>
            <w:r>
              <w:rPr>
                <w:rFonts w:ascii="Times New Roman" w:eastAsia="宋体" w:hAnsi="Times New Roman" w:cs="Times New Roman"/>
                <w:sz w:val="24"/>
                <w:szCs w:val="24"/>
              </w:rPr>
              <w:t>装钉</w:t>
            </w:r>
            <w:proofErr w:type="gramEnd"/>
            <w:r>
              <w:rPr>
                <w:rFonts w:ascii="Times New Roman" w:eastAsia="宋体" w:hAnsi="Times New Roman" w:cs="Times New Roman" w:hint="eastAsia"/>
                <w:sz w:val="24"/>
                <w:szCs w:val="24"/>
              </w:rPr>
              <w:t>、</w:t>
            </w:r>
            <w:r>
              <w:rPr>
                <w:rFonts w:ascii="Times New Roman" w:eastAsia="宋体" w:hAnsi="Times New Roman" w:cs="Times New Roman"/>
                <w:sz w:val="24"/>
                <w:szCs w:val="24"/>
              </w:rPr>
              <w:t>粘合</w:t>
            </w:r>
            <w:r>
              <w:rPr>
                <w:rFonts w:ascii="Times New Roman" w:eastAsia="宋体" w:hAnsi="Times New Roman" w:cs="Times New Roman" w:hint="eastAsia"/>
                <w:sz w:val="24"/>
                <w:szCs w:val="24"/>
              </w:rPr>
              <w:t>、裱纸（</w:t>
            </w:r>
            <w:r>
              <w:rPr>
                <w:rFonts w:ascii="宋体" w:eastAsia="宋体" w:hAnsi="宋体"/>
                <w:sz w:val="24"/>
                <w:szCs w:val="24"/>
              </w:rPr>
              <w:t>粘合时使用玉米胶，</w:t>
            </w:r>
            <w:proofErr w:type="gramStart"/>
            <w:r>
              <w:rPr>
                <w:rFonts w:ascii="宋体" w:eastAsia="宋体" w:hAnsi="宋体"/>
                <w:sz w:val="24"/>
                <w:szCs w:val="24"/>
              </w:rPr>
              <w:t>玉米胶以水为</w:t>
            </w:r>
            <w:proofErr w:type="gramEnd"/>
            <w:r>
              <w:rPr>
                <w:rFonts w:ascii="宋体" w:eastAsia="宋体" w:hAnsi="宋体"/>
                <w:sz w:val="24"/>
                <w:szCs w:val="24"/>
              </w:rPr>
              <w:t>介质，其余成分为玉米胶中的其他高分子有机物，难挥发，故基本不产生废气</w:t>
            </w:r>
            <w:r>
              <w:rPr>
                <w:rFonts w:ascii="Times New Roman" w:eastAsia="宋体" w:hAnsi="Times New Roman" w:cs="Times New Roman" w:hint="eastAsia"/>
                <w:sz w:val="24"/>
                <w:szCs w:val="24"/>
              </w:rPr>
              <w:t>），</w:t>
            </w:r>
            <w:r>
              <w:rPr>
                <w:rFonts w:ascii="Times New Roman" w:eastAsia="宋体" w:hAnsi="Times New Roman" w:cs="Times New Roman"/>
                <w:sz w:val="24"/>
                <w:szCs w:val="24"/>
              </w:rPr>
              <w:t>最后打包出厂。</w:t>
            </w:r>
          </w:p>
          <w:p w14:paraId="25B2E9F7" w14:textId="77777777" w:rsidR="00A643EC" w:rsidRDefault="00413379">
            <w:pPr>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2</w:t>
            </w:r>
            <w:r>
              <w:rPr>
                <w:rFonts w:ascii="Times New Roman" w:eastAsia="宋体" w:hAnsi="宋体" w:cs="Times New Roman"/>
                <w:b/>
                <w:sz w:val="24"/>
                <w:szCs w:val="24"/>
              </w:rPr>
              <w:t>、主要污染因子</w:t>
            </w:r>
          </w:p>
          <w:p w14:paraId="5BC681AB" w14:textId="77777777" w:rsidR="00A643EC" w:rsidRDefault="00413379">
            <w:pPr>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项目生产过程中</w:t>
            </w:r>
            <w:proofErr w:type="gramStart"/>
            <w:r>
              <w:rPr>
                <w:rFonts w:ascii="Times New Roman" w:eastAsia="宋体" w:hAnsi="宋体" w:cs="Times New Roman"/>
                <w:sz w:val="24"/>
                <w:szCs w:val="24"/>
              </w:rPr>
              <w:t>的产污环节</w:t>
            </w:r>
            <w:proofErr w:type="gramEnd"/>
            <w:r>
              <w:rPr>
                <w:rFonts w:ascii="Times New Roman" w:eastAsia="宋体" w:hAnsi="宋体" w:cs="Times New Roman"/>
                <w:sz w:val="24"/>
                <w:szCs w:val="24"/>
              </w:rPr>
              <w:t>见表</w:t>
            </w:r>
            <w:r>
              <w:rPr>
                <w:rFonts w:ascii="Times New Roman" w:eastAsia="宋体" w:hAnsi="Times New Roman" w:cs="Times New Roman"/>
                <w:sz w:val="24"/>
                <w:szCs w:val="24"/>
              </w:rPr>
              <w:t>2-8</w:t>
            </w:r>
            <w:r>
              <w:rPr>
                <w:rFonts w:ascii="Times New Roman" w:eastAsia="宋体" w:hAnsi="宋体" w:cs="Times New Roman"/>
                <w:sz w:val="24"/>
                <w:szCs w:val="24"/>
              </w:rPr>
              <w:t>。</w:t>
            </w:r>
          </w:p>
          <w:p w14:paraId="69696E43" w14:textId="77777777" w:rsidR="00A643EC" w:rsidRDefault="00413379">
            <w:pPr>
              <w:numPr>
                <w:ilvl w:val="0"/>
                <w:numId w:val="3"/>
              </w:numPr>
              <w:jc w:val="center"/>
              <w:rPr>
                <w:rFonts w:ascii="Times New Roman" w:eastAsia="宋体" w:hAnsi="Times New Roman" w:cs="Times New Roman"/>
                <w:b/>
                <w:kern w:val="0"/>
                <w:szCs w:val="21"/>
              </w:rPr>
            </w:pPr>
            <w:proofErr w:type="gramStart"/>
            <w:r>
              <w:rPr>
                <w:rFonts w:ascii="Times New Roman" w:eastAsia="宋体" w:hAnsi="宋体" w:cs="Times New Roman"/>
                <w:b/>
                <w:kern w:val="0"/>
                <w:szCs w:val="21"/>
              </w:rPr>
              <w:t>项目产污环节</w:t>
            </w:r>
            <w:proofErr w:type="gramEnd"/>
            <w:r>
              <w:rPr>
                <w:rFonts w:ascii="Times New Roman" w:eastAsia="宋体" w:hAnsi="宋体" w:cs="Times New Roman"/>
                <w:b/>
                <w:kern w:val="0"/>
                <w:szCs w:val="21"/>
              </w:rPr>
              <w:t>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1647"/>
              <w:gridCol w:w="2412"/>
              <w:gridCol w:w="2926"/>
            </w:tblGrid>
            <w:tr w:rsidR="00A643EC" w14:paraId="552D66A6" w14:textId="77777777">
              <w:trPr>
                <w:jc w:val="center"/>
              </w:trPr>
              <w:tc>
                <w:tcPr>
                  <w:tcW w:w="758" w:type="pct"/>
                  <w:vAlign w:val="center"/>
                </w:tcPr>
                <w:p w14:paraId="0CB7E4D2" w14:textId="77777777" w:rsidR="00A643EC" w:rsidRDefault="00413379">
                  <w:pPr>
                    <w:spacing w:line="320" w:lineRule="exact"/>
                    <w:jc w:val="center"/>
                    <w:rPr>
                      <w:rFonts w:ascii="Times New Roman" w:eastAsia="宋体" w:hAnsi="Times New Roman" w:cs="Times New Roman"/>
                      <w:b/>
                      <w:szCs w:val="21"/>
                    </w:rPr>
                  </w:pPr>
                  <w:r>
                    <w:rPr>
                      <w:rFonts w:ascii="Times New Roman" w:eastAsia="宋体" w:hAnsi="Times New Roman" w:cs="Times New Roman"/>
                      <w:b/>
                      <w:szCs w:val="21"/>
                    </w:rPr>
                    <w:t>污染类型</w:t>
                  </w:r>
                </w:p>
              </w:tc>
              <w:tc>
                <w:tcPr>
                  <w:tcW w:w="1000" w:type="pct"/>
                  <w:vAlign w:val="center"/>
                </w:tcPr>
                <w:p w14:paraId="05D21606" w14:textId="77777777" w:rsidR="00A643EC" w:rsidRDefault="00413379">
                  <w:pPr>
                    <w:spacing w:line="320" w:lineRule="exact"/>
                    <w:jc w:val="center"/>
                    <w:rPr>
                      <w:rFonts w:ascii="Times New Roman" w:eastAsia="宋体" w:hAnsi="Times New Roman" w:cs="Times New Roman"/>
                      <w:b/>
                      <w:szCs w:val="21"/>
                    </w:rPr>
                  </w:pPr>
                  <w:r>
                    <w:rPr>
                      <w:rFonts w:ascii="Times New Roman" w:eastAsia="宋体" w:hAnsi="Times New Roman" w:cs="Times New Roman"/>
                      <w:b/>
                      <w:szCs w:val="21"/>
                    </w:rPr>
                    <w:t>污染物名称</w:t>
                  </w:r>
                </w:p>
              </w:tc>
              <w:tc>
                <w:tcPr>
                  <w:tcW w:w="1465" w:type="pct"/>
                  <w:vAlign w:val="center"/>
                </w:tcPr>
                <w:p w14:paraId="67A38D77" w14:textId="77777777" w:rsidR="00A643EC" w:rsidRDefault="00413379">
                  <w:pPr>
                    <w:spacing w:line="320" w:lineRule="exact"/>
                    <w:jc w:val="center"/>
                    <w:rPr>
                      <w:rFonts w:ascii="Times New Roman" w:eastAsia="宋体" w:hAnsi="Times New Roman" w:cs="Times New Roman"/>
                      <w:b/>
                      <w:szCs w:val="21"/>
                    </w:rPr>
                  </w:pPr>
                  <w:r>
                    <w:rPr>
                      <w:rFonts w:ascii="Times New Roman" w:eastAsia="宋体" w:hAnsi="Times New Roman" w:cs="Times New Roman"/>
                      <w:b/>
                      <w:szCs w:val="21"/>
                    </w:rPr>
                    <w:t>产生环节</w:t>
                  </w:r>
                </w:p>
              </w:tc>
              <w:tc>
                <w:tcPr>
                  <w:tcW w:w="1777" w:type="pct"/>
                  <w:vAlign w:val="center"/>
                </w:tcPr>
                <w:p w14:paraId="0876EB4C" w14:textId="77777777" w:rsidR="00A643EC" w:rsidRDefault="00413379">
                  <w:pPr>
                    <w:spacing w:line="320" w:lineRule="exact"/>
                    <w:jc w:val="center"/>
                    <w:rPr>
                      <w:rFonts w:ascii="Times New Roman" w:eastAsia="宋体" w:hAnsi="Times New Roman" w:cs="Times New Roman"/>
                      <w:b/>
                      <w:szCs w:val="21"/>
                    </w:rPr>
                  </w:pPr>
                  <w:r>
                    <w:rPr>
                      <w:rFonts w:ascii="Times New Roman" w:eastAsia="宋体" w:hAnsi="Times New Roman" w:cs="Times New Roman"/>
                      <w:b/>
                      <w:szCs w:val="21"/>
                    </w:rPr>
                    <w:t>主要污染物</w:t>
                  </w:r>
                </w:p>
              </w:tc>
            </w:tr>
            <w:tr w:rsidR="00A643EC" w14:paraId="31D498A5" w14:textId="77777777">
              <w:trPr>
                <w:jc w:val="center"/>
              </w:trPr>
              <w:tc>
                <w:tcPr>
                  <w:tcW w:w="758" w:type="pct"/>
                  <w:vAlign w:val="center"/>
                </w:tcPr>
                <w:p w14:paraId="49C7D64E"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废气</w:t>
                  </w:r>
                </w:p>
              </w:tc>
              <w:tc>
                <w:tcPr>
                  <w:tcW w:w="1000" w:type="pct"/>
                  <w:vAlign w:val="center"/>
                </w:tcPr>
                <w:p w14:paraId="12754CAC"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印刷废气</w:t>
                  </w:r>
                </w:p>
              </w:tc>
              <w:tc>
                <w:tcPr>
                  <w:tcW w:w="1465" w:type="pct"/>
                  <w:vAlign w:val="center"/>
                </w:tcPr>
                <w:p w14:paraId="390B3043"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印刷</w:t>
                  </w:r>
                </w:p>
              </w:tc>
              <w:tc>
                <w:tcPr>
                  <w:tcW w:w="1777" w:type="pct"/>
                  <w:vAlign w:val="center"/>
                </w:tcPr>
                <w:p w14:paraId="7D4742A4"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非甲烷总烃</w:t>
                  </w:r>
                </w:p>
              </w:tc>
            </w:tr>
            <w:tr w:rsidR="00A643EC" w14:paraId="3F1DFC98" w14:textId="77777777">
              <w:trPr>
                <w:jc w:val="center"/>
              </w:trPr>
              <w:tc>
                <w:tcPr>
                  <w:tcW w:w="758" w:type="pct"/>
                  <w:vAlign w:val="center"/>
                </w:tcPr>
                <w:p w14:paraId="43F0D093"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废水</w:t>
                  </w:r>
                </w:p>
              </w:tc>
              <w:tc>
                <w:tcPr>
                  <w:tcW w:w="1000" w:type="pct"/>
                  <w:vAlign w:val="center"/>
                </w:tcPr>
                <w:p w14:paraId="087E810E"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生活污水</w:t>
                  </w:r>
                  <w:commentRangeStart w:id="7"/>
                  <w:commentRangeEnd w:id="7"/>
                  <w:r>
                    <w:commentReference w:id="7"/>
                  </w:r>
                </w:p>
              </w:tc>
              <w:tc>
                <w:tcPr>
                  <w:tcW w:w="1465" w:type="pct"/>
                  <w:vAlign w:val="center"/>
                </w:tcPr>
                <w:p w14:paraId="7829ADE8"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员工生活</w:t>
                  </w:r>
                </w:p>
              </w:tc>
              <w:tc>
                <w:tcPr>
                  <w:tcW w:w="1777" w:type="pct"/>
                  <w:vAlign w:val="center"/>
                </w:tcPr>
                <w:p w14:paraId="7201837B" w14:textId="77777777" w:rsidR="00A643EC" w:rsidRDefault="00413379">
                  <w:pPr>
                    <w:spacing w:line="320" w:lineRule="exact"/>
                    <w:jc w:val="center"/>
                    <w:rPr>
                      <w:rFonts w:ascii="Times New Roman" w:eastAsia="宋体" w:hAnsi="Times New Roman" w:cs="Times New Roman"/>
                      <w:szCs w:val="21"/>
                    </w:rPr>
                  </w:pPr>
                  <w:proofErr w:type="spellStart"/>
                  <w:r>
                    <w:rPr>
                      <w:rFonts w:ascii="Times New Roman" w:eastAsia="宋体" w:hAnsi="Times New Roman" w:cs="Times New Roman"/>
                      <w:szCs w:val="21"/>
                    </w:rPr>
                    <w:t>COD</w:t>
                  </w:r>
                  <w:r>
                    <w:rPr>
                      <w:rFonts w:ascii="Times New Roman" w:eastAsia="宋体" w:hAnsi="Times New Roman" w:cs="Times New Roman"/>
                      <w:szCs w:val="21"/>
                      <w:vertAlign w:val="subscript"/>
                    </w:rPr>
                    <w:t>Cr</w:t>
                  </w:r>
                  <w:proofErr w:type="spellEnd"/>
                  <w:r>
                    <w:rPr>
                      <w:rFonts w:ascii="Times New Roman" w:eastAsia="宋体" w:hAnsi="Times New Roman" w:cs="Times New Roman"/>
                      <w:szCs w:val="21"/>
                    </w:rPr>
                    <w:t>、</w:t>
                  </w:r>
                  <w:r>
                    <w:rPr>
                      <w:rFonts w:ascii="Times New Roman" w:eastAsia="宋体" w:hAnsi="Times New Roman" w:cs="Times New Roman"/>
                      <w:szCs w:val="21"/>
                    </w:rPr>
                    <w:t>NH</w:t>
                  </w:r>
                  <w:r>
                    <w:rPr>
                      <w:rFonts w:ascii="Times New Roman" w:eastAsia="宋体" w:hAnsi="Times New Roman" w:cs="Times New Roman"/>
                      <w:szCs w:val="21"/>
                      <w:vertAlign w:val="subscript"/>
                    </w:rPr>
                    <w:t>3</w:t>
                  </w:r>
                  <w:r>
                    <w:rPr>
                      <w:rFonts w:ascii="Times New Roman" w:eastAsia="宋体" w:hAnsi="Times New Roman" w:cs="Times New Roman"/>
                      <w:szCs w:val="21"/>
                    </w:rPr>
                    <w:t>-N</w:t>
                  </w:r>
                  <w:r>
                    <w:rPr>
                      <w:rFonts w:ascii="Times New Roman" w:eastAsia="宋体" w:hAnsi="Times New Roman" w:cs="Times New Roman"/>
                      <w:szCs w:val="21"/>
                    </w:rPr>
                    <w:t>等</w:t>
                  </w:r>
                </w:p>
              </w:tc>
            </w:tr>
            <w:tr w:rsidR="00A643EC" w14:paraId="4D6C3EC7" w14:textId="77777777">
              <w:trPr>
                <w:jc w:val="center"/>
              </w:trPr>
              <w:tc>
                <w:tcPr>
                  <w:tcW w:w="758" w:type="pct"/>
                  <w:vMerge w:val="restart"/>
                  <w:vAlign w:val="center"/>
                </w:tcPr>
                <w:p w14:paraId="7C70373F"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固废</w:t>
                  </w:r>
                </w:p>
              </w:tc>
              <w:tc>
                <w:tcPr>
                  <w:tcW w:w="1000" w:type="pct"/>
                  <w:vAlign w:val="center"/>
                </w:tcPr>
                <w:p w14:paraId="78045888"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废边角料</w:t>
                  </w:r>
                </w:p>
              </w:tc>
              <w:tc>
                <w:tcPr>
                  <w:tcW w:w="1465" w:type="pct"/>
                  <w:vAlign w:val="center"/>
                </w:tcPr>
                <w:p w14:paraId="59C541EE"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分切、</w:t>
                  </w:r>
                  <w:r>
                    <w:rPr>
                      <w:rFonts w:ascii="Times New Roman" w:eastAsia="宋体" w:hAnsi="Times New Roman" w:cs="Times New Roman" w:hint="eastAsia"/>
                      <w:szCs w:val="21"/>
                    </w:rPr>
                    <w:t>切</w:t>
                  </w:r>
                  <w:r>
                    <w:rPr>
                      <w:rFonts w:ascii="Times New Roman" w:eastAsia="宋体" w:hAnsi="Times New Roman" w:cs="Times New Roman"/>
                      <w:szCs w:val="21"/>
                    </w:rPr>
                    <w:t>纸</w:t>
                  </w:r>
                </w:p>
              </w:tc>
              <w:tc>
                <w:tcPr>
                  <w:tcW w:w="1777" w:type="pct"/>
                  <w:vAlign w:val="center"/>
                </w:tcPr>
                <w:p w14:paraId="7F7F3048"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废纸</w:t>
                  </w:r>
                </w:p>
              </w:tc>
            </w:tr>
            <w:tr w:rsidR="00A643EC" w14:paraId="48C4A665" w14:textId="77777777">
              <w:trPr>
                <w:jc w:val="center"/>
              </w:trPr>
              <w:tc>
                <w:tcPr>
                  <w:tcW w:w="758" w:type="pct"/>
                  <w:vMerge/>
                  <w:vAlign w:val="center"/>
                </w:tcPr>
                <w:p w14:paraId="4CB1459D" w14:textId="77777777" w:rsidR="00A643EC" w:rsidRDefault="00A643EC">
                  <w:pPr>
                    <w:spacing w:line="320" w:lineRule="exact"/>
                    <w:jc w:val="center"/>
                    <w:rPr>
                      <w:rFonts w:ascii="Times New Roman" w:eastAsia="宋体" w:hAnsi="Times New Roman" w:cs="Times New Roman"/>
                      <w:szCs w:val="21"/>
                    </w:rPr>
                  </w:pPr>
                </w:p>
              </w:tc>
              <w:tc>
                <w:tcPr>
                  <w:tcW w:w="1000" w:type="pct"/>
                  <w:vAlign w:val="center"/>
                </w:tcPr>
                <w:p w14:paraId="47C87266"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废包装材料</w:t>
                  </w:r>
                </w:p>
              </w:tc>
              <w:tc>
                <w:tcPr>
                  <w:tcW w:w="1465" w:type="pct"/>
                  <w:vAlign w:val="center"/>
                </w:tcPr>
                <w:p w14:paraId="6FD98F24"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原料拆包、产品包装</w:t>
                  </w:r>
                </w:p>
              </w:tc>
              <w:tc>
                <w:tcPr>
                  <w:tcW w:w="1777" w:type="pct"/>
                  <w:vAlign w:val="center"/>
                </w:tcPr>
                <w:p w14:paraId="08553AFD"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废打包带、废</w:t>
                  </w:r>
                  <w:r>
                    <w:rPr>
                      <w:rFonts w:ascii="Times New Roman" w:eastAsia="宋体" w:hAnsi="Times New Roman" w:cs="Times New Roman" w:hint="eastAsia"/>
                      <w:szCs w:val="21"/>
                    </w:rPr>
                    <w:t>玉米</w:t>
                  </w:r>
                  <w:r>
                    <w:rPr>
                      <w:rFonts w:ascii="Times New Roman" w:eastAsia="宋体" w:hAnsi="Times New Roman" w:cs="Times New Roman"/>
                      <w:szCs w:val="21"/>
                    </w:rPr>
                    <w:t>胶包装桶等</w:t>
                  </w:r>
                </w:p>
              </w:tc>
            </w:tr>
            <w:tr w:rsidR="00A643EC" w14:paraId="1499AAE3" w14:textId="77777777">
              <w:trPr>
                <w:jc w:val="center"/>
              </w:trPr>
              <w:tc>
                <w:tcPr>
                  <w:tcW w:w="758" w:type="pct"/>
                  <w:vMerge/>
                  <w:vAlign w:val="center"/>
                </w:tcPr>
                <w:p w14:paraId="3B304A28" w14:textId="77777777" w:rsidR="00A643EC" w:rsidRDefault="00A643EC">
                  <w:pPr>
                    <w:spacing w:line="320" w:lineRule="exact"/>
                    <w:jc w:val="center"/>
                    <w:rPr>
                      <w:rFonts w:ascii="Times New Roman" w:eastAsia="宋体" w:hAnsi="Times New Roman" w:cs="Times New Roman"/>
                      <w:szCs w:val="21"/>
                    </w:rPr>
                  </w:pPr>
                </w:p>
              </w:tc>
              <w:tc>
                <w:tcPr>
                  <w:tcW w:w="1000" w:type="pct"/>
                  <w:vAlign w:val="center"/>
                </w:tcPr>
                <w:p w14:paraId="4699B5BA" w14:textId="77777777" w:rsidR="00A643EC" w:rsidRDefault="00413379" w:rsidP="00046DE0">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废</w:t>
                  </w:r>
                  <w:r w:rsidR="00046DE0">
                    <w:rPr>
                      <w:rFonts w:ascii="Times New Roman" w:eastAsia="宋体" w:hAnsi="Times New Roman" w:cs="Times New Roman" w:hint="eastAsia"/>
                      <w:szCs w:val="21"/>
                    </w:rPr>
                    <w:t>水墨桶</w:t>
                  </w:r>
                </w:p>
              </w:tc>
              <w:tc>
                <w:tcPr>
                  <w:tcW w:w="1465" w:type="pct"/>
                  <w:vAlign w:val="center"/>
                </w:tcPr>
                <w:p w14:paraId="11DD6834" w14:textId="77777777" w:rsidR="00A643EC" w:rsidRDefault="00413379" w:rsidP="00046DE0">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水性油墨使用</w:t>
                  </w:r>
                </w:p>
              </w:tc>
              <w:tc>
                <w:tcPr>
                  <w:tcW w:w="1777" w:type="pct"/>
                  <w:vAlign w:val="center"/>
                </w:tcPr>
                <w:p w14:paraId="75F35F3D"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塑料桶</w:t>
                  </w:r>
                  <w:r>
                    <w:rPr>
                      <w:rFonts w:ascii="Times New Roman" w:eastAsia="宋体" w:hAnsi="Times New Roman" w:cs="Times New Roman" w:hint="eastAsia"/>
                      <w:szCs w:val="21"/>
                    </w:rPr>
                    <w:t>、金属桶</w:t>
                  </w:r>
                </w:p>
              </w:tc>
            </w:tr>
            <w:tr w:rsidR="00046DE0" w14:paraId="7CC22971" w14:textId="77777777">
              <w:trPr>
                <w:jc w:val="center"/>
              </w:trPr>
              <w:tc>
                <w:tcPr>
                  <w:tcW w:w="758" w:type="pct"/>
                  <w:vMerge/>
                  <w:vAlign w:val="center"/>
                </w:tcPr>
                <w:p w14:paraId="663D8687" w14:textId="77777777" w:rsidR="00046DE0" w:rsidRDefault="00046DE0">
                  <w:pPr>
                    <w:spacing w:line="320" w:lineRule="exact"/>
                    <w:jc w:val="center"/>
                    <w:rPr>
                      <w:rFonts w:ascii="Times New Roman" w:eastAsia="宋体" w:hAnsi="Times New Roman" w:cs="Times New Roman"/>
                      <w:szCs w:val="21"/>
                    </w:rPr>
                  </w:pPr>
                </w:p>
              </w:tc>
              <w:tc>
                <w:tcPr>
                  <w:tcW w:w="1000" w:type="pct"/>
                  <w:vAlign w:val="center"/>
                </w:tcPr>
                <w:p w14:paraId="615ECE7F" w14:textId="77777777" w:rsidR="00046DE0" w:rsidRDefault="00046DE0">
                  <w:pPr>
                    <w:spacing w:line="320" w:lineRule="exact"/>
                    <w:jc w:val="center"/>
                    <w:rPr>
                      <w:rFonts w:ascii="Times New Roman" w:eastAsia="宋体" w:hAnsi="Times New Roman" w:cs="Times New Roman"/>
                      <w:szCs w:val="21"/>
                    </w:rPr>
                  </w:pPr>
                  <w:r>
                    <w:rPr>
                      <w:rFonts w:ascii="Times New Roman" w:eastAsia="宋体" w:hAnsi="Times New Roman" w:cs="Times New Roman" w:hint="eastAsia"/>
                      <w:szCs w:val="21"/>
                    </w:rPr>
                    <w:t>废机油桶</w:t>
                  </w:r>
                </w:p>
              </w:tc>
              <w:tc>
                <w:tcPr>
                  <w:tcW w:w="1465" w:type="pct"/>
                  <w:vAlign w:val="center"/>
                </w:tcPr>
                <w:p w14:paraId="0D24B5BB" w14:textId="77777777" w:rsidR="00046DE0" w:rsidRDefault="00046DE0">
                  <w:pPr>
                    <w:spacing w:line="320" w:lineRule="exact"/>
                    <w:jc w:val="center"/>
                    <w:rPr>
                      <w:rFonts w:ascii="Times New Roman" w:eastAsia="宋体" w:hAnsi="Times New Roman" w:cs="Times New Roman"/>
                      <w:szCs w:val="21"/>
                    </w:rPr>
                  </w:pPr>
                  <w:r>
                    <w:rPr>
                      <w:rFonts w:ascii="Times New Roman" w:eastAsia="宋体" w:hAnsi="Times New Roman" w:cs="Times New Roman" w:hint="eastAsia"/>
                      <w:szCs w:val="21"/>
                    </w:rPr>
                    <w:t>机油使用</w:t>
                  </w:r>
                </w:p>
              </w:tc>
              <w:tc>
                <w:tcPr>
                  <w:tcW w:w="1777" w:type="pct"/>
                  <w:vAlign w:val="center"/>
                </w:tcPr>
                <w:p w14:paraId="545C875F" w14:textId="77777777" w:rsidR="00046DE0" w:rsidRDefault="00046DE0">
                  <w:pPr>
                    <w:spacing w:line="320" w:lineRule="exact"/>
                    <w:jc w:val="center"/>
                    <w:rPr>
                      <w:rFonts w:ascii="Times New Roman" w:eastAsia="宋体" w:hAnsi="Times New Roman" w:cs="Times New Roman"/>
                      <w:szCs w:val="21"/>
                    </w:rPr>
                  </w:pPr>
                  <w:r>
                    <w:rPr>
                      <w:rFonts w:ascii="Times New Roman" w:eastAsia="宋体" w:hAnsi="Times New Roman" w:cs="Times New Roman" w:hint="eastAsia"/>
                      <w:szCs w:val="21"/>
                    </w:rPr>
                    <w:t>水性油墨</w:t>
                  </w:r>
                </w:p>
              </w:tc>
            </w:tr>
            <w:tr w:rsidR="00A643EC" w14:paraId="047BC7A1" w14:textId="77777777">
              <w:trPr>
                <w:jc w:val="center"/>
              </w:trPr>
              <w:tc>
                <w:tcPr>
                  <w:tcW w:w="758" w:type="pct"/>
                  <w:vMerge/>
                  <w:vAlign w:val="center"/>
                </w:tcPr>
                <w:p w14:paraId="3FBCBD66" w14:textId="77777777" w:rsidR="00A643EC" w:rsidRDefault="00A643EC">
                  <w:pPr>
                    <w:spacing w:line="320" w:lineRule="exact"/>
                    <w:jc w:val="center"/>
                    <w:rPr>
                      <w:rFonts w:ascii="Times New Roman" w:eastAsia="宋体" w:hAnsi="Times New Roman" w:cs="Times New Roman"/>
                      <w:szCs w:val="21"/>
                    </w:rPr>
                  </w:pPr>
                </w:p>
              </w:tc>
              <w:tc>
                <w:tcPr>
                  <w:tcW w:w="1000" w:type="pct"/>
                  <w:vAlign w:val="center"/>
                </w:tcPr>
                <w:p w14:paraId="46BADAE1"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hint="eastAsia"/>
                      <w:szCs w:val="21"/>
                    </w:rPr>
                    <w:t>废机油</w:t>
                  </w:r>
                </w:p>
              </w:tc>
              <w:tc>
                <w:tcPr>
                  <w:tcW w:w="1465" w:type="pct"/>
                  <w:vAlign w:val="center"/>
                </w:tcPr>
                <w:p w14:paraId="096BC800"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hint="eastAsia"/>
                      <w:szCs w:val="21"/>
                    </w:rPr>
                    <w:t>设备保养</w:t>
                  </w:r>
                </w:p>
              </w:tc>
              <w:tc>
                <w:tcPr>
                  <w:tcW w:w="1777" w:type="pct"/>
                  <w:vAlign w:val="center"/>
                </w:tcPr>
                <w:p w14:paraId="06E46ED0"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hint="eastAsia"/>
                      <w:szCs w:val="21"/>
                    </w:rPr>
                    <w:t>矿物油</w:t>
                  </w:r>
                </w:p>
              </w:tc>
            </w:tr>
            <w:tr w:rsidR="000158D8" w14:paraId="2BBEBF03" w14:textId="77777777">
              <w:trPr>
                <w:jc w:val="center"/>
              </w:trPr>
              <w:tc>
                <w:tcPr>
                  <w:tcW w:w="758" w:type="pct"/>
                  <w:vMerge/>
                  <w:vAlign w:val="center"/>
                </w:tcPr>
                <w:p w14:paraId="1BA62975" w14:textId="77777777" w:rsidR="000158D8" w:rsidRDefault="000158D8">
                  <w:pPr>
                    <w:spacing w:line="320" w:lineRule="exact"/>
                    <w:jc w:val="center"/>
                    <w:rPr>
                      <w:rFonts w:ascii="Times New Roman" w:eastAsia="宋体" w:hAnsi="Times New Roman" w:cs="Times New Roman"/>
                      <w:szCs w:val="21"/>
                    </w:rPr>
                  </w:pPr>
                </w:p>
              </w:tc>
              <w:tc>
                <w:tcPr>
                  <w:tcW w:w="1000" w:type="pct"/>
                  <w:vAlign w:val="center"/>
                </w:tcPr>
                <w:p w14:paraId="5091294C" w14:textId="77777777" w:rsidR="000158D8" w:rsidRPr="000158D8" w:rsidRDefault="000158D8">
                  <w:pPr>
                    <w:spacing w:line="320" w:lineRule="exact"/>
                    <w:jc w:val="center"/>
                    <w:rPr>
                      <w:rFonts w:ascii="Times New Roman" w:eastAsia="宋体" w:hAnsi="Times New Roman" w:cs="Times New Roman"/>
                      <w:color w:val="00B0F0"/>
                      <w:szCs w:val="21"/>
                    </w:rPr>
                  </w:pPr>
                  <w:r w:rsidRPr="000158D8">
                    <w:rPr>
                      <w:rFonts w:ascii="Times New Roman" w:eastAsia="宋体" w:hAnsi="Times New Roman" w:cs="Times New Roman" w:hint="eastAsia"/>
                      <w:color w:val="00B0F0"/>
                      <w:szCs w:val="21"/>
                    </w:rPr>
                    <w:t>废抹布</w:t>
                  </w:r>
                </w:p>
              </w:tc>
              <w:tc>
                <w:tcPr>
                  <w:tcW w:w="1465" w:type="pct"/>
                  <w:vAlign w:val="center"/>
                </w:tcPr>
                <w:p w14:paraId="6BEA207F" w14:textId="77777777" w:rsidR="000158D8" w:rsidRPr="0065727D" w:rsidRDefault="00436124">
                  <w:pPr>
                    <w:spacing w:line="320" w:lineRule="exact"/>
                    <w:jc w:val="center"/>
                    <w:rPr>
                      <w:rFonts w:ascii="Times New Roman" w:eastAsia="宋体" w:hAnsi="Times New Roman" w:cs="Times New Roman"/>
                      <w:color w:val="00B0F0"/>
                      <w:szCs w:val="21"/>
                    </w:rPr>
                  </w:pPr>
                  <w:r w:rsidRPr="0065727D">
                    <w:rPr>
                      <w:rFonts w:ascii="Times New Roman" w:eastAsia="宋体" w:hAnsi="Times New Roman" w:cs="Times New Roman" w:hint="eastAsia"/>
                      <w:color w:val="00B0F0"/>
                      <w:szCs w:val="21"/>
                    </w:rPr>
                    <w:t>滚轴擦拭</w:t>
                  </w:r>
                </w:p>
              </w:tc>
              <w:tc>
                <w:tcPr>
                  <w:tcW w:w="1777" w:type="pct"/>
                  <w:vAlign w:val="center"/>
                </w:tcPr>
                <w:p w14:paraId="0FEDAAD1" w14:textId="77777777" w:rsidR="000158D8" w:rsidRPr="0065727D" w:rsidRDefault="00436124">
                  <w:pPr>
                    <w:spacing w:line="320" w:lineRule="exact"/>
                    <w:jc w:val="center"/>
                    <w:rPr>
                      <w:rFonts w:ascii="Times New Roman" w:eastAsia="宋体" w:hAnsi="Times New Roman" w:cs="Times New Roman"/>
                      <w:color w:val="00B0F0"/>
                      <w:szCs w:val="21"/>
                    </w:rPr>
                  </w:pPr>
                  <w:r w:rsidRPr="0065727D">
                    <w:rPr>
                      <w:rFonts w:ascii="Times New Roman" w:eastAsia="宋体" w:hAnsi="Times New Roman" w:cs="Times New Roman" w:hint="eastAsia"/>
                      <w:color w:val="00B0F0"/>
                      <w:szCs w:val="21"/>
                    </w:rPr>
                    <w:t>水性油墨</w:t>
                  </w:r>
                </w:p>
              </w:tc>
            </w:tr>
            <w:tr w:rsidR="00A643EC" w14:paraId="79AEEDE9" w14:textId="77777777">
              <w:trPr>
                <w:jc w:val="center"/>
              </w:trPr>
              <w:tc>
                <w:tcPr>
                  <w:tcW w:w="758" w:type="pct"/>
                  <w:vMerge/>
                  <w:vAlign w:val="center"/>
                </w:tcPr>
                <w:p w14:paraId="4FB29A93" w14:textId="77777777" w:rsidR="00A643EC" w:rsidRDefault="00A643EC">
                  <w:pPr>
                    <w:spacing w:line="320" w:lineRule="exact"/>
                    <w:jc w:val="center"/>
                    <w:rPr>
                      <w:rFonts w:ascii="Times New Roman" w:eastAsia="宋体" w:hAnsi="Times New Roman" w:cs="Times New Roman"/>
                      <w:szCs w:val="21"/>
                    </w:rPr>
                  </w:pPr>
                </w:p>
              </w:tc>
              <w:tc>
                <w:tcPr>
                  <w:tcW w:w="1000" w:type="pct"/>
                  <w:vAlign w:val="center"/>
                </w:tcPr>
                <w:p w14:paraId="11E0D3FE"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生活垃圾</w:t>
                  </w:r>
                </w:p>
              </w:tc>
              <w:tc>
                <w:tcPr>
                  <w:tcW w:w="1465" w:type="pct"/>
                  <w:vAlign w:val="center"/>
                </w:tcPr>
                <w:p w14:paraId="793181E6"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员工生活</w:t>
                  </w:r>
                </w:p>
              </w:tc>
              <w:tc>
                <w:tcPr>
                  <w:tcW w:w="1777" w:type="pct"/>
                  <w:vAlign w:val="center"/>
                </w:tcPr>
                <w:p w14:paraId="7B515175"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食物残渣、纸屑等</w:t>
                  </w:r>
                </w:p>
              </w:tc>
            </w:tr>
            <w:tr w:rsidR="00A643EC" w14:paraId="172E52F3" w14:textId="77777777">
              <w:trPr>
                <w:jc w:val="center"/>
              </w:trPr>
              <w:tc>
                <w:tcPr>
                  <w:tcW w:w="758" w:type="pct"/>
                  <w:vAlign w:val="center"/>
                </w:tcPr>
                <w:p w14:paraId="46E9FFF3"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噪声</w:t>
                  </w:r>
                </w:p>
              </w:tc>
              <w:tc>
                <w:tcPr>
                  <w:tcW w:w="1000" w:type="pct"/>
                  <w:vAlign w:val="center"/>
                </w:tcPr>
                <w:p w14:paraId="1A0CF44E" w14:textId="77777777" w:rsidR="00A643EC" w:rsidRDefault="00413379">
                  <w:pPr>
                    <w:tabs>
                      <w:tab w:val="left" w:pos="1080"/>
                    </w:tabs>
                    <w:jc w:val="center"/>
                    <w:rPr>
                      <w:rFonts w:ascii="Times New Roman" w:eastAsia="宋体" w:hAnsi="Times New Roman" w:cs="Times New Roman"/>
                      <w:kern w:val="0"/>
                      <w:szCs w:val="21"/>
                    </w:rPr>
                  </w:pPr>
                  <w:r>
                    <w:rPr>
                      <w:rFonts w:ascii="Times New Roman" w:eastAsia="宋体" w:hAnsi="Times New Roman" w:cs="Times New Roman"/>
                      <w:kern w:val="0"/>
                      <w:szCs w:val="21"/>
                    </w:rPr>
                    <w:t>设备运行噪声</w:t>
                  </w:r>
                </w:p>
              </w:tc>
              <w:tc>
                <w:tcPr>
                  <w:tcW w:w="1465" w:type="pct"/>
                  <w:vAlign w:val="center"/>
                </w:tcPr>
                <w:p w14:paraId="7E0524CE" w14:textId="77777777" w:rsidR="00A643EC" w:rsidRDefault="00413379">
                  <w:pPr>
                    <w:tabs>
                      <w:tab w:val="left" w:pos="1080"/>
                    </w:tabs>
                    <w:jc w:val="center"/>
                    <w:rPr>
                      <w:rFonts w:ascii="Times New Roman" w:eastAsia="宋体" w:hAnsi="Times New Roman" w:cs="Times New Roman"/>
                      <w:kern w:val="0"/>
                      <w:szCs w:val="21"/>
                    </w:rPr>
                  </w:pPr>
                  <w:r>
                    <w:rPr>
                      <w:rFonts w:ascii="Times New Roman" w:eastAsia="宋体" w:hAnsi="Times New Roman" w:cs="Times New Roman"/>
                      <w:kern w:val="0"/>
                      <w:szCs w:val="21"/>
                    </w:rPr>
                    <w:t>设备</w:t>
                  </w:r>
                </w:p>
              </w:tc>
              <w:tc>
                <w:tcPr>
                  <w:tcW w:w="1777" w:type="pct"/>
                  <w:vAlign w:val="center"/>
                </w:tcPr>
                <w:p w14:paraId="2661F630" w14:textId="77777777" w:rsidR="00A643EC" w:rsidRDefault="00413379">
                  <w:pPr>
                    <w:tabs>
                      <w:tab w:val="left" w:pos="1080"/>
                    </w:tabs>
                    <w:jc w:val="center"/>
                    <w:rPr>
                      <w:rFonts w:ascii="Times New Roman" w:eastAsia="宋体" w:hAnsi="Times New Roman" w:cs="Times New Roman"/>
                      <w:kern w:val="0"/>
                      <w:szCs w:val="21"/>
                    </w:rPr>
                  </w:pPr>
                  <w:proofErr w:type="spellStart"/>
                  <w:r>
                    <w:rPr>
                      <w:rFonts w:ascii="Times New Roman" w:eastAsia="宋体" w:hAnsi="Times New Roman" w:cs="Times New Roman"/>
                      <w:bCs/>
                      <w:szCs w:val="21"/>
                    </w:rPr>
                    <w:t>Leq</w:t>
                  </w:r>
                  <w:proofErr w:type="spellEnd"/>
                  <w:r>
                    <w:rPr>
                      <w:rFonts w:ascii="Times New Roman" w:eastAsia="宋体" w:hAnsi="Times New Roman" w:cs="Times New Roman"/>
                      <w:bCs/>
                      <w:szCs w:val="21"/>
                    </w:rPr>
                    <w:t>（</w:t>
                  </w:r>
                  <w:r>
                    <w:rPr>
                      <w:rFonts w:ascii="Times New Roman" w:eastAsia="宋体" w:hAnsi="Times New Roman" w:cs="Times New Roman"/>
                      <w:bCs/>
                      <w:szCs w:val="21"/>
                    </w:rPr>
                    <w:t>A</w:t>
                  </w:r>
                  <w:r>
                    <w:rPr>
                      <w:rFonts w:ascii="Times New Roman" w:eastAsia="宋体" w:hAnsi="Times New Roman" w:cs="Times New Roman"/>
                      <w:bCs/>
                      <w:szCs w:val="21"/>
                    </w:rPr>
                    <w:t>）</w:t>
                  </w:r>
                </w:p>
              </w:tc>
            </w:tr>
          </w:tbl>
          <w:p w14:paraId="67310100" w14:textId="77777777" w:rsidR="00A643EC" w:rsidRDefault="00A643EC">
            <w:pPr>
              <w:rPr>
                <w:rFonts w:ascii="Calibri" w:eastAsia="宋体" w:hAnsi="Calibri" w:cs="Times New Roman"/>
                <w:sz w:val="24"/>
                <w:szCs w:val="24"/>
                <w:highlight w:val="yellow"/>
              </w:rPr>
            </w:pPr>
          </w:p>
        </w:tc>
      </w:tr>
      <w:tr w:rsidR="00A643EC" w14:paraId="47DEC291" w14:textId="77777777">
        <w:trPr>
          <w:trHeight w:val="1544"/>
          <w:jc w:val="center"/>
        </w:trPr>
        <w:tc>
          <w:tcPr>
            <w:tcW w:w="456" w:type="dxa"/>
            <w:vAlign w:val="center"/>
          </w:tcPr>
          <w:p w14:paraId="4F046590" w14:textId="77777777" w:rsidR="00A643EC" w:rsidRDefault="00413379">
            <w:pPr>
              <w:jc w:val="center"/>
              <w:rPr>
                <w:rFonts w:ascii="Times New Roman" w:eastAsia="宋体" w:hAnsi="Times New Roman" w:cs="Times New Roman"/>
                <w:spacing w:val="-8"/>
                <w:sz w:val="24"/>
                <w:szCs w:val="24"/>
                <w:highlight w:val="yellow"/>
              </w:rPr>
            </w:pPr>
            <w:r>
              <w:rPr>
                <w:rFonts w:ascii="Times New Roman" w:eastAsia="宋体" w:hAnsi="宋体" w:cs="Times New Roman"/>
                <w:spacing w:val="-8"/>
                <w:sz w:val="24"/>
                <w:szCs w:val="24"/>
              </w:rPr>
              <w:t>与项目有关</w:t>
            </w:r>
            <w:r>
              <w:rPr>
                <w:rFonts w:ascii="Times New Roman" w:eastAsia="宋体" w:hAnsi="宋体" w:cs="Times New Roman"/>
                <w:spacing w:val="-8"/>
                <w:sz w:val="24"/>
                <w:szCs w:val="24"/>
              </w:rPr>
              <w:lastRenderedPageBreak/>
              <w:t>的原有污染问题</w:t>
            </w:r>
          </w:p>
        </w:tc>
        <w:tc>
          <w:tcPr>
            <w:tcW w:w="8459" w:type="dxa"/>
            <w:vAlign w:val="center"/>
          </w:tcPr>
          <w:p w14:paraId="76B91EB3" w14:textId="77777777" w:rsidR="00A643EC" w:rsidRDefault="00413379">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本项目为新建项目，</w:t>
            </w:r>
            <w:r>
              <w:rPr>
                <w:rFonts w:ascii="Times New Roman" w:eastAsia="宋体" w:hAnsi="宋体" w:cs="Times New Roman" w:hint="eastAsia"/>
                <w:sz w:val="24"/>
                <w:szCs w:val="24"/>
              </w:rPr>
              <w:t>玉环</w:t>
            </w:r>
            <w:proofErr w:type="gramStart"/>
            <w:r>
              <w:rPr>
                <w:rFonts w:ascii="Times New Roman" w:eastAsia="宋体" w:hAnsi="宋体" w:cs="Times New Roman" w:hint="eastAsia"/>
                <w:sz w:val="24"/>
                <w:szCs w:val="24"/>
              </w:rPr>
              <w:t>市冠佳机械</w:t>
            </w:r>
            <w:proofErr w:type="gramEnd"/>
            <w:r>
              <w:rPr>
                <w:rFonts w:ascii="Times New Roman" w:eastAsia="宋体" w:hAnsi="宋体" w:cs="Times New Roman" w:hint="eastAsia"/>
                <w:sz w:val="24"/>
                <w:szCs w:val="24"/>
              </w:rPr>
              <w:t>制造有限公司利用位于</w:t>
            </w:r>
            <w:r>
              <w:rPr>
                <w:rFonts w:ascii="Times New Roman" w:eastAsia="宋体" w:hAnsi="宋体" w:cs="Times New Roman"/>
                <w:sz w:val="24"/>
                <w:szCs w:val="24"/>
              </w:rPr>
              <w:t>清港镇工业产业集聚区</w:t>
            </w:r>
            <w:r>
              <w:rPr>
                <w:rFonts w:ascii="Times New Roman" w:eastAsia="宋体" w:hAnsi="Times New Roman" w:cs="Times New Roman"/>
                <w:sz w:val="24"/>
                <w:szCs w:val="24"/>
              </w:rPr>
              <w:t>的</w:t>
            </w:r>
            <w:r>
              <w:rPr>
                <w:rFonts w:ascii="Times New Roman" w:eastAsia="宋体" w:hAnsi="Times New Roman" w:cs="Times New Roman" w:hint="eastAsia"/>
                <w:sz w:val="24"/>
                <w:szCs w:val="24"/>
              </w:rPr>
              <w:t>空置</w:t>
            </w:r>
            <w:r>
              <w:rPr>
                <w:rFonts w:ascii="Times New Roman" w:eastAsia="宋体" w:hAnsi="Times New Roman" w:cs="Times New Roman"/>
                <w:sz w:val="24"/>
                <w:szCs w:val="24"/>
              </w:rPr>
              <w:t>厂房实施生产，不存在其他污染等历史遗留问题。</w:t>
            </w:r>
          </w:p>
          <w:p w14:paraId="36DBAD9E" w14:textId="77777777" w:rsidR="00A643EC" w:rsidRDefault="00A643EC">
            <w:pPr>
              <w:spacing w:line="440" w:lineRule="exact"/>
              <w:ind w:firstLineChars="200" w:firstLine="480"/>
              <w:rPr>
                <w:sz w:val="24"/>
                <w:szCs w:val="24"/>
              </w:rPr>
            </w:pPr>
          </w:p>
          <w:p w14:paraId="24A05227" w14:textId="77777777" w:rsidR="00A643EC" w:rsidRDefault="00A643EC">
            <w:pPr>
              <w:snapToGrid w:val="0"/>
              <w:spacing w:line="360" w:lineRule="auto"/>
              <w:ind w:firstLineChars="200" w:firstLine="480"/>
              <w:rPr>
                <w:rFonts w:ascii="Times New Roman" w:eastAsia="宋体" w:hAnsi="宋体" w:cs="Times New Roman"/>
                <w:sz w:val="24"/>
                <w:szCs w:val="24"/>
                <w:highlight w:val="yellow"/>
              </w:rPr>
            </w:pPr>
          </w:p>
          <w:p w14:paraId="357C6E25" w14:textId="77777777" w:rsidR="00A643EC" w:rsidRDefault="00A643EC">
            <w:pPr>
              <w:snapToGrid w:val="0"/>
              <w:spacing w:line="360" w:lineRule="auto"/>
              <w:ind w:firstLineChars="200" w:firstLine="480"/>
              <w:rPr>
                <w:rFonts w:ascii="Times New Roman" w:eastAsia="宋体" w:hAnsi="宋体" w:cs="Times New Roman"/>
                <w:sz w:val="24"/>
                <w:szCs w:val="24"/>
                <w:highlight w:val="yellow"/>
              </w:rPr>
            </w:pPr>
          </w:p>
          <w:p w14:paraId="019A6254" w14:textId="77777777" w:rsidR="00A643EC" w:rsidRDefault="00A643EC">
            <w:pPr>
              <w:snapToGrid w:val="0"/>
              <w:spacing w:line="360" w:lineRule="auto"/>
              <w:ind w:firstLineChars="200" w:firstLine="480"/>
              <w:rPr>
                <w:rFonts w:ascii="Times New Roman" w:eastAsia="宋体" w:hAnsi="宋体" w:cs="Times New Roman"/>
                <w:sz w:val="24"/>
                <w:szCs w:val="24"/>
                <w:highlight w:val="yellow"/>
              </w:rPr>
            </w:pPr>
          </w:p>
          <w:p w14:paraId="1ABADEAD" w14:textId="77777777" w:rsidR="00A643EC" w:rsidRDefault="00A643EC">
            <w:pPr>
              <w:snapToGrid w:val="0"/>
              <w:spacing w:line="360" w:lineRule="auto"/>
              <w:ind w:firstLineChars="200" w:firstLine="480"/>
              <w:rPr>
                <w:rFonts w:ascii="Times New Roman" w:eastAsia="宋体" w:hAnsi="宋体" w:cs="Times New Roman"/>
                <w:sz w:val="24"/>
                <w:szCs w:val="24"/>
                <w:highlight w:val="yellow"/>
              </w:rPr>
            </w:pPr>
          </w:p>
          <w:p w14:paraId="0DFD4222" w14:textId="77777777" w:rsidR="00A643EC" w:rsidRDefault="00A643EC">
            <w:pPr>
              <w:snapToGrid w:val="0"/>
              <w:spacing w:line="360" w:lineRule="auto"/>
              <w:ind w:firstLineChars="200" w:firstLine="480"/>
              <w:rPr>
                <w:rFonts w:ascii="Times New Roman" w:eastAsia="宋体" w:hAnsi="Times New Roman" w:cs="Times New Roman"/>
                <w:sz w:val="24"/>
                <w:szCs w:val="24"/>
                <w:highlight w:val="yellow"/>
              </w:rPr>
            </w:pPr>
          </w:p>
        </w:tc>
      </w:tr>
    </w:tbl>
    <w:p w14:paraId="47DB1D50" w14:textId="77777777" w:rsidR="00A643EC" w:rsidRDefault="00A643EC">
      <w:pPr>
        <w:rPr>
          <w:highlight w:val="yellow"/>
        </w:rPr>
        <w:sectPr w:rsidR="00A643EC">
          <w:pgSz w:w="11906" w:h="16838"/>
          <w:pgMar w:top="1418" w:right="1418" w:bottom="1418" w:left="1418" w:header="851" w:footer="992" w:gutter="0"/>
          <w:cols w:space="425"/>
          <w:docGrid w:type="lines" w:linePitch="312"/>
        </w:sectPr>
      </w:pPr>
    </w:p>
    <w:p w14:paraId="3C00661F" w14:textId="77777777" w:rsidR="00A643EC" w:rsidRDefault="00413379">
      <w:pPr>
        <w:pStyle w:val="1"/>
        <w:spacing w:before="0" w:after="0"/>
        <w:jc w:val="center"/>
        <w:rPr>
          <w:rFonts w:ascii="黑体" w:eastAsia="黑体" w:hAnsi="黑体"/>
          <w:b w:val="0"/>
          <w:sz w:val="32"/>
        </w:rPr>
      </w:pPr>
      <w:bookmarkStart w:id="8" w:name="_Toc82004245"/>
      <w:r>
        <w:rPr>
          <w:rFonts w:ascii="黑体" w:eastAsia="黑体" w:hAnsi="黑体" w:hint="eastAsia"/>
          <w:b w:val="0"/>
          <w:sz w:val="32"/>
        </w:rPr>
        <w:lastRenderedPageBreak/>
        <w:t>三</w:t>
      </w:r>
      <w:r>
        <w:rPr>
          <w:rFonts w:ascii="黑体" w:eastAsia="黑体" w:hAnsi="黑体"/>
          <w:b w:val="0"/>
          <w:sz w:val="32"/>
        </w:rPr>
        <w:t>、区域环境质量现状、环境保护目标及评价标准</w:t>
      </w:r>
      <w:bookmarkEnd w:id="8"/>
    </w:p>
    <w:tbl>
      <w:tblPr>
        <w:tblStyle w:val="34"/>
        <w:tblW w:w="8789" w:type="dxa"/>
        <w:jc w:val="center"/>
        <w:tblLook w:val="04A0" w:firstRow="1" w:lastRow="0" w:firstColumn="1" w:lastColumn="0" w:noHBand="0" w:noVBand="1"/>
      </w:tblPr>
      <w:tblGrid>
        <w:gridCol w:w="562"/>
        <w:gridCol w:w="8227"/>
      </w:tblGrid>
      <w:tr w:rsidR="00A643EC" w14:paraId="6C3090DD" w14:textId="77777777">
        <w:trPr>
          <w:jc w:val="center"/>
        </w:trPr>
        <w:tc>
          <w:tcPr>
            <w:tcW w:w="562" w:type="dxa"/>
            <w:vAlign w:val="center"/>
          </w:tcPr>
          <w:p w14:paraId="765A87DA" w14:textId="77777777" w:rsidR="00A643EC" w:rsidRDefault="00413379">
            <w:pPr>
              <w:spacing w:line="360" w:lineRule="auto"/>
              <w:jc w:val="center"/>
              <w:rPr>
                <w:rFonts w:ascii="Times New Roman" w:eastAsia="宋体" w:hAnsi="Times New Roman" w:cs="Times New Roman"/>
                <w:sz w:val="24"/>
                <w:szCs w:val="24"/>
                <w:highlight w:val="yellow"/>
              </w:rPr>
            </w:pPr>
            <w:r>
              <w:rPr>
                <w:rFonts w:ascii="Times New Roman" w:eastAsia="宋体" w:hAnsi="宋体" w:cs="Times New Roman"/>
                <w:sz w:val="24"/>
                <w:szCs w:val="24"/>
              </w:rPr>
              <w:t>区域环境质量现状</w:t>
            </w:r>
          </w:p>
        </w:tc>
        <w:tc>
          <w:tcPr>
            <w:tcW w:w="8227" w:type="dxa"/>
          </w:tcPr>
          <w:p w14:paraId="0A1AB92C" w14:textId="77777777" w:rsidR="00A643EC" w:rsidRDefault="00413379" w:rsidP="00413379">
            <w:pPr>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1</w:t>
            </w:r>
            <w:r>
              <w:rPr>
                <w:rFonts w:ascii="Times New Roman" w:eastAsia="宋体" w:hAnsi="Times New Roman" w:cs="Times New Roman" w:hint="eastAsia"/>
                <w:b/>
                <w:sz w:val="24"/>
                <w:szCs w:val="24"/>
              </w:rPr>
              <w:t>、大气环境</w:t>
            </w:r>
          </w:p>
          <w:p w14:paraId="3E3E93F1" w14:textId="77777777" w:rsidR="00A643EC" w:rsidRDefault="00413379">
            <w:pPr>
              <w:autoSpaceDE w:val="0"/>
              <w:autoSpaceDN w:val="0"/>
              <w:snapToGrid w:val="0"/>
              <w:spacing w:line="360" w:lineRule="auto"/>
              <w:ind w:firstLineChars="200" w:firstLine="480"/>
              <w:rPr>
                <w:rFonts w:ascii="Times New Roman" w:eastAsia="宋体" w:hAnsi="Calibri" w:cs="Times New Roman"/>
                <w:sz w:val="24"/>
                <w:szCs w:val="24"/>
              </w:rPr>
            </w:pPr>
            <w:r>
              <w:rPr>
                <w:rFonts w:ascii="Times New Roman" w:eastAsia="宋体" w:hAnsi="Calibri" w:cs="Times New Roman"/>
                <w:sz w:val="24"/>
                <w:szCs w:val="24"/>
              </w:rPr>
              <w:t>根据环境空气功能区划分方案，项目所在区域环境空气为二类功能区，环境空气质量执行《环境空气质量标准》（</w:t>
            </w:r>
            <w:r>
              <w:rPr>
                <w:rFonts w:ascii="Times New Roman" w:eastAsia="宋体" w:hAnsi="Times New Roman" w:cs="Times New Roman"/>
                <w:sz w:val="24"/>
                <w:szCs w:val="24"/>
              </w:rPr>
              <w:t>GB3095-2012</w:t>
            </w:r>
            <w:r>
              <w:rPr>
                <w:rFonts w:ascii="Times New Roman" w:eastAsia="宋体" w:hAnsi="Calibri" w:cs="Times New Roman"/>
                <w:sz w:val="24"/>
                <w:szCs w:val="24"/>
              </w:rPr>
              <w:t>）及修改单（生态环境部公告</w:t>
            </w:r>
            <w:r>
              <w:rPr>
                <w:rFonts w:ascii="Times New Roman" w:eastAsia="宋体" w:hAnsi="Times New Roman" w:cs="Times New Roman"/>
                <w:sz w:val="24"/>
                <w:szCs w:val="24"/>
              </w:rPr>
              <w:t>2018</w:t>
            </w:r>
            <w:r>
              <w:rPr>
                <w:rFonts w:ascii="Times New Roman" w:eastAsia="宋体" w:hAnsi="Calibri" w:cs="Times New Roman"/>
                <w:sz w:val="24"/>
                <w:szCs w:val="24"/>
              </w:rPr>
              <w:t>年第</w:t>
            </w:r>
            <w:r>
              <w:rPr>
                <w:rFonts w:ascii="Times New Roman" w:eastAsia="宋体" w:hAnsi="Times New Roman" w:cs="Times New Roman"/>
                <w:sz w:val="24"/>
                <w:szCs w:val="24"/>
              </w:rPr>
              <w:t>29</w:t>
            </w:r>
            <w:r>
              <w:rPr>
                <w:rFonts w:ascii="Times New Roman" w:eastAsia="宋体" w:hAnsi="Calibri" w:cs="Times New Roman"/>
                <w:sz w:val="24"/>
                <w:szCs w:val="24"/>
              </w:rPr>
              <w:t>号）二级标准</w:t>
            </w:r>
            <w:commentRangeStart w:id="9"/>
            <w:r>
              <w:rPr>
                <w:rFonts w:ascii="Times New Roman" w:eastAsia="宋体" w:hAnsi="Calibri" w:cs="Times New Roman"/>
                <w:sz w:val="24"/>
                <w:szCs w:val="24"/>
              </w:rPr>
              <w:t>。</w:t>
            </w:r>
          </w:p>
          <w:commentRangeEnd w:id="9"/>
          <w:p w14:paraId="01BE5EEB" w14:textId="77777777" w:rsidR="00413379" w:rsidRDefault="00413379" w:rsidP="00413379">
            <w:pPr>
              <w:autoSpaceDE w:val="0"/>
              <w:autoSpaceDN w:val="0"/>
              <w:snapToGrid w:val="0"/>
              <w:spacing w:line="360" w:lineRule="auto"/>
              <w:ind w:firstLineChars="200" w:firstLine="420"/>
              <w:rPr>
                <w:color w:val="00B0F0"/>
              </w:rPr>
            </w:pPr>
            <w:r>
              <w:commentReference w:id="9"/>
            </w:r>
            <w:r w:rsidRPr="00413379">
              <w:rPr>
                <w:rFonts w:ascii="Times New Roman" w:eastAsia="宋体" w:hAnsi="Calibri" w:cs="Times New Roman" w:hint="eastAsia"/>
                <w:color w:val="00B0F0"/>
                <w:sz w:val="24"/>
                <w:szCs w:val="24"/>
              </w:rPr>
              <w:t>项目拟建地的环境空气基本污染物环境质量现状引用</w:t>
            </w:r>
            <w:r w:rsidRPr="00413379">
              <w:rPr>
                <w:rFonts w:ascii="Times New Roman" w:eastAsia="宋体" w:hAnsi="Calibri" w:cs="Times New Roman"/>
                <w:color w:val="00B0F0"/>
                <w:sz w:val="24"/>
                <w:szCs w:val="24"/>
              </w:rPr>
              <w:t>《</w:t>
            </w:r>
            <w:r w:rsidRPr="00413379">
              <w:rPr>
                <w:rFonts w:ascii="Times New Roman" w:eastAsia="宋体" w:hAnsi="Calibri" w:cs="Times New Roman" w:hint="eastAsia"/>
                <w:color w:val="00B0F0"/>
                <w:sz w:val="24"/>
                <w:szCs w:val="24"/>
              </w:rPr>
              <w:t>台州市生态环境质量报告书（</w:t>
            </w:r>
            <w:r w:rsidRPr="00413379">
              <w:rPr>
                <w:rFonts w:ascii="Times New Roman" w:eastAsia="宋体" w:hAnsi="Calibri" w:cs="Times New Roman" w:hint="eastAsia"/>
                <w:color w:val="00B0F0"/>
                <w:sz w:val="24"/>
                <w:szCs w:val="24"/>
              </w:rPr>
              <w:t>2016-2020</w:t>
            </w:r>
            <w:r w:rsidRPr="00413379">
              <w:rPr>
                <w:rFonts w:ascii="Times New Roman" w:eastAsia="宋体" w:hAnsi="Calibri" w:cs="Times New Roman" w:hint="eastAsia"/>
                <w:color w:val="00B0F0"/>
                <w:sz w:val="24"/>
                <w:szCs w:val="24"/>
              </w:rPr>
              <w:t>年</w:t>
            </w:r>
            <w:r w:rsidRPr="00413379">
              <w:rPr>
                <w:rFonts w:ascii="Times New Roman" w:eastAsia="宋体" w:hAnsi="Calibri" w:cs="Times New Roman"/>
                <w:color w:val="00B0F0"/>
                <w:sz w:val="24"/>
                <w:szCs w:val="24"/>
              </w:rPr>
              <w:t>》相关数据，具体</w:t>
            </w:r>
            <w:r w:rsidRPr="00413379">
              <w:rPr>
                <w:rFonts w:ascii="Times New Roman" w:eastAsia="宋体" w:hAnsi="Calibri" w:cs="Times New Roman" w:hint="eastAsia"/>
                <w:color w:val="00B0F0"/>
                <w:sz w:val="24"/>
                <w:szCs w:val="24"/>
              </w:rPr>
              <w:t>见</w:t>
            </w:r>
            <w:r w:rsidRPr="00413379">
              <w:rPr>
                <w:rFonts w:ascii="Times New Roman" w:eastAsia="宋体" w:hAnsi="Calibri" w:cs="Times New Roman"/>
                <w:color w:val="00B0F0"/>
                <w:sz w:val="24"/>
                <w:szCs w:val="24"/>
              </w:rPr>
              <w:t>表</w:t>
            </w:r>
            <w:r w:rsidRPr="00413379">
              <w:rPr>
                <w:rFonts w:ascii="Times New Roman" w:eastAsia="宋体" w:hAnsi="Calibri" w:cs="Times New Roman"/>
                <w:color w:val="00B0F0"/>
                <w:sz w:val="24"/>
                <w:szCs w:val="24"/>
              </w:rPr>
              <w:t>3</w:t>
            </w:r>
            <w:r w:rsidRPr="00413379">
              <w:rPr>
                <w:rFonts w:ascii="Times New Roman" w:eastAsia="宋体" w:hAnsi="Calibri" w:cs="Times New Roman" w:hint="eastAsia"/>
                <w:color w:val="00B0F0"/>
                <w:sz w:val="24"/>
                <w:szCs w:val="24"/>
              </w:rPr>
              <w:t>-1</w:t>
            </w:r>
            <w:r w:rsidRPr="00413379">
              <w:rPr>
                <w:rFonts w:hint="eastAsia"/>
                <w:color w:val="00B0F0"/>
              </w:rPr>
              <w:t>。</w:t>
            </w:r>
          </w:p>
          <w:p w14:paraId="7F4C1317" w14:textId="77777777" w:rsidR="00413379" w:rsidRDefault="00413379" w:rsidP="00413379">
            <w:pPr>
              <w:pStyle w:val="aff6"/>
              <w:rPr>
                <w:color w:val="auto"/>
              </w:rPr>
            </w:pPr>
            <w:r>
              <w:rPr>
                <w:color w:val="auto"/>
              </w:rPr>
              <w:t>表</w:t>
            </w:r>
            <w:r>
              <w:rPr>
                <w:color w:val="auto"/>
              </w:rPr>
              <w:t>3-</w:t>
            </w:r>
            <w:r>
              <w:rPr>
                <w:rFonts w:hint="eastAsia"/>
                <w:color w:val="auto"/>
              </w:rPr>
              <w:t>1</w:t>
            </w:r>
            <w:r>
              <w:rPr>
                <w:color w:val="auto"/>
              </w:rPr>
              <w:t xml:space="preserve">  </w:t>
            </w:r>
            <w:r>
              <w:rPr>
                <w:rFonts w:hint="eastAsia"/>
                <w:color w:val="auto"/>
              </w:rPr>
              <w:t>2020</w:t>
            </w:r>
            <w:r>
              <w:rPr>
                <w:rFonts w:hint="eastAsia"/>
                <w:color w:val="auto"/>
              </w:rPr>
              <w:t>年玉环市</w:t>
            </w:r>
            <w:r>
              <w:rPr>
                <w:color w:val="auto"/>
              </w:rPr>
              <w:t>环境空气质量现状评价表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0"/>
              <w:gridCol w:w="2903"/>
              <w:gridCol w:w="1151"/>
              <w:gridCol w:w="1151"/>
              <w:gridCol w:w="1123"/>
              <w:gridCol w:w="903"/>
            </w:tblGrid>
            <w:tr w:rsidR="00413379" w:rsidRPr="00413379" w14:paraId="3D63928E" w14:textId="77777777" w:rsidTr="00413379">
              <w:trPr>
                <w:cantSplit/>
                <w:trHeight w:val="462"/>
                <w:jc w:val="center"/>
              </w:trPr>
              <w:tc>
                <w:tcPr>
                  <w:tcW w:w="792" w:type="dxa"/>
                  <w:vAlign w:val="center"/>
                </w:tcPr>
                <w:p w14:paraId="248562A1" w14:textId="77777777" w:rsidR="00413379" w:rsidRPr="00413379" w:rsidRDefault="00413379" w:rsidP="00413379">
                  <w:pPr>
                    <w:pStyle w:val="aff7"/>
                    <w:rPr>
                      <w:sz w:val="21"/>
                      <w:szCs w:val="21"/>
                    </w:rPr>
                  </w:pPr>
                  <w:r w:rsidRPr="00413379">
                    <w:rPr>
                      <w:sz w:val="21"/>
                      <w:szCs w:val="21"/>
                    </w:rPr>
                    <w:t>污染物</w:t>
                  </w:r>
                </w:p>
              </w:tc>
              <w:tc>
                <w:tcPr>
                  <w:tcW w:w="3158" w:type="dxa"/>
                  <w:vAlign w:val="center"/>
                </w:tcPr>
                <w:p w14:paraId="2C257C0D" w14:textId="77777777" w:rsidR="00413379" w:rsidRPr="00413379" w:rsidRDefault="00413379" w:rsidP="00413379">
                  <w:pPr>
                    <w:pStyle w:val="aff7"/>
                    <w:rPr>
                      <w:sz w:val="21"/>
                      <w:szCs w:val="21"/>
                    </w:rPr>
                  </w:pPr>
                  <w:proofErr w:type="gramStart"/>
                  <w:r w:rsidRPr="00413379">
                    <w:rPr>
                      <w:sz w:val="21"/>
                      <w:szCs w:val="21"/>
                    </w:rPr>
                    <w:t>年评价</w:t>
                  </w:r>
                  <w:proofErr w:type="gramEnd"/>
                  <w:r w:rsidRPr="00413379">
                    <w:rPr>
                      <w:sz w:val="21"/>
                      <w:szCs w:val="21"/>
                    </w:rPr>
                    <w:t>指标</w:t>
                  </w:r>
                </w:p>
              </w:tc>
              <w:tc>
                <w:tcPr>
                  <w:tcW w:w="1167" w:type="dxa"/>
                  <w:vAlign w:val="center"/>
                </w:tcPr>
                <w:p w14:paraId="3514D617" w14:textId="77777777" w:rsidR="00413379" w:rsidRPr="00413379" w:rsidRDefault="00413379" w:rsidP="00413379">
                  <w:pPr>
                    <w:pStyle w:val="aff7"/>
                    <w:rPr>
                      <w:sz w:val="21"/>
                      <w:szCs w:val="21"/>
                    </w:rPr>
                  </w:pPr>
                  <w:r w:rsidRPr="00413379">
                    <w:rPr>
                      <w:sz w:val="21"/>
                      <w:szCs w:val="21"/>
                    </w:rPr>
                    <w:t>现状浓度（</w:t>
                  </w:r>
                  <w:proofErr w:type="spellStart"/>
                  <w:r w:rsidRPr="00413379">
                    <w:rPr>
                      <w:sz w:val="21"/>
                      <w:szCs w:val="21"/>
                    </w:rPr>
                    <w:t>μg</w:t>
                  </w:r>
                  <w:proofErr w:type="spellEnd"/>
                  <w:r w:rsidRPr="00413379">
                    <w:rPr>
                      <w:sz w:val="21"/>
                      <w:szCs w:val="21"/>
                    </w:rPr>
                    <w:t>/m</w:t>
                  </w:r>
                  <w:r w:rsidRPr="00413379">
                    <w:rPr>
                      <w:sz w:val="21"/>
                      <w:szCs w:val="21"/>
                      <w:vertAlign w:val="superscript"/>
                    </w:rPr>
                    <w:t>3</w:t>
                  </w:r>
                  <w:r w:rsidRPr="00413379">
                    <w:rPr>
                      <w:sz w:val="21"/>
                      <w:szCs w:val="21"/>
                    </w:rPr>
                    <w:t>）</w:t>
                  </w:r>
                </w:p>
              </w:tc>
              <w:tc>
                <w:tcPr>
                  <w:tcW w:w="1167" w:type="dxa"/>
                  <w:vAlign w:val="center"/>
                </w:tcPr>
                <w:p w14:paraId="7B660240" w14:textId="77777777" w:rsidR="00413379" w:rsidRPr="00413379" w:rsidRDefault="00413379" w:rsidP="00413379">
                  <w:pPr>
                    <w:pStyle w:val="aff7"/>
                    <w:rPr>
                      <w:sz w:val="21"/>
                      <w:szCs w:val="21"/>
                    </w:rPr>
                  </w:pPr>
                  <w:r w:rsidRPr="00413379">
                    <w:rPr>
                      <w:sz w:val="21"/>
                      <w:szCs w:val="21"/>
                    </w:rPr>
                    <w:t>标准值（</w:t>
                  </w:r>
                  <w:proofErr w:type="spellStart"/>
                  <w:r w:rsidRPr="00413379">
                    <w:rPr>
                      <w:sz w:val="21"/>
                      <w:szCs w:val="21"/>
                    </w:rPr>
                    <w:t>μg</w:t>
                  </w:r>
                  <w:proofErr w:type="spellEnd"/>
                  <w:r w:rsidRPr="00413379">
                    <w:rPr>
                      <w:sz w:val="21"/>
                      <w:szCs w:val="21"/>
                    </w:rPr>
                    <w:t>/m</w:t>
                  </w:r>
                  <w:r w:rsidRPr="00413379">
                    <w:rPr>
                      <w:sz w:val="21"/>
                      <w:szCs w:val="21"/>
                      <w:vertAlign w:val="superscript"/>
                    </w:rPr>
                    <w:t>3</w:t>
                  </w:r>
                  <w:r w:rsidRPr="00413379">
                    <w:rPr>
                      <w:sz w:val="21"/>
                      <w:szCs w:val="21"/>
                    </w:rPr>
                    <w:t>）</w:t>
                  </w:r>
                </w:p>
              </w:tc>
              <w:tc>
                <w:tcPr>
                  <w:tcW w:w="1169" w:type="dxa"/>
                  <w:vAlign w:val="center"/>
                </w:tcPr>
                <w:p w14:paraId="13713F8C" w14:textId="77777777" w:rsidR="00413379" w:rsidRPr="00413379" w:rsidRDefault="00413379" w:rsidP="00413379">
                  <w:pPr>
                    <w:pStyle w:val="aff7"/>
                    <w:rPr>
                      <w:sz w:val="21"/>
                      <w:szCs w:val="21"/>
                    </w:rPr>
                  </w:pPr>
                  <w:r w:rsidRPr="00413379">
                    <w:rPr>
                      <w:sz w:val="21"/>
                      <w:szCs w:val="21"/>
                    </w:rPr>
                    <w:t>占标率</w:t>
                  </w:r>
                </w:p>
                <w:p w14:paraId="7A9F9FB8" w14:textId="77777777" w:rsidR="00413379" w:rsidRPr="00413379" w:rsidRDefault="00413379" w:rsidP="00413379">
                  <w:pPr>
                    <w:pStyle w:val="aff7"/>
                    <w:rPr>
                      <w:sz w:val="21"/>
                      <w:szCs w:val="21"/>
                    </w:rPr>
                  </w:pPr>
                  <w:r w:rsidRPr="00413379">
                    <w:rPr>
                      <w:sz w:val="21"/>
                      <w:szCs w:val="21"/>
                    </w:rPr>
                    <w:t>（</w:t>
                  </w:r>
                  <w:r w:rsidRPr="00413379">
                    <w:rPr>
                      <w:sz w:val="21"/>
                      <w:szCs w:val="21"/>
                    </w:rPr>
                    <w:t>%</w:t>
                  </w:r>
                  <w:r w:rsidRPr="00413379">
                    <w:rPr>
                      <w:sz w:val="21"/>
                      <w:szCs w:val="21"/>
                    </w:rPr>
                    <w:t>）</w:t>
                  </w:r>
                </w:p>
              </w:tc>
              <w:tc>
                <w:tcPr>
                  <w:tcW w:w="964" w:type="dxa"/>
                  <w:vAlign w:val="center"/>
                </w:tcPr>
                <w:p w14:paraId="58BF4915" w14:textId="77777777" w:rsidR="00413379" w:rsidRPr="00413379" w:rsidRDefault="00413379" w:rsidP="00413379">
                  <w:pPr>
                    <w:pStyle w:val="aff7"/>
                    <w:rPr>
                      <w:sz w:val="21"/>
                      <w:szCs w:val="21"/>
                    </w:rPr>
                  </w:pPr>
                  <w:r w:rsidRPr="00413379">
                    <w:rPr>
                      <w:sz w:val="21"/>
                      <w:szCs w:val="21"/>
                    </w:rPr>
                    <w:t>达标情况</w:t>
                  </w:r>
                </w:p>
              </w:tc>
            </w:tr>
            <w:tr w:rsidR="00413379" w:rsidRPr="00413379" w14:paraId="2C7E10DF" w14:textId="77777777" w:rsidTr="00413379">
              <w:trPr>
                <w:cantSplit/>
                <w:trHeight w:val="235"/>
                <w:jc w:val="center"/>
              </w:trPr>
              <w:tc>
                <w:tcPr>
                  <w:tcW w:w="792" w:type="dxa"/>
                  <w:vMerge w:val="restart"/>
                  <w:vAlign w:val="center"/>
                </w:tcPr>
                <w:p w14:paraId="2FFA28F4" w14:textId="77777777" w:rsidR="00413379" w:rsidRPr="00413379" w:rsidRDefault="00413379" w:rsidP="00413379">
                  <w:pPr>
                    <w:pStyle w:val="aff7"/>
                    <w:rPr>
                      <w:sz w:val="21"/>
                      <w:szCs w:val="21"/>
                    </w:rPr>
                  </w:pPr>
                  <w:r w:rsidRPr="00413379">
                    <w:rPr>
                      <w:sz w:val="21"/>
                      <w:szCs w:val="21"/>
                    </w:rPr>
                    <w:t>PM</w:t>
                  </w:r>
                  <w:r w:rsidRPr="00413379">
                    <w:rPr>
                      <w:sz w:val="21"/>
                      <w:szCs w:val="21"/>
                      <w:vertAlign w:val="subscript"/>
                    </w:rPr>
                    <w:t>2.5</w:t>
                  </w:r>
                </w:p>
              </w:tc>
              <w:tc>
                <w:tcPr>
                  <w:tcW w:w="3158" w:type="dxa"/>
                  <w:vAlign w:val="center"/>
                </w:tcPr>
                <w:p w14:paraId="2B01EA8A" w14:textId="77777777" w:rsidR="00413379" w:rsidRPr="00413379" w:rsidRDefault="00413379" w:rsidP="00413379">
                  <w:pPr>
                    <w:pStyle w:val="aff7"/>
                    <w:rPr>
                      <w:sz w:val="21"/>
                      <w:szCs w:val="21"/>
                    </w:rPr>
                  </w:pPr>
                  <w:r w:rsidRPr="00413379">
                    <w:rPr>
                      <w:rFonts w:hint="eastAsia"/>
                      <w:sz w:val="21"/>
                      <w:szCs w:val="21"/>
                    </w:rPr>
                    <w:t>年平均质量浓度</w:t>
                  </w:r>
                </w:p>
              </w:tc>
              <w:tc>
                <w:tcPr>
                  <w:tcW w:w="1167" w:type="dxa"/>
                  <w:vAlign w:val="center"/>
                </w:tcPr>
                <w:p w14:paraId="038F7811" w14:textId="77777777" w:rsidR="00413379" w:rsidRPr="00413379" w:rsidRDefault="00413379" w:rsidP="00413379">
                  <w:pPr>
                    <w:pStyle w:val="aff7"/>
                    <w:rPr>
                      <w:sz w:val="21"/>
                      <w:szCs w:val="21"/>
                    </w:rPr>
                  </w:pPr>
                  <w:r w:rsidRPr="00413379">
                    <w:rPr>
                      <w:sz w:val="21"/>
                      <w:szCs w:val="21"/>
                    </w:rPr>
                    <w:t>20</w:t>
                  </w:r>
                </w:p>
              </w:tc>
              <w:tc>
                <w:tcPr>
                  <w:tcW w:w="1167" w:type="dxa"/>
                  <w:vAlign w:val="center"/>
                </w:tcPr>
                <w:p w14:paraId="31FDE60A" w14:textId="77777777" w:rsidR="00413379" w:rsidRPr="00413379" w:rsidRDefault="00413379" w:rsidP="00413379">
                  <w:pPr>
                    <w:pStyle w:val="aff7"/>
                    <w:rPr>
                      <w:sz w:val="21"/>
                      <w:szCs w:val="21"/>
                    </w:rPr>
                  </w:pPr>
                  <w:r w:rsidRPr="00413379">
                    <w:rPr>
                      <w:sz w:val="21"/>
                      <w:szCs w:val="21"/>
                    </w:rPr>
                    <w:t>35</w:t>
                  </w:r>
                </w:p>
              </w:tc>
              <w:tc>
                <w:tcPr>
                  <w:tcW w:w="1169" w:type="dxa"/>
                  <w:vAlign w:val="center"/>
                </w:tcPr>
                <w:p w14:paraId="746EDA82" w14:textId="77777777" w:rsidR="00413379" w:rsidRPr="00413379" w:rsidRDefault="00413379" w:rsidP="00413379">
                  <w:pPr>
                    <w:pStyle w:val="aff7"/>
                    <w:rPr>
                      <w:sz w:val="21"/>
                      <w:szCs w:val="21"/>
                    </w:rPr>
                  </w:pPr>
                  <w:r w:rsidRPr="00413379">
                    <w:rPr>
                      <w:sz w:val="21"/>
                      <w:szCs w:val="21"/>
                    </w:rPr>
                    <w:t>57</w:t>
                  </w:r>
                </w:p>
              </w:tc>
              <w:tc>
                <w:tcPr>
                  <w:tcW w:w="964" w:type="dxa"/>
                  <w:vAlign w:val="center"/>
                </w:tcPr>
                <w:p w14:paraId="5BC19500" w14:textId="77777777" w:rsidR="00413379" w:rsidRPr="00413379" w:rsidRDefault="00413379" w:rsidP="00413379">
                  <w:pPr>
                    <w:pStyle w:val="aff7"/>
                    <w:rPr>
                      <w:sz w:val="21"/>
                      <w:szCs w:val="21"/>
                    </w:rPr>
                  </w:pPr>
                  <w:r w:rsidRPr="00413379">
                    <w:rPr>
                      <w:rFonts w:hint="eastAsia"/>
                      <w:sz w:val="21"/>
                      <w:szCs w:val="21"/>
                    </w:rPr>
                    <w:t>达标</w:t>
                  </w:r>
                </w:p>
              </w:tc>
            </w:tr>
            <w:tr w:rsidR="00413379" w:rsidRPr="00413379" w14:paraId="75CF88CD" w14:textId="77777777" w:rsidTr="00413379">
              <w:trPr>
                <w:cantSplit/>
                <w:trHeight w:val="235"/>
                <w:jc w:val="center"/>
              </w:trPr>
              <w:tc>
                <w:tcPr>
                  <w:tcW w:w="792" w:type="dxa"/>
                  <w:vMerge/>
                  <w:vAlign w:val="center"/>
                </w:tcPr>
                <w:p w14:paraId="7B59F5C1" w14:textId="77777777" w:rsidR="00413379" w:rsidRPr="00413379" w:rsidRDefault="00413379" w:rsidP="00413379">
                  <w:pPr>
                    <w:pStyle w:val="aff7"/>
                    <w:rPr>
                      <w:sz w:val="21"/>
                      <w:szCs w:val="21"/>
                    </w:rPr>
                  </w:pPr>
                </w:p>
              </w:tc>
              <w:tc>
                <w:tcPr>
                  <w:tcW w:w="3158" w:type="dxa"/>
                  <w:vAlign w:val="center"/>
                </w:tcPr>
                <w:p w14:paraId="4535D68A" w14:textId="77777777" w:rsidR="00413379" w:rsidRPr="00413379" w:rsidRDefault="00413379" w:rsidP="00413379">
                  <w:pPr>
                    <w:pStyle w:val="aff7"/>
                    <w:rPr>
                      <w:sz w:val="21"/>
                      <w:szCs w:val="21"/>
                    </w:rPr>
                  </w:pPr>
                  <w:r w:rsidRPr="00413379">
                    <w:rPr>
                      <w:rFonts w:hint="eastAsia"/>
                      <w:sz w:val="21"/>
                      <w:szCs w:val="21"/>
                    </w:rPr>
                    <w:t>第</w:t>
                  </w:r>
                  <w:r w:rsidRPr="00413379">
                    <w:rPr>
                      <w:sz w:val="21"/>
                      <w:szCs w:val="21"/>
                    </w:rPr>
                    <w:t>95</w:t>
                  </w:r>
                  <w:proofErr w:type="gramStart"/>
                  <w:r w:rsidRPr="00413379">
                    <w:rPr>
                      <w:rFonts w:hint="eastAsia"/>
                      <w:sz w:val="21"/>
                      <w:szCs w:val="21"/>
                    </w:rPr>
                    <w:t>百</w:t>
                  </w:r>
                  <w:proofErr w:type="gramEnd"/>
                  <w:r w:rsidRPr="00413379">
                    <w:rPr>
                      <w:rFonts w:hint="eastAsia"/>
                      <w:sz w:val="21"/>
                      <w:szCs w:val="21"/>
                    </w:rPr>
                    <w:t>分位数日平均质量浓度</w:t>
                  </w:r>
                </w:p>
              </w:tc>
              <w:tc>
                <w:tcPr>
                  <w:tcW w:w="1167" w:type="dxa"/>
                  <w:vAlign w:val="center"/>
                </w:tcPr>
                <w:p w14:paraId="3D74357D" w14:textId="77777777" w:rsidR="00413379" w:rsidRPr="00413379" w:rsidRDefault="00413379" w:rsidP="00413379">
                  <w:pPr>
                    <w:pStyle w:val="aff7"/>
                    <w:rPr>
                      <w:sz w:val="21"/>
                      <w:szCs w:val="21"/>
                    </w:rPr>
                  </w:pPr>
                  <w:r w:rsidRPr="00413379">
                    <w:rPr>
                      <w:sz w:val="21"/>
                      <w:szCs w:val="21"/>
                    </w:rPr>
                    <w:t>44</w:t>
                  </w:r>
                </w:p>
              </w:tc>
              <w:tc>
                <w:tcPr>
                  <w:tcW w:w="1167" w:type="dxa"/>
                  <w:vAlign w:val="center"/>
                </w:tcPr>
                <w:p w14:paraId="2E34CF95" w14:textId="77777777" w:rsidR="00413379" w:rsidRPr="00413379" w:rsidRDefault="00413379" w:rsidP="00413379">
                  <w:pPr>
                    <w:pStyle w:val="aff7"/>
                    <w:rPr>
                      <w:sz w:val="21"/>
                      <w:szCs w:val="21"/>
                    </w:rPr>
                  </w:pPr>
                  <w:r w:rsidRPr="00413379">
                    <w:rPr>
                      <w:sz w:val="21"/>
                      <w:szCs w:val="21"/>
                    </w:rPr>
                    <w:t>75</w:t>
                  </w:r>
                </w:p>
              </w:tc>
              <w:tc>
                <w:tcPr>
                  <w:tcW w:w="1169" w:type="dxa"/>
                  <w:vAlign w:val="center"/>
                </w:tcPr>
                <w:p w14:paraId="3B0C526F" w14:textId="77777777" w:rsidR="00413379" w:rsidRPr="00413379" w:rsidRDefault="00413379" w:rsidP="00413379">
                  <w:pPr>
                    <w:pStyle w:val="aff7"/>
                    <w:rPr>
                      <w:sz w:val="21"/>
                      <w:szCs w:val="21"/>
                    </w:rPr>
                  </w:pPr>
                  <w:r w:rsidRPr="00413379">
                    <w:rPr>
                      <w:sz w:val="21"/>
                      <w:szCs w:val="21"/>
                    </w:rPr>
                    <w:t>59</w:t>
                  </w:r>
                </w:p>
              </w:tc>
              <w:tc>
                <w:tcPr>
                  <w:tcW w:w="964" w:type="dxa"/>
                  <w:vAlign w:val="center"/>
                </w:tcPr>
                <w:p w14:paraId="62C334DA" w14:textId="77777777" w:rsidR="00413379" w:rsidRPr="00413379" w:rsidRDefault="00413379" w:rsidP="00413379">
                  <w:pPr>
                    <w:pStyle w:val="aff7"/>
                    <w:rPr>
                      <w:sz w:val="21"/>
                      <w:szCs w:val="21"/>
                    </w:rPr>
                  </w:pPr>
                  <w:r w:rsidRPr="00413379">
                    <w:rPr>
                      <w:rFonts w:hint="eastAsia"/>
                      <w:sz w:val="21"/>
                      <w:szCs w:val="21"/>
                    </w:rPr>
                    <w:t>达标</w:t>
                  </w:r>
                </w:p>
              </w:tc>
            </w:tr>
            <w:tr w:rsidR="00413379" w:rsidRPr="00413379" w14:paraId="5DA07F5A" w14:textId="77777777" w:rsidTr="00413379">
              <w:trPr>
                <w:cantSplit/>
                <w:trHeight w:val="235"/>
                <w:jc w:val="center"/>
              </w:trPr>
              <w:tc>
                <w:tcPr>
                  <w:tcW w:w="792" w:type="dxa"/>
                  <w:vMerge w:val="restart"/>
                  <w:vAlign w:val="center"/>
                </w:tcPr>
                <w:p w14:paraId="35C0191C" w14:textId="77777777" w:rsidR="00413379" w:rsidRPr="00413379" w:rsidRDefault="00413379" w:rsidP="00413379">
                  <w:pPr>
                    <w:pStyle w:val="aff7"/>
                    <w:rPr>
                      <w:sz w:val="21"/>
                      <w:szCs w:val="21"/>
                    </w:rPr>
                  </w:pPr>
                  <w:r w:rsidRPr="00413379">
                    <w:rPr>
                      <w:sz w:val="21"/>
                      <w:szCs w:val="21"/>
                    </w:rPr>
                    <w:t>PM</w:t>
                  </w:r>
                  <w:r w:rsidRPr="00413379">
                    <w:rPr>
                      <w:sz w:val="21"/>
                      <w:szCs w:val="21"/>
                      <w:vertAlign w:val="subscript"/>
                    </w:rPr>
                    <w:t>10</w:t>
                  </w:r>
                </w:p>
              </w:tc>
              <w:tc>
                <w:tcPr>
                  <w:tcW w:w="3158" w:type="dxa"/>
                  <w:vAlign w:val="center"/>
                </w:tcPr>
                <w:p w14:paraId="25900BBC" w14:textId="77777777" w:rsidR="00413379" w:rsidRPr="00413379" w:rsidRDefault="00413379" w:rsidP="00413379">
                  <w:pPr>
                    <w:pStyle w:val="aff7"/>
                    <w:rPr>
                      <w:sz w:val="21"/>
                      <w:szCs w:val="21"/>
                    </w:rPr>
                  </w:pPr>
                  <w:r w:rsidRPr="00413379">
                    <w:rPr>
                      <w:rFonts w:hint="eastAsia"/>
                      <w:sz w:val="21"/>
                      <w:szCs w:val="21"/>
                    </w:rPr>
                    <w:t>年平均质量浓度</w:t>
                  </w:r>
                </w:p>
              </w:tc>
              <w:tc>
                <w:tcPr>
                  <w:tcW w:w="1167" w:type="dxa"/>
                  <w:vAlign w:val="center"/>
                </w:tcPr>
                <w:p w14:paraId="221EE67E" w14:textId="77777777" w:rsidR="00413379" w:rsidRPr="00413379" w:rsidRDefault="00413379" w:rsidP="00413379">
                  <w:pPr>
                    <w:pStyle w:val="aff7"/>
                    <w:rPr>
                      <w:sz w:val="21"/>
                      <w:szCs w:val="21"/>
                    </w:rPr>
                  </w:pPr>
                  <w:r w:rsidRPr="00413379">
                    <w:rPr>
                      <w:sz w:val="21"/>
                      <w:szCs w:val="21"/>
                    </w:rPr>
                    <w:t>36</w:t>
                  </w:r>
                </w:p>
              </w:tc>
              <w:tc>
                <w:tcPr>
                  <w:tcW w:w="1167" w:type="dxa"/>
                  <w:vAlign w:val="center"/>
                </w:tcPr>
                <w:p w14:paraId="167D3649" w14:textId="77777777" w:rsidR="00413379" w:rsidRPr="00413379" w:rsidRDefault="00413379" w:rsidP="00413379">
                  <w:pPr>
                    <w:pStyle w:val="aff7"/>
                    <w:rPr>
                      <w:sz w:val="21"/>
                      <w:szCs w:val="21"/>
                    </w:rPr>
                  </w:pPr>
                  <w:r w:rsidRPr="00413379">
                    <w:rPr>
                      <w:sz w:val="21"/>
                      <w:szCs w:val="21"/>
                    </w:rPr>
                    <w:t>70</w:t>
                  </w:r>
                </w:p>
              </w:tc>
              <w:tc>
                <w:tcPr>
                  <w:tcW w:w="1169" w:type="dxa"/>
                  <w:vAlign w:val="center"/>
                </w:tcPr>
                <w:p w14:paraId="5C983F12" w14:textId="77777777" w:rsidR="00413379" w:rsidRPr="00413379" w:rsidRDefault="00413379" w:rsidP="00413379">
                  <w:pPr>
                    <w:pStyle w:val="aff7"/>
                    <w:rPr>
                      <w:sz w:val="21"/>
                      <w:szCs w:val="21"/>
                    </w:rPr>
                  </w:pPr>
                  <w:r w:rsidRPr="00413379">
                    <w:rPr>
                      <w:sz w:val="21"/>
                      <w:szCs w:val="21"/>
                    </w:rPr>
                    <w:t>51</w:t>
                  </w:r>
                </w:p>
              </w:tc>
              <w:tc>
                <w:tcPr>
                  <w:tcW w:w="964" w:type="dxa"/>
                  <w:vAlign w:val="center"/>
                </w:tcPr>
                <w:p w14:paraId="57B88A5A" w14:textId="77777777" w:rsidR="00413379" w:rsidRPr="00413379" w:rsidRDefault="00413379" w:rsidP="00413379">
                  <w:pPr>
                    <w:pStyle w:val="aff7"/>
                    <w:rPr>
                      <w:sz w:val="21"/>
                      <w:szCs w:val="21"/>
                    </w:rPr>
                  </w:pPr>
                  <w:r w:rsidRPr="00413379">
                    <w:rPr>
                      <w:rFonts w:hint="eastAsia"/>
                      <w:sz w:val="21"/>
                      <w:szCs w:val="21"/>
                    </w:rPr>
                    <w:t>达标</w:t>
                  </w:r>
                </w:p>
              </w:tc>
            </w:tr>
            <w:tr w:rsidR="00413379" w:rsidRPr="00413379" w14:paraId="4DEBA36D" w14:textId="77777777" w:rsidTr="00413379">
              <w:trPr>
                <w:cantSplit/>
                <w:trHeight w:val="235"/>
                <w:jc w:val="center"/>
              </w:trPr>
              <w:tc>
                <w:tcPr>
                  <w:tcW w:w="792" w:type="dxa"/>
                  <w:vMerge/>
                  <w:vAlign w:val="center"/>
                </w:tcPr>
                <w:p w14:paraId="714285AC" w14:textId="77777777" w:rsidR="00413379" w:rsidRPr="00413379" w:rsidRDefault="00413379" w:rsidP="00413379">
                  <w:pPr>
                    <w:pStyle w:val="aff7"/>
                    <w:rPr>
                      <w:sz w:val="21"/>
                      <w:szCs w:val="21"/>
                    </w:rPr>
                  </w:pPr>
                </w:p>
              </w:tc>
              <w:tc>
                <w:tcPr>
                  <w:tcW w:w="3158" w:type="dxa"/>
                  <w:vAlign w:val="center"/>
                </w:tcPr>
                <w:p w14:paraId="200EF97E" w14:textId="77777777" w:rsidR="00413379" w:rsidRPr="00413379" w:rsidRDefault="00413379" w:rsidP="00413379">
                  <w:pPr>
                    <w:pStyle w:val="aff7"/>
                    <w:rPr>
                      <w:sz w:val="21"/>
                      <w:szCs w:val="21"/>
                    </w:rPr>
                  </w:pPr>
                  <w:r w:rsidRPr="00413379">
                    <w:rPr>
                      <w:rFonts w:hint="eastAsia"/>
                      <w:sz w:val="21"/>
                      <w:szCs w:val="21"/>
                    </w:rPr>
                    <w:t>第</w:t>
                  </w:r>
                  <w:r w:rsidRPr="00413379">
                    <w:rPr>
                      <w:sz w:val="21"/>
                      <w:szCs w:val="21"/>
                    </w:rPr>
                    <w:t>95</w:t>
                  </w:r>
                  <w:proofErr w:type="gramStart"/>
                  <w:r w:rsidRPr="00413379">
                    <w:rPr>
                      <w:rFonts w:hint="eastAsia"/>
                      <w:sz w:val="21"/>
                      <w:szCs w:val="21"/>
                    </w:rPr>
                    <w:t>百</w:t>
                  </w:r>
                  <w:proofErr w:type="gramEnd"/>
                  <w:r w:rsidRPr="00413379">
                    <w:rPr>
                      <w:rFonts w:hint="eastAsia"/>
                      <w:sz w:val="21"/>
                      <w:szCs w:val="21"/>
                    </w:rPr>
                    <w:t>分位数日平均质量浓度</w:t>
                  </w:r>
                </w:p>
              </w:tc>
              <w:tc>
                <w:tcPr>
                  <w:tcW w:w="1167" w:type="dxa"/>
                  <w:vAlign w:val="center"/>
                </w:tcPr>
                <w:p w14:paraId="798620B9" w14:textId="77777777" w:rsidR="00413379" w:rsidRPr="00413379" w:rsidRDefault="00413379" w:rsidP="00413379">
                  <w:pPr>
                    <w:pStyle w:val="aff7"/>
                    <w:rPr>
                      <w:sz w:val="21"/>
                      <w:szCs w:val="21"/>
                    </w:rPr>
                  </w:pPr>
                  <w:r w:rsidRPr="00413379">
                    <w:rPr>
                      <w:sz w:val="21"/>
                      <w:szCs w:val="21"/>
                    </w:rPr>
                    <w:t>72</w:t>
                  </w:r>
                </w:p>
              </w:tc>
              <w:tc>
                <w:tcPr>
                  <w:tcW w:w="1167" w:type="dxa"/>
                  <w:vAlign w:val="center"/>
                </w:tcPr>
                <w:p w14:paraId="29A26420" w14:textId="77777777" w:rsidR="00413379" w:rsidRPr="00413379" w:rsidRDefault="00413379" w:rsidP="00413379">
                  <w:pPr>
                    <w:pStyle w:val="aff7"/>
                    <w:rPr>
                      <w:sz w:val="21"/>
                      <w:szCs w:val="21"/>
                    </w:rPr>
                  </w:pPr>
                  <w:r w:rsidRPr="00413379">
                    <w:rPr>
                      <w:sz w:val="21"/>
                      <w:szCs w:val="21"/>
                    </w:rPr>
                    <w:t>150</w:t>
                  </w:r>
                </w:p>
              </w:tc>
              <w:tc>
                <w:tcPr>
                  <w:tcW w:w="1169" w:type="dxa"/>
                  <w:vAlign w:val="center"/>
                </w:tcPr>
                <w:p w14:paraId="55E7F079" w14:textId="77777777" w:rsidR="00413379" w:rsidRPr="00413379" w:rsidRDefault="00413379" w:rsidP="00413379">
                  <w:pPr>
                    <w:pStyle w:val="aff7"/>
                    <w:rPr>
                      <w:sz w:val="21"/>
                      <w:szCs w:val="21"/>
                    </w:rPr>
                  </w:pPr>
                  <w:r w:rsidRPr="00413379">
                    <w:rPr>
                      <w:sz w:val="21"/>
                      <w:szCs w:val="21"/>
                    </w:rPr>
                    <w:t>48</w:t>
                  </w:r>
                </w:p>
              </w:tc>
              <w:tc>
                <w:tcPr>
                  <w:tcW w:w="964" w:type="dxa"/>
                  <w:vAlign w:val="center"/>
                </w:tcPr>
                <w:p w14:paraId="3E012B6C" w14:textId="77777777" w:rsidR="00413379" w:rsidRPr="00413379" w:rsidRDefault="00413379" w:rsidP="00413379">
                  <w:pPr>
                    <w:pStyle w:val="aff7"/>
                    <w:rPr>
                      <w:sz w:val="21"/>
                      <w:szCs w:val="21"/>
                    </w:rPr>
                  </w:pPr>
                  <w:r w:rsidRPr="00413379">
                    <w:rPr>
                      <w:rFonts w:hint="eastAsia"/>
                      <w:sz w:val="21"/>
                      <w:szCs w:val="21"/>
                    </w:rPr>
                    <w:t>达标</w:t>
                  </w:r>
                </w:p>
              </w:tc>
            </w:tr>
            <w:tr w:rsidR="00413379" w:rsidRPr="00413379" w14:paraId="5DD6F2BB" w14:textId="77777777" w:rsidTr="00413379">
              <w:trPr>
                <w:cantSplit/>
                <w:trHeight w:val="235"/>
                <w:jc w:val="center"/>
              </w:trPr>
              <w:tc>
                <w:tcPr>
                  <w:tcW w:w="792" w:type="dxa"/>
                  <w:vMerge w:val="restart"/>
                  <w:vAlign w:val="center"/>
                </w:tcPr>
                <w:p w14:paraId="63E97A97" w14:textId="77777777" w:rsidR="00413379" w:rsidRPr="00413379" w:rsidRDefault="00413379" w:rsidP="00413379">
                  <w:pPr>
                    <w:pStyle w:val="aff7"/>
                    <w:rPr>
                      <w:sz w:val="21"/>
                      <w:szCs w:val="21"/>
                    </w:rPr>
                  </w:pPr>
                  <w:r w:rsidRPr="00413379">
                    <w:rPr>
                      <w:sz w:val="21"/>
                      <w:szCs w:val="21"/>
                    </w:rPr>
                    <w:t>NO</w:t>
                  </w:r>
                  <w:r w:rsidRPr="00413379">
                    <w:rPr>
                      <w:sz w:val="21"/>
                      <w:szCs w:val="21"/>
                      <w:vertAlign w:val="subscript"/>
                    </w:rPr>
                    <w:t>2</w:t>
                  </w:r>
                </w:p>
              </w:tc>
              <w:tc>
                <w:tcPr>
                  <w:tcW w:w="3158" w:type="dxa"/>
                  <w:vAlign w:val="center"/>
                </w:tcPr>
                <w:p w14:paraId="0F10E593" w14:textId="77777777" w:rsidR="00413379" w:rsidRPr="00413379" w:rsidRDefault="00413379" w:rsidP="00413379">
                  <w:pPr>
                    <w:pStyle w:val="aff7"/>
                    <w:rPr>
                      <w:sz w:val="21"/>
                      <w:szCs w:val="21"/>
                    </w:rPr>
                  </w:pPr>
                  <w:r w:rsidRPr="00413379">
                    <w:rPr>
                      <w:rFonts w:hint="eastAsia"/>
                      <w:sz w:val="21"/>
                      <w:szCs w:val="21"/>
                    </w:rPr>
                    <w:t>年平均质量浓度</w:t>
                  </w:r>
                </w:p>
              </w:tc>
              <w:tc>
                <w:tcPr>
                  <w:tcW w:w="1167" w:type="dxa"/>
                  <w:vAlign w:val="center"/>
                </w:tcPr>
                <w:p w14:paraId="1643EF67" w14:textId="77777777" w:rsidR="00413379" w:rsidRPr="00413379" w:rsidRDefault="00413379" w:rsidP="00413379">
                  <w:pPr>
                    <w:pStyle w:val="aff7"/>
                    <w:rPr>
                      <w:sz w:val="21"/>
                      <w:szCs w:val="21"/>
                    </w:rPr>
                  </w:pPr>
                  <w:r w:rsidRPr="00413379">
                    <w:rPr>
                      <w:sz w:val="21"/>
                      <w:szCs w:val="21"/>
                    </w:rPr>
                    <w:t>13</w:t>
                  </w:r>
                </w:p>
              </w:tc>
              <w:tc>
                <w:tcPr>
                  <w:tcW w:w="1167" w:type="dxa"/>
                  <w:vAlign w:val="center"/>
                </w:tcPr>
                <w:p w14:paraId="47440255" w14:textId="77777777" w:rsidR="00413379" w:rsidRPr="00413379" w:rsidRDefault="00413379" w:rsidP="00413379">
                  <w:pPr>
                    <w:pStyle w:val="aff7"/>
                    <w:rPr>
                      <w:sz w:val="21"/>
                      <w:szCs w:val="21"/>
                    </w:rPr>
                  </w:pPr>
                  <w:r w:rsidRPr="00413379">
                    <w:rPr>
                      <w:sz w:val="21"/>
                      <w:szCs w:val="21"/>
                    </w:rPr>
                    <w:t>40</w:t>
                  </w:r>
                </w:p>
              </w:tc>
              <w:tc>
                <w:tcPr>
                  <w:tcW w:w="1169" w:type="dxa"/>
                  <w:vAlign w:val="center"/>
                </w:tcPr>
                <w:p w14:paraId="171A4E66" w14:textId="77777777" w:rsidR="00413379" w:rsidRPr="00413379" w:rsidRDefault="00413379" w:rsidP="00413379">
                  <w:pPr>
                    <w:pStyle w:val="aff7"/>
                    <w:rPr>
                      <w:sz w:val="21"/>
                      <w:szCs w:val="21"/>
                    </w:rPr>
                  </w:pPr>
                  <w:r w:rsidRPr="00413379">
                    <w:rPr>
                      <w:sz w:val="21"/>
                      <w:szCs w:val="21"/>
                    </w:rPr>
                    <w:t>33</w:t>
                  </w:r>
                </w:p>
              </w:tc>
              <w:tc>
                <w:tcPr>
                  <w:tcW w:w="964" w:type="dxa"/>
                  <w:vAlign w:val="center"/>
                </w:tcPr>
                <w:p w14:paraId="673E5886" w14:textId="77777777" w:rsidR="00413379" w:rsidRPr="00413379" w:rsidRDefault="00413379" w:rsidP="00413379">
                  <w:pPr>
                    <w:pStyle w:val="aff7"/>
                    <w:rPr>
                      <w:sz w:val="21"/>
                      <w:szCs w:val="21"/>
                    </w:rPr>
                  </w:pPr>
                  <w:r w:rsidRPr="00413379">
                    <w:rPr>
                      <w:rFonts w:hint="eastAsia"/>
                      <w:sz w:val="21"/>
                      <w:szCs w:val="21"/>
                    </w:rPr>
                    <w:t>达标</w:t>
                  </w:r>
                </w:p>
              </w:tc>
            </w:tr>
            <w:tr w:rsidR="00413379" w:rsidRPr="00413379" w14:paraId="3B814BBA" w14:textId="77777777" w:rsidTr="00413379">
              <w:trPr>
                <w:cantSplit/>
                <w:trHeight w:val="235"/>
                <w:jc w:val="center"/>
              </w:trPr>
              <w:tc>
                <w:tcPr>
                  <w:tcW w:w="792" w:type="dxa"/>
                  <w:vMerge/>
                  <w:vAlign w:val="center"/>
                </w:tcPr>
                <w:p w14:paraId="1A2AD8E9" w14:textId="77777777" w:rsidR="00413379" w:rsidRPr="00413379" w:rsidRDefault="00413379" w:rsidP="00413379">
                  <w:pPr>
                    <w:pStyle w:val="aff7"/>
                    <w:rPr>
                      <w:sz w:val="21"/>
                      <w:szCs w:val="21"/>
                    </w:rPr>
                  </w:pPr>
                </w:p>
              </w:tc>
              <w:tc>
                <w:tcPr>
                  <w:tcW w:w="3158" w:type="dxa"/>
                  <w:vAlign w:val="center"/>
                </w:tcPr>
                <w:p w14:paraId="78D02879" w14:textId="77777777" w:rsidR="00413379" w:rsidRPr="00413379" w:rsidRDefault="00413379" w:rsidP="00413379">
                  <w:pPr>
                    <w:pStyle w:val="aff7"/>
                    <w:rPr>
                      <w:sz w:val="21"/>
                      <w:szCs w:val="21"/>
                    </w:rPr>
                  </w:pPr>
                  <w:r w:rsidRPr="00413379">
                    <w:rPr>
                      <w:rFonts w:hint="eastAsia"/>
                      <w:sz w:val="21"/>
                      <w:szCs w:val="21"/>
                    </w:rPr>
                    <w:t>第</w:t>
                  </w:r>
                  <w:r w:rsidRPr="00413379">
                    <w:rPr>
                      <w:sz w:val="21"/>
                      <w:szCs w:val="21"/>
                    </w:rPr>
                    <w:t>98</w:t>
                  </w:r>
                  <w:proofErr w:type="gramStart"/>
                  <w:r w:rsidRPr="00413379">
                    <w:rPr>
                      <w:rFonts w:hint="eastAsia"/>
                      <w:sz w:val="21"/>
                      <w:szCs w:val="21"/>
                    </w:rPr>
                    <w:t>百</w:t>
                  </w:r>
                  <w:proofErr w:type="gramEnd"/>
                  <w:r w:rsidRPr="00413379">
                    <w:rPr>
                      <w:rFonts w:hint="eastAsia"/>
                      <w:sz w:val="21"/>
                      <w:szCs w:val="21"/>
                    </w:rPr>
                    <w:t>分位数日平均质量浓度</w:t>
                  </w:r>
                </w:p>
              </w:tc>
              <w:tc>
                <w:tcPr>
                  <w:tcW w:w="1167" w:type="dxa"/>
                  <w:vAlign w:val="center"/>
                </w:tcPr>
                <w:p w14:paraId="64ADB53F" w14:textId="77777777" w:rsidR="00413379" w:rsidRPr="00413379" w:rsidRDefault="00413379" w:rsidP="00413379">
                  <w:pPr>
                    <w:pStyle w:val="aff7"/>
                    <w:rPr>
                      <w:sz w:val="21"/>
                      <w:szCs w:val="21"/>
                    </w:rPr>
                  </w:pPr>
                  <w:r w:rsidRPr="00413379">
                    <w:rPr>
                      <w:sz w:val="21"/>
                      <w:szCs w:val="21"/>
                    </w:rPr>
                    <w:t>30</w:t>
                  </w:r>
                </w:p>
              </w:tc>
              <w:tc>
                <w:tcPr>
                  <w:tcW w:w="1167" w:type="dxa"/>
                  <w:vAlign w:val="center"/>
                </w:tcPr>
                <w:p w14:paraId="770F257F" w14:textId="77777777" w:rsidR="00413379" w:rsidRPr="00413379" w:rsidRDefault="00413379" w:rsidP="00413379">
                  <w:pPr>
                    <w:pStyle w:val="aff7"/>
                    <w:rPr>
                      <w:sz w:val="21"/>
                      <w:szCs w:val="21"/>
                    </w:rPr>
                  </w:pPr>
                  <w:r w:rsidRPr="00413379">
                    <w:rPr>
                      <w:sz w:val="21"/>
                      <w:szCs w:val="21"/>
                    </w:rPr>
                    <w:t>80</w:t>
                  </w:r>
                </w:p>
              </w:tc>
              <w:tc>
                <w:tcPr>
                  <w:tcW w:w="1169" w:type="dxa"/>
                  <w:vAlign w:val="center"/>
                </w:tcPr>
                <w:p w14:paraId="1B1E83C2" w14:textId="77777777" w:rsidR="00413379" w:rsidRPr="00413379" w:rsidRDefault="00413379" w:rsidP="00413379">
                  <w:pPr>
                    <w:pStyle w:val="aff7"/>
                    <w:rPr>
                      <w:sz w:val="21"/>
                      <w:szCs w:val="21"/>
                    </w:rPr>
                  </w:pPr>
                  <w:r w:rsidRPr="00413379">
                    <w:rPr>
                      <w:sz w:val="21"/>
                      <w:szCs w:val="21"/>
                    </w:rPr>
                    <w:t>38</w:t>
                  </w:r>
                </w:p>
              </w:tc>
              <w:tc>
                <w:tcPr>
                  <w:tcW w:w="964" w:type="dxa"/>
                  <w:vAlign w:val="center"/>
                </w:tcPr>
                <w:p w14:paraId="7CB15E73" w14:textId="77777777" w:rsidR="00413379" w:rsidRPr="00413379" w:rsidRDefault="00413379" w:rsidP="00413379">
                  <w:pPr>
                    <w:pStyle w:val="aff7"/>
                    <w:rPr>
                      <w:sz w:val="21"/>
                      <w:szCs w:val="21"/>
                    </w:rPr>
                  </w:pPr>
                  <w:r w:rsidRPr="00413379">
                    <w:rPr>
                      <w:rFonts w:hint="eastAsia"/>
                      <w:sz w:val="21"/>
                      <w:szCs w:val="21"/>
                    </w:rPr>
                    <w:t>达标</w:t>
                  </w:r>
                </w:p>
              </w:tc>
            </w:tr>
            <w:tr w:rsidR="00413379" w:rsidRPr="00413379" w14:paraId="3A438E25" w14:textId="77777777" w:rsidTr="00413379">
              <w:trPr>
                <w:cantSplit/>
                <w:trHeight w:val="235"/>
                <w:jc w:val="center"/>
              </w:trPr>
              <w:tc>
                <w:tcPr>
                  <w:tcW w:w="792" w:type="dxa"/>
                  <w:vMerge w:val="restart"/>
                  <w:vAlign w:val="center"/>
                </w:tcPr>
                <w:p w14:paraId="6A42F26A" w14:textId="77777777" w:rsidR="00413379" w:rsidRPr="00413379" w:rsidRDefault="00413379" w:rsidP="00413379">
                  <w:pPr>
                    <w:pStyle w:val="aff7"/>
                    <w:rPr>
                      <w:sz w:val="21"/>
                      <w:szCs w:val="21"/>
                    </w:rPr>
                  </w:pPr>
                  <w:r w:rsidRPr="00413379">
                    <w:rPr>
                      <w:sz w:val="21"/>
                      <w:szCs w:val="21"/>
                    </w:rPr>
                    <w:t>SO</w:t>
                  </w:r>
                  <w:r w:rsidRPr="00413379">
                    <w:rPr>
                      <w:sz w:val="21"/>
                      <w:szCs w:val="21"/>
                      <w:vertAlign w:val="subscript"/>
                    </w:rPr>
                    <w:t>2</w:t>
                  </w:r>
                </w:p>
              </w:tc>
              <w:tc>
                <w:tcPr>
                  <w:tcW w:w="3158" w:type="dxa"/>
                  <w:vAlign w:val="center"/>
                </w:tcPr>
                <w:p w14:paraId="255AB02A" w14:textId="77777777" w:rsidR="00413379" w:rsidRPr="00413379" w:rsidRDefault="00413379" w:rsidP="00413379">
                  <w:pPr>
                    <w:pStyle w:val="aff7"/>
                    <w:rPr>
                      <w:sz w:val="21"/>
                      <w:szCs w:val="21"/>
                    </w:rPr>
                  </w:pPr>
                  <w:r w:rsidRPr="00413379">
                    <w:rPr>
                      <w:rFonts w:hint="eastAsia"/>
                      <w:sz w:val="21"/>
                      <w:szCs w:val="21"/>
                    </w:rPr>
                    <w:t>年平均质量浓度</w:t>
                  </w:r>
                </w:p>
              </w:tc>
              <w:tc>
                <w:tcPr>
                  <w:tcW w:w="1167" w:type="dxa"/>
                  <w:vAlign w:val="center"/>
                </w:tcPr>
                <w:p w14:paraId="23250510" w14:textId="77777777" w:rsidR="00413379" w:rsidRPr="00413379" w:rsidRDefault="00413379" w:rsidP="00413379">
                  <w:pPr>
                    <w:pStyle w:val="aff7"/>
                    <w:rPr>
                      <w:sz w:val="21"/>
                      <w:szCs w:val="21"/>
                    </w:rPr>
                  </w:pPr>
                  <w:r w:rsidRPr="00413379">
                    <w:rPr>
                      <w:sz w:val="21"/>
                      <w:szCs w:val="21"/>
                    </w:rPr>
                    <w:t>4</w:t>
                  </w:r>
                </w:p>
              </w:tc>
              <w:tc>
                <w:tcPr>
                  <w:tcW w:w="1167" w:type="dxa"/>
                  <w:vAlign w:val="center"/>
                </w:tcPr>
                <w:p w14:paraId="5E400D6E" w14:textId="77777777" w:rsidR="00413379" w:rsidRPr="00413379" w:rsidRDefault="00413379" w:rsidP="00413379">
                  <w:pPr>
                    <w:pStyle w:val="aff7"/>
                    <w:rPr>
                      <w:sz w:val="21"/>
                      <w:szCs w:val="21"/>
                    </w:rPr>
                  </w:pPr>
                  <w:r w:rsidRPr="00413379">
                    <w:rPr>
                      <w:sz w:val="21"/>
                      <w:szCs w:val="21"/>
                    </w:rPr>
                    <w:t>60</w:t>
                  </w:r>
                </w:p>
              </w:tc>
              <w:tc>
                <w:tcPr>
                  <w:tcW w:w="1169" w:type="dxa"/>
                  <w:vAlign w:val="center"/>
                </w:tcPr>
                <w:p w14:paraId="5A500DE6" w14:textId="77777777" w:rsidR="00413379" w:rsidRPr="00413379" w:rsidRDefault="00413379" w:rsidP="00413379">
                  <w:pPr>
                    <w:pStyle w:val="aff7"/>
                    <w:rPr>
                      <w:sz w:val="21"/>
                      <w:szCs w:val="21"/>
                    </w:rPr>
                  </w:pPr>
                  <w:r w:rsidRPr="00413379">
                    <w:rPr>
                      <w:sz w:val="21"/>
                      <w:szCs w:val="21"/>
                    </w:rPr>
                    <w:t>7</w:t>
                  </w:r>
                </w:p>
              </w:tc>
              <w:tc>
                <w:tcPr>
                  <w:tcW w:w="964" w:type="dxa"/>
                  <w:vAlign w:val="center"/>
                </w:tcPr>
                <w:p w14:paraId="4C3221B2" w14:textId="77777777" w:rsidR="00413379" w:rsidRPr="00413379" w:rsidRDefault="00413379" w:rsidP="00413379">
                  <w:pPr>
                    <w:pStyle w:val="aff7"/>
                    <w:rPr>
                      <w:sz w:val="21"/>
                      <w:szCs w:val="21"/>
                    </w:rPr>
                  </w:pPr>
                  <w:r w:rsidRPr="00413379">
                    <w:rPr>
                      <w:rFonts w:hint="eastAsia"/>
                      <w:sz w:val="21"/>
                      <w:szCs w:val="21"/>
                    </w:rPr>
                    <w:t>达标</w:t>
                  </w:r>
                </w:p>
              </w:tc>
            </w:tr>
            <w:tr w:rsidR="00413379" w:rsidRPr="00413379" w14:paraId="71871AF5" w14:textId="77777777" w:rsidTr="00413379">
              <w:trPr>
                <w:cantSplit/>
                <w:trHeight w:val="235"/>
                <w:jc w:val="center"/>
              </w:trPr>
              <w:tc>
                <w:tcPr>
                  <w:tcW w:w="792" w:type="dxa"/>
                  <w:vMerge/>
                  <w:vAlign w:val="center"/>
                </w:tcPr>
                <w:p w14:paraId="4CB0EB2C" w14:textId="77777777" w:rsidR="00413379" w:rsidRPr="00413379" w:rsidRDefault="00413379" w:rsidP="00413379">
                  <w:pPr>
                    <w:pStyle w:val="aff7"/>
                    <w:rPr>
                      <w:sz w:val="21"/>
                      <w:szCs w:val="21"/>
                    </w:rPr>
                  </w:pPr>
                </w:p>
              </w:tc>
              <w:tc>
                <w:tcPr>
                  <w:tcW w:w="3158" w:type="dxa"/>
                  <w:vAlign w:val="center"/>
                </w:tcPr>
                <w:p w14:paraId="3A3AC6A2" w14:textId="77777777" w:rsidR="00413379" w:rsidRPr="00413379" w:rsidRDefault="00413379" w:rsidP="00413379">
                  <w:pPr>
                    <w:pStyle w:val="aff7"/>
                    <w:rPr>
                      <w:sz w:val="21"/>
                      <w:szCs w:val="21"/>
                    </w:rPr>
                  </w:pPr>
                  <w:r w:rsidRPr="00413379">
                    <w:rPr>
                      <w:rFonts w:hint="eastAsia"/>
                      <w:sz w:val="21"/>
                      <w:szCs w:val="21"/>
                    </w:rPr>
                    <w:t>第</w:t>
                  </w:r>
                  <w:r w:rsidRPr="00413379">
                    <w:rPr>
                      <w:sz w:val="21"/>
                      <w:szCs w:val="21"/>
                    </w:rPr>
                    <w:t>98</w:t>
                  </w:r>
                  <w:proofErr w:type="gramStart"/>
                  <w:r w:rsidRPr="00413379">
                    <w:rPr>
                      <w:rFonts w:hint="eastAsia"/>
                      <w:sz w:val="21"/>
                      <w:szCs w:val="21"/>
                    </w:rPr>
                    <w:t>百</w:t>
                  </w:r>
                  <w:proofErr w:type="gramEnd"/>
                  <w:r w:rsidRPr="00413379">
                    <w:rPr>
                      <w:rFonts w:hint="eastAsia"/>
                      <w:sz w:val="21"/>
                      <w:szCs w:val="21"/>
                    </w:rPr>
                    <w:t>分位数日平均质量浓度</w:t>
                  </w:r>
                </w:p>
              </w:tc>
              <w:tc>
                <w:tcPr>
                  <w:tcW w:w="1167" w:type="dxa"/>
                  <w:vAlign w:val="center"/>
                </w:tcPr>
                <w:p w14:paraId="7BE311E9" w14:textId="77777777" w:rsidR="00413379" w:rsidRPr="00413379" w:rsidRDefault="00413379" w:rsidP="00413379">
                  <w:pPr>
                    <w:pStyle w:val="aff7"/>
                    <w:rPr>
                      <w:sz w:val="21"/>
                      <w:szCs w:val="21"/>
                    </w:rPr>
                  </w:pPr>
                  <w:r w:rsidRPr="00413379">
                    <w:rPr>
                      <w:sz w:val="21"/>
                      <w:szCs w:val="21"/>
                    </w:rPr>
                    <w:t>6</w:t>
                  </w:r>
                </w:p>
              </w:tc>
              <w:tc>
                <w:tcPr>
                  <w:tcW w:w="1167" w:type="dxa"/>
                  <w:vAlign w:val="center"/>
                </w:tcPr>
                <w:p w14:paraId="51330869" w14:textId="77777777" w:rsidR="00413379" w:rsidRPr="00413379" w:rsidRDefault="00413379" w:rsidP="00413379">
                  <w:pPr>
                    <w:pStyle w:val="aff7"/>
                    <w:rPr>
                      <w:sz w:val="21"/>
                      <w:szCs w:val="21"/>
                    </w:rPr>
                  </w:pPr>
                  <w:r w:rsidRPr="00413379">
                    <w:rPr>
                      <w:sz w:val="21"/>
                      <w:szCs w:val="21"/>
                    </w:rPr>
                    <w:t>150</w:t>
                  </w:r>
                </w:p>
              </w:tc>
              <w:tc>
                <w:tcPr>
                  <w:tcW w:w="1169" w:type="dxa"/>
                  <w:vAlign w:val="center"/>
                </w:tcPr>
                <w:p w14:paraId="2DD68C39" w14:textId="77777777" w:rsidR="00413379" w:rsidRPr="00413379" w:rsidRDefault="00413379" w:rsidP="00413379">
                  <w:pPr>
                    <w:pStyle w:val="aff7"/>
                    <w:rPr>
                      <w:sz w:val="21"/>
                      <w:szCs w:val="21"/>
                    </w:rPr>
                  </w:pPr>
                  <w:r w:rsidRPr="00413379">
                    <w:rPr>
                      <w:sz w:val="21"/>
                      <w:szCs w:val="21"/>
                    </w:rPr>
                    <w:t>4</w:t>
                  </w:r>
                </w:p>
              </w:tc>
              <w:tc>
                <w:tcPr>
                  <w:tcW w:w="964" w:type="dxa"/>
                  <w:vAlign w:val="center"/>
                </w:tcPr>
                <w:p w14:paraId="1ACE25A6" w14:textId="77777777" w:rsidR="00413379" w:rsidRPr="00413379" w:rsidRDefault="00413379" w:rsidP="00413379">
                  <w:pPr>
                    <w:pStyle w:val="aff7"/>
                    <w:rPr>
                      <w:sz w:val="21"/>
                      <w:szCs w:val="21"/>
                    </w:rPr>
                  </w:pPr>
                  <w:r w:rsidRPr="00413379">
                    <w:rPr>
                      <w:rFonts w:hint="eastAsia"/>
                      <w:sz w:val="21"/>
                      <w:szCs w:val="21"/>
                    </w:rPr>
                    <w:t>达标</w:t>
                  </w:r>
                </w:p>
              </w:tc>
            </w:tr>
            <w:tr w:rsidR="00413379" w:rsidRPr="00413379" w14:paraId="1B69C0DE" w14:textId="77777777" w:rsidTr="00413379">
              <w:trPr>
                <w:cantSplit/>
                <w:trHeight w:val="235"/>
                <w:jc w:val="center"/>
              </w:trPr>
              <w:tc>
                <w:tcPr>
                  <w:tcW w:w="792" w:type="dxa"/>
                  <w:vMerge w:val="restart"/>
                  <w:vAlign w:val="center"/>
                </w:tcPr>
                <w:p w14:paraId="6722180C" w14:textId="77777777" w:rsidR="00413379" w:rsidRPr="00413379" w:rsidRDefault="00413379" w:rsidP="00413379">
                  <w:pPr>
                    <w:pStyle w:val="aff7"/>
                    <w:rPr>
                      <w:sz w:val="21"/>
                      <w:szCs w:val="21"/>
                    </w:rPr>
                  </w:pPr>
                  <w:r w:rsidRPr="00413379">
                    <w:rPr>
                      <w:sz w:val="21"/>
                      <w:szCs w:val="21"/>
                    </w:rPr>
                    <w:t>CO</w:t>
                  </w:r>
                </w:p>
              </w:tc>
              <w:tc>
                <w:tcPr>
                  <w:tcW w:w="3158" w:type="dxa"/>
                  <w:vAlign w:val="center"/>
                </w:tcPr>
                <w:p w14:paraId="220165B2" w14:textId="77777777" w:rsidR="00413379" w:rsidRPr="00413379" w:rsidRDefault="00413379" w:rsidP="00413379">
                  <w:pPr>
                    <w:pStyle w:val="aff7"/>
                    <w:rPr>
                      <w:sz w:val="21"/>
                      <w:szCs w:val="21"/>
                    </w:rPr>
                  </w:pPr>
                  <w:r w:rsidRPr="00413379">
                    <w:rPr>
                      <w:rFonts w:hint="eastAsia"/>
                      <w:sz w:val="21"/>
                      <w:szCs w:val="21"/>
                    </w:rPr>
                    <w:t>年平均质量浓度</w:t>
                  </w:r>
                </w:p>
              </w:tc>
              <w:tc>
                <w:tcPr>
                  <w:tcW w:w="1167" w:type="dxa"/>
                  <w:vAlign w:val="center"/>
                </w:tcPr>
                <w:p w14:paraId="2AA70F45" w14:textId="77777777" w:rsidR="00413379" w:rsidRPr="00413379" w:rsidRDefault="00413379" w:rsidP="00413379">
                  <w:pPr>
                    <w:pStyle w:val="aff7"/>
                    <w:rPr>
                      <w:sz w:val="21"/>
                      <w:szCs w:val="21"/>
                    </w:rPr>
                  </w:pPr>
                  <w:r w:rsidRPr="00413379">
                    <w:rPr>
                      <w:sz w:val="21"/>
                      <w:szCs w:val="21"/>
                    </w:rPr>
                    <w:t>500</w:t>
                  </w:r>
                </w:p>
              </w:tc>
              <w:tc>
                <w:tcPr>
                  <w:tcW w:w="1167" w:type="dxa"/>
                  <w:vAlign w:val="center"/>
                </w:tcPr>
                <w:p w14:paraId="660186FB" w14:textId="77777777" w:rsidR="00413379" w:rsidRPr="00413379" w:rsidRDefault="00413379" w:rsidP="00413379">
                  <w:pPr>
                    <w:pStyle w:val="aff7"/>
                    <w:rPr>
                      <w:sz w:val="21"/>
                      <w:szCs w:val="21"/>
                    </w:rPr>
                  </w:pPr>
                  <w:r w:rsidRPr="00413379">
                    <w:rPr>
                      <w:sz w:val="21"/>
                      <w:szCs w:val="21"/>
                    </w:rPr>
                    <w:t>-</w:t>
                  </w:r>
                </w:p>
              </w:tc>
              <w:tc>
                <w:tcPr>
                  <w:tcW w:w="1169" w:type="dxa"/>
                  <w:vAlign w:val="center"/>
                </w:tcPr>
                <w:p w14:paraId="63A43EDF" w14:textId="77777777" w:rsidR="00413379" w:rsidRPr="00413379" w:rsidRDefault="00413379" w:rsidP="00413379">
                  <w:pPr>
                    <w:pStyle w:val="aff7"/>
                    <w:rPr>
                      <w:sz w:val="21"/>
                      <w:szCs w:val="21"/>
                    </w:rPr>
                  </w:pPr>
                </w:p>
              </w:tc>
              <w:tc>
                <w:tcPr>
                  <w:tcW w:w="964" w:type="dxa"/>
                  <w:vAlign w:val="center"/>
                </w:tcPr>
                <w:p w14:paraId="2F0CDC3C" w14:textId="77777777" w:rsidR="00413379" w:rsidRPr="00413379" w:rsidRDefault="00413379" w:rsidP="00413379">
                  <w:pPr>
                    <w:pStyle w:val="aff7"/>
                    <w:rPr>
                      <w:sz w:val="21"/>
                      <w:szCs w:val="21"/>
                    </w:rPr>
                  </w:pPr>
                </w:p>
              </w:tc>
            </w:tr>
            <w:tr w:rsidR="00413379" w:rsidRPr="00413379" w14:paraId="5038889F" w14:textId="77777777" w:rsidTr="00413379">
              <w:trPr>
                <w:cantSplit/>
                <w:trHeight w:val="235"/>
                <w:jc w:val="center"/>
              </w:trPr>
              <w:tc>
                <w:tcPr>
                  <w:tcW w:w="792" w:type="dxa"/>
                  <w:vMerge/>
                  <w:vAlign w:val="center"/>
                </w:tcPr>
                <w:p w14:paraId="4318BAAC" w14:textId="77777777" w:rsidR="00413379" w:rsidRPr="00413379" w:rsidRDefault="00413379" w:rsidP="00413379">
                  <w:pPr>
                    <w:pStyle w:val="aff7"/>
                    <w:rPr>
                      <w:sz w:val="21"/>
                      <w:szCs w:val="21"/>
                    </w:rPr>
                  </w:pPr>
                </w:p>
              </w:tc>
              <w:tc>
                <w:tcPr>
                  <w:tcW w:w="3158" w:type="dxa"/>
                  <w:vAlign w:val="center"/>
                </w:tcPr>
                <w:p w14:paraId="26BE30E7" w14:textId="77777777" w:rsidR="00413379" w:rsidRPr="00413379" w:rsidRDefault="00413379" w:rsidP="00413379">
                  <w:pPr>
                    <w:pStyle w:val="aff7"/>
                    <w:rPr>
                      <w:sz w:val="21"/>
                      <w:szCs w:val="21"/>
                    </w:rPr>
                  </w:pPr>
                  <w:r w:rsidRPr="00413379">
                    <w:rPr>
                      <w:rFonts w:hint="eastAsia"/>
                      <w:sz w:val="21"/>
                      <w:szCs w:val="21"/>
                    </w:rPr>
                    <w:t>第</w:t>
                  </w:r>
                  <w:r w:rsidRPr="00413379">
                    <w:rPr>
                      <w:sz w:val="21"/>
                      <w:szCs w:val="21"/>
                    </w:rPr>
                    <w:t>95</w:t>
                  </w:r>
                  <w:proofErr w:type="gramStart"/>
                  <w:r w:rsidRPr="00413379">
                    <w:rPr>
                      <w:rFonts w:hint="eastAsia"/>
                      <w:sz w:val="21"/>
                      <w:szCs w:val="21"/>
                    </w:rPr>
                    <w:t>百</w:t>
                  </w:r>
                  <w:proofErr w:type="gramEnd"/>
                  <w:r w:rsidRPr="00413379">
                    <w:rPr>
                      <w:rFonts w:hint="eastAsia"/>
                      <w:sz w:val="21"/>
                      <w:szCs w:val="21"/>
                    </w:rPr>
                    <w:t>分位数日平均质量浓度</w:t>
                  </w:r>
                </w:p>
              </w:tc>
              <w:tc>
                <w:tcPr>
                  <w:tcW w:w="1167" w:type="dxa"/>
                  <w:vAlign w:val="center"/>
                </w:tcPr>
                <w:p w14:paraId="6966CE47" w14:textId="77777777" w:rsidR="00413379" w:rsidRPr="00413379" w:rsidRDefault="00413379" w:rsidP="00413379">
                  <w:pPr>
                    <w:pStyle w:val="aff7"/>
                    <w:rPr>
                      <w:sz w:val="21"/>
                      <w:szCs w:val="21"/>
                    </w:rPr>
                  </w:pPr>
                  <w:r w:rsidRPr="00413379">
                    <w:rPr>
                      <w:sz w:val="21"/>
                      <w:szCs w:val="21"/>
                    </w:rPr>
                    <w:t>800</w:t>
                  </w:r>
                </w:p>
              </w:tc>
              <w:tc>
                <w:tcPr>
                  <w:tcW w:w="1167" w:type="dxa"/>
                  <w:vAlign w:val="center"/>
                </w:tcPr>
                <w:p w14:paraId="28047B1F" w14:textId="77777777" w:rsidR="00413379" w:rsidRPr="00413379" w:rsidRDefault="00413379" w:rsidP="00413379">
                  <w:pPr>
                    <w:pStyle w:val="aff7"/>
                    <w:rPr>
                      <w:sz w:val="21"/>
                      <w:szCs w:val="21"/>
                    </w:rPr>
                  </w:pPr>
                  <w:r w:rsidRPr="00413379">
                    <w:rPr>
                      <w:sz w:val="21"/>
                      <w:szCs w:val="21"/>
                    </w:rPr>
                    <w:t>4000</w:t>
                  </w:r>
                </w:p>
              </w:tc>
              <w:tc>
                <w:tcPr>
                  <w:tcW w:w="1169" w:type="dxa"/>
                  <w:vAlign w:val="center"/>
                </w:tcPr>
                <w:p w14:paraId="4EF41B5E" w14:textId="77777777" w:rsidR="00413379" w:rsidRPr="00413379" w:rsidRDefault="00413379" w:rsidP="00413379">
                  <w:pPr>
                    <w:pStyle w:val="aff7"/>
                    <w:rPr>
                      <w:sz w:val="21"/>
                      <w:szCs w:val="21"/>
                    </w:rPr>
                  </w:pPr>
                  <w:r w:rsidRPr="00413379">
                    <w:rPr>
                      <w:sz w:val="21"/>
                      <w:szCs w:val="21"/>
                    </w:rPr>
                    <w:t>20</w:t>
                  </w:r>
                </w:p>
              </w:tc>
              <w:tc>
                <w:tcPr>
                  <w:tcW w:w="964" w:type="dxa"/>
                  <w:vAlign w:val="center"/>
                </w:tcPr>
                <w:p w14:paraId="05CACD74" w14:textId="77777777" w:rsidR="00413379" w:rsidRPr="00413379" w:rsidRDefault="00413379" w:rsidP="00413379">
                  <w:pPr>
                    <w:pStyle w:val="aff7"/>
                    <w:rPr>
                      <w:sz w:val="21"/>
                      <w:szCs w:val="21"/>
                    </w:rPr>
                  </w:pPr>
                  <w:r w:rsidRPr="00413379">
                    <w:rPr>
                      <w:rFonts w:hint="eastAsia"/>
                      <w:sz w:val="21"/>
                      <w:szCs w:val="21"/>
                    </w:rPr>
                    <w:t>达标</w:t>
                  </w:r>
                </w:p>
              </w:tc>
            </w:tr>
            <w:tr w:rsidR="00413379" w:rsidRPr="00413379" w14:paraId="0E2310D2" w14:textId="77777777" w:rsidTr="00413379">
              <w:trPr>
                <w:cantSplit/>
                <w:trHeight w:val="235"/>
                <w:jc w:val="center"/>
              </w:trPr>
              <w:tc>
                <w:tcPr>
                  <w:tcW w:w="792" w:type="dxa"/>
                  <w:vMerge w:val="restart"/>
                  <w:vAlign w:val="center"/>
                </w:tcPr>
                <w:p w14:paraId="23DE1F6B" w14:textId="77777777" w:rsidR="00413379" w:rsidRPr="00413379" w:rsidRDefault="00413379" w:rsidP="00413379">
                  <w:pPr>
                    <w:pStyle w:val="aff7"/>
                    <w:rPr>
                      <w:sz w:val="21"/>
                      <w:szCs w:val="21"/>
                    </w:rPr>
                  </w:pPr>
                  <w:r w:rsidRPr="00413379">
                    <w:rPr>
                      <w:sz w:val="21"/>
                      <w:szCs w:val="21"/>
                    </w:rPr>
                    <w:t>O</w:t>
                  </w:r>
                  <w:r w:rsidRPr="00413379">
                    <w:rPr>
                      <w:sz w:val="21"/>
                      <w:szCs w:val="21"/>
                      <w:vertAlign w:val="subscript"/>
                    </w:rPr>
                    <w:t>3</w:t>
                  </w:r>
                </w:p>
              </w:tc>
              <w:tc>
                <w:tcPr>
                  <w:tcW w:w="3158" w:type="dxa"/>
                  <w:vAlign w:val="center"/>
                </w:tcPr>
                <w:p w14:paraId="1B6815AE" w14:textId="77777777" w:rsidR="00413379" w:rsidRPr="00413379" w:rsidRDefault="00413379" w:rsidP="00413379">
                  <w:pPr>
                    <w:pStyle w:val="aff7"/>
                    <w:rPr>
                      <w:sz w:val="21"/>
                      <w:szCs w:val="21"/>
                    </w:rPr>
                  </w:pPr>
                  <w:r w:rsidRPr="00413379">
                    <w:rPr>
                      <w:rFonts w:hint="eastAsia"/>
                      <w:sz w:val="21"/>
                      <w:szCs w:val="21"/>
                    </w:rPr>
                    <w:t>最大</w:t>
                  </w:r>
                  <w:r w:rsidRPr="00413379">
                    <w:rPr>
                      <w:sz w:val="21"/>
                      <w:szCs w:val="21"/>
                    </w:rPr>
                    <w:t>8</w:t>
                  </w:r>
                  <w:r w:rsidRPr="00413379">
                    <w:rPr>
                      <w:rFonts w:hint="eastAsia"/>
                      <w:sz w:val="21"/>
                      <w:szCs w:val="21"/>
                    </w:rPr>
                    <w:t>小时年均浓度</w:t>
                  </w:r>
                </w:p>
              </w:tc>
              <w:tc>
                <w:tcPr>
                  <w:tcW w:w="1167" w:type="dxa"/>
                  <w:vAlign w:val="center"/>
                </w:tcPr>
                <w:p w14:paraId="03146478" w14:textId="77777777" w:rsidR="00413379" w:rsidRPr="00413379" w:rsidRDefault="00413379" w:rsidP="00413379">
                  <w:pPr>
                    <w:pStyle w:val="aff7"/>
                    <w:rPr>
                      <w:sz w:val="21"/>
                      <w:szCs w:val="21"/>
                    </w:rPr>
                  </w:pPr>
                  <w:r w:rsidRPr="00413379">
                    <w:rPr>
                      <w:sz w:val="21"/>
                      <w:szCs w:val="21"/>
                    </w:rPr>
                    <w:t>81</w:t>
                  </w:r>
                </w:p>
              </w:tc>
              <w:tc>
                <w:tcPr>
                  <w:tcW w:w="1167" w:type="dxa"/>
                  <w:vAlign w:val="center"/>
                </w:tcPr>
                <w:p w14:paraId="405F022C" w14:textId="77777777" w:rsidR="00413379" w:rsidRPr="00413379" w:rsidRDefault="00413379" w:rsidP="00413379">
                  <w:pPr>
                    <w:pStyle w:val="aff7"/>
                    <w:rPr>
                      <w:sz w:val="21"/>
                      <w:szCs w:val="21"/>
                    </w:rPr>
                  </w:pPr>
                  <w:r w:rsidRPr="00413379">
                    <w:rPr>
                      <w:sz w:val="21"/>
                      <w:szCs w:val="21"/>
                    </w:rPr>
                    <w:t>-</w:t>
                  </w:r>
                </w:p>
              </w:tc>
              <w:tc>
                <w:tcPr>
                  <w:tcW w:w="1169" w:type="dxa"/>
                  <w:vAlign w:val="center"/>
                </w:tcPr>
                <w:p w14:paraId="17E31CC5" w14:textId="77777777" w:rsidR="00413379" w:rsidRPr="00413379" w:rsidRDefault="00413379" w:rsidP="00413379">
                  <w:pPr>
                    <w:pStyle w:val="aff7"/>
                    <w:rPr>
                      <w:sz w:val="21"/>
                      <w:szCs w:val="21"/>
                    </w:rPr>
                  </w:pPr>
                </w:p>
              </w:tc>
              <w:tc>
                <w:tcPr>
                  <w:tcW w:w="964" w:type="dxa"/>
                  <w:vAlign w:val="center"/>
                </w:tcPr>
                <w:p w14:paraId="7ED36051" w14:textId="77777777" w:rsidR="00413379" w:rsidRPr="00413379" w:rsidRDefault="00413379" w:rsidP="00413379">
                  <w:pPr>
                    <w:pStyle w:val="aff7"/>
                    <w:rPr>
                      <w:sz w:val="21"/>
                      <w:szCs w:val="21"/>
                    </w:rPr>
                  </w:pPr>
                </w:p>
              </w:tc>
            </w:tr>
            <w:tr w:rsidR="00413379" w:rsidRPr="00413379" w14:paraId="10D7CA2D" w14:textId="77777777" w:rsidTr="00413379">
              <w:trPr>
                <w:cantSplit/>
                <w:trHeight w:val="242"/>
                <w:jc w:val="center"/>
              </w:trPr>
              <w:tc>
                <w:tcPr>
                  <w:tcW w:w="792" w:type="dxa"/>
                  <w:vMerge/>
                  <w:vAlign w:val="center"/>
                </w:tcPr>
                <w:p w14:paraId="7248F279" w14:textId="77777777" w:rsidR="00413379" w:rsidRPr="00413379" w:rsidRDefault="00413379" w:rsidP="00413379">
                  <w:pPr>
                    <w:pStyle w:val="aff7"/>
                    <w:rPr>
                      <w:sz w:val="21"/>
                      <w:szCs w:val="21"/>
                    </w:rPr>
                  </w:pPr>
                </w:p>
              </w:tc>
              <w:tc>
                <w:tcPr>
                  <w:tcW w:w="3158" w:type="dxa"/>
                  <w:vAlign w:val="center"/>
                </w:tcPr>
                <w:p w14:paraId="738AEFE9" w14:textId="77777777" w:rsidR="00413379" w:rsidRPr="00413379" w:rsidRDefault="00413379" w:rsidP="00413379">
                  <w:pPr>
                    <w:pStyle w:val="aff7"/>
                    <w:rPr>
                      <w:sz w:val="21"/>
                      <w:szCs w:val="21"/>
                    </w:rPr>
                  </w:pPr>
                  <w:r w:rsidRPr="00413379">
                    <w:rPr>
                      <w:rFonts w:hint="eastAsia"/>
                      <w:sz w:val="21"/>
                      <w:szCs w:val="21"/>
                    </w:rPr>
                    <w:t>第</w:t>
                  </w:r>
                  <w:r w:rsidRPr="00413379">
                    <w:rPr>
                      <w:sz w:val="21"/>
                      <w:szCs w:val="21"/>
                    </w:rPr>
                    <w:t>90</w:t>
                  </w:r>
                  <w:proofErr w:type="gramStart"/>
                  <w:r w:rsidRPr="00413379">
                    <w:rPr>
                      <w:rFonts w:hint="eastAsia"/>
                      <w:sz w:val="21"/>
                      <w:szCs w:val="21"/>
                    </w:rPr>
                    <w:t>百</w:t>
                  </w:r>
                  <w:proofErr w:type="gramEnd"/>
                  <w:r w:rsidRPr="00413379">
                    <w:rPr>
                      <w:rFonts w:hint="eastAsia"/>
                      <w:sz w:val="21"/>
                      <w:szCs w:val="21"/>
                    </w:rPr>
                    <w:t>分位数日平均质量浓度</w:t>
                  </w:r>
                </w:p>
              </w:tc>
              <w:tc>
                <w:tcPr>
                  <w:tcW w:w="1167" w:type="dxa"/>
                  <w:vAlign w:val="center"/>
                </w:tcPr>
                <w:p w14:paraId="3422A379" w14:textId="77777777" w:rsidR="00413379" w:rsidRPr="00413379" w:rsidRDefault="00413379" w:rsidP="00413379">
                  <w:pPr>
                    <w:pStyle w:val="aff7"/>
                    <w:rPr>
                      <w:sz w:val="21"/>
                      <w:szCs w:val="21"/>
                    </w:rPr>
                  </w:pPr>
                  <w:r w:rsidRPr="00413379">
                    <w:rPr>
                      <w:sz w:val="21"/>
                      <w:szCs w:val="21"/>
                    </w:rPr>
                    <w:t>114</w:t>
                  </w:r>
                </w:p>
              </w:tc>
              <w:tc>
                <w:tcPr>
                  <w:tcW w:w="1167" w:type="dxa"/>
                  <w:vAlign w:val="center"/>
                </w:tcPr>
                <w:p w14:paraId="2FE62D1A" w14:textId="77777777" w:rsidR="00413379" w:rsidRPr="00413379" w:rsidRDefault="00413379" w:rsidP="00413379">
                  <w:pPr>
                    <w:pStyle w:val="aff7"/>
                    <w:rPr>
                      <w:sz w:val="21"/>
                      <w:szCs w:val="21"/>
                    </w:rPr>
                  </w:pPr>
                  <w:r w:rsidRPr="00413379">
                    <w:rPr>
                      <w:sz w:val="21"/>
                      <w:szCs w:val="21"/>
                    </w:rPr>
                    <w:t>160</w:t>
                  </w:r>
                </w:p>
              </w:tc>
              <w:tc>
                <w:tcPr>
                  <w:tcW w:w="1169" w:type="dxa"/>
                  <w:vAlign w:val="center"/>
                </w:tcPr>
                <w:p w14:paraId="2C5D179D" w14:textId="77777777" w:rsidR="00413379" w:rsidRPr="00413379" w:rsidRDefault="00413379" w:rsidP="00413379">
                  <w:pPr>
                    <w:pStyle w:val="aff7"/>
                    <w:rPr>
                      <w:sz w:val="21"/>
                      <w:szCs w:val="21"/>
                    </w:rPr>
                  </w:pPr>
                  <w:r w:rsidRPr="00413379">
                    <w:rPr>
                      <w:sz w:val="21"/>
                      <w:szCs w:val="21"/>
                    </w:rPr>
                    <w:t>71</w:t>
                  </w:r>
                </w:p>
              </w:tc>
              <w:tc>
                <w:tcPr>
                  <w:tcW w:w="964" w:type="dxa"/>
                  <w:vAlign w:val="center"/>
                </w:tcPr>
                <w:p w14:paraId="0A5F9B5C" w14:textId="77777777" w:rsidR="00413379" w:rsidRPr="00413379" w:rsidRDefault="00413379" w:rsidP="00413379">
                  <w:pPr>
                    <w:pStyle w:val="aff7"/>
                    <w:rPr>
                      <w:sz w:val="21"/>
                      <w:szCs w:val="21"/>
                    </w:rPr>
                  </w:pPr>
                  <w:r w:rsidRPr="00413379">
                    <w:rPr>
                      <w:rFonts w:hint="eastAsia"/>
                      <w:sz w:val="21"/>
                      <w:szCs w:val="21"/>
                    </w:rPr>
                    <w:t>达标</w:t>
                  </w:r>
                </w:p>
              </w:tc>
            </w:tr>
          </w:tbl>
          <w:p w14:paraId="4173EB34" w14:textId="77777777" w:rsidR="00A643EC" w:rsidRDefault="00413379">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napToGrid w:val="0"/>
                <w:sz w:val="24"/>
                <w:szCs w:val="24"/>
              </w:rPr>
              <w:t>根据《环境影响评价技术导则大气环境》（</w:t>
            </w:r>
            <w:r>
              <w:rPr>
                <w:rFonts w:ascii="Times New Roman" w:eastAsia="宋体" w:hAnsi="Times New Roman" w:cs="Times New Roman"/>
                <w:snapToGrid w:val="0"/>
                <w:sz w:val="24"/>
                <w:szCs w:val="24"/>
              </w:rPr>
              <w:t>HJ2.2-2018</w:t>
            </w:r>
            <w:r>
              <w:rPr>
                <w:rFonts w:ascii="Times New Roman" w:eastAsia="宋体" w:hAnsi="Times New Roman" w:cs="Times New Roman"/>
                <w:snapToGrid w:val="0"/>
                <w:sz w:val="24"/>
                <w:szCs w:val="24"/>
              </w:rPr>
              <w:t>）有关规定</w:t>
            </w:r>
            <w:r>
              <w:rPr>
                <w:rFonts w:ascii="Times New Roman" w:eastAsia="宋体" w:hAnsi="Times New Roman" w:cs="Times New Roman" w:hint="eastAsia"/>
                <w:snapToGrid w:val="0"/>
                <w:sz w:val="24"/>
                <w:szCs w:val="24"/>
              </w:rPr>
              <w:t>：</w:t>
            </w:r>
            <w:r>
              <w:rPr>
                <w:rFonts w:ascii="Times New Roman" w:eastAsia="宋体" w:hAnsi="Times New Roman" w:cs="Times New Roman" w:hint="eastAsia"/>
                <w:kern w:val="0"/>
                <w:sz w:val="24"/>
                <w:szCs w:val="24"/>
              </w:rPr>
              <w:t>“</w:t>
            </w:r>
            <w:r>
              <w:rPr>
                <w:rFonts w:ascii="Times New Roman" w:eastAsia="宋体" w:hAnsi="Times New Roman" w:cs="Times New Roman" w:hint="eastAsia"/>
                <w:snapToGrid w:val="0"/>
                <w:sz w:val="24"/>
                <w:szCs w:val="24"/>
              </w:rPr>
              <w:t>城</w:t>
            </w:r>
            <w:r>
              <w:rPr>
                <w:rFonts w:ascii="Times New Roman" w:eastAsia="宋体" w:hAnsi="Times New Roman" w:cs="Times New Roman"/>
                <w:snapToGrid w:val="0"/>
                <w:sz w:val="24"/>
                <w:szCs w:val="24"/>
              </w:rPr>
              <w:t>市环境空气质量达标情况评价指标为</w:t>
            </w:r>
            <w:r>
              <w:rPr>
                <w:rFonts w:ascii="Times New Roman" w:eastAsia="宋体" w:hAnsi="Times New Roman" w:cs="Times New Roman"/>
                <w:snapToGrid w:val="0"/>
                <w:sz w:val="24"/>
                <w:szCs w:val="24"/>
              </w:rPr>
              <w:t>SO</w:t>
            </w:r>
            <w:r>
              <w:rPr>
                <w:rFonts w:ascii="Times New Roman" w:eastAsia="宋体" w:hAnsi="Times New Roman" w:cs="Times New Roman"/>
                <w:snapToGrid w:val="0"/>
                <w:sz w:val="24"/>
                <w:szCs w:val="24"/>
                <w:vertAlign w:val="subscript"/>
              </w:rPr>
              <w:t>2</w:t>
            </w:r>
            <w:r>
              <w:rPr>
                <w:rFonts w:ascii="Times New Roman" w:eastAsia="宋体" w:hAnsi="Times New Roman" w:cs="Times New Roman"/>
                <w:snapToGrid w:val="0"/>
                <w:sz w:val="24"/>
                <w:szCs w:val="24"/>
              </w:rPr>
              <w:t>、</w:t>
            </w:r>
            <w:r>
              <w:rPr>
                <w:rFonts w:ascii="Times New Roman" w:eastAsia="宋体" w:hAnsi="Times New Roman" w:cs="Times New Roman"/>
                <w:snapToGrid w:val="0"/>
                <w:sz w:val="24"/>
                <w:szCs w:val="24"/>
              </w:rPr>
              <w:t>NO</w:t>
            </w:r>
            <w:r>
              <w:rPr>
                <w:rFonts w:ascii="Times New Roman" w:eastAsia="宋体" w:hAnsi="Times New Roman" w:cs="Times New Roman"/>
                <w:snapToGrid w:val="0"/>
                <w:sz w:val="24"/>
                <w:szCs w:val="24"/>
                <w:vertAlign w:val="subscript"/>
              </w:rPr>
              <w:t>2</w:t>
            </w:r>
            <w:r>
              <w:rPr>
                <w:rFonts w:ascii="Times New Roman" w:eastAsia="宋体" w:hAnsi="Times New Roman" w:cs="Times New Roman"/>
                <w:snapToGrid w:val="0"/>
                <w:sz w:val="24"/>
                <w:szCs w:val="24"/>
              </w:rPr>
              <w:t>、</w:t>
            </w:r>
            <w:r>
              <w:rPr>
                <w:rFonts w:ascii="Times New Roman" w:eastAsia="宋体" w:hAnsi="Times New Roman" w:cs="Times New Roman"/>
                <w:snapToGrid w:val="0"/>
                <w:sz w:val="24"/>
                <w:szCs w:val="24"/>
              </w:rPr>
              <w:t>PM</w:t>
            </w:r>
            <w:r>
              <w:rPr>
                <w:rFonts w:ascii="Times New Roman" w:eastAsia="宋体" w:hAnsi="Times New Roman" w:cs="Times New Roman"/>
                <w:snapToGrid w:val="0"/>
                <w:sz w:val="24"/>
                <w:szCs w:val="24"/>
                <w:vertAlign w:val="subscript"/>
              </w:rPr>
              <w:t>10</w:t>
            </w:r>
            <w:r>
              <w:rPr>
                <w:rFonts w:ascii="Times New Roman" w:eastAsia="宋体" w:hAnsi="Times New Roman" w:cs="Times New Roman"/>
                <w:snapToGrid w:val="0"/>
                <w:sz w:val="24"/>
                <w:szCs w:val="24"/>
              </w:rPr>
              <w:t>、</w:t>
            </w:r>
            <w:r>
              <w:rPr>
                <w:rFonts w:ascii="Times New Roman" w:eastAsia="宋体" w:hAnsi="Times New Roman" w:cs="Times New Roman"/>
                <w:snapToGrid w:val="0"/>
                <w:sz w:val="24"/>
                <w:szCs w:val="24"/>
              </w:rPr>
              <w:t>PM</w:t>
            </w:r>
            <w:r>
              <w:rPr>
                <w:rFonts w:ascii="Times New Roman" w:eastAsia="宋体" w:hAnsi="Times New Roman" w:cs="Times New Roman"/>
                <w:snapToGrid w:val="0"/>
                <w:sz w:val="24"/>
                <w:szCs w:val="24"/>
                <w:vertAlign w:val="subscript"/>
              </w:rPr>
              <w:t>2.5</w:t>
            </w:r>
            <w:r>
              <w:rPr>
                <w:rFonts w:ascii="Times New Roman" w:eastAsia="宋体" w:hAnsi="Times New Roman" w:cs="Times New Roman"/>
                <w:snapToGrid w:val="0"/>
                <w:sz w:val="24"/>
                <w:szCs w:val="24"/>
              </w:rPr>
              <w:t>、</w:t>
            </w:r>
            <w:r>
              <w:rPr>
                <w:rFonts w:ascii="Times New Roman" w:eastAsia="宋体" w:hAnsi="Times New Roman" w:cs="Times New Roman"/>
                <w:snapToGrid w:val="0"/>
                <w:sz w:val="24"/>
                <w:szCs w:val="24"/>
              </w:rPr>
              <w:t>CO</w:t>
            </w:r>
            <w:r>
              <w:rPr>
                <w:rFonts w:ascii="Times New Roman" w:eastAsia="宋体" w:hAnsi="Times New Roman" w:cs="Times New Roman"/>
                <w:snapToGrid w:val="0"/>
                <w:sz w:val="24"/>
                <w:szCs w:val="24"/>
              </w:rPr>
              <w:t>和</w:t>
            </w:r>
            <w:r>
              <w:rPr>
                <w:rFonts w:ascii="Times New Roman" w:eastAsia="宋体" w:hAnsi="Times New Roman" w:cs="Times New Roman"/>
                <w:snapToGrid w:val="0"/>
                <w:sz w:val="24"/>
                <w:szCs w:val="24"/>
              </w:rPr>
              <w:t>O</w:t>
            </w:r>
            <w:r>
              <w:rPr>
                <w:rFonts w:ascii="Times New Roman" w:eastAsia="宋体" w:hAnsi="Times New Roman" w:cs="Times New Roman"/>
                <w:snapToGrid w:val="0"/>
                <w:sz w:val="24"/>
                <w:szCs w:val="24"/>
                <w:vertAlign w:val="subscript"/>
              </w:rPr>
              <w:t>3</w:t>
            </w:r>
            <w:r>
              <w:rPr>
                <w:rFonts w:ascii="Times New Roman" w:eastAsia="宋体" w:hAnsi="Times New Roman" w:cs="Times New Roman"/>
                <w:snapToGrid w:val="0"/>
                <w:sz w:val="24"/>
                <w:szCs w:val="24"/>
              </w:rPr>
              <w:t>，六项污染物全部达标即为城市环境空气质量达标</w:t>
            </w:r>
            <w:r>
              <w:rPr>
                <w:rFonts w:ascii="Times New Roman" w:eastAsia="宋体" w:hAnsi="Times New Roman" w:cs="Times New Roman" w:hint="eastAsia"/>
                <w:kern w:val="0"/>
                <w:sz w:val="24"/>
                <w:szCs w:val="24"/>
              </w:rPr>
              <w:t>”</w:t>
            </w:r>
            <w:r>
              <w:rPr>
                <w:rFonts w:ascii="Times New Roman" w:eastAsia="宋体" w:hAnsi="Times New Roman" w:cs="Times New Roman"/>
                <w:snapToGrid w:val="0"/>
                <w:sz w:val="24"/>
                <w:szCs w:val="24"/>
              </w:rPr>
              <w:t>。由表</w:t>
            </w:r>
            <w:r>
              <w:rPr>
                <w:rFonts w:ascii="Times New Roman" w:eastAsia="宋体" w:hAnsi="Times New Roman" w:cs="Times New Roman"/>
                <w:snapToGrid w:val="0"/>
                <w:sz w:val="24"/>
                <w:szCs w:val="24"/>
              </w:rPr>
              <w:t>3-1</w:t>
            </w:r>
            <w:r>
              <w:rPr>
                <w:rFonts w:ascii="Times New Roman" w:eastAsia="宋体" w:hAnsi="Times New Roman" w:cs="Times New Roman"/>
                <w:snapToGrid w:val="0"/>
                <w:sz w:val="24"/>
                <w:szCs w:val="24"/>
              </w:rPr>
              <w:t>可知，</w:t>
            </w:r>
            <w:r>
              <w:rPr>
                <w:rFonts w:ascii="Times New Roman" w:eastAsia="宋体" w:hAnsi="Times New Roman" w:cs="Times New Roman"/>
                <w:sz w:val="24"/>
                <w:szCs w:val="24"/>
              </w:rPr>
              <w:t>玉环市区域环境空气质量各类基本污染物能达到《环境空气质量标准》（</w:t>
            </w:r>
            <w:r>
              <w:rPr>
                <w:rFonts w:ascii="Times New Roman" w:eastAsia="宋体" w:hAnsi="Times New Roman" w:cs="Times New Roman"/>
                <w:sz w:val="24"/>
                <w:szCs w:val="24"/>
              </w:rPr>
              <w:t>GB3095-2012</w:t>
            </w:r>
            <w:r>
              <w:rPr>
                <w:rFonts w:ascii="Times New Roman" w:eastAsia="宋体" w:hAnsi="Times New Roman" w:cs="Times New Roman"/>
                <w:sz w:val="24"/>
                <w:szCs w:val="24"/>
              </w:rPr>
              <w:t>）中的二级标准及修改单要求，能满足二类功能区的要求，属于环境空气质量达标区。</w:t>
            </w:r>
          </w:p>
          <w:p w14:paraId="1712EEFA" w14:textId="77777777" w:rsidR="00A643EC" w:rsidRDefault="00413379" w:rsidP="00413379">
            <w:pPr>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2</w:t>
            </w:r>
            <w:r>
              <w:rPr>
                <w:rFonts w:ascii="Times New Roman" w:eastAsia="宋体" w:hAnsi="Times New Roman" w:cs="Times New Roman" w:hint="eastAsia"/>
                <w:b/>
                <w:sz w:val="24"/>
                <w:szCs w:val="24"/>
              </w:rPr>
              <w:t>、</w:t>
            </w:r>
            <w:r>
              <w:rPr>
                <w:rFonts w:ascii="Times New Roman" w:eastAsia="宋体" w:hAnsi="Times New Roman" w:cs="Times New Roman"/>
                <w:b/>
                <w:sz w:val="24"/>
                <w:szCs w:val="24"/>
              </w:rPr>
              <w:t>地表水环境</w:t>
            </w:r>
          </w:p>
          <w:p w14:paraId="4C66B26E" w14:textId="77777777" w:rsidR="00A643EC" w:rsidRDefault="00413379">
            <w:pPr>
              <w:pStyle w:val="3-1"/>
              <w:numPr>
                <w:ilvl w:val="0"/>
                <w:numId w:val="0"/>
              </w:numPr>
              <w:adjustRightInd w:val="0"/>
              <w:snapToGrid w:val="0"/>
              <w:spacing w:line="360" w:lineRule="auto"/>
              <w:ind w:firstLineChars="200" w:firstLine="480"/>
              <w:jc w:val="both"/>
              <w:rPr>
                <w:rFonts w:ascii="Times New Roman" w:hAnsi="Times New Roman" w:cs="Times New Roman"/>
                <w:szCs w:val="24"/>
              </w:rPr>
            </w:pPr>
            <w:r w:rsidRPr="00436124">
              <w:rPr>
                <w:rFonts w:ascii="Times New Roman" w:hAnsi="Times New Roman" w:cs="Times New Roman" w:hint="eastAsia"/>
                <w:szCs w:val="24"/>
              </w:rPr>
              <w:t>本项目</w:t>
            </w:r>
            <w:r w:rsidRPr="00436124">
              <w:rPr>
                <w:rFonts w:ascii="Times New Roman" w:hAnsi="Times New Roman" w:cs="Times New Roman"/>
                <w:szCs w:val="24"/>
              </w:rPr>
              <w:t>拟建附近水体为</w:t>
            </w:r>
            <w:proofErr w:type="gramStart"/>
            <w:r w:rsidRPr="00436124">
              <w:rPr>
                <w:rFonts w:ascii="Times New Roman" w:hAnsi="Times New Roman" w:cs="Times New Roman" w:hint="eastAsia"/>
                <w:szCs w:val="24"/>
              </w:rPr>
              <w:t>同善塘河</w:t>
            </w:r>
            <w:proofErr w:type="gramEnd"/>
            <w:r w:rsidRPr="00436124">
              <w:rPr>
                <w:rFonts w:ascii="Times New Roman" w:hAnsi="Times New Roman" w:cs="Times New Roman" w:hint="eastAsia"/>
                <w:szCs w:val="24"/>
              </w:rPr>
              <w:t>，</w:t>
            </w:r>
            <w:r w:rsidRPr="00436124">
              <w:rPr>
                <w:rFonts w:ascii="Times New Roman" w:hAnsi="Times New Roman" w:cs="Times New Roman"/>
                <w:szCs w:val="24"/>
              </w:rPr>
              <w:t>根据《浙江省水功能区水环境功能区划分方案》</w:t>
            </w:r>
            <w:r w:rsidRPr="00436124">
              <w:rPr>
                <w:rFonts w:ascii="Times New Roman" w:hAnsi="Times New Roman" w:cs="Times New Roman" w:hint="eastAsia"/>
                <w:szCs w:val="24"/>
              </w:rPr>
              <w:t>，</w:t>
            </w:r>
            <w:proofErr w:type="gramStart"/>
            <w:r w:rsidRPr="00436124">
              <w:rPr>
                <w:rFonts w:ascii="Times New Roman" w:hAnsi="Times New Roman" w:cs="Times New Roman"/>
                <w:szCs w:val="24"/>
              </w:rPr>
              <w:t>属</w:t>
            </w:r>
            <w:r w:rsidRPr="00436124">
              <w:rPr>
                <w:rFonts w:ascii="Times New Roman" w:hAnsi="Times New Roman" w:cs="Times New Roman" w:hint="eastAsia"/>
                <w:szCs w:val="24"/>
              </w:rPr>
              <w:t>芳清</w:t>
            </w:r>
            <w:proofErr w:type="gramEnd"/>
            <w:r w:rsidRPr="00436124">
              <w:rPr>
                <w:rFonts w:ascii="Times New Roman" w:hAnsi="Times New Roman" w:cs="Times New Roman" w:hint="eastAsia"/>
                <w:szCs w:val="24"/>
              </w:rPr>
              <w:t>河系，</w:t>
            </w:r>
            <w:r w:rsidRPr="00436124">
              <w:rPr>
                <w:rFonts w:ascii="Times New Roman" w:hAnsi="Times New Roman" w:cs="Times New Roman"/>
                <w:szCs w:val="24"/>
              </w:rPr>
              <w:t>编号为椒江</w:t>
            </w:r>
            <w:r w:rsidRPr="00436124">
              <w:rPr>
                <w:rFonts w:ascii="Times New Roman" w:hAnsi="Times New Roman" w:cs="Times New Roman"/>
                <w:szCs w:val="24"/>
              </w:rPr>
              <w:t>106</w:t>
            </w:r>
            <w:r w:rsidRPr="00436124">
              <w:rPr>
                <w:rFonts w:ascii="Times New Roman" w:hAnsi="Times New Roman" w:cs="Times New Roman" w:hint="eastAsia"/>
                <w:szCs w:val="24"/>
              </w:rPr>
              <w:t>，</w:t>
            </w:r>
            <w:r w:rsidRPr="00436124">
              <w:rPr>
                <w:rFonts w:ascii="Times New Roman" w:hAnsi="Times New Roman" w:cs="Times New Roman"/>
                <w:szCs w:val="24"/>
              </w:rPr>
              <w:t>水功能区为</w:t>
            </w:r>
            <w:proofErr w:type="gramStart"/>
            <w:r w:rsidRPr="00436124">
              <w:rPr>
                <w:rFonts w:ascii="Times New Roman" w:hAnsi="Times New Roman" w:cs="Times New Roman" w:hint="eastAsia"/>
                <w:szCs w:val="24"/>
              </w:rPr>
              <w:t>同善塘河</w:t>
            </w:r>
            <w:proofErr w:type="gramEnd"/>
            <w:r w:rsidRPr="00436124">
              <w:rPr>
                <w:rFonts w:ascii="Times New Roman" w:hAnsi="Times New Roman" w:cs="Times New Roman"/>
                <w:szCs w:val="24"/>
              </w:rPr>
              <w:t>玉环景观娱乐</w:t>
            </w:r>
            <w:r w:rsidRPr="00436124">
              <w:rPr>
                <w:rFonts w:ascii="Times New Roman" w:hAnsi="Times New Roman" w:cs="Times New Roman" w:hint="eastAsia"/>
                <w:szCs w:val="24"/>
              </w:rPr>
              <w:t>、</w:t>
            </w:r>
            <w:r w:rsidRPr="00436124">
              <w:rPr>
                <w:rFonts w:ascii="Times New Roman" w:hAnsi="Times New Roman" w:cs="Times New Roman"/>
                <w:szCs w:val="24"/>
              </w:rPr>
              <w:t>农业用水区</w:t>
            </w:r>
            <w:r w:rsidRPr="00436124">
              <w:rPr>
                <w:rFonts w:ascii="Times New Roman" w:hAnsi="Times New Roman" w:cs="Times New Roman" w:hint="eastAsia"/>
                <w:szCs w:val="24"/>
              </w:rPr>
              <w:t>，水</w:t>
            </w:r>
            <w:r w:rsidRPr="00436124">
              <w:rPr>
                <w:rFonts w:ascii="Times New Roman" w:hAnsi="Times New Roman" w:cs="Times New Roman"/>
                <w:szCs w:val="24"/>
              </w:rPr>
              <w:t>环境功能区为景观娱乐用水区，目标</w:t>
            </w:r>
            <w:r w:rsidRPr="00436124">
              <w:rPr>
                <w:rFonts w:ascii="Times New Roman" w:hAnsi="Times New Roman" w:cs="Times New Roman" w:hint="eastAsia"/>
                <w:szCs w:val="24"/>
              </w:rPr>
              <w:t>水质</w:t>
            </w:r>
            <w:r w:rsidRPr="00436124">
              <w:rPr>
                <w:rFonts w:ascii="Times New Roman" w:hAnsi="Times New Roman" w:cs="Times New Roman"/>
                <w:szCs w:val="24"/>
              </w:rPr>
              <w:t>为</w:t>
            </w:r>
            <w:r w:rsidRPr="00436124">
              <w:rPr>
                <w:rFonts w:ascii="宋体" w:hAnsi="宋体" w:cs="宋体" w:hint="eastAsia"/>
                <w:szCs w:val="24"/>
              </w:rPr>
              <w:t>Ⅲ</w:t>
            </w:r>
            <w:r w:rsidRPr="00436124">
              <w:rPr>
                <w:rFonts w:ascii="Times New Roman" w:hAnsi="Times New Roman" w:cs="Times New Roman"/>
                <w:szCs w:val="24"/>
              </w:rPr>
              <w:t>类水质</w:t>
            </w:r>
            <w:r w:rsidRPr="00436124">
              <w:rPr>
                <w:rFonts w:ascii="Times New Roman" w:hAnsi="Times New Roman" w:cs="Times New Roman" w:hint="eastAsia"/>
                <w:szCs w:val="24"/>
              </w:rPr>
              <w:t>，地表水环境</w:t>
            </w:r>
            <w:r w:rsidRPr="00436124">
              <w:rPr>
                <w:rFonts w:ascii="Times New Roman" w:hAnsi="Times New Roman" w:cs="Times New Roman"/>
                <w:szCs w:val="24"/>
              </w:rPr>
              <w:t>质量执行《地表水环境质量标准》</w:t>
            </w:r>
            <w:r w:rsidRPr="00436124">
              <w:rPr>
                <w:rFonts w:ascii="Times New Roman" w:hAnsi="Times New Roman" w:cs="Times New Roman" w:hint="eastAsia"/>
                <w:szCs w:val="24"/>
              </w:rPr>
              <w:t>（</w:t>
            </w:r>
            <w:r w:rsidRPr="00436124">
              <w:rPr>
                <w:rFonts w:ascii="Times New Roman" w:hAnsi="Times New Roman" w:cs="Times New Roman"/>
                <w:szCs w:val="24"/>
              </w:rPr>
              <w:t>GB3838-2002</w:t>
            </w:r>
            <w:r w:rsidRPr="00436124">
              <w:rPr>
                <w:rFonts w:ascii="Times New Roman" w:hAnsi="Times New Roman" w:cs="Times New Roman" w:hint="eastAsia"/>
                <w:szCs w:val="24"/>
              </w:rPr>
              <w:t>）</w:t>
            </w:r>
            <w:r w:rsidRPr="00436124">
              <w:rPr>
                <w:rFonts w:ascii="宋体" w:hAnsi="宋体" w:cs="宋体" w:hint="eastAsia"/>
                <w:szCs w:val="24"/>
              </w:rPr>
              <w:t>Ⅲ</w:t>
            </w:r>
            <w:r w:rsidRPr="00436124">
              <w:rPr>
                <w:rFonts w:ascii="Times New Roman" w:hAnsi="Times New Roman" w:cs="Times New Roman"/>
                <w:szCs w:val="24"/>
              </w:rPr>
              <w:t>类标准。</w:t>
            </w:r>
          </w:p>
          <w:p w14:paraId="1AD7F5FD" w14:textId="77777777" w:rsidR="0065727D" w:rsidRPr="008D6584" w:rsidRDefault="0065727D" w:rsidP="0065727D">
            <w:pPr>
              <w:adjustRightInd w:val="0"/>
              <w:snapToGrid w:val="0"/>
              <w:spacing w:line="360" w:lineRule="auto"/>
              <w:ind w:firstLineChars="200" w:firstLine="480"/>
              <w:rPr>
                <w:rFonts w:ascii="Times New Roman" w:eastAsia="宋体" w:hAnsi="Times New Roman" w:cs="Times New Roman"/>
                <w:sz w:val="24"/>
                <w:szCs w:val="24"/>
              </w:rPr>
            </w:pPr>
            <w:r w:rsidRPr="008D6584">
              <w:rPr>
                <w:rFonts w:ascii="Times New Roman" w:eastAsia="宋体" w:hAnsi="Times New Roman" w:cs="Times New Roman"/>
                <w:sz w:val="24"/>
                <w:szCs w:val="24"/>
              </w:rPr>
              <w:lastRenderedPageBreak/>
              <w:t>本项目拟建地所在区域地表水水质现状参考</w:t>
            </w:r>
            <w:r w:rsidRPr="008D6584">
              <w:rPr>
                <w:rFonts w:ascii="Times New Roman" w:eastAsia="宋体" w:hAnsi="Times New Roman" w:cs="Times New Roman" w:hint="eastAsia"/>
                <w:sz w:val="24"/>
                <w:szCs w:val="24"/>
              </w:rPr>
              <w:t>玉环监测站</w:t>
            </w:r>
            <w:r w:rsidRPr="008D6584">
              <w:rPr>
                <w:rFonts w:ascii="Times New Roman" w:eastAsia="宋体" w:hAnsi="Times New Roman" w:cs="Times New Roman"/>
                <w:sz w:val="24"/>
                <w:szCs w:val="24"/>
              </w:rPr>
              <w:t>提供的</w:t>
            </w:r>
            <w:r w:rsidRPr="008D6584">
              <w:rPr>
                <w:rFonts w:ascii="Times New Roman" w:eastAsia="宋体" w:hAnsi="Times New Roman" w:cs="Times New Roman"/>
                <w:sz w:val="24"/>
                <w:szCs w:val="24"/>
              </w:rPr>
              <w:t>2019</w:t>
            </w:r>
            <w:commentRangeStart w:id="10"/>
            <w:commentRangeStart w:id="11"/>
            <w:r w:rsidRPr="007C5426">
              <w:rPr>
                <w:rFonts w:ascii="Times New Roman" w:eastAsia="宋体" w:hAnsi="Times New Roman" w:cs="Times New Roman"/>
                <w:color w:val="00B0F0"/>
                <w:sz w:val="24"/>
                <w:szCs w:val="24"/>
              </w:rPr>
              <w:t>年</w:t>
            </w:r>
            <w:commentRangeEnd w:id="10"/>
            <w:r w:rsidRPr="007C5426">
              <w:rPr>
                <w:color w:val="00B0F0"/>
              </w:rPr>
              <w:commentReference w:id="10"/>
            </w:r>
            <w:commentRangeEnd w:id="11"/>
            <w:r>
              <w:rPr>
                <w:rStyle w:val="afd"/>
              </w:rPr>
              <w:commentReference w:id="11"/>
            </w:r>
            <w:proofErr w:type="gramStart"/>
            <w:r w:rsidRPr="008D6584">
              <w:rPr>
                <w:rFonts w:ascii="Times New Roman" w:eastAsia="宋体" w:hAnsi="Times New Roman" w:cs="Times New Roman" w:hint="eastAsia"/>
                <w:sz w:val="24"/>
                <w:szCs w:val="24"/>
              </w:rPr>
              <w:t>泗</w:t>
            </w:r>
            <w:proofErr w:type="gramEnd"/>
            <w:r w:rsidRPr="008D6584">
              <w:rPr>
                <w:rFonts w:ascii="Times New Roman" w:eastAsia="宋体" w:hAnsi="Times New Roman" w:cs="Times New Roman" w:hint="eastAsia"/>
                <w:sz w:val="24"/>
                <w:szCs w:val="24"/>
              </w:rPr>
              <w:t>头</w:t>
            </w:r>
            <w:r w:rsidRPr="008D6584">
              <w:rPr>
                <w:rFonts w:ascii="Times New Roman" w:eastAsia="宋体" w:hAnsi="Times New Roman" w:cs="Times New Roman"/>
                <w:sz w:val="24"/>
                <w:szCs w:val="24"/>
              </w:rPr>
              <w:t>断面（</w:t>
            </w:r>
            <w:r w:rsidRPr="008D6584">
              <w:rPr>
                <w:rFonts w:ascii="Times New Roman" w:eastAsia="宋体" w:hAnsi="Times New Roman" w:cs="Times New Roman" w:hint="eastAsia"/>
                <w:sz w:val="24"/>
                <w:szCs w:val="24"/>
              </w:rPr>
              <w:t>位于</w:t>
            </w:r>
            <w:r w:rsidRPr="008D6584">
              <w:rPr>
                <w:rFonts w:ascii="Times New Roman" w:eastAsia="宋体" w:hAnsi="Times New Roman" w:cs="Times New Roman"/>
                <w:sz w:val="24"/>
                <w:szCs w:val="24"/>
              </w:rPr>
              <w:t>本项目东侧约</w:t>
            </w:r>
            <w:r w:rsidRPr="008D6584">
              <w:rPr>
                <w:rFonts w:ascii="Times New Roman" w:eastAsia="宋体" w:hAnsi="Times New Roman" w:cs="Times New Roman"/>
                <w:sz w:val="24"/>
                <w:szCs w:val="24"/>
              </w:rPr>
              <w:t>600m</w:t>
            </w:r>
            <w:r w:rsidRPr="008D6584">
              <w:rPr>
                <w:rFonts w:ascii="Times New Roman" w:eastAsia="宋体" w:hAnsi="Times New Roman" w:cs="Times New Roman"/>
                <w:sz w:val="24"/>
                <w:szCs w:val="24"/>
              </w:rPr>
              <w:t>处）的常规监测数据，具体数据见表</w:t>
            </w:r>
            <w:r w:rsidRPr="008D6584">
              <w:rPr>
                <w:rFonts w:ascii="Times New Roman" w:eastAsia="宋体" w:hAnsi="Times New Roman" w:cs="Times New Roman"/>
                <w:sz w:val="24"/>
                <w:szCs w:val="24"/>
              </w:rPr>
              <w:t>3-2</w:t>
            </w:r>
            <w:r w:rsidRPr="008D6584">
              <w:rPr>
                <w:rFonts w:ascii="Times New Roman" w:eastAsia="宋体" w:hAnsi="Times New Roman" w:cs="Times New Roman"/>
                <w:sz w:val="24"/>
                <w:szCs w:val="24"/>
              </w:rPr>
              <w:t>。</w:t>
            </w:r>
          </w:p>
          <w:p w14:paraId="6A049E15" w14:textId="77777777" w:rsidR="0065727D" w:rsidRPr="008D6584" w:rsidRDefault="0065727D" w:rsidP="0065727D">
            <w:pPr>
              <w:pStyle w:val="afe"/>
              <w:numPr>
                <w:ilvl w:val="0"/>
                <w:numId w:val="4"/>
              </w:numPr>
              <w:adjustRightInd w:val="0"/>
              <w:snapToGrid w:val="0"/>
              <w:ind w:firstLineChars="0"/>
              <w:jc w:val="center"/>
              <w:rPr>
                <w:rFonts w:ascii="Times New Roman" w:hAnsi="Times New Roman"/>
                <w:b/>
                <w:bCs/>
              </w:rPr>
            </w:pPr>
            <w:proofErr w:type="gramStart"/>
            <w:r w:rsidRPr="008D6584">
              <w:rPr>
                <w:rFonts w:ascii="Times New Roman" w:hAnsi="Times New Roman"/>
                <w:b/>
                <w:bCs/>
                <w:kern w:val="28"/>
              </w:rPr>
              <w:t>泗</w:t>
            </w:r>
            <w:proofErr w:type="gramEnd"/>
            <w:r w:rsidRPr="008D6584">
              <w:rPr>
                <w:rFonts w:ascii="Times New Roman" w:hAnsi="Times New Roman"/>
                <w:b/>
                <w:bCs/>
                <w:kern w:val="28"/>
              </w:rPr>
              <w:t>头断面水质监测结果汇总一览表（单位：</w:t>
            </w:r>
            <w:r w:rsidRPr="008D6584">
              <w:rPr>
                <w:rFonts w:ascii="Times New Roman" w:hAnsi="Times New Roman"/>
                <w:b/>
                <w:bCs/>
                <w:kern w:val="28"/>
              </w:rPr>
              <w:t>mg/L</w:t>
            </w:r>
            <w:r w:rsidRPr="008D6584">
              <w:rPr>
                <w:rFonts w:ascii="Times New Roman" w:hAnsi="Times New Roman"/>
                <w:b/>
                <w:bCs/>
                <w:kern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5"/>
              <w:gridCol w:w="1134"/>
              <w:gridCol w:w="1134"/>
              <w:gridCol w:w="850"/>
              <w:gridCol w:w="709"/>
              <w:gridCol w:w="850"/>
              <w:gridCol w:w="797"/>
              <w:gridCol w:w="849"/>
              <w:gridCol w:w="933"/>
            </w:tblGrid>
            <w:tr w:rsidR="0065727D" w:rsidRPr="008D6584" w14:paraId="0F9BBB9D" w14:textId="77777777" w:rsidTr="00703856">
              <w:trPr>
                <w:cantSplit/>
                <w:trHeight w:val="340"/>
                <w:jc w:val="center"/>
              </w:trPr>
              <w:tc>
                <w:tcPr>
                  <w:tcW w:w="745" w:type="dxa"/>
                  <w:vAlign w:val="center"/>
                </w:tcPr>
                <w:p w14:paraId="4E318E27" w14:textId="77777777" w:rsidR="0065727D" w:rsidRPr="008D6584" w:rsidRDefault="0065727D" w:rsidP="0065727D">
                  <w:pPr>
                    <w:adjustRightInd w:val="0"/>
                    <w:snapToGrid w:val="0"/>
                    <w:jc w:val="center"/>
                    <w:rPr>
                      <w:rFonts w:ascii="Times New Roman" w:eastAsia="宋体" w:hAnsi="Times New Roman" w:cs="Times New Roman"/>
                      <w:szCs w:val="21"/>
                    </w:rPr>
                  </w:pPr>
                  <w:r w:rsidRPr="008D6584">
                    <w:rPr>
                      <w:rFonts w:ascii="Times New Roman" w:eastAsia="宋体" w:hAnsi="Times New Roman" w:cs="Times New Roman"/>
                      <w:szCs w:val="21"/>
                    </w:rPr>
                    <w:t>监测</w:t>
                  </w:r>
                </w:p>
                <w:p w14:paraId="5E27580A" w14:textId="77777777" w:rsidR="0065727D" w:rsidRPr="008D6584" w:rsidRDefault="0065727D" w:rsidP="0065727D">
                  <w:pPr>
                    <w:adjustRightInd w:val="0"/>
                    <w:snapToGrid w:val="0"/>
                    <w:jc w:val="center"/>
                    <w:rPr>
                      <w:rFonts w:ascii="Times New Roman" w:eastAsia="宋体" w:hAnsi="Times New Roman" w:cs="Times New Roman"/>
                      <w:szCs w:val="21"/>
                    </w:rPr>
                  </w:pPr>
                  <w:r w:rsidRPr="008D6584">
                    <w:rPr>
                      <w:rFonts w:ascii="Times New Roman" w:eastAsia="宋体" w:hAnsi="Times New Roman" w:cs="Times New Roman"/>
                      <w:szCs w:val="21"/>
                    </w:rPr>
                    <w:t>点位</w:t>
                  </w:r>
                </w:p>
              </w:tc>
              <w:tc>
                <w:tcPr>
                  <w:tcW w:w="1134" w:type="dxa"/>
                  <w:vAlign w:val="center"/>
                </w:tcPr>
                <w:p w14:paraId="26696AB9" w14:textId="77777777" w:rsidR="0065727D" w:rsidRPr="008D6584" w:rsidRDefault="0065727D" w:rsidP="0065727D">
                  <w:pPr>
                    <w:adjustRightInd w:val="0"/>
                    <w:snapToGrid w:val="0"/>
                    <w:jc w:val="center"/>
                    <w:rPr>
                      <w:rFonts w:ascii="Times New Roman" w:eastAsia="宋体" w:hAnsi="Times New Roman" w:cs="Times New Roman"/>
                      <w:szCs w:val="21"/>
                    </w:rPr>
                  </w:pPr>
                  <w:r w:rsidRPr="008D6584">
                    <w:rPr>
                      <w:rFonts w:ascii="Times New Roman" w:eastAsia="宋体" w:hAnsi="Times New Roman" w:cs="Times New Roman"/>
                      <w:szCs w:val="21"/>
                    </w:rPr>
                    <w:t>项目名称</w:t>
                  </w:r>
                </w:p>
              </w:tc>
              <w:tc>
                <w:tcPr>
                  <w:tcW w:w="1134" w:type="dxa"/>
                  <w:tcMar>
                    <w:left w:w="0" w:type="dxa"/>
                    <w:right w:w="0" w:type="dxa"/>
                  </w:tcMar>
                  <w:vAlign w:val="center"/>
                </w:tcPr>
                <w:p w14:paraId="3530150C" w14:textId="77777777" w:rsidR="0065727D" w:rsidRPr="008D6584" w:rsidRDefault="0065727D" w:rsidP="0065727D">
                  <w:pPr>
                    <w:adjustRightInd w:val="0"/>
                    <w:snapToGrid w:val="0"/>
                    <w:jc w:val="center"/>
                    <w:rPr>
                      <w:rFonts w:ascii="Times New Roman" w:eastAsia="宋体" w:hAnsi="Times New Roman" w:cs="Times New Roman"/>
                      <w:szCs w:val="21"/>
                    </w:rPr>
                  </w:pPr>
                  <w:r w:rsidRPr="008D6584">
                    <w:rPr>
                      <w:rFonts w:ascii="Times New Roman" w:eastAsia="宋体" w:hAnsi="Times New Roman" w:cs="Times New Roman"/>
                      <w:szCs w:val="21"/>
                    </w:rPr>
                    <w:t>pH</w:t>
                  </w:r>
                  <w:r w:rsidRPr="008D6584">
                    <w:rPr>
                      <w:rFonts w:ascii="Times New Roman" w:eastAsia="宋体" w:hAnsi="Times New Roman" w:cs="Times New Roman"/>
                      <w:szCs w:val="21"/>
                    </w:rPr>
                    <w:t>值</w:t>
                  </w:r>
                </w:p>
                <w:p w14:paraId="10A43F09" w14:textId="77777777" w:rsidR="0065727D" w:rsidRPr="008D6584" w:rsidRDefault="0065727D" w:rsidP="0065727D">
                  <w:pPr>
                    <w:adjustRightInd w:val="0"/>
                    <w:snapToGrid w:val="0"/>
                    <w:jc w:val="center"/>
                    <w:rPr>
                      <w:rFonts w:ascii="Times New Roman" w:eastAsia="宋体" w:hAnsi="Times New Roman" w:cs="Times New Roman"/>
                      <w:szCs w:val="21"/>
                    </w:rPr>
                  </w:pPr>
                  <w:r w:rsidRPr="008D6584">
                    <w:rPr>
                      <w:rFonts w:ascii="Times New Roman" w:eastAsia="宋体" w:hAnsi="Times New Roman" w:cs="Times New Roman"/>
                      <w:szCs w:val="21"/>
                    </w:rPr>
                    <w:t>(</w:t>
                  </w:r>
                  <w:r w:rsidRPr="008D6584">
                    <w:rPr>
                      <w:rFonts w:ascii="Times New Roman" w:eastAsia="宋体" w:hAnsi="Times New Roman" w:cs="Times New Roman"/>
                      <w:szCs w:val="21"/>
                    </w:rPr>
                    <w:t>无量纲</w:t>
                  </w:r>
                  <w:r w:rsidRPr="008D6584">
                    <w:rPr>
                      <w:rFonts w:ascii="Times New Roman" w:eastAsia="宋体" w:hAnsi="Times New Roman" w:cs="Times New Roman"/>
                      <w:szCs w:val="21"/>
                    </w:rPr>
                    <w:t>)</w:t>
                  </w:r>
                </w:p>
              </w:tc>
              <w:tc>
                <w:tcPr>
                  <w:tcW w:w="850" w:type="dxa"/>
                  <w:tcMar>
                    <w:left w:w="0" w:type="dxa"/>
                    <w:right w:w="0" w:type="dxa"/>
                  </w:tcMar>
                  <w:vAlign w:val="center"/>
                </w:tcPr>
                <w:p w14:paraId="0812EF4D" w14:textId="77777777" w:rsidR="0065727D" w:rsidRPr="008D6584" w:rsidRDefault="0065727D" w:rsidP="0065727D">
                  <w:pPr>
                    <w:adjustRightInd w:val="0"/>
                    <w:snapToGrid w:val="0"/>
                    <w:jc w:val="center"/>
                    <w:rPr>
                      <w:rFonts w:ascii="Times New Roman" w:eastAsia="宋体" w:hAnsi="Times New Roman" w:cs="Times New Roman"/>
                      <w:szCs w:val="21"/>
                    </w:rPr>
                  </w:pPr>
                  <w:r w:rsidRPr="008D6584">
                    <w:rPr>
                      <w:rFonts w:ascii="Times New Roman" w:eastAsia="宋体" w:hAnsi="Times New Roman" w:cs="Times New Roman"/>
                      <w:szCs w:val="21"/>
                    </w:rPr>
                    <w:t>高锰酸</w:t>
                  </w:r>
                </w:p>
                <w:p w14:paraId="597304D5" w14:textId="77777777" w:rsidR="0065727D" w:rsidRPr="008D6584" w:rsidRDefault="0065727D" w:rsidP="0065727D">
                  <w:pPr>
                    <w:adjustRightInd w:val="0"/>
                    <w:snapToGrid w:val="0"/>
                    <w:jc w:val="center"/>
                    <w:rPr>
                      <w:rFonts w:ascii="Times New Roman" w:eastAsia="宋体" w:hAnsi="Times New Roman" w:cs="Times New Roman"/>
                      <w:szCs w:val="21"/>
                    </w:rPr>
                  </w:pPr>
                  <w:r w:rsidRPr="008D6584">
                    <w:rPr>
                      <w:rFonts w:ascii="Times New Roman" w:eastAsia="宋体" w:hAnsi="Times New Roman" w:cs="Times New Roman"/>
                      <w:szCs w:val="21"/>
                    </w:rPr>
                    <w:t>盐指数</w:t>
                  </w:r>
                </w:p>
              </w:tc>
              <w:tc>
                <w:tcPr>
                  <w:tcW w:w="709" w:type="dxa"/>
                  <w:tcMar>
                    <w:left w:w="0" w:type="dxa"/>
                    <w:right w:w="0" w:type="dxa"/>
                  </w:tcMar>
                  <w:vAlign w:val="center"/>
                </w:tcPr>
                <w:p w14:paraId="2C8D517F" w14:textId="77777777" w:rsidR="0065727D" w:rsidRPr="008D6584" w:rsidRDefault="0065727D" w:rsidP="0065727D">
                  <w:pPr>
                    <w:adjustRightInd w:val="0"/>
                    <w:snapToGrid w:val="0"/>
                    <w:jc w:val="center"/>
                    <w:rPr>
                      <w:rFonts w:ascii="Times New Roman" w:eastAsia="宋体" w:hAnsi="Times New Roman" w:cs="Times New Roman"/>
                      <w:szCs w:val="21"/>
                    </w:rPr>
                  </w:pPr>
                  <w:r w:rsidRPr="008D6584">
                    <w:rPr>
                      <w:rFonts w:ascii="Times New Roman" w:eastAsia="宋体" w:hAnsi="Times New Roman" w:cs="Times New Roman"/>
                      <w:szCs w:val="21"/>
                    </w:rPr>
                    <w:t>氨氮</w:t>
                  </w:r>
                </w:p>
              </w:tc>
              <w:tc>
                <w:tcPr>
                  <w:tcW w:w="850" w:type="dxa"/>
                  <w:vAlign w:val="center"/>
                </w:tcPr>
                <w:p w14:paraId="447C411D" w14:textId="77777777" w:rsidR="0065727D" w:rsidRPr="008D6584" w:rsidRDefault="0065727D" w:rsidP="0065727D">
                  <w:pPr>
                    <w:spacing w:line="300" w:lineRule="exact"/>
                    <w:jc w:val="center"/>
                    <w:rPr>
                      <w:rFonts w:ascii="Times New Roman" w:eastAsia="宋体" w:hAnsi="Times New Roman" w:cs="Times New Roman"/>
                      <w:szCs w:val="21"/>
                    </w:rPr>
                  </w:pPr>
                  <w:r w:rsidRPr="008D6584">
                    <w:rPr>
                      <w:rFonts w:ascii="Times New Roman" w:eastAsia="宋体" w:hAnsi="Times New Roman" w:cs="Times New Roman"/>
                      <w:szCs w:val="21"/>
                    </w:rPr>
                    <w:t>总磷</w:t>
                  </w:r>
                </w:p>
              </w:tc>
              <w:tc>
                <w:tcPr>
                  <w:tcW w:w="797" w:type="dxa"/>
                  <w:vAlign w:val="center"/>
                </w:tcPr>
                <w:p w14:paraId="6DDAD66A" w14:textId="77777777" w:rsidR="0065727D" w:rsidRPr="008D6584" w:rsidRDefault="0065727D" w:rsidP="0065727D">
                  <w:pPr>
                    <w:spacing w:line="300" w:lineRule="exact"/>
                    <w:jc w:val="center"/>
                    <w:rPr>
                      <w:rFonts w:ascii="Times New Roman" w:eastAsia="宋体" w:hAnsi="Times New Roman" w:cs="Times New Roman"/>
                      <w:szCs w:val="21"/>
                    </w:rPr>
                  </w:pPr>
                  <w:r w:rsidRPr="008D6584">
                    <w:rPr>
                      <w:rFonts w:ascii="Times New Roman" w:eastAsia="宋体" w:hAnsi="Times New Roman" w:cs="Times New Roman"/>
                      <w:szCs w:val="21"/>
                    </w:rPr>
                    <w:t>BOD</w:t>
                  </w:r>
                  <w:r w:rsidRPr="008D6584">
                    <w:rPr>
                      <w:rFonts w:ascii="Times New Roman" w:eastAsia="宋体" w:hAnsi="Times New Roman" w:cs="Times New Roman"/>
                      <w:szCs w:val="21"/>
                      <w:vertAlign w:val="subscript"/>
                    </w:rPr>
                    <w:t>5</w:t>
                  </w:r>
                </w:p>
              </w:tc>
              <w:tc>
                <w:tcPr>
                  <w:tcW w:w="849" w:type="dxa"/>
                  <w:tcMar>
                    <w:left w:w="0" w:type="dxa"/>
                    <w:right w:w="0" w:type="dxa"/>
                  </w:tcMar>
                  <w:vAlign w:val="center"/>
                </w:tcPr>
                <w:p w14:paraId="7F609B63" w14:textId="77777777" w:rsidR="0065727D" w:rsidRPr="008D6584" w:rsidRDefault="0065727D" w:rsidP="0065727D">
                  <w:pPr>
                    <w:adjustRightInd w:val="0"/>
                    <w:snapToGrid w:val="0"/>
                    <w:jc w:val="center"/>
                    <w:rPr>
                      <w:rFonts w:ascii="Times New Roman" w:eastAsia="宋体" w:hAnsi="Times New Roman" w:cs="Times New Roman"/>
                      <w:szCs w:val="21"/>
                    </w:rPr>
                  </w:pPr>
                  <w:r w:rsidRPr="008D6584">
                    <w:rPr>
                      <w:rFonts w:ascii="Times New Roman" w:eastAsia="宋体" w:hAnsi="Times New Roman" w:cs="Times New Roman"/>
                      <w:szCs w:val="21"/>
                    </w:rPr>
                    <w:t>溶解氧</w:t>
                  </w:r>
                </w:p>
              </w:tc>
              <w:tc>
                <w:tcPr>
                  <w:tcW w:w="933" w:type="dxa"/>
                  <w:vAlign w:val="center"/>
                </w:tcPr>
                <w:p w14:paraId="383620F9" w14:textId="77777777" w:rsidR="0065727D" w:rsidRPr="008D6584" w:rsidRDefault="0065727D" w:rsidP="0065727D">
                  <w:pPr>
                    <w:adjustRightInd w:val="0"/>
                    <w:snapToGrid w:val="0"/>
                    <w:jc w:val="center"/>
                    <w:rPr>
                      <w:rFonts w:ascii="Times New Roman" w:eastAsia="宋体" w:hAnsi="Times New Roman" w:cs="Times New Roman"/>
                      <w:szCs w:val="21"/>
                    </w:rPr>
                  </w:pPr>
                  <w:r w:rsidRPr="008D6584">
                    <w:rPr>
                      <w:rFonts w:ascii="Times New Roman" w:eastAsia="宋体" w:hAnsi="Times New Roman" w:cs="Times New Roman"/>
                      <w:szCs w:val="21"/>
                    </w:rPr>
                    <w:t>石油类</w:t>
                  </w:r>
                </w:p>
              </w:tc>
            </w:tr>
            <w:tr w:rsidR="0065727D" w:rsidRPr="008D6584" w14:paraId="6B92B226" w14:textId="77777777" w:rsidTr="00703856">
              <w:trPr>
                <w:cantSplit/>
                <w:trHeight w:val="340"/>
                <w:jc w:val="center"/>
              </w:trPr>
              <w:tc>
                <w:tcPr>
                  <w:tcW w:w="745" w:type="dxa"/>
                  <w:vMerge w:val="restart"/>
                  <w:vAlign w:val="center"/>
                </w:tcPr>
                <w:p w14:paraId="647930A1" w14:textId="77777777" w:rsidR="0065727D" w:rsidRPr="008D6584" w:rsidRDefault="0065727D" w:rsidP="0065727D">
                  <w:pPr>
                    <w:adjustRightInd w:val="0"/>
                    <w:snapToGrid w:val="0"/>
                    <w:jc w:val="center"/>
                    <w:rPr>
                      <w:rFonts w:ascii="Times New Roman" w:eastAsia="宋体" w:hAnsi="Times New Roman" w:cs="Times New Roman"/>
                      <w:szCs w:val="21"/>
                    </w:rPr>
                  </w:pPr>
                  <w:proofErr w:type="gramStart"/>
                  <w:r w:rsidRPr="008D6584">
                    <w:rPr>
                      <w:rFonts w:ascii="Times New Roman" w:eastAsia="宋体" w:hAnsi="Times New Roman" w:cs="Times New Roman"/>
                      <w:szCs w:val="21"/>
                    </w:rPr>
                    <w:t>泗</w:t>
                  </w:r>
                  <w:proofErr w:type="gramEnd"/>
                  <w:r w:rsidRPr="008D6584">
                    <w:rPr>
                      <w:rFonts w:ascii="Times New Roman" w:eastAsia="宋体" w:hAnsi="Times New Roman" w:cs="Times New Roman"/>
                      <w:szCs w:val="21"/>
                    </w:rPr>
                    <w:t>头</w:t>
                  </w:r>
                </w:p>
                <w:p w14:paraId="184B6BFA" w14:textId="77777777" w:rsidR="0065727D" w:rsidRPr="008D6584" w:rsidRDefault="0065727D" w:rsidP="0065727D">
                  <w:pPr>
                    <w:adjustRightInd w:val="0"/>
                    <w:snapToGrid w:val="0"/>
                    <w:jc w:val="center"/>
                    <w:rPr>
                      <w:rFonts w:ascii="Times New Roman" w:eastAsia="宋体" w:hAnsi="Times New Roman" w:cs="Times New Roman"/>
                      <w:szCs w:val="21"/>
                    </w:rPr>
                  </w:pPr>
                  <w:r w:rsidRPr="008D6584">
                    <w:rPr>
                      <w:rFonts w:ascii="Times New Roman" w:eastAsia="宋体" w:hAnsi="Times New Roman" w:cs="Times New Roman"/>
                      <w:szCs w:val="21"/>
                    </w:rPr>
                    <w:t>断面</w:t>
                  </w:r>
                </w:p>
              </w:tc>
              <w:tc>
                <w:tcPr>
                  <w:tcW w:w="1134" w:type="dxa"/>
                  <w:vAlign w:val="center"/>
                </w:tcPr>
                <w:p w14:paraId="207A2758" w14:textId="77777777" w:rsidR="0065727D" w:rsidRPr="008D6584" w:rsidRDefault="0065727D" w:rsidP="0065727D">
                  <w:pPr>
                    <w:adjustRightInd w:val="0"/>
                    <w:snapToGrid w:val="0"/>
                    <w:jc w:val="center"/>
                    <w:rPr>
                      <w:rFonts w:ascii="Times New Roman" w:eastAsia="宋体" w:hAnsi="Times New Roman" w:cs="Times New Roman"/>
                      <w:szCs w:val="21"/>
                    </w:rPr>
                  </w:pPr>
                  <w:r w:rsidRPr="008D6584">
                    <w:rPr>
                      <w:rFonts w:ascii="Times New Roman" w:eastAsia="宋体" w:hAnsi="Times New Roman" w:cs="Times New Roman"/>
                      <w:szCs w:val="21"/>
                    </w:rPr>
                    <w:t>监测值</w:t>
                  </w:r>
                </w:p>
              </w:tc>
              <w:tc>
                <w:tcPr>
                  <w:tcW w:w="1134" w:type="dxa"/>
                  <w:tcMar>
                    <w:left w:w="0" w:type="dxa"/>
                    <w:right w:w="0" w:type="dxa"/>
                  </w:tcMar>
                  <w:vAlign w:val="center"/>
                </w:tcPr>
                <w:p w14:paraId="0944266D" w14:textId="77777777" w:rsidR="0065727D" w:rsidRPr="008D6584" w:rsidRDefault="0065727D" w:rsidP="0065727D">
                  <w:pPr>
                    <w:adjustRightInd w:val="0"/>
                    <w:snapToGrid w:val="0"/>
                    <w:jc w:val="center"/>
                    <w:rPr>
                      <w:rFonts w:ascii="Times New Roman" w:eastAsia="宋体" w:hAnsi="Times New Roman" w:cs="Times New Roman"/>
                      <w:szCs w:val="21"/>
                    </w:rPr>
                  </w:pPr>
                  <w:r w:rsidRPr="008D6584">
                    <w:rPr>
                      <w:rFonts w:ascii="Times New Roman" w:eastAsia="宋体" w:hAnsi="Times New Roman" w:cs="Times New Roman"/>
                      <w:szCs w:val="21"/>
                    </w:rPr>
                    <w:t>7.3</w:t>
                  </w:r>
                </w:p>
              </w:tc>
              <w:tc>
                <w:tcPr>
                  <w:tcW w:w="850" w:type="dxa"/>
                  <w:tcMar>
                    <w:left w:w="0" w:type="dxa"/>
                    <w:right w:w="0" w:type="dxa"/>
                  </w:tcMar>
                  <w:vAlign w:val="center"/>
                </w:tcPr>
                <w:p w14:paraId="1682D3B4" w14:textId="77777777" w:rsidR="0065727D" w:rsidRPr="008D6584" w:rsidRDefault="0065727D" w:rsidP="0065727D">
                  <w:pPr>
                    <w:adjustRightInd w:val="0"/>
                    <w:snapToGrid w:val="0"/>
                    <w:jc w:val="center"/>
                    <w:rPr>
                      <w:rFonts w:ascii="Times New Roman" w:eastAsia="宋体" w:hAnsi="Times New Roman" w:cs="Times New Roman"/>
                      <w:szCs w:val="21"/>
                    </w:rPr>
                  </w:pPr>
                  <w:r w:rsidRPr="008D6584">
                    <w:rPr>
                      <w:rFonts w:ascii="Times New Roman" w:eastAsia="宋体" w:hAnsi="Times New Roman" w:cs="Times New Roman"/>
                      <w:szCs w:val="21"/>
                    </w:rPr>
                    <w:t>5.6</w:t>
                  </w:r>
                </w:p>
              </w:tc>
              <w:tc>
                <w:tcPr>
                  <w:tcW w:w="709" w:type="dxa"/>
                  <w:tcMar>
                    <w:left w:w="0" w:type="dxa"/>
                    <w:right w:w="0" w:type="dxa"/>
                  </w:tcMar>
                  <w:vAlign w:val="center"/>
                </w:tcPr>
                <w:p w14:paraId="34006B65" w14:textId="77777777" w:rsidR="0065727D" w:rsidRPr="008D6584" w:rsidRDefault="0065727D" w:rsidP="0065727D">
                  <w:pPr>
                    <w:adjustRightInd w:val="0"/>
                    <w:snapToGrid w:val="0"/>
                    <w:jc w:val="center"/>
                    <w:rPr>
                      <w:rFonts w:ascii="Times New Roman" w:eastAsia="宋体" w:hAnsi="Times New Roman" w:cs="Times New Roman"/>
                      <w:szCs w:val="21"/>
                    </w:rPr>
                  </w:pPr>
                  <w:r w:rsidRPr="008D6584">
                    <w:rPr>
                      <w:rFonts w:ascii="Times New Roman" w:eastAsia="宋体" w:hAnsi="Times New Roman" w:cs="Times New Roman"/>
                      <w:szCs w:val="21"/>
                    </w:rPr>
                    <w:t>0.84</w:t>
                  </w:r>
                </w:p>
              </w:tc>
              <w:tc>
                <w:tcPr>
                  <w:tcW w:w="850" w:type="dxa"/>
                  <w:vAlign w:val="center"/>
                </w:tcPr>
                <w:p w14:paraId="0F24D4B7" w14:textId="77777777" w:rsidR="0065727D" w:rsidRPr="008D6584" w:rsidRDefault="0065727D" w:rsidP="0065727D">
                  <w:pPr>
                    <w:spacing w:line="300" w:lineRule="exact"/>
                    <w:jc w:val="center"/>
                    <w:rPr>
                      <w:rFonts w:ascii="Times New Roman" w:eastAsia="宋体" w:hAnsi="Times New Roman" w:cs="Times New Roman"/>
                      <w:szCs w:val="21"/>
                    </w:rPr>
                  </w:pPr>
                  <w:r w:rsidRPr="008D6584">
                    <w:rPr>
                      <w:rFonts w:ascii="Times New Roman" w:eastAsia="宋体" w:hAnsi="Times New Roman" w:cs="Times New Roman"/>
                      <w:szCs w:val="21"/>
                    </w:rPr>
                    <w:t>0.228</w:t>
                  </w:r>
                </w:p>
              </w:tc>
              <w:tc>
                <w:tcPr>
                  <w:tcW w:w="797" w:type="dxa"/>
                  <w:vAlign w:val="center"/>
                </w:tcPr>
                <w:p w14:paraId="13012DDA" w14:textId="77777777" w:rsidR="0065727D" w:rsidRPr="008D6584" w:rsidRDefault="0065727D" w:rsidP="0065727D">
                  <w:pPr>
                    <w:spacing w:line="300" w:lineRule="exact"/>
                    <w:jc w:val="center"/>
                    <w:rPr>
                      <w:rFonts w:ascii="Times New Roman" w:eastAsia="宋体" w:hAnsi="Times New Roman" w:cs="Times New Roman"/>
                      <w:szCs w:val="21"/>
                    </w:rPr>
                  </w:pPr>
                  <w:r w:rsidRPr="008D6584">
                    <w:rPr>
                      <w:rFonts w:ascii="Times New Roman" w:eastAsia="宋体" w:hAnsi="Times New Roman" w:cs="Times New Roman"/>
                      <w:szCs w:val="21"/>
                    </w:rPr>
                    <w:t>4</w:t>
                  </w:r>
                </w:p>
              </w:tc>
              <w:tc>
                <w:tcPr>
                  <w:tcW w:w="849" w:type="dxa"/>
                  <w:tcMar>
                    <w:left w:w="0" w:type="dxa"/>
                    <w:right w:w="0" w:type="dxa"/>
                  </w:tcMar>
                  <w:vAlign w:val="center"/>
                </w:tcPr>
                <w:p w14:paraId="2F48AE9B" w14:textId="77777777" w:rsidR="0065727D" w:rsidRPr="008D6584" w:rsidRDefault="0065727D" w:rsidP="0065727D">
                  <w:pPr>
                    <w:adjustRightInd w:val="0"/>
                    <w:snapToGrid w:val="0"/>
                    <w:jc w:val="center"/>
                    <w:rPr>
                      <w:rFonts w:ascii="Times New Roman" w:eastAsia="宋体" w:hAnsi="Times New Roman" w:cs="Times New Roman"/>
                      <w:szCs w:val="21"/>
                    </w:rPr>
                  </w:pPr>
                  <w:r w:rsidRPr="008D6584">
                    <w:rPr>
                      <w:rFonts w:ascii="Times New Roman" w:eastAsia="宋体" w:hAnsi="Times New Roman" w:cs="Times New Roman"/>
                      <w:szCs w:val="21"/>
                    </w:rPr>
                    <w:t>6.6</w:t>
                  </w:r>
                </w:p>
              </w:tc>
              <w:tc>
                <w:tcPr>
                  <w:tcW w:w="933" w:type="dxa"/>
                  <w:vAlign w:val="center"/>
                </w:tcPr>
                <w:p w14:paraId="125F42CF" w14:textId="77777777" w:rsidR="0065727D" w:rsidRPr="008D6584" w:rsidRDefault="0065727D" w:rsidP="0065727D">
                  <w:pPr>
                    <w:adjustRightInd w:val="0"/>
                    <w:snapToGrid w:val="0"/>
                    <w:jc w:val="center"/>
                    <w:rPr>
                      <w:rFonts w:ascii="Times New Roman" w:eastAsia="宋体" w:hAnsi="Times New Roman" w:cs="Times New Roman"/>
                      <w:szCs w:val="21"/>
                    </w:rPr>
                  </w:pPr>
                  <w:r w:rsidRPr="008D6584">
                    <w:rPr>
                      <w:rFonts w:ascii="Times New Roman" w:eastAsia="宋体" w:hAnsi="Times New Roman" w:cs="Times New Roman"/>
                      <w:szCs w:val="21"/>
                    </w:rPr>
                    <w:t>0.02</w:t>
                  </w:r>
                </w:p>
              </w:tc>
            </w:tr>
            <w:tr w:rsidR="0065727D" w:rsidRPr="008D6584" w14:paraId="4E25EE79" w14:textId="77777777" w:rsidTr="00703856">
              <w:trPr>
                <w:cantSplit/>
                <w:trHeight w:val="340"/>
                <w:jc w:val="center"/>
              </w:trPr>
              <w:tc>
                <w:tcPr>
                  <w:tcW w:w="745" w:type="dxa"/>
                  <w:vMerge/>
                  <w:vAlign w:val="center"/>
                </w:tcPr>
                <w:p w14:paraId="75C9496C" w14:textId="77777777" w:rsidR="0065727D" w:rsidRPr="008D6584" w:rsidRDefault="0065727D" w:rsidP="0065727D">
                  <w:pPr>
                    <w:adjustRightInd w:val="0"/>
                    <w:snapToGrid w:val="0"/>
                    <w:jc w:val="center"/>
                    <w:rPr>
                      <w:rFonts w:ascii="Times New Roman" w:eastAsia="宋体" w:hAnsi="Times New Roman" w:cs="Times New Roman"/>
                      <w:szCs w:val="21"/>
                    </w:rPr>
                  </w:pPr>
                </w:p>
              </w:tc>
              <w:tc>
                <w:tcPr>
                  <w:tcW w:w="1134" w:type="dxa"/>
                  <w:vAlign w:val="center"/>
                </w:tcPr>
                <w:p w14:paraId="4612AA8C" w14:textId="77777777" w:rsidR="0065727D" w:rsidRPr="008D6584" w:rsidRDefault="0065727D" w:rsidP="0065727D">
                  <w:pPr>
                    <w:adjustRightInd w:val="0"/>
                    <w:snapToGrid w:val="0"/>
                    <w:jc w:val="center"/>
                    <w:rPr>
                      <w:rFonts w:ascii="Times New Roman" w:eastAsia="宋体" w:hAnsi="Times New Roman" w:cs="Times New Roman"/>
                      <w:szCs w:val="21"/>
                    </w:rPr>
                  </w:pPr>
                  <w:r w:rsidRPr="008D6584">
                    <w:rPr>
                      <w:rFonts w:ascii="宋体" w:eastAsia="宋体" w:hAnsi="宋体" w:cs="宋体" w:hint="eastAsia"/>
                      <w:szCs w:val="21"/>
                    </w:rPr>
                    <w:t>Ⅲ</w:t>
                  </w:r>
                  <w:r w:rsidRPr="008D6584">
                    <w:rPr>
                      <w:rFonts w:ascii="Times New Roman" w:eastAsia="宋体" w:hAnsi="Times New Roman" w:cs="Times New Roman"/>
                      <w:szCs w:val="21"/>
                    </w:rPr>
                    <w:t>类标准</w:t>
                  </w:r>
                </w:p>
              </w:tc>
              <w:tc>
                <w:tcPr>
                  <w:tcW w:w="1134" w:type="dxa"/>
                  <w:tcMar>
                    <w:left w:w="0" w:type="dxa"/>
                    <w:right w:w="0" w:type="dxa"/>
                  </w:tcMar>
                  <w:vAlign w:val="center"/>
                </w:tcPr>
                <w:p w14:paraId="55258F81" w14:textId="77777777" w:rsidR="0065727D" w:rsidRPr="008D6584" w:rsidRDefault="0065727D" w:rsidP="0065727D">
                  <w:pPr>
                    <w:adjustRightInd w:val="0"/>
                    <w:snapToGrid w:val="0"/>
                    <w:jc w:val="center"/>
                    <w:rPr>
                      <w:rFonts w:ascii="Times New Roman" w:eastAsia="宋体" w:hAnsi="Times New Roman" w:cs="Times New Roman"/>
                      <w:szCs w:val="21"/>
                    </w:rPr>
                  </w:pPr>
                  <w:r w:rsidRPr="008D6584">
                    <w:rPr>
                      <w:rFonts w:ascii="Times New Roman" w:eastAsia="宋体" w:hAnsi="Times New Roman" w:cs="Times New Roman"/>
                      <w:szCs w:val="21"/>
                    </w:rPr>
                    <w:t>6~9</w:t>
                  </w:r>
                </w:p>
              </w:tc>
              <w:tc>
                <w:tcPr>
                  <w:tcW w:w="850" w:type="dxa"/>
                  <w:tcMar>
                    <w:left w:w="0" w:type="dxa"/>
                    <w:right w:w="0" w:type="dxa"/>
                  </w:tcMar>
                  <w:vAlign w:val="center"/>
                </w:tcPr>
                <w:p w14:paraId="1CFF2F1E" w14:textId="77777777" w:rsidR="0065727D" w:rsidRPr="008D6584" w:rsidRDefault="0065727D" w:rsidP="0065727D">
                  <w:pPr>
                    <w:adjustRightInd w:val="0"/>
                    <w:snapToGrid w:val="0"/>
                    <w:jc w:val="center"/>
                    <w:rPr>
                      <w:rFonts w:ascii="Times New Roman" w:eastAsia="宋体" w:hAnsi="Times New Roman" w:cs="Times New Roman"/>
                      <w:szCs w:val="21"/>
                    </w:rPr>
                  </w:pPr>
                  <w:r w:rsidRPr="008D6584">
                    <w:rPr>
                      <w:rFonts w:ascii="Times New Roman" w:eastAsia="宋体" w:hAnsi="Times New Roman" w:cs="Times New Roman"/>
                      <w:szCs w:val="21"/>
                    </w:rPr>
                    <w:t>≤6</w:t>
                  </w:r>
                </w:p>
              </w:tc>
              <w:tc>
                <w:tcPr>
                  <w:tcW w:w="709" w:type="dxa"/>
                  <w:tcMar>
                    <w:left w:w="0" w:type="dxa"/>
                    <w:right w:w="0" w:type="dxa"/>
                  </w:tcMar>
                  <w:vAlign w:val="center"/>
                </w:tcPr>
                <w:p w14:paraId="04BF50EB" w14:textId="77777777" w:rsidR="0065727D" w:rsidRPr="008D6584" w:rsidRDefault="0065727D" w:rsidP="0065727D">
                  <w:pPr>
                    <w:adjustRightInd w:val="0"/>
                    <w:snapToGrid w:val="0"/>
                    <w:jc w:val="center"/>
                    <w:rPr>
                      <w:rFonts w:ascii="Times New Roman" w:eastAsia="宋体" w:hAnsi="Times New Roman" w:cs="Times New Roman"/>
                      <w:szCs w:val="21"/>
                    </w:rPr>
                  </w:pPr>
                  <w:r w:rsidRPr="008D6584">
                    <w:rPr>
                      <w:rFonts w:ascii="Times New Roman" w:eastAsia="宋体" w:hAnsi="Times New Roman" w:cs="Times New Roman"/>
                      <w:szCs w:val="21"/>
                    </w:rPr>
                    <w:t>≤1.0</w:t>
                  </w:r>
                </w:p>
              </w:tc>
              <w:tc>
                <w:tcPr>
                  <w:tcW w:w="850" w:type="dxa"/>
                  <w:vAlign w:val="center"/>
                </w:tcPr>
                <w:p w14:paraId="3A8FF1A2" w14:textId="77777777" w:rsidR="0065727D" w:rsidRPr="008D6584" w:rsidRDefault="0065727D" w:rsidP="0065727D">
                  <w:pPr>
                    <w:spacing w:line="300" w:lineRule="exact"/>
                    <w:jc w:val="center"/>
                    <w:rPr>
                      <w:rFonts w:ascii="Times New Roman" w:eastAsia="宋体" w:hAnsi="Times New Roman" w:cs="Times New Roman"/>
                      <w:szCs w:val="21"/>
                    </w:rPr>
                  </w:pPr>
                  <w:r w:rsidRPr="008D6584">
                    <w:rPr>
                      <w:rFonts w:ascii="Times New Roman" w:eastAsia="宋体" w:hAnsi="Times New Roman" w:cs="Times New Roman"/>
                      <w:szCs w:val="21"/>
                    </w:rPr>
                    <w:t>≤0.2</w:t>
                  </w:r>
                </w:p>
              </w:tc>
              <w:tc>
                <w:tcPr>
                  <w:tcW w:w="797" w:type="dxa"/>
                  <w:vAlign w:val="center"/>
                </w:tcPr>
                <w:p w14:paraId="3F359869" w14:textId="77777777" w:rsidR="0065727D" w:rsidRPr="008D6584" w:rsidRDefault="0065727D" w:rsidP="0065727D">
                  <w:pPr>
                    <w:spacing w:line="300" w:lineRule="exact"/>
                    <w:jc w:val="center"/>
                    <w:rPr>
                      <w:rFonts w:ascii="Times New Roman" w:eastAsia="宋体" w:hAnsi="Times New Roman" w:cs="Times New Roman"/>
                      <w:szCs w:val="21"/>
                    </w:rPr>
                  </w:pPr>
                  <w:r w:rsidRPr="008D6584">
                    <w:rPr>
                      <w:rFonts w:ascii="Times New Roman" w:eastAsia="宋体" w:hAnsi="Times New Roman" w:cs="Times New Roman"/>
                      <w:szCs w:val="21"/>
                    </w:rPr>
                    <w:t>≤4</w:t>
                  </w:r>
                </w:p>
              </w:tc>
              <w:tc>
                <w:tcPr>
                  <w:tcW w:w="849" w:type="dxa"/>
                  <w:tcMar>
                    <w:left w:w="0" w:type="dxa"/>
                    <w:right w:w="0" w:type="dxa"/>
                  </w:tcMar>
                  <w:vAlign w:val="center"/>
                </w:tcPr>
                <w:p w14:paraId="0624D5B4" w14:textId="77777777" w:rsidR="0065727D" w:rsidRPr="008D6584" w:rsidRDefault="0065727D" w:rsidP="0065727D">
                  <w:pPr>
                    <w:adjustRightInd w:val="0"/>
                    <w:snapToGrid w:val="0"/>
                    <w:jc w:val="center"/>
                    <w:rPr>
                      <w:rFonts w:ascii="Times New Roman" w:eastAsia="宋体" w:hAnsi="Times New Roman" w:cs="Times New Roman"/>
                      <w:szCs w:val="21"/>
                    </w:rPr>
                  </w:pPr>
                  <w:r w:rsidRPr="008D6584">
                    <w:rPr>
                      <w:rFonts w:ascii="Times New Roman" w:eastAsia="宋体" w:hAnsi="Times New Roman" w:cs="Times New Roman"/>
                      <w:szCs w:val="21"/>
                    </w:rPr>
                    <w:t>≥5</w:t>
                  </w:r>
                </w:p>
              </w:tc>
              <w:tc>
                <w:tcPr>
                  <w:tcW w:w="933" w:type="dxa"/>
                  <w:vAlign w:val="center"/>
                </w:tcPr>
                <w:p w14:paraId="4E2720E6" w14:textId="77777777" w:rsidR="0065727D" w:rsidRPr="008D6584" w:rsidRDefault="0065727D" w:rsidP="0065727D">
                  <w:pPr>
                    <w:adjustRightInd w:val="0"/>
                    <w:snapToGrid w:val="0"/>
                    <w:jc w:val="center"/>
                    <w:rPr>
                      <w:rFonts w:ascii="Times New Roman" w:eastAsia="宋体" w:hAnsi="Times New Roman" w:cs="Times New Roman"/>
                      <w:szCs w:val="21"/>
                    </w:rPr>
                  </w:pPr>
                  <w:r w:rsidRPr="008D6584">
                    <w:rPr>
                      <w:rFonts w:ascii="Times New Roman" w:eastAsia="宋体" w:hAnsi="Times New Roman" w:cs="Times New Roman"/>
                      <w:szCs w:val="21"/>
                    </w:rPr>
                    <w:t>≤0.05</w:t>
                  </w:r>
                </w:p>
              </w:tc>
            </w:tr>
            <w:tr w:rsidR="0065727D" w:rsidRPr="008D6584" w14:paraId="77933D0B" w14:textId="77777777" w:rsidTr="00703856">
              <w:trPr>
                <w:cantSplit/>
                <w:trHeight w:val="340"/>
                <w:jc w:val="center"/>
              </w:trPr>
              <w:tc>
                <w:tcPr>
                  <w:tcW w:w="745" w:type="dxa"/>
                  <w:vMerge/>
                  <w:vAlign w:val="center"/>
                </w:tcPr>
                <w:p w14:paraId="203A6669" w14:textId="77777777" w:rsidR="0065727D" w:rsidRPr="008D6584" w:rsidRDefault="0065727D" w:rsidP="0065727D">
                  <w:pPr>
                    <w:adjustRightInd w:val="0"/>
                    <w:snapToGrid w:val="0"/>
                    <w:jc w:val="center"/>
                    <w:rPr>
                      <w:rFonts w:ascii="Times New Roman" w:eastAsia="宋体" w:hAnsi="Times New Roman" w:cs="Times New Roman"/>
                      <w:szCs w:val="21"/>
                    </w:rPr>
                  </w:pPr>
                </w:p>
              </w:tc>
              <w:tc>
                <w:tcPr>
                  <w:tcW w:w="1134" w:type="dxa"/>
                  <w:vAlign w:val="center"/>
                </w:tcPr>
                <w:p w14:paraId="7B77846F" w14:textId="77777777" w:rsidR="0065727D" w:rsidRPr="008D6584" w:rsidRDefault="0065727D" w:rsidP="0065727D">
                  <w:pPr>
                    <w:adjustRightInd w:val="0"/>
                    <w:snapToGrid w:val="0"/>
                    <w:jc w:val="center"/>
                    <w:rPr>
                      <w:rFonts w:ascii="Times New Roman" w:eastAsia="宋体" w:hAnsi="Times New Roman" w:cs="Times New Roman"/>
                      <w:szCs w:val="21"/>
                    </w:rPr>
                  </w:pPr>
                  <w:r w:rsidRPr="008D6584">
                    <w:rPr>
                      <w:rFonts w:ascii="Times New Roman" w:eastAsia="宋体" w:hAnsi="Times New Roman" w:cs="Times New Roman"/>
                      <w:szCs w:val="21"/>
                    </w:rPr>
                    <w:t>比标值</w:t>
                  </w:r>
                </w:p>
              </w:tc>
              <w:tc>
                <w:tcPr>
                  <w:tcW w:w="1134" w:type="dxa"/>
                  <w:tcMar>
                    <w:left w:w="0" w:type="dxa"/>
                    <w:right w:w="0" w:type="dxa"/>
                  </w:tcMar>
                  <w:vAlign w:val="center"/>
                </w:tcPr>
                <w:p w14:paraId="3320A2AB" w14:textId="77777777" w:rsidR="0065727D" w:rsidRPr="008D6584" w:rsidRDefault="0065727D" w:rsidP="0065727D">
                  <w:pPr>
                    <w:adjustRightInd w:val="0"/>
                    <w:snapToGrid w:val="0"/>
                    <w:jc w:val="center"/>
                    <w:rPr>
                      <w:rFonts w:ascii="Times New Roman" w:eastAsia="宋体" w:hAnsi="Times New Roman" w:cs="Times New Roman"/>
                      <w:szCs w:val="21"/>
                    </w:rPr>
                  </w:pPr>
                  <w:r w:rsidRPr="008D6584">
                    <w:rPr>
                      <w:rFonts w:ascii="Times New Roman" w:eastAsia="宋体" w:hAnsi="Times New Roman" w:cs="Times New Roman"/>
                      <w:szCs w:val="21"/>
                    </w:rPr>
                    <w:t>0.15</w:t>
                  </w:r>
                </w:p>
              </w:tc>
              <w:tc>
                <w:tcPr>
                  <w:tcW w:w="850" w:type="dxa"/>
                  <w:tcMar>
                    <w:left w:w="0" w:type="dxa"/>
                    <w:right w:w="0" w:type="dxa"/>
                  </w:tcMar>
                  <w:vAlign w:val="center"/>
                </w:tcPr>
                <w:p w14:paraId="060D35D8" w14:textId="77777777" w:rsidR="0065727D" w:rsidRPr="008D6584" w:rsidRDefault="0065727D" w:rsidP="0065727D">
                  <w:pPr>
                    <w:adjustRightInd w:val="0"/>
                    <w:snapToGrid w:val="0"/>
                    <w:jc w:val="center"/>
                    <w:rPr>
                      <w:rFonts w:ascii="Times New Roman" w:eastAsia="宋体" w:hAnsi="Times New Roman" w:cs="Times New Roman"/>
                      <w:szCs w:val="21"/>
                    </w:rPr>
                  </w:pPr>
                  <w:r w:rsidRPr="008D6584">
                    <w:rPr>
                      <w:rFonts w:ascii="Times New Roman" w:eastAsia="宋体" w:hAnsi="Times New Roman" w:cs="Times New Roman"/>
                      <w:szCs w:val="21"/>
                    </w:rPr>
                    <w:t>0.93</w:t>
                  </w:r>
                </w:p>
              </w:tc>
              <w:tc>
                <w:tcPr>
                  <w:tcW w:w="709" w:type="dxa"/>
                  <w:tcMar>
                    <w:left w:w="0" w:type="dxa"/>
                    <w:right w:w="0" w:type="dxa"/>
                  </w:tcMar>
                  <w:vAlign w:val="center"/>
                </w:tcPr>
                <w:p w14:paraId="43D74A07" w14:textId="77777777" w:rsidR="0065727D" w:rsidRPr="008D6584" w:rsidRDefault="0065727D" w:rsidP="0065727D">
                  <w:pPr>
                    <w:adjustRightInd w:val="0"/>
                    <w:snapToGrid w:val="0"/>
                    <w:jc w:val="center"/>
                    <w:rPr>
                      <w:rFonts w:ascii="Times New Roman" w:eastAsia="宋体" w:hAnsi="Times New Roman" w:cs="Times New Roman"/>
                      <w:szCs w:val="21"/>
                    </w:rPr>
                  </w:pPr>
                  <w:r w:rsidRPr="008D6584">
                    <w:rPr>
                      <w:rFonts w:ascii="Times New Roman" w:eastAsia="宋体" w:hAnsi="Times New Roman" w:cs="Times New Roman"/>
                      <w:szCs w:val="21"/>
                    </w:rPr>
                    <w:t>0.84</w:t>
                  </w:r>
                </w:p>
              </w:tc>
              <w:tc>
                <w:tcPr>
                  <w:tcW w:w="850" w:type="dxa"/>
                  <w:vAlign w:val="center"/>
                </w:tcPr>
                <w:p w14:paraId="353FCEFA" w14:textId="77777777" w:rsidR="0065727D" w:rsidRPr="008D6584" w:rsidRDefault="0065727D" w:rsidP="0065727D">
                  <w:pPr>
                    <w:spacing w:line="300" w:lineRule="exact"/>
                    <w:jc w:val="center"/>
                    <w:rPr>
                      <w:rFonts w:ascii="Times New Roman" w:eastAsia="宋体" w:hAnsi="Times New Roman" w:cs="Times New Roman"/>
                      <w:szCs w:val="21"/>
                    </w:rPr>
                  </w:pPr>
                  <w:r w:rsidRPr="008D6584">
                    <w:rPr>
                      <w:rFonts w:ascii="Times New Roman" w:eastAsia="宋体" w:hAnsi="Times New Roman" w:cs="Times New Roman"/>
                      <w:szCs w:val="21"/>
                    </w:rPr>
                    <w:t>1.14</w:t>
                  </w:r>
                </w:p>
              </w:tc>
              <w:tc>
                <w:tcPr>
                  <w:tcW w:w="797" w:type="dxa"/>
                  <w:vAlign w:val="center"/>
                </w:tcPr>
                <w:p w14:paraId="6BF41DE4" w14:textId="77777777" w:rsidR="0065727D" w:rsidRPr="008D6584" w:rsidRDefault="0065727D" w:rsidP="0065727D">
                  <w:pPr>
                    <w:spacing w:line="300" w:lineRule="exact"/>
                    <w:jc w:val="center"/>
                    <w:rPr>
                      <w:rFonts w:ascii="Times New Roman" w:eastAsia="宋体" w:hAnsi="Times New Roman" w:cs="Times New Roman"/>
                      <w:szCs w:val="21"/>
                    </w:rPr>
                  </w:pPr>
                  <w:r w:rsidRPr="008D6584">
                    <w:rPr>
                      <w:rFonts w:ascii="Times New Roman" w:eastAsia="宋体" w:hAnsi="Times New Roman" w:cs="Times New Roman"/>
                      <w:szCs w:val="21"/>
                    </w:rPr>
                    <w:t>1</w:t>
                  </w:r>
                </w:p>
              </w:tc>
              <w:tc>
                <w:tcPr>
                  <w:tcW w:w="849" w:type="dxa"/>
                  <w:tcMar>
                    <w:left w:w="0" w:type="dxa"/>
                    <w:right w:w="0" w:type="dxa"/>
                  </w:tcMar>
                  <w:vAlign w:val="center"/>
                </w:tcPr>
                <w:p w14:paraId="0F2BA233" w14:textId="77777777" w:rsidR="0065727D" w:rsidRPr="008D6584" w:rsidRDefault="0065727D" w:rsidP="0065727D">
                  <w:pPr>
                    <w:adjustRightInd w:val="0"/>
                    <w:snapToGrid w:val="0"/>
                    <w:jc w:val="center"/>
                    <w:rPr>
                      <w:rFonts w:ascii="Times New Roman" w:eastAsia="宋体" w:hAnsi="Times New Roman" w:cs="Times New Roman"/>
                      <w:szCs w:val="21"/>
                    </w:rPr>
                  </w:pPr>
                  <w:r w:rsidRPr="008D6584">
                    <w:rPr>
                      <w:rFonts w:ascii="Times New Roman" w:eastAsia="宋体" w:hAnsi="Times New Roman" w:cs="Times New Roman" w:hint="eastAsia"/>
                      <w:szCs w:val="21"/>
                    </w:rPr>
                    <w:t>/</w:t>
                  </w:r>
                </w:p>
              </w:tc>
              <w:tc>
                <w:tcPr>
                  <w:tcW w:w="933" w:type="dxa"/>
                  <w:vAlign w:val="center"/>
                </w:tcPr>
                <w:p w14:paraId="17FA476F" w14:textId="77777777" w:rsidR="0065727D" w:rsidRPr="008D6584" w:rsidRDefault="0065727D" w:rsidP="0065727D">
                  <w:pPr>
                    <w:adjustRightInd w:val="0"/>
                    <w:snapToGrid w:val="0"/>
                    <w:jc w:val="center"/>
                    <w:rPr>
                      <w:rFonts w:ascii="Times New Roman" w:eastAsia="宋体" w:hAnsi="Times New Roman" w:cs="Times New Roman"/>
                      <w:szCs w:val="21"/>
                    </w:rPr>
                  </w:pPr>
                  <w:r w:rsidRPr="008D6584">
                    <w:rPr>
                      <w:rFonts w:ascii="Times New Roman" w:eastAsia="宋体" w:hAnsi="Times New Roman" w:cs="Times New Roman"/>
                      <w:szCs w:val="21"/>
                    </w:rPr>
                    <w:t>0.4</w:t>
                  </w:r>
                </w:p>
              </w:tc>
            </w:tr>
            <w:tr w:rsidR="0065727D" w:rsidRPr="008D6584" w14:paraId="67D14F08" w14:textId="77777777" w:rsidTr="00703856">
              <w:trPr>
                <w:cantSplit/>
                <w:trHeight w:val="340"/>
                <w:jc w:val="center"/>
              </w:trPr>
              <w:tc>
                <w:tcPr>
                  <w:tcW w:w="745" w:type="dxa"/>
                  <w:vMerge/>
                  <w:vAlign w:val="center"/>
                </w:tcPr>
                <w:p w14:paraId="6699D963" w14:textId="77777777" w:rsidR="0065727D" w:rsidRPr="008D6584" w:rsidRDefault="0065727D" w:rsidP="0065727D">
                  <w:pPr>
                    <w:adjustRightInd w:val="0"/>
                    <w:snapToGrid w:val="0"/>
                    <w:jc w:val="center"/>
                    <w:rPr>
                      <w:rFonts w:ascii="Times New Roman" w:eastAsia="宋体" w:hAnsi="Times New Roman" w:cs="Times New Roman"/>
                      <w:szCs w:val="21"/>
                    </w:rPr>
                  </w:pPr>
                </w:p>
              </w:tc>
              <w:tc>
                <w:tcPr>
                  <w:tcW w:w="1134" w:type="dxa"/>
                  <w:vAlign w:val="center"/>
                </w:tcPr>
                <w:p w14:paraId="373597B0" w14:textId="77777777" w:rsidR="0065727D" w:rsidRPr="008D6584" w:rsidRDefault="0065727D" w:rsidP="0065727D">
                  <w:pPr>
                    <w:adjustRightInd w:val="0"/>
                    <w:snapToGrid w:val="0"/>
                    <w:jc w:val="center"/>
                    <w:rPr>
                      <w:rFonts w:ascii="Times New Roman" w:eastAsia="宋体" w:hAnsi="Times New Roman" w:cs="Times New Roman"/>
                      <w:szCs w:val="21"/>
                    </w:rPr>
                  </w:pPr>
                  <w:r w:rsidRPr="008D6584">
                    <w:rPr>
                      <w:rFonts w:ascii="Times New Roman" w:eastAsia="宋体" w:hAnsi="Times New Roman" w:cs="Times New Roman"/>
                      <w:szCs w:val="21"/>
                    </w:rPr>
                    <w:t>水质类别</w:t>
                  </w:r>
                </w:p>
              </w:tc>
              <w:tc>
                <w:tcPr>
                  <w:tcW w:w="1134" w:type="dxa"/>
                  <w:tcMar>
                    <w:left w:w="0" w:type="dxa"/>
                    <w:right w:w="0" w:type="dxa"/>
                  </w:tcMar>
                  <w:vAlign w:val="center"/>
                </w:tcPr>
                <w:p w14:paraId="1E0903EC" w14:textId="77777777" w:rsidR="0065727D" w:rsidRPr="008D6584" w:rsidRDefault="0065727D" w:rsidP="0065727D">
                  <w:pPr>
                    <w:adjustRightInd w:val="0"/>
                    <w:snapToGrid w:val="0"/>
                    <w:jc w:val="center"/>
                    <w:rPr>
                      <w:rFonts w:ascii="Times New Roman" w:eastAsia="宋体" w:hAnsi="Times New Roman" w:cs="Times New Roman"/>
                      <w:szCs w:val="21"/>
                    </w:rPr>
                  </w:pPr>
                  <w:r w:rsidRPr="008D6584">
                    <w:rPr>
                      <w:rFonts w:ascii="宋体" w:eastAsia="宋体" w:hAnsi="宋体" w:cs="宋体" w:hint="eastAsia"/>
                      <w:szCs w:val="21"/>
                    </w:rPr>
                    <w:t>Ⅰ</w:t>
                  </w:r>
                </w:p>
              </w:tc>
              <w:tc>
                <w:tcPr>
                  <w:tcW w:w="850" w:type="dxa"/>
                  <w:tcMar>
                    <w:left w:w="0" w:type="dxa"/>
                    <w:right w:w="0" w:type="dxa"/>
                  </w:tcMar>
                  <w:vAlign w:val="center"/>
                </w:tcPr>
                <w:p w14:paraId="5AE82510" w14:textId="77777777" w:rsidR="0065727D" w:rsidRPr="008D6584" w:rsidRDefault="0065727D" w:rsidP="0065727D">
                  <w:pPr>
                    <w:adjustRightInd w:val="0"/>
                    <w:snapToGrid w:val="0"/>
                    <w:jc w:val="center"/>
                    <w:rPr>
                      <w:rFonts w:ascii="Times New Roman" w:eastAsia="宋体" w:hAnsi="Times New Roman" w:cs="Times New Roman"/>
                      <w:szCs w:val="21"/>
                    </w:rPr>
                  </w:pPr>
                  <w:r w:rsidRPr="008D6584">
                    <w:rPr>
                      <w:rFonts w:ascii="宋体" w:eastAsia="宋体" w:hAnsi="宋体" w:cs="宋体" w:hint="eastAsia"/>
                      <w:szCs w:val="21"/>
                    </w:rPr>
                    <w:t>Ⅲ</w:t>
                  </w:r>
                </w:p>
              </w:tc>
              <w:tc>
                <w:tcPr>
                  <w:tcW w:w="709" w:type="dxa"/>
                  <w:tcMar>
                    <w:left w:w="0" w:type="dxa"/>
                    <w:right w:w="0" w:type="dxa"/>
                  </w:tcMar>
                  <w:vAlign w:val="center"/>
                </w:tcPr>
                <w:p w14:paraId="16E2B6B9" w14:textId="77777777" w:rsidR="0065727D" w:rsidRPr="008D6584" w:rsidRDefault="0065727D" w:rsidP="0065727D">
                  <w:pPr>
                    <w:adjustRightInd w:val="0"/>
                    <w:snapToGrid w:val="0"/>
                    <w:jc w:val="center"/>
                    <w:rPr>
                      <w:rFonts w:ascii="Times New Roman" w:eastAsia="宋体" w:hAnsi="Times New Roman" w:cs="Times New Roman"/>
                      <w:szCs w:val="21"/>
                    </w:rPr>
                  </w:pPr>
                  <w:r w:rsidRPr="008D6584">
                    <w:rPr>
                      <w:rFonts w:ascii="宋体" w:eastAsia="宋体" w:hAnsi="宋体" w:cs="宋体" w:hint="eastAsia"/>
                      <w:szCs w:val="21"/>
                    </w:rPr>
                    <w:t>Ⅲ</w:t>
                  </w:r>
                </w:p>
              </w:tc>
              <w:tc>
                <w:tcPr>
                  <w:tcW w:w="850" w:type="dxa"/>
                  <w:vAlign w:val="center"/>
                </w:tcPr>
                <w:p w14:paraId="12889DDE" w14:textId="77777777" w:rsidR="0065727D" w:rsidRPr="008D6584" w:rsidRDefault="0065727D" w:rsidP="0065727D">
                  <w:pPr>
                    <w:spacing w:line="300" w:lineRule="exact"/>
                    <w:jc w:val="center"/>
                    <w:rPr>
                      <w:rFonts w:ascii="Times New Roman" w:eastAsia="宋体" w:hAnsi="Times New Roman" w:cs="Times New Roman"/>
                      <w:szCs w:val="21"/>
                    </w:rPr>
                  </w:pPr>
                  <w:r w:rsidRPr="008D6584">
                    <w:rPr>
                      <w:rFonts w:ascii="宋体" w:eastAsia="宋体" w:hAnsi="宋体" w:cs="宋体" w:hint="eastAsia"/>
                      <w:szCs w:val="21"/>
                    </w:rPr>
                    <w:t>Ⅳ</w:t>
                  </w:r>
                </w:p>
              </w:tc>
              <w:tc>
                <w:tcPr>
                  <w:tcW w:w="797" w:type="dxa"/>
                  <w:vAlign w:val="center"/>
                </w:tcPr>
                <w:p w14:paraId="1E1D0C24" w14:textId="77777777" w:rsidR="0065727D" w:rsidRPr="008D6584" w:rsidRDefault="0065727D" w:rsidP="0065727D">
                  <w:pPr>
                    <w:spacing w:line="300" w:lineRule="exact"/>
                    <w:jc w:val="center"/>
                    <w:rPr>
                      <w:rFonts w:ascii="Times New Roman" w:eastAsia="宋体" w:hAnsi="Times New Roman" w:cs="Times New Roman"/>
                      <w:szCs w:val="21"/>
                    </w:rPr>
                  </w:pPr>
                  <w:r w:rsidRPr="008D6584">
                    <w:rPr>
                      <w:rFonts w:ascii="宋体" w:eastAsia="宋体" w:hAnsi="宋体" w:cs="宋体" w:hint="eastAsia"/>
                      <w:szCs w:val="21"/>
                    </w:rPr>
                    <w:t>Ⅲ</w:t>
                  </w:r>
                </w:p>
              </w:tc>
              <w:tc>
                <w:tcPr>
                  <w:tcW w:w="849" w:type="dxa"/>
                  <w:tcMar>
                    <w:left w:w="0" w:type="dxa"/>
                    <w:right w:w="0" w:type="dxa"/>
                  </w:tcMar>
                  <w:vAlign w:val="center"/>
                </w:tcPr>
                <w:p w14:paraId="5B678749" w14:textId="77777777" w:rsidR="0065727D" w:rsidRPr="008D6584" w:rsidRDefault="0065727D" w:rsidP="0065727D">
                  <w:pPr>
                    <w:adjustRightInd w:val="0"/>
                    <w:snapToGrid w:val="0"/>
                    <w:jc w:val="center"/>
                    <w:rPr>
                      <w:rFonts w:ascii="Times New Roman" w:eastAsia="宋体" w:hAnsi="Times New Roman" w:cs="Times New Roman"/>
                      <w:szCs w:val="21"/>
                    </w:rPr>
                  </w:pPr>
                  <w:r w:rsidRPr="008D6584">
                    <w:rPr>
                      <w:rFonts w:ascii="宋体" w:eastAsia="宋体" w:hAnsi="宋体" w:cs="宋体" w:hint="eastAsia"/>
                      <w:szCs w:val="21"/>
                    </w:rPr>
                    <w:t>Ⅱ</w:t>
                  </w:r>
                </w:p>
              </w:tc>
              <w:tc>
                <w:tcPr>
                  <w:tcW w:w="933" w:type="dxa"/>
                  <w:vAlign w:val="center"/>
                </w:tcPr>
                <w:p w14:paraId="2DBDDCEE" w14:textId="77777777" w:rsidR="0065727D" w:rsidRPr="008D6584" w:rsidRDefault="0065727D" w:rsidP="0065727D">
                  <w:pPr>
                    <w:adjustRightInd w:val="0"/>
                    <w:snapToGrid w:val="0"/>
                    <w:jc w:val="center"/>
                    <w:rPr>
                      <w:rFonts w:ascii="Times New Roman" w:eastAsia="宋体" w:hAnsi="Times New Roman" w:cs="Times New Roman"/>
                      <w:szCs w:val="21"/>
                    </w:rPr>
                  </w:pPr>
                  <w:r w:rsidRPr="008D6584">
                    <w:rPr>
                      <w:rFonts w:ascii="宋体" w:eastAsia="宋体" w:hAnsi="宋体" w:cs="宋体" w:hint="eastAsia"/>
                      <w:szCs w:val="21"/>
                    </w:rPr>
                    <w:t>Ⅰ</w:t>
                  </w:r>
                </w:p>
              </w:tc>
            </w:tr>
            <w:tr w:rsidR="0065727D" w:rsidRPr="008D6584" w14:paraId="50B79530" w14:textId="77777777" w:rsidTr="00703856">
              <w:trPr>
                <w:cantSplit/>
                <w:trHeight w:val="340"/>
                <w:jc w:val="center"/>
              </w:trPr>
              <w:tc>
                <w:tcPr>
                  <w:tcW w:w="745" w:type="dxa"/>
                  <w:vMerge/>
                  <w:vAlign w:val="center"/>
                </w:tcPr>
                <w:p w14:paraId="63D1C510" w14:textId="77777777" w:rsidR="0065727D" w:rsidRPr="008D6584" w:rsidRDefault="0065727D" w:rsidP="0065727D">
                  <w:pPr>
                    <w:adjustRightInd w:val="0"/>
                    <w:snapToGrid w:val="0"/>
                    <w:jc w:val="center"/>
                    <w:rPr>
                      <w:rFonts w:ascii="Times New Roman" w:eastAsia="宋体" w:hAnsi="Times New Roman" w:cs="Times New Roman"/>
                      <w:szCs w:val="21"/>
                    </w:rPr>
                  </w:pPr>
                </w:p>
              </w:tc>
              <w:tc>
                <w:tcPr>
                  <w:tcW w:w="1134" w:type="dxa"/>
                  <w:vAlign w:val="center"/>
                </w:tcPr>
                <w:p w14:paraId="0181EAE1" w14:textId="77777777" w:rsidR="0065727D" w:rsidRPr="008D6584" w:rsidRDefault="0065727D" w:rsidP="0065727D">
                  <w:pPr>
                    <w:adjustRightInd w:val="0"/>
                    <w:snapToGrid w:val="0"/>
                    <w:jc w:val="center"/>
                    <w:rPr>
                      <w:rFonts w:ascii="Times New Roman" w:eastAsia="宋体" w:hAnsi="Times New Roman" w:cs="Times New Roman"/>
                      <w:szCs w:val="21"/>
                    </w:rPr>
                  </w:pPr>
                  <w:r w:rsidRPr="008D6584">
                    <w:rPr>
                      <w:rFonts w:ascii="Times New Roman" w:eastAsia="宋体" w:hAnsi="Times New Roman" w:cs="Times New Roman"/>
                      <w:szCs w:val="21"/>
                    </w:rPr>
                    <w:t>达标情况</w:t>
                  </w:r>
                </w:p>
              </w:tc>
              <w:tc>
                <w:tcPr>
                  <w:tcW w:w="1134" w:type="dxa"/>
                  <w:tcMar>
                    <w:left w:w="0" w:type="dxa"/>
                    <w:right w:w="0" w:type="dxa"/>
                  </w:tcMar>
                  <w:vAlign w:val="center"/>
                </w:tcPr>
                <w:p w14:paraId="701C7B13" w14:textId="77777777" w:rsidR="0065727D" w:rsidRPr="008D6584" w:rsidRDefault="0065727D" w:rsidP="0065727D">
                  <w:pPr>
                    <w:adjustRightInd w:val="0"/>
                    <w:snapToGrid w:val="0"/>
                    <w:jc w:val="center"/>
                    <w:rPr>
                      <w:rFonts w:ascii="Times New Roman" w:eastAsia="宋体" w:hAnsi="Times New Roman" w:cs="Times New Roman"/>
                      <w:szCs w:val="21"/>
                    </w:rPr>
                  </w:pPr>
                  <w:r w:rsidRPr="008D6584">
                    <w:rPr>
                      <w:rFonts w:ascii="Times New Roman" w:eastAsia="宋体" w:hAnsi="Times New Roman" w:cs="Times New Roman"/>
                      <w:szCs w:val="21"/>
                    </w:rPr>
                    <w:t>达标</w:t>
                  </w:r>
                </w:p>
              </w:tc>
              <w:tc>
                <w:tcPr>
                  <w:tcW w:w="850" w:type="dxa"/>
                  <w:tcMar>
                    <w:left w:w="0" w:type="dxa"/>
                    <w:right w:w="0" w:type="dxa"/>
                  </w:tcMar>
                  <w:vAlign w:val="center"/>
                </w:tcPr>
                <w:p w14:paraId="0FAA70BB" w14:textId="77777777" w:rsidR="0065727D" w:rsidRPr="008D6584" w:rsidRDefault="0065727D" w:rsidP="0065727D">
                  <w:pPr>
                    <w:adjustRightInd w:val="0"/>
                    <w:snapToGrid w:val="0"/>
                    <w:jc w:val="center"/>
                    <w:rPr>
                      <w:rFonts w:ascii="Times New Roman" w:eastAsia="宋体" w:hAnsi="Times New Roman" w:cs="Times New Roman"/>
                      <w:szCs w:val="21"/>
                    </w:rPr>
                  </w:pPr>
                  <w:r w:rsidRPr="008D6584">
                    <w:rPr>
                      <w:rFonts w:ascii="Times New Roman" w:eastAsia="宋体" w:hAnsi="Times New Roman" w:cs="Times New Roman"/>
                      <w:szCs w:val="21"/>
                    </w:rPr>
                    <w:t>达标</w:t>
                  </w:r>
                </w:p>
              </w:tc>
              <w:tc>
                <w:tcPr>
                  <w:tcW w:w="709" w:type="dxa"/>
                  <w:tcMar>
                    <w:left w:w="0" w:type="dxa"/>
                    <w:right w:w="0" w:type="dxa"/>
                  </w:tcMar>
                  <w:vAlign w:val="center"/>
                </w:tcPr>
                <w:p w14:paraId="18B37972" w14:textId="77777777" w:rsidR="0065727D" w:rsidRPr="008D6584" w:rsidRDefault="0065727D" w:rsidP="0065727D">
                  <w:pPr>
                    <w:adjustRightInd w:val="0"/>
                    <w:snapToGrid w:val="0"/>
                    <w:jc w:val="center"/>
                    <w:rPr>
                      <w:rFonts w:ascii="Times New Roman" w:eastAsia="宋体" w:hAnsi="Times New Roman" w:cs="Times New Roman"/>
                      <w:szCs w:val="21"/>
                    </w:rPr>
                  </w:pPr>
                  <w:r w:rsidRPr="008D6584">
                    <w:rPr>
                      <w:rFonts w:ascii="Times New Roman" w:eastAsia="宋体" w:hAnsi="Times New Roman" w:cs="Times New Roman"/>
                      <w:szCs w:val="21"/>
                    </w:rPr>
                    <w:t>达标</w:t>
                  </w:r>
                </w:p>
              </w:tc>
              <w:tc>
                <w:tcPr>
                  <w:tcW w:w="850" w:type="dxa"/>
                  <w:vAlign w:val="center"/>
                </w:tcPr>
                <w:p w14:paraId="3846D724" w14:textId="77777777" w:rsidR="0065727D" w:rsidRPr="008D6584" w:rsidRDefault="0065727D" w:rsidP="0065727D">
                  <w:pPr>
                    <w:spacing w:line="300" w:lineRule="exact"/>
                    <w:jc w:val="center"/>
                    <w:rPr>
                      <w:rFonts w:ascii="Times New Roman" w:eastAsia="宋体" w:hAnsi="Times New Roman" w:cs="Times New Roman"/>
                      <w:szCs w:val="21"/>
                    </w:rPr>
                  </w:pPr>
                  <w:r w:rsidRPr="008D6584">
                    <w:rPr>
                      <w:rFonts w:ascii="Times New Roman" w:eastAsia="宋体" w:hAnsi="Times New Roman" w:cs="Times New Roman"/>
                      <w:szCs w:val="21"/>
                    </w:rPr>
                    <w:t>超标</w:t>
                  </w:r>
                </w:p>
              </w:tc>
              <w:tc>
                <w:tcPr>
                  <w:tcW w:w="797" w:type="dxa"/>
                  <w:vAlign w:val="center"/>
                </w:tcPr>
                <w:p w14:paraId="10B859EC" w14:textId="77777777" w:rsidR="0065727D" w:rsidRPr="008D6584" w:rsidRDefault="0065727D" w:rsidP="0065727D">
                  <w:pPr>
                    <w:spacing w:line="300" w:lineRule="exact"/>
                    <w:jc w:val="center"/>
                    <w:rPr>
                      <w:rFonts w:ascii="Times New Roman" w:eastAsia="宋体" w:hAnsi="Times New Roman" w:cs="Times New Roman"/>
                      <w:szCs w:val="21"/>
                    </w:rPr>
                  </w:pPr>
                  <w:r w:rsidRPr="008D6584">
                    <w:rPr>
                      <w:rFonts w:ascii="Times New Roman" w:eastAsia="宋体" w:hAnsi="Times New Roman" w:cs="Times New Roman"/>
                      <w:szCs w:val="21"/>
                    </w:rPr>
                    <w:t>达标</w:t>
                  </w:r>
                </w:p>
              </w:tc>
              <w:tc>
                <w:tcPr>
                  <w:tcW w:w="849" w:type="dxa"/>
                  <w:tcMar>
                    <w:left w:w="0" w:type="dxa"/>
                    <w:right w:w="0" w:type="dxa"/>
                  </w:tcMar>
                  <w:vAlign w:val="center"/>
                </w:tcPr>
                <w:p w14:paraId="0B5E5E0C" w14:textId="77777777" w:rsidR="0065727D" w:rsidRPr="008D6584" w:rsidRDefault="0065727D" w:rsidP="0065727D">
                  <w:pPr>
                    <w:adjustRightInd w:val="0"/>
                    <w:snapToGrid w:val="0"/>
                    <w:jc w:val="center"/>
                    <w:rPr>
                      <w:rFonts w:ascii="Times New Roman" w:eastAsia="宋体" w:hAnsi="Times New Roman" w:cs="Times New Roman"/>
                      <w:szCs w:val="21"/>
                    </w:rPr>
                  </w:pPr>
                  <w:r w:rsidRPr="008D6584">
                    <w:rPr>
                      <w:rFonts w:ascii="Times New Roman" w:eastAsia="宋体" w:hAnsi="Times New Roman" w:cs="Times New Roman"/>
                      <w:szCs w:val="21"/>
                    </w:rPr>
                    <w:t>达标</w:t>
                  </w:r>
                </w:p>
              </w:tc>
              <w:tc>
                <w:tcPr>
                  <w:tcW w:w="933" w:type="dxa"/>
                  <w:vAlign w:val="center"/>
                </w:tcPr>
                <w:p w14:paraId="3E4AA563" w14:textId="77777777" w:rsidR="0065727D" w:rsidRPr="008D6584" w:rsidRDefault="0065727D" w:rsidP="0065727D">
                  <w:pPr>
                    <w:adjustRightInd w:val="0"/>
                    <w:snapToGrid w:val="0"/>
                    <w:jc w:val="center"/>
                    <w:rPr>
                      <w:rFonts w:ascii="Times New Roman" w:eastAsia="宋体" w:hAnsi="Times New Roman" w:cs="Times New Roman"/>
                      <w:szCs w:val="21"/>
                    </w:rPr>
                  </w:pPr>
                  <w:r w:rsidRPr="008D6584">
                    <w:rPr>
                      <w:rFonts w:ascii="Times New Roman" w:eastAsia="宋体" w:hAnsi="Times New Roman" w:cs="Times New Roman"/>
                      <w:szCs w:val="21"/>
                    </w:rPr>
                    <w:t>达标</w:t>
                  </w:r>
                </w:p>
              </w:tc>
            </w:tr>
          </w:tbl>
          <w:p w14:paraId="2DE3448E" w14:textId="77777777" w:rsidR="0065727D" w:rsidRPr="0065727D" w:rsidRDefault="0065727D">
            <w:pPr>
              <w:pStyle w:val="3-1"/>
              <w:numPr>
                <w:ilvl w:val="0"/>
                <w:numId w:val="0"/>
              </w:numPr>
              <w:adjustRightInd w:val="0"/>
              <w:snapToGrid w:val="0"/>
              <w:spacing w:line="360" w:lineRule="auto"/>
              <w:ind w:firstLineChars="200" w:firstLine="480"/>
              <w:jc w:val="both"/>
              <w:rPr>
                <w:rFonts w:ascii="Times New Roman" w:hAnsi="Times New Roman" w:cs="Times New Roman"/>
                <w:szCs w:val="24"/>
              </w:rPr>
            </w:pPr>
            <w:r w:rsidRPr="0065727D">
              <w:rPr>
                <w:rFonts w:ascii="Times New Roman" w:hAnsi="Times New Roman" w:cs="Times New Roman"/>
              </w:rPr>
              <w:t>根据监测结果可知，</w:t>
            </w:r>
            <w:proofErr w:type="gramStart"/>
            <w:r w:rsidRPr="0065727D">
              <w:rPr>
                <w:rFonts w:ascii="Times New Roman" w:hAnsi="Times New Roman" w:cs="Times New Roman"/>
              </w:rPr>
              <w:t>泗</w:t>
            </w:r>
            <w:proofErr w:type="gramEnd"/>
            <w:r w:rsidRPr="0065727D">
              <w:rPr>
                <w:rFonts w:ascii="Times New Roman" w:hAnsi="Times New Roman" w:cs="Times New Roman"/>
              </w:rPr>
              <w:t>头断面水质</w:t>
            </w:r>
            <w:r w:rsidRPr="0065727D">
              <w:rPr>
                <w:rFonts w:ascii="Times New Roman" w:hAnsi="Times New Roman" w:cs="Times New Roman"/>
              </w:rPr>
              <w:t>pH</w:t>
            </w:r>
            <w:r w:rsidRPr="0065727D">
              <w:rPr>
                <w:rFonts w:ascii="Times New Roman" w:hAnsi="Times New Roman" w:cs="Times New Roman"/>
              </w:rPr>
              <w:t>指数为</w:t>
            </w:r>
            <w:r w:rsidRPr="0065727D">
              <w:rPr>
                <w:rFonts w:ascii="宋体" w:hAnsi="宋体" w:cs="宋体" w:hint="eastAsia"/>
              </w:rPr>
              <w:t>Ⅰ</w:t>
            </w:r>
            <w:r w:rsidRPr="0065727D">
              <w:rPr>
                <w:rFonts w:ascii="Times New Roman" w:hAnsi="Times New Roman" w:cs="Times New Roman"/>
              </w:rPr>
              <w:t>类，高锰酸盐指数、氨氮、</w:t>
            </w:r>
            <w:r w:rsidRPr="0065727D">
              <w:rPr>
                <w:rFonts w:ascii="Times New Roman" w:hAnsi="Times New Roman" w:cs="Times New Roman"/>
              </w:rPr>
              <w:t>BOD</w:t>
            </w:r>
            <w:r w:rsidRPr="0065727D">
              <w:rPr>
                <w:rFonts w:ascii="Times New Roman" w:hAnsi="Times New Roman" w:cs="Times New Roman"/>
                <w:vertAlign w:val="subscript"/>
              </w:rPr>
              <w:t>5</w:t>
            </w:r>
            <w:r w:rsidRPr="0065727D">
              <w:rPr>
                <w:rFonts w:ascii="Times New Roman" w:hAnsi="Times New Roman" w:cs="Times New Roman"/>
              </w:rPr>
              <w:t>、石油类、溶解氧现状均为</w:t>
            </w:r>
            <w:r w:rsidRPr="0065727D">
              <w:rPr>
                <w:rFonts w:ascii="Times New Roman" w:hAnsi="Times New Roman" w:cs="Times New Roman"/>
              </w:rPr>
              <w:t>III</w:t>
            </w:r>
            <w:r w:rsidRPr="0065727D">
              <w:rPr>
                <w:rFonts w:ascii="Times New Roman" w:hAnsi="Times New Roman" w:cs="Times New Roman"/>
              </w:rPr>
              <w:t>类，总磷指数为</w:t>
            </w:r>
            <w:r w:rsidRPr="0065727D">
              <w:rPr>
                <w:rFonts w:ascii="宋体" w:hAnsi="宋体" w:cs="宋体" w:hint="eastAsia"/>
              </w:rPr>
              <w:t>Ⅳ</w:t>
            </w:r>
            <w:r w:rsidRPr="0065727D">
              <w:rPr>
                <w:rFonts w:ascii="Times New Roman" w:hAnsi="Times New Roman" w:cs="Times New Roman"/>
              </w:rPr>
              <w:t>类，水质总体评价为</w:t>
            </w:r>
            <w:r w:rsidRPr="0065727D">
              <w:rPr>
                <w:rFonts w:ascii="宋体" w:hAnsi="宋体" w:cs="宋体" w:hint="eastAsia"/>
              </w:rPr>
              <w:t>Ⅳ</w:t>
            </w:r>
            <w:r w:rsidRPr="0065727D">
              <w:rPr>
                <w:rFonts w:ascii="Times New Roman" w:hAnsi="Times New Roman" w:cs="Times New Roman"/>
              </w:rPr>
              <w:t>类，无法满足《地表水环境质量标准》</w:t>
            </w:r>
            <w:r w:rsidRPr="0065727D">
              <w:rPr>
                <w:rFonts w:ascii="宋体" w:hAnsi="宋体" w:cs="宋体" w:hint="eastAsia"/>
              </w:rPr>
              <w:t>Ⅲ</w:t>
            </w:r>
            <w:r w:rsidRPr="0065727D">
              <w:rPr>
                <w:rFonts w:ascii="Times New Roman" w:hAnsi="Times New Roman" w:cs="Times New Roman"/>
              </w:rPr>
              <w:t>类标准，造成水质超标的主要原因是园区雨污水管网分流不彻底，管网日常维护缺失导致，随着</w:t>
            </w:r>
            <w:r w:rsidRPr="0065727D">
              <w:rPr>
                <w:rFonts w:ascii="Times New Roman" w:hAnsi="Times New Roman" w:cs="Times New Roman"/>
              </w:rPr>
              <w:t>“</w:t>
            </w:r>
            <w:r w:rsidRPr="0065727D">
              <w:rPr>
                <w:rFonts w:ascii="Times New Roman" w:hAnsi="Times New Roman" w:cs="Times New Roman"/>
              </w:rPr>
              <w:t>五水共治</w:t>
            </w:r>
            <w:r w:rsidRPr="0065727D">
              <w:rPr>
                <w:rFonts w:ascii="Times New Roman" w:hAnsi="Times New Roman" w:cs="Times New Roman"/>
              </w:rPr>
              <w:t>”</w:t>
            </w:r>
            <w:r w:rsidRPr="0065727D">
              <w:rPr>
                <w:rFonts w:ascii="Times New Roman" w:hAnsi="Times New Roman" w:cs="Times New Roman"/>
              </w:rPr>
              <w:t>专项行动的深入，当地政府通过创建</w:t>
            </w:r>
            <w:proofErr w:type="gramStart"/>
            <w:r w:rsidRPr="0065727D">
              <w:rPr>
                <w:rFonts w:ascii="Times New Roman" w:hAnsi="Times New Roman" w:cs="Times New Roman"/>
              </w:rPr>
              <w:t>污水零直排</w:t>
            </w:r>
            <w:proofErr w:type="gramEnd"/>
            <w:r w:rsidRPr="0065727D">
              <w:rPr>
                <w:rFonts w:ascii="Times New Roman" w:hAnsi="Times New Roman" w:cs="Times New Roman"/>
              </w:rPr>
              <w:t>，预计区域地表水水质将得到持续改善。</w:t>
            </w:r>
          </w:p>
          <w:p w14:paraId="02C9C791" w14:textId="77777777" w:rsidR="00A643EC" w:rsidRDefault="00413379" w:rsidP="00413379">
            <w:pPr>
              <w:snapToGrid w:val="0"/>
              <w:spacing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b/>
                <w:bCs/>
                <w:sz w:val="24"/>
                <w:szCs w:val="24"/>
              </w:rPr>
              <w:t>3</w:t>
            </w:r>
            <w:r>
              <w:rPr>
                <w:rFonts w:ascii="Times New Roman" w:eastAsia="宋体" w:hAnsi="Times New Roman" w:cs="Times New Roman"/>
                <w:b/>
                <w:bCs/>
                <w:sz w:val="24"/>
                <w:szCs w:val="24"/>
              </w:rPr>
              <w:t>、声环境</w:t>
            </w:r>
          </w:p>
          <w:p w14:paraId="11F9C033" w14:textId="77777777" w:rsidR="00A643EC" w:rsidRDefault="00413379">
            <w:pPr>
              <w:autoSpaceDE w:val="0"/>
              <w:autoSpaceDN w:val="0"/>
              <w:adjustRightInd w:val="0"/>
              <w:snapToGrid w:val="0"/>
              <w:spacing w:line="360" w:lineRule="auto"/>
              <w:ind w:firstLineChars="200" w:firstLine="480"/>
              <w:rPr>
                <w:rFonts w:ascii="Times New Roman" w:eastAsia="宋体" w:hAnsi="Times New Roman" w:cs="Times New Roman"/>
                <w:bCs/>
                <w:sz w:val="24"/>
              </w:rPr>
            </w:pPr>
            <w:r>
              <w:rPr>
                <w:rFonts w:ascii="Times New Roman" w:eastAsia="宋体" w:hAnsi="Times New Roman" w:cs="Times New Roman"/>
                <w:bCs/>
                <w:sz w:val="24"/>
              </w:rPr>
              <w:t>为了解项目</w:t>
            </w:r>
            <w:proofErr w:type="gramStart"/>
            <w:r>
              <w:rPr>
                <w:rFonts w:ascii="Times New Roman" w:eastAsia="宋体" w:hAnsi="Times New Roman" w:cs="Times New Roman"/>
                <w:bCs/>
                <w:sz w:val="24"/>
              </w:rPr>
              <w:t>周围声</w:t>
            </w:r>
            <w:proofErr w:type="gramEnd"/>
            <w:r>
              <w:rPr>
                <w:rFonts w:ascii="Times New Roman" w:eastAsia="宋体" w:hAnsi="Times New Roman" w:cs="Times New Roman"/>
                <w:bCs/>
                <w:sz w:val="24"/>
              </w:rPr>
              <w:t>环境质量现状，本次评价于</w:t>
            </w:r>
            <w:r>
              <w:rPr>
                <w:rFonts w:ascii="Times New Roman" w:eastAsia="宋体" w:hAnsi="Times New Roman" w:cs="Times New Roman"/>
                <w:bCs/>
                <w:sz w:val="24"/>
              </w:rPr>
              <w:t>2021</w:t>
            </w:r>
            <w:r>
              <w:rPr>
                <w:rFonts w:ascii="Times New Roman" w:eastAsia="宋体" w:hAnsi="Times New Roman" w:cs="Times New Roman"/>
                <w:bCs/>
                <w:sz w:val="24"/>
              </w:rPr>
              <w:t>年</w:t>
            </w:r>
            <w:r>
              <w:rPr>
                <w:rFonts w:ascii="Times New Roman" w:eastAsia="宋体" w:hAnsi="Times New Roman" w:cs="Times New Roman"/>
                <w:bCs/>
                <w:sz w:val="24"/>
              </w:rPr>
              <w:t>7</w:t>
            </w:r>
            <w:r>
              <w:rPr>
                <w:rFonts w:ascii="Times New Roman" w:eastAsia="宋体" w:hAnsi="Times New Roman" w:cs="Times New Roman"/>
                <w:bCs/>
                <w:sz w:val="24"/>
              </w:rPr>
              <w:t>月</w:t>
            </w:r>
            <w:r>
              <w:rPr>
                <w:rFonts w:ascii="Times New Roman" w:eastAsia="宋体" w:hAnsi="Times New Roman" w:cs="Times New Roman"/>
                <w:bCs/>
                <w:sz w:val="24"/>
              </w:rPr>
              <w:t>18</w:t>
            </w:r>
            <w:r>
              <w:rPr>
                <w:rFonts w:ascii="Times New Roman" w:eastAsia="宋体" w:hAnsi="Times New Roman" w:cs="Times New Roman"/>
                <w:bCs/>
                <w:sz w:val="24"/>
              </w:rPr>
              <w:t>日对项目周边</w:t>
            </w:r>
            <w:r>
              <w:rPr>
                <w:rFonts w:ascii="Times New Roman" w:eastAsia="宋体" w:hAnsi="Times New Roman" w:cs="Times New Roman"/>
                <w:bCs/>
                <w:sz w:val="24"/>
              </w:rPr>
              <w:t>50</w:t>
            </w:r>
            <w:r>
              <w:rPr>
                <w:rFonts w:ascii="Times New Roman" w:eastAsia="宋体" w:hAnsi="Times New Roman" w:cs="Times New Roman"/>
                <w:bCs/>
                <w:sz w:val="24"/>
              </w:rPr>
              <w:t>米</w:t>
            </w:r>
            <w:proofErr w:type="gramStart"/>
            <w:r>
              <w:rPr>
                <w:rFonts w:ascii="Times New Roman" w:eastAsia="宋体" w:hAnsi="Times New Roman" w:cs="Times New Roman"/>
                <w:bCs/>
                <w:sz w:val="24"/>
              </w:rPr>
              <w:t>范围内声环境保护</w:t>
            </w:r>
            <w:proofErr w:type="gramEnd"/>
            <w:r>
              <w:rPr>
                <w:rFonts w:ascii="Times New Roman" w:eastAsia="宋体" w:hAnsi="Times New Roman" w:cs="Times New Roman"/>
                <w:bCs/>
                <w:sz w:val="24"/>
              </w:rPr>
              <w:t>目标（</w:t>
            </w:r>
            <w:r>
              <w:rPr>
                <w:rFonts w:ascii="Times New Roman" w:eastAsia="宋体" w:hAnsi="Times New Roman" w:cs="Times New Roman" w:hint="eastAsia"/>
                <w:bCs/>
                <w:sz w:val="24"/>
              </w:rPr>
              <w:t>下</w:t>
            </w:r>
            <w:proofErr w:type="gramStart"/>
            <w:r>
              <w:rPr>
                <w:rFonts w:ascii="Times New Roman" w:eastAsia="宋体" w:hAnsi="Times New Roman" w:cs="Times New Roman" w:hint="eastAsia"/>
                <w:bCs/>
                <w:sz w:val="24"/>
              </w:rPr>
              <w:t>湫</w:t>
            </w:r>
            <w:proofErr w:type="gramEnd"/>
            <w:r>
              <w:rPr>
                <w:rFonts w:ascii="Times New Roman" w:eastAsia="宋体" w:hAnsi="Times New Roman" w:cs="Times New Roman"/>
                <w:bCs/>
                <w:sz w:val="24"/>
              </w:rPr>
              <w:t>村）进行了噪声监测。项目夜间不进行生产，故只对</w:t>
            </w:r>
            <w:r>
              <w:rPr>
                <w:rFonts w:ascii="Times New Roman" w:eastAsia="宋体" w:hAnsi="Times New Roman" w:cs="Times New Roman" w:hint="eastAsia"/>
                <w:bCs/>
                <w:sz w:val="24"/>
              </w:rPr>
              <w:t>下</w:t>
            </w:r>
            <w:proofErr w:type="gramStart"/>
            <w:r>
              <w:rPr>
                <w:rFonts w:ascii="Times New Roman" w:eastAsia="宋体" w:hAnsi="Times New Roman" w:cs="Times New Roman" w:hint="eastAsia"/>
                <w:bCs/>
                <w:sz w:val="24"/>
              </w:rPr>
              <w:t>湫</w:t>
            </w:r>
            <w:proofErr w:type="gramEnd"/>
            <w:r>
              <w:rPr>
                <w:rFonts w:ascii="Times New Roman" w:eastAsia="宋体" w:hAnsi="Times New Roman" w:cs="Times New Roman"/>
                <w:bCs/>
                <w:sz w:val="24"/>
              </w:rPr>
              <w:t>村进行昼间监测</w:t>
            </w:r>
            <w:r>
              <w:rPr>
                <w:rFonts w:ascii="Times New Roman" w:eastAsia="宋体" w:hAnsi="Times New Roman" w:cs="Times New Roman" w:hint="eastAsia"/>
                <w:bCs/>
                <w:sz w:val="24"/>
              </w:rPr>
              <w:t>。根据《玉环市声环境功能区划》的清</w:t>
            </w:r>
            <w:proofErr w:type="gramStart"/>
            <w:r>
              <w:rPr>
                <w:rFonts w:ascii="Times New Roman" w:eastAsia="宋体" w:hAnsi="Times New Roman" w:cs="Times New Roman" w:hint="eastAsia"/>
                <w:bCs/>
                <w:sz w:val="24"/>
              </w:rPr>
              <w:t>港镇声环境</w:t>
            </w:r>
            <w:proofErr w:type="gramEnd"/>
            <w:r>
              <w:rPr>
                <w:rFonts w:ascii="Times New Roman" w:eastAsia="宋体" w:hAnsi="Times New Roman" w:cs="Times New Roman" w:hint="eastAsia"/>
                <w:bCs/>
                <w:sz w:val="24"/>
              </w:rPr>
              <w:t>功能区划图</w:t>
            </w:r>
            <w:r w:rsidR="00495AE6">
              <w:rPr>
                <w:rFonts w:ascii="Times New Roman" w:eastAsia="宋体" w:hAnsi="Times New Roman" w:cs="Times New Roman" w:hint="eastAsia"/>
                <w:bCs/>
                <w:sz w:val="24"/>
              </w:rPr>
              <w:t>及《声环境质量标准》</w:t>
            </w:r>
            <w:r w:rsidR="00495AE6">
              <w:rPr>
                <w:rFonts w:ascii="Times New Roman" w:eastAsia="宋体" w:hAnsi="宋体" w:cs="Times New Roman"/>
                <w:snapToGrid w:val="0"/>
                <w:sz w:val="24"/>
                <w:szCs w:val="24"/>
              </w:rPr>
              <w:t>（</w:t>
            </w:r>
            <w:r w:rsidR="00495AE6">
              <w:rPr>
                <w:rFonts w:ascii="Times New Roman" w:eastAsia="宋体" w:hAnsi="Times New Roman" w:cs="Times New Roman"/>
                <w:snapToGrid w:val="0"/>
                <w:sz w:val="24"/>
                <w:szCs w:val="24"/>
              </w:rPr>
              <w:t>GB3096-2008</w:t>
            </w:r>
            <w:r w:rsidR="00495AE6">
              <w:rPr>
                <w:rFonts w:ascii="Times New Roman" w:eastAsia="宋体" w:hAnsi="宋体" w:cs="Times New Roman"/>
                <w:snapToGrid w:val="0"/>
                <w:sz w:val="24"/>
                <w:szCs w:val="24"/>
              </w:rPr>
              <w:t>）</w:t>
            </w:r>
            <w:r>
              <w:rPr>
                <w:rFonts w:ascii="Times New Roman" w:eastAsia="宋体" w:hAnsi="Times New Roman" w:cs="Times New Roman" w:hint="eastAsia"/>
                <w:bCs/>
                <w:sz w:val="24"/>
              </w:rPr>
              <w:t>，厂界东侧下</w:t>
            </w:r>
            <w:proofErr w:type="gramStart"/>
            <w:r>
              <w:rPr>
                <w:rFonts w:ascii="Times New Roman" w:eastAsia="宋体" w:hAnsi="Times New Roman" w:cs="Times New Roman" w:hint="eastAsia"/>
                <w:bCs/>
                <w:sz w:val="24"/>
              </w:rPr>
              <w:t>湫</w:t>
            </w:r>
            <w:proofErr w:type="gramEnd"/>
            <w:r>
              <w:rPr>
                <w:rFonts w:ascii="Times New Roman" w:eastAsia="宋体" w:hAnsi="Times New Roman" w:cs="Times New Roman" w:hint="eastAsia"/>
                <w:bCs/>
                <w:sz w:val="24"/>
              </w:rPr>
              <w:t>村执行</w:t>
            </w:r>
            <w:r>
              <w:rPr>
                <w:rFonts w:ascii="Times New Roman" w:eastAsia="宋体" w:hAnsi="Times New Roman" w:cs="Times New Roman"/>
                <w:sz w:val="24"/>
              </w:rPr>
              <w:t>《声环境质量标准》</w:t>
            </w:r>
            <w:r>
              <w:rPr>
                <w:rFonts w:ascii="Times New Roman" w:eastAsia="宋体" w:hAnsi="Times New Roman" w:cs="Times New Roman" w:hint="eastAsia"/>
                <w:sz w:val="24"/>
              </w:rPr>
              <w:t>1</w:t>
            </w:r>
            <w:r>
              <w:rPr>
                <w:rFonts w:ascii="Times New Roman" w:eastAsia="宋体" w:hAnsi="Times New Roman" w:cs="Times New Roman" w:hint="eastAsia"/>
                <w:sz w:val="24"/>
              </w:rPr>
              <w:t>类标准，北侧下</w:t>
            </w:r>
            <w:proofErr w:type="gramStart"/>
            <w:r>
              <w:rPr>
                <w:rFonts w:ascii="Times New Roman" w:eastAsia="宋体" w:hAnsi="Times New Roman" w:cs="Times New Roman" w:hint="eastAsia"/>
                <w:sz w:val="24"/>
              </w:rPr>
              <w:t>湫</w:t>
            </w:r>
            <w:proofErr w:type="gramEnd"/>
            <w:r>
              <w:rPr>
                <w:rFonts w:ascii="Times New Roman" w:eastAsia="宋体" w:hAnsi="Times New Roman" w:cs="Times New Roman" w:hint="eastAsia"/>
                <w:sz w:val="24"/>
              </w:rPr>
              <w:t>村执行</w:t>
            </w:r>
            <w:r w:rsidR="00495AE6">
              <w:rPr>
                <w:rFonts w:ascii="Times New Roman" w:eastAsia="宋体" w:hAnsi="Times New Roman" w:cs="Times New Roman" w:hint="eastAsia"/>
                <w:sz w:val="24"/>
              </w:rPr>
              <w:t>2</w:t>
            </w:r>
            <w:r>
              <w:rPr>
                <w:rFonts w:ascii="Times New Roman" w:eastAsia="宋体" w:hAnsi="Times New Roman" w:cs="Times New Roman" w:hint="eastAsia"/>
                <w:sz w:val="24"/>
              </w:rPr>
              <w:t>类标注。</w:t>
            </w:r>
            <w:r>
              <w:rPr>
                <w:rFonts w:ascii="Times New Roman" w:eastAsia="宋体" w:hAnsi="Times New Roman" w:cs="Times New Roman"/>
                <w:bCs/>
                <w:sz w:val="24"/>
              </w:rPr>
              <w:t>监测结果见表</w:t>
            </w:r>
            <w:r>
              <w:rPr>
                <w:rFonts w:ascii="Times New Roman" w:eastAsia="宋体" w:hAnsi="Times New Roman" w:cs="Times New Roman"/>
                <w:bCs/>
                <w:sz w:val="24"/>
              </w:rPr>
              <w:t>3-</w:t>
            </w:r>
            <w:r w:rsidR="007C5426">
              <w:rPr>
                <w:rFonts w:ascii="Times New Roman" w:eastAsia="宋体" w:hAnsi="Times New Roman" w:cs="Times New Roman" w:hint="eastAsia"/>
                <w:bCs/>
                <w:sz w:val="24"/>
              </w:rPr>
              <w:t>3</w:t>
            </w:r>
            <w:r>
              <w:rPr>
                <w:rFonts w:ascii="Times New Roman" w:eastAsia="宋体" w:hAnsi="Times New Roman" w:cs="Times New Roman"/>
                <w:bCs/>
                <w:sz w:val="24"/>
              </w:rPr>
              <w:t>。</w:t>
            </w:r>
          </w:p>
          <w:p w14:paraId="354F12B0" w14:textId="77777777" w:rsidR="00A643EC" w:rsidRPr="007C5426" w:rsidRDefault="007C5426" w:rsidP="007C5426">
            <w:pPr>
              <w:ind w:left="420"/>
              <w:jc w:val="center"/>
              <w:rPr>
                <w:rFonts w:ascii="Times New Roman" w:eastAsia="宋体" w:hAnsi="Times New Roman" w:cs="Times New Roman"/>
                <w:b/>
                <w:bCs/>
                <w:kern w:val="28"/>
                <w:szCs w:val="21"/>
              </w:rPr>
            </w:pPr>
            <w:r w:rsidRPr="007C5426">
              <w:rPr>
                <w:rFonts w:ascii="Times New Roman" w:eastAsia="宋体" w:hAnsi="宋体" w:cs="Times New Roman"/>
                <w:b/>
                <w:szCs w:val="18"/>
              </w:rPr>
              <w:t>表</w:t>
            </w:r>
            <w:r w:rsidRPr="007C5426">
              <w:rPr>
                <w:rFonts w:ascii="Times New Roman" w:eastAsia="宋体" w:hAnsi="Times New Roman" w:cs="Times New Roman"/>
                <w:b/>
                <w:szCs w:val="18"/>
              </w:rPr>
              <w:t xml:space="preserve">3-3 </w:t>
            </w:r>
            <w:r w:rsidR="00413379" w:rsidRPr="007C5426">
              <w:rPr>
                <w:rFonts w:ascii="Times New Roman" w:eastAsia="宋体" w:hAnsi="宋体" w:cs="Times New Roman"/>
                <w:b/>
                <w:szCs w:val="18"/>
              </w:rPr>
              <w:t>声环境现状监测及评价结果</w:t>
            </w:r>
            <w:r w:rsidR="00413379" w:rsidRPr="007C5426">
              <w:rPr>
                <w:rFonts w:ascii="Times New Roman" w:eastAsia="宋体" w:hAnsi="Times New Roman" w:cs="Times New Roman"/>
                <w:b/>
                <w:szCs w:val="18"/>
              </w:rPr>
              <w:t xml:space="preserve">    </w:t>
            </w:r>
            <w:r w:rsidR="00413379" w:rsidRPr="007C5426">
              <w:rPr>
                <w:rFonts w:ascii="Times New Roman" w:eastAsia="宋体" w:hAnsi="宋体" w:cs="Times New Roman"/>
                <w:b/>
                <w:szCs w:val="18"/>
              </w:rPr>
              <w:t>单位：</w:t>
            </w:r>
            <w:r w:rsidR="00413379" w:rsidRPr="007C5426">
              <w:rPr>
                <w:rFonts w:ascii="Times New Roman" w:eastAsia="宋体" w:hAnsi="Times New Roman" w:cs="Times New Roman"/>
                <w:b/>
                <w:szCs w:val="18"/>
              </w:rPr>
              <w:t>dB</w:t>
            </w:r>
            <w:r w:rsidR="00413379" w:rsidRPr="007C5426">
              <w:rPr>
                <w:rFonts w:ascii="Times New Roman" w:eastAsia="宋体" w:hAnsi="宋体" w:cs="Times New Roman"/>
                <w:b/>
                <w:szCs w:val="18"/>
              </w:rPr>
              <w:t>（</w:t>
            </w:r>
            <w:r w:rsidR="00413379" w:rsidRPr="007C5426">
              <w:rPr>
                <w:rFonts w:ascii="Times New Roman" w:eastAsia="宋体" w:hAnsi="Times New Roman" w:cs="Times New Roman"/>
                <w:b/>
                <w:szCs w:val="18"/>
              </w:rPr>
              <w:t>A</w:t>
            </w:r>
            <w:r w:rsidR="00413379" w:rsidRPr="007C5426">
              <w:rPr>
                <w:rFonts w:ascii="Times New Roman" w:eastAsia="宋体" w:hAnsi="宋体" w:cs="Times New Roman"/>
                <w:b/>
                <w:szCs w:val="18"/>
              </w:rPr>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64"/>
              <w:gridCol w:w="1995"/>
              <w:gridCol w:w="2361"/>
              <w:gridCol w:w="2275"/>
            </w:tblGrid>
            <w:tr w:rsidR="00A643EC" w14:paraId="3D69A1DB" w14:textId="77777777">
              <w:trPr>
                <w:cantSplit/>
                <w:trHeight w:val="340"/>
                <w:jc w:val="center"/>
              </w:trPr>
              <w:tc>
                <w:tcPr>
                  <w:tcW w:w="1423" w:type="dxa"/>
                  <w:vAlign w:val="center"/>
                </w:tcPr>
                <w:p w14:paraId="358CB039" w14:textId="77777777" w:rsidR="00A643EC" w:rsidRDefault="00413379">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092" w:type="dxa"/>
                  <w:vAlign w:val="center"/>
                </w:tcPr>
                <w:p w14:paraId="71513CB7" w14:textId="77777777" w:rsidR="00A643EC" w:rsidRDefault="00413379">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方位</w:t>
                  </w:r>
                </w:p>
              </w:tc>
              <w:tc>
                <w:tcPr>
                  <w:tcW w:w="2481" w:type="dxa"/>
                  <w:vAlign w:val="center"/>
                </w:tcPr>
                <w:p w14:paraId="549339A8" w14:textId="77777777" w:rsidR="00A643EC" w:rsidRDefault="00413379">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昼间监测值</w:t>
                  </w:r>
                </w:p>
              </w:tc>
              <w:tc>
                <w:tcPr>
                  <w:tcW w:w="2390" w:type="dxa"/>
                  <w:vAlign w:val="center"/>
                </w:tcPr>
                <w:p w14:paraId="2F17C191" w14:textId="77777777" w:rsidR="00A643EC" w:rsidRDefault="00413379">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标准值</w:t>
                  </w:r>
                </w:p>
              </w:tc>
            </w:tr>
            <w:tr w:rsidR="00A643EC" w14:paraId="66CD9CC2" w14:textId="77777777">
              <w:trPr>
                <w:cantSplit/>
                <w:trHeight w:val="340"/>
                <w:jc w:val="center"/>
              </w:trPr>
              <w:tc>
                <w:tcPr>
                  <w:tcW w:w="1423" w:type="dxa"/>
                  <w:vAlign w:val="center"/>
                </w:tcPr>
                <w:p w14:paraId="187321A8" w14:textId="77777777" w:rsidR="00A643EC" w:rsidRDefault="00413379">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1</w:t>
                  </w:r>
                </w:p>
              </w:tc>
              <w:tc>
                <w:tcPr>
                  <w:tcW w:w="2092" w:type="dxa"/>
                  <w:vAlign w:val="center"/>
                </w:tcPr>
                <w:p w14:paraId="13DEEE5E" w14:textId="77777777" w:rsidR="00A643EC" w:rsidRDefault="00413379">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厂界东侧下</w:t>
                  </w:r>
                  <w:proofErr w:type="gramStart"/>
                  <w:r>
                    <w:rPr>
                      <w:rFonts w:ascii="Times New Roman" w:eastAsia="宋体" w:hAnsi="Times New Roman" w:cs="Times New Roman" w:hint="eastAsia"/>
                      <w:szCs w:val="21"/>
                    </w:rPr>
                    <w:t>湫</w:t>
                  </w:r>
                  <w:proofErr w:type="gramEnd"/>
                  <w:r>
                    <w:rPr>
                      <w:rFonts w:ascii="Times New Roman" w:eastAsia="宋体" w:hAnsi="Times New Roman" w:cs="Times New Roman" w:hint="eastAsia"/>
                      <w:szCs w:val="21"/>
                    </w:rPr>
                    <w:t>村</w:t>
                  </w:r>
                </w:p>
              </w:tc>
              <w:tc>
                <w:tcPr>
                  <w:tcW w:w="2481" w:type="dxa"/>
                  <w:vAlign w:val="center"/>
                </w:tcPr>
                <w:p w14:paraId="6A6B58CC" w14:textId="77777777" w:rsidR="00A643EC" w:rsidRDefault="00413379">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54</w:t>
                  </w:r>
                </w:p>
              </w:tc>
              <w:tc>
                <w:tcPr>
                  <w:tcW w:w="2390" w:type="dxa"/>
                  <w:vAlign w:val="center"/>
                </w:tcPr>
                <w:p w14:paraId="333A8358" w14:textId="77777777" w:rsidR="00A643EC" w:rsidRDefault="00413379">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55</w:t>
                  </w:r>
                </w:p>
              </w:tc>
            </w:tr>
            <w:tr w:rsidR="00A643EC" w14:paraId="10382596" w14:textId="77777777">
              <w:trPr>
                <w:cantSplit/>
                <w:trHeight w:val="340"/>
                <w:jc w:val="center"/>
              </w:trPr>
              <w:tc>
                <w:tcPr>
                  <w:tcW w:w="1423" w:type="dxa"/>
                  <w:vAlign w:val="center"/>
                </w:tcPr>
                <w:p w14:paraId="7903BDDA" w14:textId="77777777" w:rsidR="00A643EC" w:rsidRDefault="00413379">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092" w:type="dxa"/>
                  <w:vAlign w:val="center"/>
                </w:tcPr>
                <w:p w14:paraId="1F974C4F" w14:textId="77777777" w:rsidR="00A643EC" w:rsidRDefault="00413379">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厂界北侧下</w:t>
                  </w:r>
                  <w:proofErr w:type="gramStart"/>
                  <w:r>
                    <w:rPr>
                      <w:rFonts w:ascii="Times New Roman" w:eastAsia="宋体" w:hAnsi="Times New Roman" w:cs="Times New Roman" w:hint="eastAsia"/>
                      <w:szCs w:val="21"/>
                    </w:rPr>
                    <w:t>湫</w:t>
                  </w:r>
                  <w:proofErr w:type="gramEnd"/>
                  <w:r>
                    <w:rPr>
                      <w:rFonts w:ascii="Times New Roman" w:eastAsia="宋体" w:hAnsi="Times New Roman" w:cs="Times New Roman" w:hint="eastAsia"/>
                      <w:szCs w:val="21"/>
                    </w:rPr>
                    <w:t>村</w:t>
                  </w:r>
                </w:p>
              </w:tc>
              <w:tc>
                <w:tcPr>
                  <w:tcW w:w="2481" w:type="dxa"/>
                  <w:vAlign w:val="center"/>
                </w:tcPr>
                <w:p w14:paraId="0A572CC6" w14:textId="77777777" w:rsidR="00A643EC" w:rsidRDefault="00413379">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szCs w:val="21"/>
                    </w:rPr>
                    <w:t>6</w:t>
                  </w:r>
                </w:p>
              </w:tc>
              <w:tc>
                <w:tcPr>
                  <w:tcW w:w="2390" w:type="dxa"/>
                  <w:vAlign w:val="center"/>
                </w:tcPr>
                <w:p w14:paraId="4D5D52A3" w14:textId="77777777" w:rsidR="00A643EC" w:rsidRPr="003416A1" w:rsidRDefault="00413379" w:rsidP="003416A1">
                  <w:pPr>
                    <w:adjustRightInd w:val="0"/>
                    <w:snapToGrid w:val="0"/>
                    <w:jc w:val="center"/>
                    <w:rPr>
                      <w:rFonts w:ascii="Times New Roman" w:eastAsia="宋体" w:hAnsi="Times New Roman" w:cs="Times New Roman"/>
                      <w:color w:val="00B0F0"/>
                      <w:szCs w:val="21"/>
                    </w:rPr>
                  </w:pPr>
                  <w:r w:rsidRPr="003416A1">
                    <w:rPr>
                      <w:rFonts w:ascii="Times New Roman" w:eastAsia="宋体" w:hAnsi="Times New Roman" w:cs="Times New Roman"/>
                      <w:color w:val="00B0F0"/>
                      <w:szCs w:val="21"/>
                    </w:rPr>
                    <w:t>6</w:t>
                  </w:r>
                  <w:r w:rsidR="003416A1" w:rsidRPr="003416A1">
                    <w:rPr>
                      <w:rFonts w:ascii="Times New Roman" w:eastAsia="宋体" w:hAnsi="Times New Roman" w:cs="Times New Roman" w:hint="eastAsia"/>
                      <w:color w:val="00B0F0"/>
                      <w:szCs w:val="21"/>
                    </w:rPr>
                    <w:t>0</w:t>
                  </w:r>
                </w:p>
              </w:tc>
            </w:tr>
          </w:tbl>
          <w:p w14:paraId="5506B452" w14:textId="77777777" w:rsidR="00A643EC" w:rsidRDefault="00413379" w:rsidP="00C75D0F">
            <w:pPr>
              <w:adjustRightInd w:val="0"/>
              <w:snapToGrid w:val="0"/>
              <w:spacing w:beforeLines="50" w:before="156"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由上表监测结果可知，</w:t>
            </w:r>
            <w:r>
              <w:rPr>
                <w:rFonts w:ascii="Times New Roman" w:eastAsia="宋体" w:hAnsi="Times New Roman" w:cs="Times New Roman" w:hint="eastAsia"/>
                <w:sz w:val="24"/>
              </w:rPr>
              <w:t>厂界东侧下</w:t>
            </w:r>
            <w:proofErr w:type="gramStart"/>
            <w:r>
              <w:rPr>
                <w:rFonts w:ascii="Times New Roman" w:eastAsia="宋体" w:hAnsi="Times New Roman" w:cs="Times New Roman" w:hint="eastAsia"/>
                <w:sz w:val="24"/>
              </w:rPr>
              <w:t>湫</w:t>
            </w:r>
            <w:proofErr w:type="gramEnd"/>
            <w:r>
              <w:rPr>
                <w:rFonts w:ascii="Times New Roman" w:eastAsia="宋体" w:hAnsi="Times New Roman" w:cs="Times New Roman" w:hint="eastAsia"/>
                <w:sz w:val="24"/>
              </w:rPr>
              <w:t>村</w:t>
            </w:r>
            <w:r>
              <w:rPr>
                <w:rFonts w:ascii="Times New Roman" w:eastAsia="宋体" w:hAnsi="Times New Roman" w:cs="Times New Roman"/>
                <w:sz w:val="24"/>
              </w:rPr>
              <w:t>昼间噪声监测值能达到《声环境质量标准》（</w:t>
            </w:r>
            <w:r>
              <w:rPr>
                <w:rFonts w:ascii="Times New Roman" w:eastAsia="宋体" w:hAnsi="Times New Roman" w:cs="Times New Roman"/>
                <w:sz w:val="24"/>
              </w:rPr>
              <w:t>GB3096-2008</w:t>
            </w:r>
            <w:r>
              <w:rPr>
                <w:rFonts w:ascii="Times New Roman" w:eastAsia="宋体" w:hAnsi="Times New Roman" w:cs="Times New Roman"/>
                <w:sz w:val="24"/>
              </w:rPr>
              <w:t>）中</w:t>
            </w:r>
            <w:r>
              <w:rPr>
                <w:rFonts w:ascii="Times New Roman" w:eastAsia="宋体" w:hAnsi="Times New Roman" w:cs="Times New Roman" w:hint="eastAsia"/>
                <w:sz w:val="24"/>
              </w:rPr>
              <w:t>1</w:t>
            </w:r>
            <w:r>
              <w:rPr>
                <w:rFonts w:ascii="Times New Roman" w:eastAsia="宋体" w:hAnsi="Times New Roman" w:cs="Times New Roman"/>
                <w:sz w:val="24"/>
              </w:rPr>
              <w:t>类标准要求</w:t>
            </w:r>
            <w:r>
              <w:rPr>
                <w:rFonts w:ascii="Times New Roman" w:eastAsia="宋体" w:hAnsi="Times New Roman" w:cs="Times New Roman" w:hint="eastAsia"/>
                <w:sz w:val="24"/>
              </w:rPr>
              <w:t>，北侧</w:t>
            </w:r>
            <w:r>
              <w:rPr>
                <w:rFonts w:ascii="Times New Roman" w:eastAsia="宋体" w:hAnsi="Times New Roman" w:cs="Times New Roman"/>
                <w:sz w:val="24"/>
              </w:rPr>
              <w:t>昼间噪声监测值能达到</w:t>
            </w:r>
            <w:r w:rsidR="003416A1" w:rsidRPr="003416A1">
              <w:rPr>
                <w:rFonts w:ascii="Times New Roman" w:eastAsia="宋体" w:hAnsi="Times New Roman" w:cs="Times New Roman" w:hint="eastAsia"/>
                <w:color w:val="00B0F0"/>
                <w:sz w:val="24"/>
              </w:rPr>
              <w:t>2</w:t>
            </w:r>
            <w:r>
              <w:rPr>
                <w:rFonts w:ascii="Times New Roman" w:eastAsia="宋体" w:hAnsi="Times New Roman" w:cs="Times New Roman" w:hint="eastAsia"/>
                <w:sz w:val="24"/>
              </w:rPr>
              <w:t>类标准</w:t>
            </w:r>
            <w:r>
              <w:rPr>
                <w:rFonts w:ascii="Times New Roman" w:eastAsia="宋体" w:hAnsi="Times New Roman" w:cs="Times New Roman"/>
                <w:sz w:val="24"/>
              </w:rPr>
              <w:t>。</w:t>
            </w:r>
          </w:p>
          <w:p w14:paraId="7D409CE8" w14:textId="77777777" w:rsidR="00A643EC" w:rsidRDefault="00413379" w:rsidP="00413379">
            <w:pPr>
              <w:keepNext/>
              <w:keepLines/>
              <w:snapToGrid w:val="0"/>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4</w:t>
            </w:r>
            <w:r>
              <w:rPr>
                <w:rFonts w:ascii="Times New Roman" w:eastAsia="宋体" w:hAnsi="Times New Roman" w:cs="Times New Roman" w:hint="eastAsia"/>
                <w:b/>
                <w:sz w:val="24"/>
                <w:szCs w:val="24"/>
              </w:rPr>
              <w:t>、生态环境</w:t>
            </w:r>
          </w:p>
          <w:p w14:paraId="32D0586F" w14:textId="77777777" w:rsidR="00A643EC" w:rsidRDefault="00413379">
            <w:pPr>
              <w:keepNext/>
              <w:keepLines/>
              <w:snapToGrid w:val="0"/>
              <w:spacing w:line="360" w:lineRule="auto"/>
              <w:ind w:firstLine="480"/>
              <w:rPr>
                <w:rFonts w:ascii="Calibri" w:eastAsia="宋体" w:hAnsi="Calibri" w:cs="Times New Roman"/>
                <w:sz w:val="24"/>
                <w:szCs w:val="24"/>
              </w:rPr>
            </w:pPr>
            <w:r>
              <w:rPr>
                <w:rFonts w:ascii="Calibri" w:eastAsia="宋体" w:hAnsi="Calibri" w:cs="Times New Roman" w:hint="eastAsia"/>
                <w:sz w:val="24"/>
                <w:szCs w:val="24"/>
              </w:rPr>
              <w:t>本项目</w:t>
            </w:r>
            <w:r>
              <w:rPr>
                <w:rFonts w:ascii="Calibri" w:eastAsia="宋体" w:hAnsi="Calibri" w:cs="Times New Roman"/>
                <w:sz w:val="24"/>
                <w:szCs w:val="24"/>
              </w:rPr>
              <w:t>位于</w:t>
            </w:r>
            <w:r>
              <w:rPr>
                <w:rFonts w:ascii="Times New Roman" w:eastAsia="宋体" w:hAnsi="Times New Roman" w:cs="Times New Roman"/>
                <w:sz w:val="24"/>
              </w:rPr>
              <w:t>清港镇工业产业集聚区</w:t>
            </w:r>
            <w:r>
              <w:rPr>
                <w:rFonts w:ascii="Calibri" w:eastAsia="宋体" w:hAnsi="Calibri" w:cs="Times New Roman" w:hint="eastAsia"/>
                <w:sz w:val="24"/>
                <w:szCs w:val="24"/>
              </w:rPr>
              <w:t>，因此</w:t>
            </w:r>
            <w:r>
              <w:rPr>
                <w:rFonts w:ascii="Calibri" w:eastAsia="宋体" w:hAnsi="Calibri" w:cs="Times New Roman" w:hint="eastAsia"/>
                <w:snapToGrid w:val="0"/>
                <w:sz w:val="24"/>
                <w:szCs w:val="24"/>
              </w:rPr>
              <w:t>可不进行生态现状调查</w:t>
            </w:r>
            <w:r>
              <w:rPr>
                <w:rFonts w:ascii="Calibri" w:eastAsia="宋体" w:hAnsi="Calibri" w:cs="Times New Roman"/>
                <w:sz w:val="24"/>
                <w:szCs w:val="24"/>
              </w:rPr>
              <w:t>。</w:t>
            </w:r>
          </w:p>
          <w:p w14:paraId="7DDD6061" w14:textId="77777777" w:rsidR="00A643EC" w:rsidRDefault="00413379" w:rsidP="00413379">
            <w:pPr>
              <w:keepNext/>
              <w:keepLines/>
              <w:snapToGrid w:val="0"/>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5</w:t>
            </w:r>
            <w:r>
              <w:rPr>
                <w:rFonts w:ascii="Times New Roman" w:eastAsia="宋体" w:hAnsi="Times New Roman" w:cs="Times New Roman" w:hint="eastAsia"/>
                <w:b/>
                <w:sz w:val="24"/>
                <w:szCs w:val="24"/>
              </w:rPr>
              <w:t>、地下水、</w:t>
            </w:r>
            <w:r>
              <w:rPr>
                <w:rFonts w:ascii="Times New Roman" w:eastAsia="宋体" w:hAnsi="Times New Roman" w:cs="Times New Roman"/>
                <w:b/>
                <w:sz w:val="24"/>
                <w:szCs w:val="24"/>
              </w:rPr>
              <w:t>土壤</w:t>
            </w:r>
          </w:p>
          <w:p w14:paraId="30C76313" w14:textId="77777777" w:rsidR="00A643EC" w:rsidRDefault="00413379">
            <w:pPr>
              <w:adjustRightInd w:val="0"/>
              <w:snapToGrid w:val="0"/>
              <w:spacing w:line="360" w:lineRule="auto"/>
              <w:ind w:firstLineChars="200" w:firstLine="480"/>
              <w:rPr>
                <w:rFonts w:ascii="宋体" w:eastAsia="宋体" w:hAnsi="宋体" w:cs="Times New Roman"/>
                <w:kern w:val="0"/>
                <w:sz w:val="24"/>
                <w:szCs w:val="24"/>
                <w:highlight w:val="yellow"/>
              </w:rPr>
            </w:pPr>
            <w:r>
              <w:rPr>
                <w:rFonts w:ascii="宋体" w:eastAsia="宋体" w:hAnsi="宋体" w:cs="Times New Roman"/>
                <w:kern w:val="0"/>
                <w:sz w:val="24"/>
                <w:szCs w:val="24"/>
              </w:rPr>
              <w:t>本项目位于</w:t>
            </w:r>
            <w:r>
              <w:rPr>
                <w:rFonts w:ascii="Times New Roman" w:eastAsia="宋体" w:hAnsi="Times New Roman" w:cs="Times New Roman"/>
                <w:sz w:val="24"/>
              </w:rPr>
              <w:t>清港镇工业产业集聚区</w:t>
            </w:r>
            <w:r>
              <w:rPr>
                <w:rFonts w:ascii="Times New Roman" w:eastAsia="宋体" w:hAnsi="Times New Roman" w:cs="Times New Roman"/>
                <w:sz w:val="24"/>
                <w:szCs w:val="24"/>
              </w:rPr>
              <w:t>，周边</w:t>
            </w:r>
            <w:r>
              <w:rPr>
                <w:rFonts w:ascii="Times New Roman" w:eastAsia="宋体" w:hAnsi="Times New Roman" w:cs="Times New Roman"/>
                <w:sz w:val="24"/>
                <w:szCs w:val="24"/>
              </w:rPr>
              <w:t>500m</w:t>
            </w:r>
            <w:r>
              <w:rPr>
                <w:rFonts w:ascii="Times New Roman" w:eastAsia="宋体" w:hAnsi="Times New Roman" w:cs="Times New Roman"/>
                <w:sz w:val="24"/>
                <w:szCs w:val="24"/>
              </w:rPr>
              <w:t>范围内不存在地下水、土</w:t>
            </w:r>
            <w:r>
              <w:rPr>
                <w:rFonts w:ascii="Times New Roman" w:eastAsia="宋体" w:hAnsi="Times New Roman" w:cs="Times New Roman"/>
                <w:sz w:val="24"/>
                <w:szCs w:val="24"/>
              </w:rPr>
              <w:lastRenderedPageBreak/>
              <w:t>壤环境保护目标。项目</w:t>
            </w:r>
            <w:r>
              <w:rPr>
                <w:rFonts w:ascii="Times New Roman" w:eastAsia="宋体" w:hAnsi="Times New Roman" w:cs="Times New Roman"/>
                <w:kern w:val="0"/>
                <w:sz w:val="24"/>
                <w:szCs w:val="24"/>
              </w:rPr>
              <w:t>排放的污染物不涉及重金属及持久性污</w:t>
            </w:r>
            <w:r>
              <w:rPr>
                <w:rFonts w:ascii="宋体" w:eastAsia="宋体" w:hAnsi="宋体" w:cs="Times New Roman"/>
                <w:kern w:val="0"/>
                <w:sz w:val="24"/>
                <w:szCs w:val="24"/>
              </w:rPr>
              <w:t>染物；涉及的生产区域、</w:t>
            </w:r>
            <w:proofErr w:type="gramStart"/>
            <w:r>
              <w:rPr>
                <w:rFonts w:ascii="宋体" w:eastAsia="宋体" w:hAnsi="宋体" w:cs="Times New Roman"/>
                <w:kern w:val="0"/>
                <w:sz w:val="24"/>
                <w:szCs w:val="24"/>
              </w:rPr>
              <w:t>危废暂存</w:t>
            </w:r>
            <w:proofErr w:type="gramEnd"/>
            <w:r>
              <w:rPr>
                <w:rFonts w:ascii="宋体" w:eastAsia="宋体" w:hAnsi="宋体" w:cs="Times New Roman" w:hint="eastAsia"/>
                <w:kern w:val="0"/>
                <w:sz w:val="24"/>
                <w:szCs w:val="24"/>
              </w:rPr>
              <w:t>处</w:t>
            </w:r>
            <w:r>
              <w:rPr>
                <w:rFonts w:ascii="宋体" w:eastAsia="宋体" w:hAnsi="宋体" w:cs="Times New Roman"/>
                <w:kern w:val="0"/>
                <w:sz w:val="24"/>
                <w:szCs w:val="24"/>
              </w:rPr>
              <w:t>均能做好防腐、防渗要求；项目不存在地下水污染途径，因此可不开展地下水环境质量现状调查。</w:t>
            </w:r>
          </w:p>
        </w:tc>
      </w:tr>
      <w:tr w:rsidR="00A643EC" w14:paraId="07AE7C01" w14:textId="77777777">
        <w:trPr>
          <w:jc w:val="center"/>
        </w:trPr>
        <w:tc>
          <w:tcPr>
            <w:tcW w:w="562" w:type="dxa"/>
            <w:vAlign w:val="center"/>
          </w:tcPr>
          <w:p w14:paraId="1E325AA2" w14:textId="77777777" w:rsidR="00A643EC" w:rsidRDefault="00413379">
            <w:pPr>
              <w:spacing w:line="360" w:lineRule="auto"/>
              <w:jc w:val="center"/>
              <w:rPr>
                <w:rFonts w:ascii="Times New Roman" w:eastAsia="宋体" w:hAnsi="Times New Roman" w:cs="Times New Roman"/>
                <w:sz w:val="24"/>
                <w:szCs w:val="24"/>
              </w:rPr>
            </w:pPr>
            <w:r>
              <w:rPr>
                <w:rFonts w:ascii="Times New Roman" w:eastAsia="宋体" w:hAnsi="宋体" w:cs="Times New Roman"/>
                <w:sz w:val="24"/>
                <w:szCs w:val="24"/>
              </w:rPr>
              <w:lastRenderedPageBreak/>
              <w:t>环境保护目标</w:t>
            </w:r>
          </w:p>
        </w:tc>
        <w:tc>
          <w:tcPr>
            <w:tcW w:w="8227" w:type="dxa"/>
          </w:tcPr>
          <w:p w14:paraId="0CCBC582" w14:textId="77777777" w:rsidR="00A643EC" w:rsidRDefault="00413379">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根据项目具体特点、区域现状及规划初步踏勘，项目评价区域内主要环境保护目标为：</w:t>
            </w:r>
          </w:p>
          <w:p w14:paraId="0064B8BD" w14:textId="77777777" w:rsidR="00A643EC" w:rsidRDefault="00413379">
            <w:pPr>
              <w:adjustRightInd w:val="0"/>
              <w:snapToGrid w:val="0"/>
              <w:spacing w:line="360" w:lineRule="auto"/>
              <w:ind w:firstLineChars="200" w:firstLine="480"/>
              <w:rPr>
                <w:rFonts w:ascii="Times New Roman" w:eastAsia="宋体" w:hAnsi="宋体"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、大</w:t>
            </w:r>
            <w:r>
              <w:rPr>
                <w:rFonts w:ascii="Times New Roman" w:eastAsia="宋体" w:hAnsi="宋体" w:cs="Times New Roman"/>
                <w:sz w:val="24"/>
                <w:szCs w:val="24"/>
              </w:rPr>
              <w:t>气环境：保护目标为厂界外</w:t>
            </w:r>
            <w:r>
              <w:rPr>
                <w:rFonts w:ascii="Times New Roman" w:eastAsia="宋体" w:hAnsi="Times New Roman" w:cs="Times New Roman"/>
                <w:sz w:val="24"/>
                <w:szCs w:val="24"/>
              </w:rPr>
              <w:t>500m</w:t>
            </w:r>
            <w:r>
              <w:rPr>
                <w:rFonts w:ascii="Times New Roman" w:eastAsia="宋体" w:hAnsi="宋体" w:cs="Times New Roman"/>
                <w:sz w:val="24"/>
                <w:szCs w:val="24"/>
              </w:rPr>
              <w:t>范围内敏感点的空气环境质量，保护级别为《环境空气质量标准》（</w:t>
            </w:r>
            <w:r>
              <w:rPr>
                <w:rFonts w:ascii="Times New Roman" w:eastAsia="宋体" w:hAnsi="Times New Roman" w:cs="Times New Roman"/>
                <w:sz w:val="24"/>
                <w:szCs w:val="24"/>
              </w:rPr>
              <w:t>GB3095-2012</w:t>
            </w:r>
            <w:r>
              <w:rPr>
                <w:rFonts w:ascii="Times New Roman" w:eastAsia="宋体" w:hAnsi="宋体" w:cs="Times New Roman"/>
                <w:sz w:val="24"/>
                <w:szCs w:val="24"/>
              </w:rPr>
              <w:t>）二级。本项目厂界外</w:t>
            </w:r>
            <w:r>
              <w:rPr>
                <w:rFonts w:ascii="Times New Roman" w:eastAsia="宋体" w:hAnsi="Times New Roman" w:cs="Times New Roman"/>
                <w:sz w:val="24"/>
                <w:szCs w:val="24"/>
              </w:rPr>
              <w:t>500m</w:t>
            </w:r>
            <w:r>
              <w:rPr>
                <w:rFonts w:ascii="Times New Roman" w:eastAsia="宋体" w:hAnsi="宋体" w:cs="Times New Roman"/>
                <w:sz w:val="24"/>
                <w:szCs w:val="24"/>
              </w:rPr>
              <w:t>范围内环境空气保护目标</w:t>
            </w:r>
            <w:r>
              <w:rPr>
                <w:rFonts w:ascii="Times New Roman" w:eastAsia="宋体" w:hAnsi="宋体" w:cs="Times New Roman" w:hint="eastAsia"/>
                <w:sz w:val="24"/>
                <w:szCs w:val="24"/>
              </w:rPr>
              <w:t>包括</w:t>
            </w:r>
            <w:r>
              <w:rPr>
                <w:rFonts w:ascii="Times New Roman" w:eastAsia="宋体" w:hAnsi="Times New Roman" w:cs="Times New Roman" w:hint="eastAsia"/>
                <w:sz w:val="24"/>
                <w:szCs w:val="24"/>
              </w:rPr>
              <w:t>下</w:t>
            </w:r>
            <w:proofErr w:type="gramStart"/>
            <w:r>
              <w:rPr>
                <w:rFonts w:ascii="Times New Roman" w:eastAsia="宋体" w:hAnsi="Times New Roman" w:cs="Times New Roman" w:hint="eastAsia"/>
                <w:sz w:val="24"/>
                <w:szCs w:val="24"/>
              </w:rPr>
              <w:t>湫</w:t>
            </w:r>
            <w:proofErr w:type="gramEnd"/>
            <w:r>
              <w:rPr>
                <w:rFonts w:ascii="Times New Roman" w:eastAsia="宋体" w:hAnsi="Times New Roman" w:cs="Times New Roman" w:hint="eastAsia"/>
                <w:sz w:val="24"/>
                <w:szCs w:val="24"/>
              </w:rPr>
              <w:t>村、</w:t>
            </w:r>
            <w:r>
              <w:rPr>
                <w:rFonts w:ascii="Times New Roman" w:eastAsia="宋体" w:hAnsi="Times New Roman" w:cs="Times New Roman"/>
                <w:sz w:val="24"/>
                <w:szCs w:val="24"/>
              </w:rPr>
              <w:t>盐业村、</w:t>
            </w:r>
            <w:proofErr w:type="gramStart"/>
            <w:r>
              <w:rPr>
                <w:rFonts w:ascii="Times New Roman" w:eastAsia="宋体" w:hAnsi="Times New Roman" w:cs="Times New Roman"/>
                <w:sz w:val="24"/>
                <w:szCs w:val="24"/>
              </w:rPr>
              <w:t>凡宏</w:t>
            </w:r>
            <w:r>
              <w:rPr>
                <w:rFonts w:ascii="Times New Roman" w:eastAsia="宋体" w:hAnsi="Times New Roman" w:cs="Times New Roman" w:hint="eastAsia"/>
                <w:sz w:val="24"/>
                <w:szCs w:val="24"/>
              </w:rPr>
              <w:t>村</w:t>
            </w:r>
            <w:proofErr w:type="gramEnd"/>
            <w:r>
              <w:rPr>
                <w:rFonts w:ascii="Times New Roman" w:eastAsia="宋体" w:hAnsi="Times New Roman" w:cs="Times New Roman"/>
                <w:sz w:val="24"/>
                <w:szCs w:val="24"/>
              </w:rPr>
              <w:t>等</w:t>
            </w:r>
            <w:r>
              <w:rPr>
                <w:rFonts w:ascii="Times New Roman" w:eastAsia="宋体" w:hAnsi="宋体" w:cs="Times New Roman"/>
                <w:sz w:val="24"/>
                <w:szCs w:val="24"/>
              </w:rPr>
              <w:t>。</w:t>
            </w:r>
          </w:p>
          <w:p w14:paraId="330FDA17" w14:textId="77777777" w:rsidR="00A643EC" w:rsidRDefault="00413379">
            <w:pPr>
              <w:adjustRightInd w:val="0"/>
              <w:snapToGrid w:val="0"/>
              <w:spacing w:line="360" w:lineRule="auto"/>
              <w:ind w:firstLineChars="200" w:firstLine="480"/>
              <w:rPr>
                <w:rFonts w:ascii="Times New Roman" w:eastAsia="宋体" w:hAnsi="Times New Roman" w:cs="Times New Roman"/>
                <w:snapToGrid w:val="0"/>
                <w:sz w:val="24"/>
                <w:szCs w:val="24"/>
              </w:rPr>
            </w:pPr>
            <w:r>
              <w:rPr>
                <w:rFonts w:ascii="Times New Roman" w:eastAsia="宋体" w:hAnsi="Times New Roman" w:cs="Times New Roman"/>
                <w:snapToGrid w:val="0"/>
                <w:sz w:val="24"/>
                <w:szCs w:val="24"/>
              </w:rPr>
              <w:t>2</w:t>
            </w:r>
            <w:r>
              <w:rPr>
                <w:rFonts w:ascii="Times New Roman" w:eastAsia="宋体" w:hAnsi="Times New Roman" w:cs="Times New Roman"/>
                <w:snapToGrid w:val="0"/>
                <w:sz w:val="24"/>
                <w:szCs w:val="24"/>
              </w:rPr>
              <w:t>、</w:t>
            </w:r>
            <w:r>
              <w:rPr>
                <w:rFonts w:ascii="Times New Roman" w:eastAsia="宋体" w:hAnsi="宋体" w:cs="Times New Roman"/>
                <w:snapToGrid w:val="0"/>
                <w:sz w:val="24"/>
                <w:szCs w:val="24"/>
              </w:rPr>
              <w:t>声环境：保护目标为厂界外</w:t>
            </w:r>
            <w:r>
              <w:rPr>
                <w:rFonts w:ascii="Times New Roman" w:eastAsia="宋体" w:hAnsi="Times New Roman" w:cs="Times New Roman"/>
                <w:snapToGrid w:val="0"/>
                <w:sz w:val="24"/>
                <w:szCs w:val="24"/>
              </w:rPr>
              <w:t>50m</w:t>
            </w:r>
            <w:r>
              <w:rPr>
                <w:rFonts w:ascii="Times New Roman" w:eastAsia="宋体" w:hAnsi="宋体" w:cs="Times New Roman"/>
                <w:snapToGrid w:val="0"/>
                <w:sz w:val="24"/>
                <w:szCs w:val="24"/>
              </w:rPr>
              <w:t>范围内</w:t>
            </w:r>
            <w:r>
              <w:rPr>
                <w:rFonts w:ascii="Times New Roman" w:eastAsia="宋体" w:hAnsi="宋体" w:cs="Times New Roman" w:hint="eastAsia"/>
                <w:snapToGrid w:val="0"/>
                <w:sz w:val="24"/>
                <w:szCs w:val="24"/>
              </w:rPr>
              <w:t>下</w:t>
            </w:r>
            <w:proofErr w:type="gramStart"/>
            <w:r>
              <w:rPr>
                <w:rFonts w:ascii="Times New Roman" w:eastAsia="宋体" w:hAnsi="宋体" w:cs="Times New Roman" w:hint="eastAsia"/>
                <w:snapToGrid w:val="0"/>
                <w:sz w:val="24"/>
                <w:szCs w:val="24"/>
              </w:rPr>
              <w:t>湫</w:t>
            </w:r>
            <w:proofErr w:type="gramEnd"/>
            <w:r>
              <w:rPr>
                <w:rFonts w:ascii="Times New Roman" w:eastAsia="宋体" w:hAnsi="宋体" w:cs="Times New Roman" w:hint="eastAsia"/>
                <w:snapToGrid w:val="0"/>
                <w:sz w:val="24"/>
                <w:szCs w:val="24"/>
              </w:rPr>
              <w:t>村</w:t>
            </w:r>
            <w:r>
              <w:rPr>
                <w:rFonts w:ascii="Times New Roman" w:eastAsia="宋体" w:hAnsi="宋体" w:cs="Times New Roman"/>
                <w:snapToGrid w:val="0"/>
                <w:sz w:val="24"/>
                <w:szCs w:val="24"/>
              </w:rPr>
              <w:t>环境敏感点，保护级别为《声环境质量标准》（</w:t>
            </w:r>
            <w:r>
              <w:rPr>
                <w:rFonts w:ascii="Times New Roman" w:eastAsia="宋体" w:hAnsi="Times New Roman" w:cs="Times New Roman"/>
                <w:snapToGrid w:val="0"/>
                <w:sz w:val="24"/>
                <w:szCs w:val="24"/>
              </w:rPr>
              <w:t>GB3096-2008</w:t>
            </w:r>
            <w:r>
              <w:rPr>
                <w:rFonts w:ascii="Times New Roman" w:eastAsia="宋体" w:hAnsi="宋体" w:cs="Times New Roman"/>
                <w:snapToGrid w:val="0"/>
                <w:sz w:val="24"/>
                <w:szCs w:val="24"/>
              </w:rPr>
              <w:t>）中</w:t>
            </w:r>
            <w:r>
              <w:rPr>
                <w:rFonts w:ascii="Times New Roman" w:eastAsia="宋体" w:hAnsi="Times New Roman" w:cs="Times New Roman" w:hint="eastAsia"/>
                <w:snapToGrid w:val="0"/>
                <w:sz w:val="24"/>
                <w:szCs w:val="24"/>
              </w:rPr>
              <w:t>1</w:t>
            </w:r>
            <w:r>
              <w:rPr>
                <w:rFonts w:ascii="Times New Roman" w:eastAsia="宋体" w:hAnsi="宋体" w:cs="Times New Roman"/>
                <w:snapToGrid w:val="0"/>
                <w:sz w:val="24"/>
                <w:szCs w:val="24"/>
              </w:rPr>
              <w:t>类标准</w:t>
            </w:r>
            <w:r w:rsidR="00495AE6">
              <w:rPr>
                <w:rFonts w:ascii="Times New Roman" w:eastAsia="宋体" w:hAnsi="宋体" w:cs="Times New Roman" w:hint="eastAsia"/>
                <w:snapToGrid w:val="0"/>
                <w:sz w:val="24"/>
                <w:szCs w:val="24"/>
              </w:rPr>
              <w:t>及</w:t>
            </w:r>
            <w:r w:rsidR="00495AE6">
              <w:rPr>
                <w:rFonts w:ascii="Times New Roman" w:eastAsia="宋体" w:hAnsi="宋体" w:cs="Times New Roman" w:hint="eastAsia"/>
                <w:snapToGrid w:val="0"/>
                <w:sz w:val="24"/>
                <w:szCs w:val="24"/>
              </w:rPr>
              <w:t>2</w:t>
            </w:r>
            <w:r w:rsidR="00495AE6">
              <w:rPr>
                <w:rFonts w:ascii="Times New Roman" w:eastAsia="宋体" w:hAnsi="宋体" w:cs="Times New Roman" w:hint="eastAsia"/>
                <w:snapToGrid w:val="0"/>
                <w:sz w:val="24"/>
                <w:szCs w:val="24"/>
              </w:rPr>
              <w:t>类标准</w:t>
            </w:r>
            <w:r>
              <w:rPr>
                <w:rFonts w:ascii="Times New Roman" w:eastAsia="宋体" w:hAnsi="宋体" w:cs="Times New Roman"/>
                <w:snapToGrid w:val="0"/>
                <w:sz w:val="24"/>
                <w:szCs w:val="24"/>
              </w:rPr>
              <w:t>。</w:t>
            </w:r>
          </w:p>
          <w:p w14:paraId="022E7D60" w14:textId="77777777" w:rsidR="00A643EC" w:rsidRDefault="00413379">
            <w:pPr>
              <w:snapToGrid w:val="0"/>
              <w:spacing w:line="360" w:lineRule="auto"/>
              <w:ind w:firstLineChars="200" w:firstLine="480"/>
              <w:rPr>
                <w:rFonts w:ascii="Times New Roman" w:eastAsia="宋体" w:hAnsi="宋体"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w:t>
            </w:r>
            <w:r>
              <w:rPr>
                <w:rFonts w:ascii="Times New Roman" w:eastAsia="宋体" w:hAnsi="宋体" w:cs="Times New Roman"/>
                <w:sz w:val="24"/>
                <w:szCs w:val="24"/>
              </w:rPr>
              <w:t>地下水环境：项目厂界外</w:t>
            </w:r>
            <w:r>
              <w:rPr>
                <w:rFonts w:ascii="Times New Roman" w:eastAsia="宋体" w:hAnsi="Times New Roman" w:cs="Times New Roman"/>
                <w:sz w:val="24"/>
                <w:szCs w:val="24"/>
              </w:rPr>
              <w:t>500m</w:t>
            </w:r>
            <w:r>
              <w:rPr>
                <w:rFonts w:ascii="Times New Roman" w:eastAsia="宋体" w:hAnsi="宋体" w:cs="Times New Roman"/>
                <w:sz w:val="24"/>
                <w:szCs w:val="24"/>
              </w:rPr>
              <w:t>范围内</w:t>
            </w:r>
            <w:r>
              <w:rPr>
                <w:rFonts w:ascii="Times New Roman" w:eastAsia="宋体" w:hAnsi="宋体" w:cs="Times New Roman" w:hint="eastAsia"/>
                <w:sz w:val="24"/>
                <w:szCs w:val="24"/>
              </w:rPr>
              <w:t>无</w:t>
            </w:r>
            <w:r>
              <w:rPr>
                <w:rFonts w:ascii="Times New Roman" w:eastAsia="宋体" w:hAnsi="宋体" w:cs="Times New Roman"/>
                <w:sz w:val="24"/>
                <w:szCs w:val="24"/>
              </w:rPr>
              <w:t>地下水集中式饮用水源和热水、矿泉水、温泉等特殊地下水资源。</w:t>
            </w:r>
          </w:p>
          <w:p w14:paraId="4C8C85A5" w14:textId="77777777" w:rsidR="00A643EC" w:rsidRDefault="00413379">
            <w:pPr>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hint="eastAsia"/>
                <w:sz w:val="24"/>
                <w:szCs w:val="24"/>
              </w:rPr>
              <w:t>、</w:t>
            </w:r>
            <w:r>
              <w:rPr>
                <w:rFonts w:ascii="Times New Roman" w:eastAsia="宋体" w:hAnsi="宋体" w:cs="Times New Roman"/>
                <w:sz w:val="24"/>
                <w:szCs w:val="24"/>
              </w:rPr>
              <w:t>生态环境：本项目位于</w:t>
            </w:r>
            <w:r>
              <w:rPr>
                <w:rFonts w:ascii="Times New Roman" w:eastAsia="宋体" w:hAnsi="宋体" w:cs="Times New Roman" w:hint="eastAsia"/>
                <w:sz w:val="24"/>
                <w:szCs w:val="24"/>
              </w:rPr>
              <w:t>工业</w:t>
            </w:r>
            <w:r>
              <w:rPr>
                <w:rFonts w:ascii="Times New Roman" w:eastAsia="宋体" w:hAnsi="宋体" w:cs="Times New Roman"/>
                <w:sz w:val="24"/>
                <w:szCs w:val="24"/>
              </w:rPr>
              <w:t>园区内，</w:t>
            </w:r>
            <w:proofErr w:type="gramStart"/>
            <w:r>
              <w:rPr>
                <w:rFonts w:ascii="Times New Roman" w:eastAsia="宋体" w:hAnsi="宋体" w:cs="Times New Roman"/>
                <w:sz w:val="24"/>
                <w:szCs w:val="24"/>
              </w:rPr>
              <w:t>不</w:t>
            </w:r>
            <w:proofErr w:type="gramEnd"/>
            <w:r>
              <w:rPr>
                <w:rFonts w:ascii="Times New Roman" w:eastAsia="宋体" w:hAnsi="宋体" w:cs="Times New Roman"/>
                <w:sz w:val="24"/>
                <w:szCs w:val="24"/>
              </w:rPr>
              <w:t>新增用地。项目所在地为工业用地，现状已开发，企业周围人为活动频繁，周边环境中无珍稀野生动、植物等生态环境保护目标。</w:t>
            </w:r>
          </w:p>
          <w:p w14:paraId="45EFE682" w14:textId="77777777" w:rsidR="00A643EC" w:rsidRDefault="00413379">
            <w:pPr>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项目评价区域内主要环境保护目标确定</w:t>
            </w:r>
            <w:r>
              <w:rPr>
                <w:rFonts w:ascii="Times New Roman" w:eastAsia="宋体" w:hAnsi="Times New Roman" w:cs="Times New Roman" w:hint="eastAsia"/>
                <w:sz w:val="24"/>
                <w:szCs w:val="24"/>
              </w:rPr>
              <w:t>见表</w:t>
            </w:r>
            <w:r>
              <w:rPr>
                <w:rFonts w:ascii="Times New Roman" w:eastAsia="宋体" w:hAnsi="Times New Roman" w:cs="Times New Roman" w:hint="eastAsia"/>
                <w:sz w:val="24"/>
                <w:szCs w:val="24"/>
              </w:rPr>
              <w:t>3-</w:t>
            </w:r>
            <w:r w:rsidR="007C5426">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p>
          <w:p w14:paraId="1F6AD25C" w14:textId="77777777" w:rsidR="00A643EC" w:rsidRDefault="007C5426" w:rsidP="007C5426">
            <w:pPr>
              <w:ind w:left="420"/>
              <w:jc w:val="center"/>
              <w:rPr>
                <w:rFonts w:ascii="Times New Roman" w:eastAsia="宋体" w:hAnsi="Times New Roman" w:cs="Times New Roman"/>
                <w:b/>
                <w:bCs/>
                <w:szCs w:val="24"/>
              </w:rPr>
            </w:pPr>
            <w:r>
              <w:rPr>
                <w:rFonts w:ascii="Times New Roman" w:eastAsia="宋体" w:hAnsi="Times New Roman" w:cs="Times New Roman" w:hint="eastAsia"/>
                <w:b/>
                <w:bCs/>
                <w:szCs w:val="24"/>
              </w:rPr>
              <w:t>表</w:t>
            </w:r>
            <w:r>
              <w:rPr>
                <w:rFonts w:ascii="Times New Roman" w:eastAsia="宋体" w:hAnsi="Times New Roman" w:cs="Times New Roman" w:hint="eastAsia"/>
                <w:b/>
                <w:bCs/>
                <w:szCs w:val="24"/>
              </w:rPr>
              <w:t>3-4</w:t>
            </w:r>
            <w:r w:rsidR="00413379">
              <w:rPr>
                <w:rFonts w:ascii="Times New Roman" w:eastAsia="宋体" w:hAnsi="Times New Roman" w:cs="Times New Roman"/>
                <w:b/>
                <w:bCs/>
                <w:szCs w:val="24"/>
              </w:rPr>
              <w:t>项目主要环境保护目标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14"/>
              <w:gridCol w:w="884"/>
              <w:gridCol w:w="686"/>
              <w:gridCol w:w="791"/>
              <w:gridCol w:w="518"/>
              <w:gridCol w:w="924"/>
              <w:gridCol w:w="1693"/>
              <w:gridCol w:w="746"/>
              <w:gridCol w:w="845"/>
            </w:tblGrid>
            <w:tr w:rsidR="00A643EC" w14:paraId="0D67420F" w14:textId="77777777">
              <w:trPr>
                <w:trHeight w:val="315"/>
                <w:jc w:val="center"/>
              </w:trPr>
              <w:tc>
                <w:tcPr>
                  <w:tcW w:w="914" w:type="dxa"/>
                  <w:vMerge w:val="restart"/>
                  <w:vAlign w:val="center"/>
                </w:tcPr>
                <w:p w14:paraId="6014D1B0" w14:textId="77777777" w:rsidR="00A643EC" w:rsidRDefault="00413379">
                  <w:pPr>
                    <w:keepNext/>
                    <w:keepLines/>
                    <w:widowControl/>
                    <w:spacing w:line="276" w:lineRule="auto"/>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环境要素</w:t>
                  </w:r>
                </w:p>
              </w:tc>
              <w:tc>
                <w:tcPr>
                  <w:tcW w:w="884" w:type="dxa"/>
                  <w:vMerge w:val="restart"/>
                  <w:vAlign w:val="center"/>
                </w:tcPr>
                <w:p w14:paraId="19BD249B" w14:textId="77777777" w:rsidR="00A643EC" w:rsidRDefault="00413379">
                  <w:pPr>
                    <w:keepNext/>
                    <w:keepLines/>
                    <w:widowControl/>
                    <w:spacing w:line="276" w:lineRule="auto"/>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名称</w:t>
                  </w:r>
                </w:p>
              </w:tc>
              <w:tc>
                <w:tcPr>
                  <w:tcW w:w="1477" w:type="dxa"/>
                  <w:gridSpan w:val="2"/>
                  <w:vAlign w:val="center"/>
                </w:tcPr>
                <w:p w14:paraId="083215B8" w14:textId="77777777" w:rsidR="00A643EC" w:rsidRDefault="00413379">
                  <w:pPr>
                    <w:keepNext/>
                    <w:keepLines/>
                    <w:widowControl/>
                    <w:spacing w:line="276" w:lineRule="auto"/>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坐标</w:t>
                  </w:r>
                  <w:r>
                    <w:rPr>
                      <w:rFonts w:ascii="Times New Roman" w:eastAsia="宋体" w:hAnsi="Times New Roman" w:cs="Times New Roman"/>
                      <w:b/>
                      <w:bCs/>
                      <w:kern w:val="0"/>
                      <w:szCs w:val="21"/>
                    </w:rPr>
                    <w:t>/m</w:t>
                  </w:r>
                </w:p>
              </w:tc>
              <w:tc>
                <w:tcPr>
                  <w:tcW w:w="518" w:type="dxa"/>
                  <w:vMerge w:val="restart"/>
                  <w:vAlign w:val="center"/>
                </w:tcPr>
                <w:p w14:paraId="0477EB4B" w14:textId="77777777" w:rsidR="00A643EC" w:rsidRDefault="00413379">
                  <w:pPr>
                    <w:keepNext/>
                    <w:keepLines/>
                    <w:widowControl/>
                    <w:spacing w:line="276" w:lineRule="auto"/>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保护</w:t>
                  </w:r>
                </w:p>
                <w:p w14:paraId="078A5F9C" w14:textId="77777777" w:rsidR="00A643EC" w:rsidRDefault="00413379">
                  <w:pPr>
                    <w:keepNext/>
                    <w:keepLines/>
                    <w:widowControl/>
                    <w:spacing w:line="276" w:lineRule="auto"/>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对象</w:t>
                  </w:r>
                </w:p>
              </w:tc>
              <w:tc>
                <w:tcPr>
                  <w:tcW w:w="924" w:type="dxa"/>
                  <w:vMerge w:val="restart"/>
                  <w:vAlign w:val="center"/>
                </w:tcPr>
                <w:p w14:paraId="6282A276" w14:textId="77777777" w:rsidR="00A643EC" w:rsidRDefault="00413379">
                  <w:pPr>
                    <w:keepNext/>
                    <w:keepLines/>
                    <w:widowControl/>
                    <w:spacing w:line="276" w:lineRule="auto"/>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保护</w:t>
                  </w:r>
                </w:p>
                <w:p w14:paraId="489F6AF3" w14:textId="77777777" w:rsidR="00A643EC" w:rsidRDefault="00413379">
                  <w:pPr>
                    <w:keepNext/>
                    <w:keepLines/>
                    <w:widowControl/>
                    <w:spacing w:line="276" w:lineRule="auto"/>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内容</w:t>
                  </w:r>
                </w:p>
              </w:tc>
              <w:tc>
                <w:tcPr>
                  <w:tcW w:w="1693" w:type="dxa"/>
                  <w:vMerge w:val="restart"/>
                  <w:vAlign w:val="center"/>
                </w:tcPr>
                <w:p w14:paraId="26D6BD34" w14:textId="77777777" w:rsidR="00A643EC" w:rsidRDefault="00413379">
                  <w:pPr>
                    <w:keepNext/>
                    <w:keepLines/>
                    <w:widowControl/>
                    <w:spacing w:line="276" w:lineRule="auto"/>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环境功能区</w:t>
                  </w:r>
                </w:p>
              </w:tc>
              <w:tc>
                <w:tcPr>
                  <w:tcW w:w="746" w:type="dxa"/>
                  <w:vMerge w:val="restart"/>
                  <w:vAlign w:val="center"/>
                </w:tcPr>
                <w:p w14:paraId="17252DF6" w14:textId="77777777" w:rsidR="00A643EC" w:rsidRDefault="00413379">
                  <w:pPr>
                    <w:keepNext/>
                    <w:keepLines/>
                    <w:widowControl/>
                    <w:spacing w:line="276" w:lineRule="auto"/>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方位</w:t>
                  </w:r>
                </w:p>
              </w:tc>
              <w:tc>
                <w:tcPr>
                  <w:tcW w:w="845" w:type="dxa"/>
                  <w:vMerge w:val="restart"/>
                  <w:vAlign w:val="center"/>
                </w:tcPr>
                <w:p w14:paraId="08610771" w14:textId="77777777" w:rsidR="00A643EC" w:rsidRDefault="00413379">
                  <w:pPr>
                    <w:keepNext/>
                    <w:keepLines/>
                    <w:widowControl/>
                    <w:spacing w:line="276" w:lineRule="auto"/>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距离（</w:t>
                  </w:r>
                  <w:r>
                    <w:rPr>
                      <w:rFonts w:ascii="Times New Roman" w:eastAsia="宋体" w:hAnsi="Times New Roman" w:cs="Times New Roman"/>
                      <w:b/>
                      <w:bCs/>
                      <w:kern w:val="0"/>
                      <w:szCs w:val="21"/>
                    </w:rPr>
                    <w:t>m</w:t>
                  </w:r>
                  <w:r>
                    <w:rPr>
                      <w:rFonts w:ascii="Times New Roman" w:eastAsia="宋体" w:hAnsi="Times New Roman" w:cs="Times New Roman"/>
                      <w:b/>
                      <w:bCs/>
                      <w:kern w:val="0"/>
                      <w:szCs w:val="21"/>
                    </w:rPr>
                    <w:t>）</w:t>
                  </w:r>
                </w:p>
              </w:tc>
            </w:tr>
            <w:tr w:rsidR="00A643EC" w14:paraId="4A495FE4" w14:textId="77777777">
              <w:trPr>
                <w:trHeight w:val="330"/>
                <w:jc w:val="center"/>
              </w:trPr>
              <w:tc>
                <w:tcPr>
                  <w:tcW w:w="914" w:type="dxa"/>
                  <w:vMerge/>
                  <w:vAlign w:val="center"/>
                </w:tcPr>
                <w:p w14:paraId="4D5E0247" w14:textId="77777777" w:rsidR="00A643EC" w:rsidRDefault="00A643EC">
                  <w:pPr>
                    <w:keepNext/>
                    <w:keepLines/>
                    <w:widowControl/>
                    <w:spacing w:line="276" w:lineRule="auto"/>
                    <w:jc w:val="center"/>
                    <w:rPr>
                      <w:rFonts w:ascii="Times New Roman" w:eastAsia="宋体" w:hAnsi="Times New Roman" w:cs="Times New Roman"/>
                      <w:b/>
                      <w:bCs/>
                      <w:kern w:val="0"/>
                      <w:szCs w:val="21"/>
                    </w:rPr>
                  </w:pPr>
                </w:p>
              </w:tc>
              <w:tc>
                <w:tcPr>
                  <w:tcW w:w="884" w:type="dxa"/>
                  <w:vMerge/>
                  <w:vAlign w:val="center"/>
                </w:tcPr>
                <w:p w14:paraId="2A8A4CEA" w14:textId="77777777" w:rsidR="00A643EC" w:rsidRDefault="00A643EC">
                  <w:pPr>
                    <w:keepNext/>
                    <w:keepLines/>
                    <w:widowControl/>
                    <w:spacing w:line="276" w:lineRule="auto"/>
                    <w:jc w:val="center"/>
                    <w:rPr>
                      <w:rFonts w:ascii="Times New Roman" w:eastAsia="宋体" w:hAnsi="Times New Roman" w:cs="Times New Roman"/>
                      <w:b/>
                      <w:bCs/>
                      <w:kern w:val="0"/>
                      <w:szCs w:val="21"/>
                    </w:rPr>
                  </w:pPr>
                </w:p>
              </w:tc>
              <w:tc>
                <w:tcPr>
                  <w:tcW w:w="686" w:type="dxa"/>
                  <w:vAlign w:val="center"/>
                </w:tcPr>
                <w:p w14:paraId="16B56ECC" w14:textId="77777777" w:rsidR="00A643EC" w:rsidRDefault="00413379">
                  <w:pPr>
                    <w:keepNext/>
                    <w:keepLines/>
                    <w:widowControl/>
                    <w:spacing w:line="276" w:lineRule="auto"/>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X</w:t>
                  </w:r>
                </w:p>
              </w:tc>
              <w:tc>
                <w:tcPr>
                  <w:tcW w:w="791" w:type="dxa"/>
                  <w:vAlign w:val="center"/>
                </w:tcPr>
                <w:p w14:paraId="49684E04" w14:textId="77777777" w:rsidR="00A643EC" w:rsidRDefault="00413379">
                  <w:pPr>
                    <w:keepNext/>
                    <w:keepLines/>
                    <w:widowControl/>
                    <w:spacing w:line="276" w:lineRule="auto"/>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Y</w:t>
                  </w:r>
                </w:p>
              </w:tc>
              <w:tc>
                <w:tcPr>
                  <w:tcW w:w="518" w:type="dxa"/>
                  <w:vMerge/>
                  <w:vAlign w:val="center"/>
                </w:tcPr>
                <w:p w14:paraId="4185DB5A" w14:textId="77777777" w:rsidR="00A643EC" w:rsidRDefault="00A643EC">
                  <w:pPr>
                    <w:keepNext/>
                    <w:keepLines/>
                    <w:widowControl/>
                    <w:spacing w:line="276" w:lineRule="auto"/>
                    <w:jc w:val="center"/>
                    <w:rPr>
                      <w:rFonts w:ascii="Times New Roman" w:eastAsia="宋体" w:hAnsi="Times New Roman" w:cs="Times New Roman"/>
                      <w:b/>
                      <w:bCs/>
                      <w:kern w:val="0"/>
                      <w:szCs w:val="21"/>
                    </w:rPr>
                  </w:pPr>
                </w:p>
              </w:tc>
              <w:tc>
                <w:tcPr>
                  <w:tcW w:w="924" w:type="dxa"/>
                  <w:vMerge/>
                  <w:vAlign w:val="center"/>
                </w:tcPr>
                <w:p w14:paraId="473CD4C0" w14:textId="77777777" w:rsidR="00A643EC" w:rsidRDefault="00A643EC">
                  <w:pPr>
                    <w:keepNext/>
                    <w:keepLines/>
                    <w:widowControl/>
                    <w:spacing w:line="276" w:lineRule="auto"/>
                    <w:jc w:val="center"/>
                    <w:rPr>
                      <w:rFonts w:ascii="Times New Roman" w:eastAsia="宋体" w:hAnsi="Times New Roman" w:cs="Times New Roman"/>
                      <w:b/>
                      <w:bCs/>
                      <w:kern w:val="0"/>
                      <w:szCs w:val="21"/>
                    </w:rPr>
                  </w:pPr>
                </w:p>
              </w:tc>
              <w:tc>
                <w:tcPr>
                  <w:tcW w:w="1693" w:type="dxa"/>
                  <w:vMerge/>
                  <w:vAlign w:val="center"/>
                </w:tcPr>
                <w:p w14:paraId="03BAA76A" w14:textId="77777777" w:rsidR="00A643EC" w:rsidRDefault="00A643EC">
                  <w:pPr>
                    <w:keepNext/>
                    <w:keepLines/>
                    <w:widowControl/>
                    <w:spacing w:line="276" w:lineRule="auto"/>
                    <w:jc w:val="center"/>
                    <w:rPr>
                      <w:rFonts w:ascii="Times New Roman" w:eastAsia="宋体" w:hAnsi="Times New Roman" w:cs="Times New Roman"/>
                      <w:b/>
                      <w:bCs/>
                      <w:kern w:val="0"/>
                      <w:szCs w:val="21"/>
                    </w:rPr>
                  </w:pPr>
                </w:p>
              </w:tc>
              <w:tc>
                <w:tcPr>
                  <w:tcW w:w="746" w:type="dxa"/>
                  <w:vMerge/>
                  <w:vAlign w:val="center"/>
                </w:tcPr>
                <w:p w14:paraId="2AB542EF" w14:textId="77777777" w:rsidR="00A643EC" w:rsidRDefault="00A643EC">
                  <w:pPr>
                    <w:keepNext/>
                    <w:keepLines/>
                    <w:widowControl/>
                    <w:spacing w:line="276" w:lineRule="auto"/>
                    <w:jc w:val="center"/>
                    <w:rPr>
                      <w:rFonts w:ascii="Times New Roman" w:eastAsia="宋体" w:hAnsi="Times New Roman" w:cs="Times New Roman"/>
                      <w:b/>
                      <w:bCs/>
                      <w:kern w:val="0"/>
                      <w:szCs w:val="21"/>
                    </w:rPr>
                  </w:pPr>
                </w:p>
              </w:tc>
              <w:tc>
                <w:tcPr>
                  <w:tcW w:w="845" w:type="dxa"/>
                  <w:vMerge/>
                  <w:vAlign w:val="center"/>
                </w:tcPr>
                <w:p w14:paraId="06D591DC" w14:textId="77777777" w:rsidR="00A643EC" w:rsidRDefault="00A643EC">
                  <w:pPr>
                    <w:keepNext/>
                    <w:keepLines/>
                    <w:widowControl/>
                    <w:spacing w:line="276" w:lineRule="auto"/>
                    <w:jc w:val="center"/>
                    <w:rPr>
                      <w:rFonts w:ascii="Times New Roman" w:eastAsia="宋体" w:hAnsi="Times New Roman" w:cs="Times New Roman"/>
                      <w:b/>
                      <w:bCs/>
                      <w:kern w:val="0"/>
                      <w:szCs w:val="21"/>
                    </w:rPr>
                  </w:pPr>
                </w:p>
              </w:tc>
            </w:tr>
            <w:tr w:rsidR="00A643EC" w14:paraId="754FD048" w14:textId="77777777">
              <w:trPr>
                <w:trHeight w:val="285"/>
                <w:jc w:val="center"/>
              </w:trPr>
              <w:tc>
                <w:tcPr>
                  <w:tcW w:w="914" w:type="dxa"/>
                  <w:vMerge w:val="restart"/>
                  <w:vAlign w:val="center"/>
                </w:tcPr>
                <w:p w14:paraId="7BF085CA" w14:textId="77777777" w:rsidR="00A643EC" w:rsidRDefault="00413379">
                  <w:pPr>
                    <w:keepNext/>
                    <w:keepLines/>
                    <w:spacing w:line="276" w:lineRule="auto"/>
                    <w:jc w:val="center"/>
                    <w:rPr>
                      <w:rFonts w:ascii="Times New Roman" w:eastAsia="宋体" w:hAnsi="Times New Roman" w:cs="Times New Roman"/>
                      <w:szCs w:val="21"/>
                    </w:rPr>
                  </w:pPr>
                  <w:r>
                    <w:rPr>
                      <w:rFonts w:ascii="Times New Roman" w:eastAsia="宋体" w:hAnsi="Times New Roman" w:cs="Times New Roman"/>
                      <w:szCs w:val="21"/>
                    </w:rPr>
                    <w:t>声环境</w:t>
                  </w:r>
                </w:p>
              </w:tc>
              <w:tc>
                <w:tcPr>
                  <w:tcW w:w="884" w:type="dxa"/>
                  <w:vMerge w:val="restart"/>
                  <w:vAlign w:val="center"/>
                </w:tcPr>
                <w:p w14:paraId="5549A006" w14:textId="77777777" w:rsidR="00A643EC" w:rsidRDefault="00413379">
                  <w:pPr>
                    <w:keepNext/>
                    <w:keepLines/>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下</w:t>
                  </w:r>
                  <w:proofErr w:type="gramStart"/>
                  <w:r>
                    <w:rPr>
                      <w:rFonts w:ascii="Times New Roman" w:eastAsia="宋体" w:hAnsi="Times New Roman" w:cs="Times New Roman" w:hint="eastAsia"/>
                      <w:szCs w:val="21"/>
                    </w:rPr>
                    <w:t>湫</w:t>
                  </w:r>
                  <w:proofErr w:type="gramEnd"/>
                  <w:r>
                    <w:rPr>
                      <w:rFonts w:ascii="Times New Roman" w:eastAsia="宋体" w:hAnsi="Times New Roman" w:cs="Times New Roman" w:hint="eastAsia"/>
                      <w:szCs w:val="21"/>
                    </w:rPr>
                    <w:t>村</w:t>
                  </w:r>
                </w:p>
              </w:tc>
              <w:tc>
                <w:tcPr>
                  <w:tcW w:w="686" w:type="dxa"/>
                  <w:vMerge w:val="restart"/>
                  <w:vAlign w:val="center"/>
                </w:tcPr>
                <w:p w14:paraId="048CF9F3" w14:textId="77777777" w:rsidR="00A643EC" w:rsidRDefault="00413379">
                  <w:pPr>
                    <w:spacing w:line="276" w:lineRule="auto"/>
                    <w:jc w:val="center"/>
                    <w:rPr>
                      <w:rFonts w:ascii="Times New Roman" w:eastAsia="宋体" w:hAnsi="Times New Roman" w:cs="Times New Roman"/>
                      <w:szCs w:val="21"/>
                    </w:rPr>
                  </w:pPr>
                  <w:r>
                    <w:rPr>
                      <w:rFonts w:ascii="Times New Roman" w:eastAsia="宋体" w:hAnsi="Times New Roman" w:cs="Times New Roman"/>
                      <w:szCs w:val="21"/>
                    </w:rPr>
                    <w:t>329764</w:t>
                  </w:r>
                </w:p>
              </w:tc>
              <w:tc>
                <w:tcPr>
                  <w:tcW w:w="791" w:type="dxa"/>
                  <w:vMerge w:val="restart"/>
                  <w:vAlign w:val="center"/>
                </w:tcPr>
                <w:p w14:paraId="2F5D84BE" w14:textId="77777777" w:rsidR="00A643EC" w:rsidRDefault="00413379">
                  <w:pPr>
                    <w:spacing w:line="276" w:lineRule="auto"/>
                    <w:jc w:val="center"/>
                    <w:rPr>
                      <w:rFonts w:ascii="Times New Roman" w:eastAsia="宋体" w:hAnsi="Times New Roman" w:cs="Times New Roman"/>
                      <w:szCs w:val="21"/>
                    </w:rPr>
                  </w:pPr>
                  <w:r>
                    <w:rPr>
                      <w:rFonts w:ascii="Times New Roman" w:eastAsia="宋体" w:hAnsi="Times New Roman" w:cs="Times New Roman"/>
                      <w:szCs w:val="21"/>
                    </w:rPr>
                    <w:t>3126717</w:t>
                  </w:r>
                </w:p>
              </w:tc>
              <w:tc>
                <w:tcPr>
                  <w:tcW w:w="518" w:type="dxa"/>
                  <w:vMerge w:val="restart"/>
                  <w:vAlign w:val="center"/>
                </w:tcPr>
                <w:p w14:paraId="31BA3FF8" w14:textId="77777777" w:rsidR="00A643EC" w:rsidRDefault="00413379">
                  <w:pPr>
                    <w:keepNext/>
                    <w:keepLines/>
                    <w:spacing w:line="276" w:lineRule="auto"/>
                    <w:jc w:val="center"/>
                    <w:rPr>
                      <w:rFonts w:ascii="Times New Roman" w:eastAsia="宋体" w:hAnsi="Times New Roman" w:cs="Times New Roman"/>
                      <w:szCs w:val="21"/>
                    </w:rPr>
                  </w:pPr>
                  <w:r>
                    <w:rPr>
                      <w:rFonts w:ascii="Times New Roman" w:eastAsia="宋体" w:hAnsi="Times New Roman" w:cs="Times New Roman"/>
                      <w:szCs w:val="21"/>
                    </w:rPr>
                    <w:t>居民</w:t>
                  </w:r>
                </w:p>
              </w:tc>
              <w:tc>
                <w:tcPr>
                  <w:tcW w:w="924" w:type="dxa"/>
                  <w:vMerge w:val="restart"/>
                  <w:vAlign w:val="center"/>
                </w:tcPr>
                <w:p w14:paraId="5134E9DB" w14:textId="77777777" w:rsidR="00A643EC" w:rsidRDefault="00413379">
                  <w:pPr>
                    <w:keepNext/>
                    <w:keepLines/>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2870</w:t>
                  </w:r>
                  <w:r>
                    <w:rPr>
                      <w:rFonts w:ascii="Times New Roman" w:eastAsia="宋体" w:hAnsi="Times New Roman" w:cs="Times New Roman" w:hint="eastAsia"/>
                      <w:szCs w:val="21"/>
                    </w:rPr>
                    <w:t>人</w:t>
                  </w:r>
                </w:p>
              </w:tc>
              <w:tc>
                <w:tcPr>
                  <w:tcW w:w="1693" w:type="dxa"/>
                  <w:vAlign w:val="center"/>
                </w:tcPr>
                <w:p w14:paraId="75FC4B73" w14:textId="77777777" w:rsidR="00A643EC" w:rsidRDefault="00413379" w:rsidP="00495AE6">
                  <w:pPr>
                    <w:keepNext/>
                    <w:keepLines/>
                    <w:adjustRightInd w:val="0"/>
                    <w:snapToGrid w:val="0"/>
                    <w:spacing w:line="276" w:lineRule="auto"/>
                    <w:jc w:val="center"/>
                    <w:rPr>
                      <w:rFonts w:ascii="Times New Roman" w:eastAsia="宋体" w:hAnsi="Times New Roman" w:cs="Times New Roman"/>
                      <w:szCs w:val="21"/>
                    </w:rPr>
                  </w:pPr>
                  <w:r>
                    <w:rPr>
                      <w:rFonts w:ascii="Times New Roman" w:eastAsia="宋体" w:hAnsi="Times New Roman" w:cs="Times New Roman"/>
                      <w:szCs w:val="21"/>
                    </w:rPr>
                    <w:t>声环境质量</w:t>
                  </w:r>
                  <w:r w:rsidR="00495AE6">
                    <w:rPr>
                      <w:rFonts w:ascii="Times New Roman" w:eastAsia="宋体" w:hAnsi="Times New Roman" w:cs="Times New Roman" w:hint="eastAsia"/>
                      <w:szCs w:val="21"/>
                    </w:rPr>
                    <w:t>2</w:t>
                  </w:r>
                  <w:r>
                    <w:rPr>
                      <w:rFonts w:ascii="Times New Roman" w:eastAsia="宋体" w:hAnsi="Times New Roman" w:cs="Times New Roman"/>
                      <w:szCs w:val="21"/>
                    </w:rPr>
                    <w:t>类</w:t>
                  </w:r>
                </w:p>
              </w:tc>
              <w:tc>
                <w:tcPr>
                  <w:tcW w:w="746" w:type="dxa"/>
                  <w:vAlign w:val="center"/>
                </w:tcPr>
                <w:p w14:paraId="6AE77342" w14:textId="77777777" w:rsidR="00A643EC" w:rsidRDefault="00413379">
                  <w:pPr>
                    <w:keepNext/>
                    <w:keepLines/>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N</w:t>
                  </w:r>
                </w:p>
              </w:tc>
              <w:tc>
                <w:tcPr>
                  <w:tcW w:w="845" w:type="dxa"/>
                  <w:vAlign w:val="center"/>
                </w:tcPr>
                <w:p w14:paraId="4C3DAE2D" w14:textId="77777777" w:rsidR="00A643EC" w:rsidRDefault="00413379">
                  <w:pPr>
                    <w:keepNext/>
                    <w:keepLines/>
                    <w:adjustRightInd w:val="0"/>
                    <w:snapToGrid w:val="0"/>
                    <w:spacing w:line="276" w:lineRule="auto"/>
                    <w:jc w:val="center"/>
                    <w:rPr>
                      <w:rFonts w:ascii="Times New Roman" w:eastAsia="宋体" w:hAnsi="Times New Roman" w:cs="Times New Roman"/>
                      <w:bCs/>
                      <w:szCs w:val="21"/>
                    </w:rPr>
                  </w:pPr>
                  <w:commentRangeStart w:id="12"/>
                  <w:r>
                    <w:rPr>
                      <w:rFonts w:ascii="Times New Roman" w:eastAsia="宋体" w:hAnsi="Times New Roman" w:cs="Times New Roman"/>
                      <w:bCs/>
                      <w:szCs w:val="21"/>
                    </w:rPr>
                    <w:t>3</w:t>
                  </w:r>
                  <w:commentRangeEnd w:id="12"/>
                  <w:r>
                    <w:commentReference w:id="12"/>
                  </w:r>
                </w:p>
              </w:tc>
            </w:tr>
            <w:tr w:rsidR="00A643EC" w14:paraId="71EDF44A" w14:textId="77777777">
              <w:trPr>
                <w:trHeight w:val="285"/>
                <w:jc w:val="center"/>
              </w:trPr>
              <w:tc>
                <w:tcPr>
                  <w:tcW w:w="914" w:type="dxa"/>
                  <w:vMerge/>
                  <w:vAlign w:val="center"/>
                </w:tcPr>
                <w:p w14:paraId="11F6557E" w14:textId="77777777" w:rsidR="00A643EC" w:rsidRDefault="00A643EC">
                  <w:pPr>
                    <w:keepNext/>
                    <w:keepLines/>
                    <w:spacing w:line="276" w:lineRule="auto"/>
                    <w:jc w:val="center"/>
                    <w:rPr>
                      <w:rFonts w:ascii="Times New Roman" w:eastAsia="宋体" w:hAnsi="Times New Roman" w:cs="Times New Roman"/>
                      <w:szCs w:val="21"/>
                    </w:rPr>
                  </w:pPr>
                </w:p>
              </w:tc>
              <w:tc>
                <w:tcPr>
                  <w:tcW w:w="884" w:type="dxa"/>
                  <w:vMerge/>
                  <w:vAlign w:val="center"/>
                </w:tcPr>
                <w:p w14:paraId="323A75A7" w14:textId="77777777" w:rsidR="00A643EC" w:rsidRDefault="00A643EC">
                  <w:pPr>
                    <w:keepNext/>
                    <w:keepLines/>
                    <w:spacing w:line="276" w:lineRule="auto"/>
                    <w:jc w:val="center"/>
                    <w:rPr>
                      <w:rFonts w:ascii="Times New Roman" w:eastAsia="宋体" w:hAnsi="Times New Roman" w:cs="Times New Roman"/>
                      <w:szCs w:val="21"/>
                    </w:rPr>
                  </w:pPr>
                </w:p>
              </w:tc>
              <w:tc>
                <w:tcPr>
                  <w:tcW w:w="686" w:type="dxa"/>
                  <w:vMerge/>
                  <w:vAlign w:val="center"/>
                </w:tcPr>
                <w:p w14:paraId="07C047F6" w14:textId="77777777" w:rsidR="00A643EC" w:rsidRDefault="00A643EC">
                  <w:pPr>
                    <w:spacing w:line="276" w:lineRule="auto"/>
                    <w:jc w:val="center"/>
                    <w:rPr>
                      <w:rFonts w:ascii="Times New Roman" w:eastAsia="宋体" w:hAnsi="Times New Roman" w:cs="Times New Roman"/>
                      <w:szCs w:val="21"/>
                    </w:rPr>
                  </w:pPr>
                </w:p>
              </w:tc>
              <w:tc>
                <w:tcPr>
                  <w:tcW w:w="791" w:type="dxa"/>
                  <w:vMerge/>
                  <w:vAlign w:val="center"/>
                </w:tcPr>
                <w:p w14:paraId="769555FF" w14:textId="77777777" w:rsidR="00A643EC" w:rsidRDefault="00A643EC">
                  <w:pPr>
                    <w:spacing w:line="276" w:lineRule="auto"/>
                    <w:jc w:val="center"/>
                    <w:rPr>
                      <w:rFonts w:ascii="Times New Roman" w:eastAsia="宋体" w:hAnsi="Times New Roman" w:cs="Times New Roman"/>
                      <w:szCs w:val="21"/>
                    </w:rPr>
                  </w:pPr>
                </w:p>
              </w:tc>
              <w:tc>
                <w:tcPr>
                  <w:tcW w:w="518" w:type="dxa"/>
                  <w:vMerge/>
                  <w:vAlign w:val="center"/>
                </w:tcPr>
                <w:p w14:paraId="5A11093A" w14:textId="77777777" w:rsidR="00A643EC" w:rsidRDefault="00A643EC">
                  <w:pPr>
                    <w:keepNext/>
                    <w:keepLines/>
                    <w:spacing w:line="276" w:lineRule="auto"/>
                    <w:jc w:val="center"/>
                    <w:rPr>
                      <w:rFonts w:ascii="Times New Roman" w:eastAsia="宋体" w:hAnsi="Times New Roman" w:cs="Times New Roman"/>
                      <w:szCs w:val="21"/>
                    </w:rPr>
                  </w:pPr>
                </w:p>
              </w:tc>
              <w:tc>
                <w:tcPr>
                  <w:tcW w:w="924" w:type="dxa"/>
                  <w:vMerge/>
                  <w:vAlign w:val="center"/>
                </w:tcPr>
                <w:p w14:paraId="5A9BDDFF" w14:textId="77777777" w:rsidR="00A643EC" w:rsidRDefault="00A643EC">
                  <w:pPr>
                    <w:keepNext/>
                    <w:keepLines/>
                    <w:spacing w:line="276" w:lineRule="auto"/>
                    <w:jc w:val="center"/>
                    <w:rPr>
                      <w:rFonts w:ascii="Times New Roman" w:eastAsia="宋体" w:hAnsi="Times New Roman" w:cs="Times New Roman"/>
                      <w:szCs w:val="21"/>
                    </w:rPr>
                  </w:pPr>
                </w:p>
              </w:tc>
              <w:tc>
                <w:tcPr>
                  <w:tcW w:w="1693" w:type="dxa"/>
                  <w:vAlign w:val="center"/>
                </w:tcPr>
                <w:p w14:paraId="28A05701" w14:textId="77777777" w:rsidR="00A643EC" w:rsidRDefault="00413379" w:rsidP="00436124">
                  <w:pPr>
                    <w:keepNext/>
                    <w:keepLines/>
                    <w:adjustRightInd w:val="0"/>
                    <w:snapToGrid w:val="0"/>
                    <w:spacing w:line="276" w:lineRule="auto"/>
                    <w:jc w:val="center"/>
                    <w:rPr>
                      <w:rFonts w:ascii="Times New Roman" w:eastAsia="宋体" w:hAnsi="Times New Roman" w:cs="Times New Roman"/>
                      <w:szCs w:val="21"/>
                    </w:rPr>
                  </w:pPr>
                  <w:r>
                    <w:rPr>
                      <w:rFonts w:ascii="Times New Roman" w:eastAsia="宋体" w:hAnsi="Times New Roman" w:cs="Times New Roman"/>
                      <w:szCs w:val="21"/>
                    </w:rPr>
                    <w:t>声环境质量</w:t>
                  </w:r>
                  <w:r w:rsidR="00436124">
                    <w:rPr>
                      <w:rFonts w:ascii="Times New Roman" w:eastAsia="宋体" w:hAnsi="Times New Roman" w:cs="Times New Roman" w:hint="eastAsia"/>
                      <w:szCs w:val="21"/>
                    </w:rPr>
                    <w:t>1</w:t>
                  </w:r>
                  <w:r>
                    <w:rPr>
                      <w:rFonts w:ascii="Times New Roman" w:eastAsia="宋体" w:hAnsi="Times New Roman" w:cs="Times New Roman"/>
                      <w:szCs w:val="21"/>
                    </w:rPr>
                    <w:t>类</w:t>
                  </w:r>
                </w:p>
              </w:tc>
              <w:tc>
                <w:tcPr>
                  <w:tcW w:w="746" w:type="dxa"/>
                  <w:vAlign w:val="center"/>
                </w:tcPr>
                <w:p w14:paraId="2A369343" w14:textId="77777777" w:rsidR="00A643EC" w:rsidRDefault="00413379">
                  <w:pPr>
                    <w:keepNext/>
                    <w:keepLines/>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E</w:t>
                  </w:r>
                </w:p>
              </w:tc>
              <w:tc>
                <w:tcPr>
                  <w:tcW w:w="845" w:type="dxa"/>
                  <w:vAlign w:val="center"/>
                </w:tcPr>
                <w:p w14:paraId="0ABC3946" w14:textId="77777777" w:rsidR="00A643EC" w:rsidRDefault="00413379">
                  <w:pPr>
                    <w:keepNext/>
                    <w:keepLines/>
                    <w:adjustRightInd w:val="0"/>
                    <w:snapToGrid w:val="0"/>
                    <w:spacing w:line="276" w:lineRule="auto"/>
                    <w:jc w:val="center"/>
                    <w:rPr>
                      <w:rFonts w:ascii="Times New Roman" w:eastAsia="宋体" w:hAnsi="Times New Roman" w:cs="Times New Roman"/>
                      <w:bCs/>
                      <w:szCs w:val="21"/>
                    </w:rPr>
                  </w:pPr>
                  <w:r>
                    <w:rPr>
                      <w:rFonts w:ascii="Times New Roman" w:eastAsia="宋体" w:hAnsi="Times New Roman" w:cs="Times New Roman"/>
                      <w:bCs/>
                      <w:szCs w:val="21"/>
                    </w:rPr>
                    <w:t>10</w:t>
                  </w:r>
                </w:p>
              </w:tc>
            </w:tr>
            <w:tr w:rsidR="00A643EC" w14:paraId="596E5BC4" w14:textId="77777777">
              <w:trPr>
                <w:trHeight w:val="285"/>
                <w:jc w:val="center"/>
              </w:trPr>
              <w:tc>
                <w:tcPr>
                  <w:tcW w:w="914" w:type="dxa"/>
                  <w:vMerge w:val="restart"/>
                  <w:vAlign w:val="center"/>
                </w:tcPr>
                <w:p w14:paraId="50C1AE1F" w14:textId="77777777" w:rsidR="00A643EC" w:rsidRDefault="00413379">
                  <w:pPr>
                    <w:keepNext/>
                    <w:keepLines/>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大气环境</w:t>
                  </w:r>
                </w:p>
              </w:tc>
              <w:tc>
                <w:tcPr>
                  <w:tcW w:w="884" w:type="dxa"/>
                  <w:vMerge w:val="restart"/>
                  <w:vAlign w:val="center"/>
                </w:tcPr>
                <w:p w14:paraId="3141C330" w14:textId="77777777" w:rsidR="00A643EC" w:rsidRDefault="00413379">
                  <w:pPr>
                    <w:keepNext/>
                    <w:keepLines/>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下</w:t>
                  </w:r>
                  <w:proofErr w:type="gramStart"/>
                  <w:r>
                    <w:rPr>
                      <w:rFonts w:ascii="Times New Roman" w:eastAsia="宋体" w:hAnsi="Times New Roman" w:cs="Times New Roman" w:hint="eastAsia"/>
                      <w:szCs w:val="21"/>
                    </w:rPr>
                    <w:t>湫</w:t>
                  </w:r>
                  <w:proofErr w:type="gramEnd"/>
                  <w:r>
                    <w:rPr>
                      <w:rFonts w:ascii="Times New Roman" w:eastAsia="宋体" w:hAnsi="Times New Roman" w:cs="Times New Roman" w:hint="eastAsia"/>
                      <w:szCs w:val="21"/>
                    </w:rPr>
                    <w:t>村</w:t>
                  </w:r>
                </w:p>
              </w:tc>
              <w:tc>
                <w:tcPr>
                  <w:tcW w:w="686" w:type="dxa"/>
                  <w:vMerge w:val="restart"/>
                  <w:vAlign w:val="center"/>
                </w:tcPr>
                <w:p w14:paraId="42E9DFCE" w14:textId="77777777" w:rsidR="00A643EC" w:rsidRDefault="00413379">
                  <w:pPr>
                    <w:spacing w:line="276" w:lineRule="auto"/>
                    <w:jc w:val="center"/>
                    <w:rPr>
                      <w:rFonts w:ascii="Times New Roman" w:eastAsia="宋体" w:hAnsi="Times New Roman" w:cs="Times New Roman"/>
                      <w:szCs w:val="21"/>
                    </w:rPr>
                  </w:pPr>
                  <w:r>
                    <w:rPr>
                      <w:rFonts w:ascii="Times New Roman" w:eastAsia="宋体" w:hAnsi="Times New Roman" w:cs="Times New Roman"/>
                      <w:szCs w:val="21"/>
                    </w:rPr>
                    <w:t>329764</w:t>
                  </w:r>
                </w:p>
              </w:tc>
              <w:tc>
                <w:tcPr>
                  <w:tcW w:w="791" w:type="dxa"/>
                  <w:vMerge w:val="restart"/>
                  <w:vAlign w:val="center"/>
                </w:tcPr>
                <w:p w14:paraId="213BB3BC" w14:textId="77777777" w:rsidR="00A643EC" w:rsidRDefault="00413379">
                  <w:pPr>
                    <w:spacing w:line="276" w:lineRule="auto"/>
                    <w:jc w:val="center"/>
                    <w:rPr>
                      <w:rFonts w:ascii="Times New Roman" w:eastAsia="宋体" w:hAnsi="Times New Roman" w:cs="Times New Roman"/>
                      <w:szCs w:val="21"/>
                    </w:rPr>
                  </w:pPr>
                  <w:r>
                    <w:rPr>
                      <w:rFonts w:ascii="Times New Roman" w:eastAsia="宋体" w:hAnsi="Times New Roman" w:cs="Times New Roman"/>
                      <w:szCs w:val="21"/>
                    </w:rPr>
                    <w:t>3126717</w:t>
                  </w:r>
                </w:p>
              </w:tc>
              <w:tc>
                <w:tcPr>
                  <w:tcW w:w="518" w:type="dxa"/>
                  <w:vMerge w:val="restart"/>
                  <w:vAlign w:val="center"/>
                </w:tcPr>
                <w:p w14:paraId="0A6AFB3B" w14:textId="77777777" w:rsidR="00A643EC" w:rsidRDefault="00413379">
                  <w:pPr>
                    <w:keepNext/>
                    <w:keepLines/>
                    <w:spacing w:line="276" w:lineRule="auto"/>
                    <w:jc w:val="center"/>
                    <w:rPr>
                      <w:rFonts w:ascii="Times New Roman" w:eastAsia="宋体" w:hAnsi="Times New Roman" w:cs="Times New Roman"/>
                      <w:szCs w:val="21"/>
                    </w:rPr>
                  </w:pPr>
                  <w:r>
                    <w:rPr>
                      <w:rFonts w:ascii="Times New Roman" w:eastAsia="宋体" w:hAnsi="Times New Roman" w:cs="Times New Roman"/>
                      <w:szCs w:val="21"/>
                    </w:rPr>
                    <w:t>居民</w:t>
                  </w:r>
                </w:p>
              </w:tc>
              <w:tc>
                <w:tcPr>
                  <w:tcW w:w="924" w:type="dxa"/>
                  <w:vMerge w:val="restart"/>
                  <w:vAlign w:val="center"/>
                </w:tcPr>
                <w:p w14:paraId="4534C84C" w14:textId="77777777" w:rsidR="00A643EC" w:rsidRDefault="00413379">
                  <w:pPr>
                    <w:keepNext/>
                    <w:keepLines/>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2870</w:t>
                  </w:r>
                  <w:r>
                    <w:rPr>
                      <w:rFonts w:ascii="Times New Roman" w:eastAsia="宋体" w:hAnsi="Times New Roman" w:cs="Times New Roman" w:hint="eastAsia"/>
                      <w:szCs w:val="21"/>
                    </w:rPr>
                    <w:t>人</w:t>
                  </w:r>
                </w:p>
              </w:tc>
              <w:tc>
                <w:tcPr>
                  <w:tcW w:w="1693" w:type="dxa"/>
                  <w:vMerge w:val="restart"/>
                  <w:vAlign w:val="center"/>
                </w:tcPr>
                <w:p w14:paraId="14F4D87D" w14:textId="77777777" w:rsidR="00A643EC" w:rsidRDefault="00413379">
                  <w:pPr>
                    <w:keepNext/>
                    <w:keepLines/>
                    <w:adjustRightInd w:val="0"/>
                    <w:snapToGrid w:val="0"/>
                    <w:spacing w:line="276" w:lineRule="auto"/>
                    <w:jc w:val="center"/>
                    <w:rPr>
                      <w:rFonts w:ascii="Times New Roman" w:eastAsia="宋体" w:hAnsi="Times New Roman" w:cs="Times New Roman"/>
                      <w:szCs w:val="21"/>
                    </w:rPr>
                  </w:pPr>
                  <w:r>
                    <w:rPr>
                      <w:rFonts w:ascii="Times New Roman" w:eastAsia="宋体" w:hAnsi="Times New Roman" w:cs="Times New Roman"/>
                      <w:szCs w:val="21"/>
                    </w:rPr>
                    <w:t>环境空气质量二类功能区</w:t>
                  </w:r>
                </w:p>
              </w:tc>
              <w:tc>
                <w:tcPr>
                  <w:tcW w:w="746" w:type="dxa"/>
                  <w:vAlign w:val="center"/>
                </w:tcPr>
                <w:p w14:paraId="1021F4D3" w14:textId="77777777" w:rsidR="00A643EC" w:rsidRDefault="00413379">
                  <w:pPr>
                    <w:keepNext/>
                    <w:keepLines/>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N</w:t>
                  </w:r>
                </w:p>
              </w:tc>
              <w:tc>
                <w:tcPr>
                  <w:tcW w:w="845" w:type="dxa"/>
                  <w:vAlign w:val="center"/>
                </w:tcPr>
                <w:p w14:paraId="01BA0C16" w14:textId="77777777" w:rsidR="00A643EC" w:rsidRDefault="00413379">
                  <w:pPr>
                    <w:keepNext/>
                    <w:keepLines/>
                    <w:adjustRightInd w:val="0"/>
                    <w:snapToGrid w:val="0"/>
                    <w:spacing w:line="276" w:lineRule="auto"/>
                    <w:jc w:val="center"/>
                    <w:rPr>
                      <w:rFonts w:ascii="Times New Roman" w:eastAsia="宋体" w:hAnsi="Times New Roman" w:cs="Times New Roman"/>
                      <w:bCs/>
                      <w:szCs w:val="21"/>
                    </w:rPr>
                  </w:pPr>
                  <w:r>
                    <w:rPr>
                      <w:rFonts w:ascii="Times New Roman" w:eastAsia="宋体" w:hAnsi="Times New Roman" w:cs="Times New Roman"/>
                      <w:bCs/>
                      <w:szCs w:val="21"/>
                    </w:rPr>
                    <w:t>3</w:t>
                  </w:r>
                </w:p>
              </w:tc>
            </w:tr>
            <w:tr w:rsidR="00A643EC" w14:paraId="372EAF04" w14:textId="77777777">
              <w:trPr>
                <w:trHeight w:val="285"/>
                <w:jc w:val="center"/>
              </w:trPr>
              <w:tc>
                <w:tcPr>
                  <w:tcW w:w="914" w:type="dxa"/>
                  <w:vMerge/>
                  <w:vAlign w:val="center"/>
                </w:tcPr>
                <w:p w14:paraId="79C35BBF" w14:textId="77777777" w:rsidR="00A643EC" w:rsidRDefault="00A643EC">
                  <w:pPr>
                    <w:keepNext/>
                    <w:keepLines/>
                    <w:spacing w:line="276" w:lineRule="auto"/>
                    <w:jc w:val="center"/>
                    <w:rPr>
                      <w:rFonts w:ascii="Times New Roman" w:eastAsia="宋体" w:hAnsi="Times New Roman" w:cs="Times New Roman"/>
                      <w:szCs w:val="21"/>
                    </w:rPr>
                  </w:pPr>
                </w:p>
              </w:tc>
              <w:tc>
                <w:tcPr>
                  <w:tcW w:w="884" w:type="dxa"/>
                  <w:vMerge/>
                  <w:vAlign w:val="center"/>
                </w:tcPr>
                <w:p w14:paraId="56A3B4A8" w14:textId="77777777" w:rsidR="00A643EC" w:rsidRDefault="00A643EC">
                  <w:pPr>
                    <w:keepNext/>
                    <w:keepLines/>
                    <w:spacing w:line="276" w:lineRule="auto"/>
                    <w:jc w:val="center"/>
                    <w:rPr>
                      <w:rFonts w:ascii="Times New Roman" w:eastAsia="宋体" w:hAnsi="Times New Roman" w:cs="Times New Roman"/>
                      <w:szCs w:val="21"/>
                    </w:rPr>
                  </w:pPr>
                </w:p>
              </w:tc>
              <w:tc>
                <w:tcPr>
                  <w:tcW w:w="686" w:type="dxa"/>
                  <w:vMerge/>
                  <w:vAlign w:val="center"/>
                </w:tcPr>
                <w:p w14:paraId="61567E0D" w14:textId="77777777" w:rsidR="00A643EC" w:rsidRDefault="00A643EC">
                  <w:pPr>
                    <w:spacing w:line="276" w:lineRule="auto"/>
                    <w:jc w:val="center"/>
                    <w:rPr>
                      <w:rFonts w:ascii="Times New Roman" w:eastAsia="宋体" w:hAnsi="Times New Roman" w:cs="Times New Roman"/>
                      <w:b/>
                      <w:bCs/>
                      <w:szCs w:val="21"/>
                    </w:rPr>
                  </w:pPr>
                </w:p>
              </w:tc>
              <w:tc>
                <w:tcPr>
                  <w:tcW w:w="791" w:type="dxa"/>
                  <w:vMerge/>
                  <w:vAlign w:val="center"/>
                </w:tcPr>
                <w:p w14:paraId="4E2E9D93" w14:textId="77777777" w:rsidR="00A643EC" w:rsidRDefault="00A643EC">
                  <w:pPr>
                    <w:spacing w:line="276" w:lineRule="auto"/>
                    <w:jc w:val="center"/>
                    <w:rPr>
                      <w:rFonts w:ascii="Times New Roman" w:eastAsia="宋体" w:hAnsi="Times New Roman" w:cs="Times New Roman"/>
                      <w:b/>
                      <w:bCs/>
                      <w:szCs w:val="21"/>
                    </w:rPr>
                  </w:pPr>
                </w:p>
              </w:tc>
              <w:tc>
                <w:tcPr>
                  <w:tcW w:w="518" w:type="dxa"/>
                  <w:vMerge/>
                  <w:vAlign w:val="center"/>
                </w:tcPr>
                <w:p w14:paraId="6D5FFCF9" w14:textId="77777777" w:rsidR="00A643EC" w:rsidRDefault="00A643EC">
                  <w:pPr>
                    <w:keepNext/>
                    <w:keepLines/>
                    <w:spacing w:line="276" w:lineRule="auto"/>
                    <w:jc w:val="center"/>
                    <w:rPr>
                      <w:rFonts w:ascii="Times New Roman" w:eastAsia="宋体" w:hAnsi="Times New Roman" w:cs="Times New Roman"/>
                      <w:szCs w:val="21"/>
                    </w:rPr>
                  </w:pPr>
                </w:p>
              </w:tc>
              <w:tc>
                <w:tcPr>
                  <w:tcW w:w="924" w:type="dxa"/>
                  <w:vMerge/>
                  <w:vAlign w:val="center"/>
                </w:tcPr>
                <w:p w14:paraId="1678BDDE" w14:textId="77777777" w:rsidR="00A643EC" w:rsidRDefault="00A643EC">
                  <w:pPr>
                    <w:keepNext/>
                    <w:keepLines/>
                    <w:spacing w:line="276" w:lineRule="auto"/>
                    <w:jc w:val="center"/>
                    <w:rPr>
                      <w:rFonts w:ascii="Times New Roman" w:eastAsia="宋体" w:hAnsi="Times New Roman" w:cs="Times New Roman"/>
                      <w:szCs w:val="21"/>
                    </w:rPr>
                  </w:pPr>
                </w:p>
              </w:tc>
              <w:tc>
                <w:tcPr>
                  <w:tcW w:w="1693" w:type="dxa"/>
                  <w:vMerge/>
                  <w:vAlign w:val="center"/>
                </w:tcPr>
                <w:p w14:paraId="3118A638" w14:textId="77777777" w:rsidR="00A643EC" w:rsidRDefault="00A643EC">
                  <w:pPr>
                    <w:keepNext/>
                    <w:keepLines/>
                    <w:adjustRightInd w:val="0"/>
                    <w:snapToGrid w:val="0"/>
                    <w:spacing w:line="276" w:lineRule="auto"/>
                    <w:jc w:val="center"/>
                    <w:rPr>
                      <w:rFonts w:ascii="Times New Roman" w:eastAsia="宋体" w:hAnsi="Times New Roman" w:cs="Times New Roman"/>
                      <w:szCs w:val="21"/>
                    </w:rPr>
                  </w:pPr>
                </w:p>
              </w:tc>
              <w:tc>
                <w:tcPr>
                  <w:tcW w:w="746" w:type="dxa"/>
                  <w:vAlign w:val="center"/>
                </w:tcPr>
                <w:p w14:paraId="19AD9181" w14:textId="77777777" w:rsidR="00A643EC" w:rsidRDefault="00413379">
                  <w:pPr>
                    <w:keepNext/>
                    <w:keepLines/>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E</w:t>
                  </w:r>
                </w:p>
              </w:tc>
              <w:tc>
                <w:tcPr>
                  <w:tcW w:w="845" w:type="dxa"/>
                  <w:vAlign w:val="center"/>
                </w:tcPr>
                <w:p w14:paraId="32B3CF91" w14:textId="77777777" w:rsidR="00A643EC" w:rsidRDefault="00413379">
                  <w:pPr>
                    <w:keepNext/>
                    <w:keepLines/>
                    <w:adjustRightInd w:val="0"/>
                    <w:snapToGrid w:val="0"/>
                    <w:spacing w:line="276" w:lineRule="auto"/>
                    <w:jc w:val="center"/>
                    <w:rPr>
                      <w:rFonts w:ascii="Times New Roman" w:eastAsia="宋体" w:hAnsi="Times New Roman" w:cs="Times New Roman"/>
                      <w:bCs/>
                      <w:szCs w:val="21"/>
                    </w:rPr>
                  </w:pPr>
                  <w:r>
                    <w:rPr>
                      <w:rFonts w:ascii="Times New Roman" w:eastAsia="宋体" w:hAnsi="Times New Roman" w:cs="Times New Roman"/>
                      <w:bCs/>
                      <w:szCs w:val="21"/>
                    </w:rPr>
                    <w:t>10</w:t>
                  </w:r>
                </w:p>
              </w:tc>
            </w:tr>
            <w:tr w:rsidR="00A643EC" w14:paraId="2C975B60" w14:textId="77777777">
              <w:trPr>
                <w:trHeight w:val="285"/>
                <w:jc w:val="center"/>
              </w:trPr>
              <w:tc>
                <w:tcPr>
                  <w:tcW w:w="914" w:type="dxa"/>
                  <w:vMerge/>
                  <w:vAlign w:val="center"/>
                </w:tcPr>
                <w:p w14:paraId="14FCEEEB" w14:textId="77777777" w:rsidR="00A643EC" w:rsidRDefault="00A643EC">
                  <w:pPr>
                    <w:keepNext/>
                    <w:keepLines/>
                    <w:spacing w:line="276" w:lineRule="auto"/>
                    <w:ind w:firstLineChars="200" w:firstLine="420"/>
                    <w:jc w:val="center"/>
                    <w:rPr>
                      <w:rFonts w:ascii="Times New Roman" w:eastAsia="宋体" w:hAnsi="Times New Roman" w:cs="Times New Roman"/>
                      <w:szCs w:val="21"/>
                    </w:rPr>
                  </w:pPr>
                </w:p>
              </w:tc>
              <w:tc>
                <w:tcPr>
                  <w:tcW w:w="884" w:type="dxa"/>
                  <w:vAlign w:val="center"/>
                </w:tcPr>
                <w:p w14:paraId="46666544" w14:textId="77777777" w:rsidR="00A643EC" w:rsidRDefault="00413379">
                  <w:pPr>
                    <w:keepNext/>
                    <w:keepLines/>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盐业村</w:t>
                  </w:r>
                </w:p>
              </w:tc>
              <w:tc>
                <w:tcPr>
                  <w:tcW w:w="686" w:type="dxa"/>
                  <w:vAlign w:val="center"/>
                </w:tcPr>
                <w:p w14:paraId="6147CEDF" w14:textId="77777777" w:rsidR="00A643EC" w:rsidRDefault="00413379">
                  <w:pPr>
                    <w:spacing w:line="276" w:lineRule="auto"/>
                    <w:jc w:val="center"/>
                    <w:rPr>
                      <w:rFonts w:ascii="Times New Roman" w:eastAsia="宋体" w:hAnsi="Times New Roman" w:cs="Times New Roman"/>
                      <w:szCs w:val="21"/>
                    </w:rPr>
                  </w:pPr>
                  <w:r>
                    <w:rPr>
                      <w:rFonts w:ascii="Times New Roman" w:eastAsia="宋体" w:hAnsi="Times New Roman" w:cs="Times New Roman"/>
                      <w:szCs w:val="21"/>
                    </w:rPr>
                    <w:t>329843</w:t>
                  </w:r>
                </w:p>
              </w:tc>
              <w:tc>
                <w:tcPr>
                  <w:tcW w:w="791" w:type="dxa"/>
                  <w:vAlign w:val="center"/>
                </w:tcPr>
                <w:p w14:paraId="1AD833CE" w14:textId="77777777" w:rsidR="00A643EC" w:rsidRDefault="00413379">
                  <w:pPr>
                    <w:spacing w:line="276" w:lineRule="auto"/>
                    <w:jc w:val="center"/>
                    <w:rPr>
                      <w:rFonts w:ascii="Times New Roman" w:eastAsia="宋体" w:hAnsi="Times New Roman" w:cs="Times New Roman"/>
                      <w:szCs w:val="21"/>
                    </w:rPr>
                  </w:pPr>
                  <w:r>
                    <w:rPr>
                      <w:rFonts w:ascii="Times New Roman" w:eastAsia="宋体" w:hAnsi="Times New Roman" w:cs="Times New Roman"/>
                      <w:szCs w:val="21"/>
                    </w:rPr>
                    <w:t>3127186</w:t>
                  </w:r>
                </w:p>
              </w:tc>
              <w:tc>
                <w:tcPr>
                  <w:tcW w:w="518" w:type="dxa"/>
                  <w:vAlign w:val="center"/>
                </w:tcPr>
                <w:p w14:paraId="734823CD" w14:textId="77777777" w:rsidR="00A643EC" w:rsidRDefault="00413379">
                  <w:pPr>
                    <w:keepNext/>
                    <w:keepLines/>
                    <w:spacing w:line="276" w:lineRule="auto"/>
                    <w:jc w:val="center"/>
                    <w:rPr>
                      <w:rFonts w:ascii="Times New Roman" w:eastAsia="宋体" w:hAnsi="Times New Roman" w:cs="Times New Roman"/>
                      <w:szCs w:val="21"/>
                    </w:rPr>
                  </w:pPr>
                  <w:r>
                    <w:rPr>
                      <w:rFonts w:ascii="Times New Roman" w:eastAsia="宋体" w:hAnsi="Times New Roman" w:cs="Times New Roman"/>
                      <w:szCs w:val="21"/>
                    </w:rPr>
                    <w:t>居民</w:t>
                  </w:r>
                </w:p>
              </w:tc>
              <w:tc>
                <w:tcPr>
                  <w:tcW w:w="924" w:type="dxa"/>
                  <w:vAlign w:val="center"/>
                </w:tcPr>
                <w:p w14:paraId="319251A1" w14:textId="77777777" w:rsidR="00A643EC" w:rsidRDefault="00413379">
                  <w:pPr>
                    <w:keepNext/>
                    <w:keepLines/>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~830</w:t>
                  </w:r>
                  <w:r>
                    <w:rPr>
                      <w:rFonts w:ascii="Times New Roman" w:eastAsia="宋体" w:hAnsi="Times New Roman" w:cs="Times New Roman" w:hint="eastAsia"/>
                      <w:szCs w:val="21"/>
                    </w:rPr>
                    <w:t>人</w:t>
                  </w:r>
                </w:p>
              </w:tc>
              <w:tc>
                <w:tcPr>
                  <w:tcW w:w="1693" w:type="dxa"/>
                  <w:vMerge/>
                  <w:vAlign w:val="center"/>
                </w:tcPr>
                <w:p w14:paraId="55526587" w14:textId="77777777" w:rsidR="00A643EC" w:rsidRDefault="00A643EC">
                  <w:pPr>
                    <w:keepNext/>
                    <w:keepLines/>
                    <w:adjustRightInd w:val="0"/>
                    <w:snapToGrid w:val="0"/>
                    <w:spacing w:line="276" w:lineRule="auto"/>
                    <w:ind w:firstLineChars="200" w:firstLine="420"/>
                    <w:jc w:val="center"/>
                    <w:rPr>
                      <w:rFonts w:ascii="Times New Roman" w:eastAsia="宋体" w:hAnsi="Times New Roman" w:cs="Times New Roman"/>
                      <w:szCs w:val="21"/>
                    </w:rPr>
                  </w:pPr>
                </w:p>
              </w:tc>
              <w:tc>
                <w:tcPr>
                  <w:tcW w:w="746" w:type="dxa"/>
                  <w:vAlign w:val="center"/>
                </w:tcPr>
                <w:p w14:paraId="550DD64A" w14:textId="77777777" w:rsidR="00A643EC" w:rsidRDefault="00413379">
                  <w:pPr>
                    <w:keepNext/>
                    <w:keepLines/>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N</w:t>
                  </w:r>
                </w:p>
              </w:tc>
              <w:tc>
                <w:tcPr>
                  <w:tcW w:w="845" w:type="dxa"/>
                  <w:vAlign w:val="center"/>
                </w:tcPr>
                <w:p w14:paraId="0EE2C474" w14:textId="77777777" w:rsidR="00A643EC" w:rsidRDefault="00413379">
                  <w:pPr>
                    <w:keepNext/>
                    <w:keepLines/>
                    <w:adjustRightInd w:val="0"/>
                    <w:snapToGrid w:val="0"/>
                    <w:spacing w:line="276" w:lineRule="auto"/>
                    <w:jc w:val="center"/>
                    <w:rPr>
                      <w:rFonts w:ascii="Times New Roman" w:eastAsia="宋体" w:hAnsi="Times New Roman" w:cs="Times New Roman"/>
                      <w:bCs/>
                      <w:szCs w:val="21"/>
                    </w:rPr>
                  </w:pPr>
                  <w:r>
                    <w:rPr>
                      <w:rFonts w:ascii="Times New Roman" w:eastAsia="宋体" w:hAnsi="Times New Roman" w:cs="Times New Roman" w:hint="eastAsia"/>
                      <w:bCs/>
                      <w:szCs w:val="21"/>
                    </w:rPr>
                    <w:t>320</w:t>
                  </w:r>
                </w:p>
              </w:tc>
            </w:tr>
            <w:tr w:rsidR="00A643EC" w14:paraId="3A837D81" w14:textId="77777777">
              <w:trPr>
                <w:trHeight w:val="285"/>
                <w:jc w:val="center"/>
              </w:trPr>
              <w:tc>
                <w:tcPr>
                  <w:tcW w:w="914" w:type="dxa"/>
                  <w:vMerge/>
                  <w:vAlign w:val="center"/>
                </w:tcPr>
                <w:p w14:paraId="4599456C" w14:textId="77777777" w:rsidR="00A643EC" w:rsidRDefault="00A643EC">
                  <w:pPr>
                    <w:keepNext/>
                    <w:keepLines/>
                    <w:spacing w:line="276" w:lineRule="auto"/>
                    <w:jc w:val="center"/>
                    <w:rPr>
                      <w:rFonts w:ascii="Times New Roman" w:eastAsia="宋体" w:hAnsi="Times New Roman" w:cs="Times New Roman"/>
                      <w:szCs w:val="21"/>
                    </w:rPr>
                  </w:pPr>
                </w:p>
              </w:tc>
              <w:tc>
                <w:tcPr>
                  <w:tcW w:w="884" w:type="dxa"/>
                  <w:vAlign w:val="center"/>
                </w:tcPr>
                <w:p w14:paraId="24090805" w14:textId="77777777" w:rsidR="00A643EC" w:rsidRDefault="00413379">
                  <w:pPr>
                    <w:keepNext/>
                    <w:keepLines/>
                    <w:spacing w:line="276" w:lineRule="auto"/>
                    <w:jc w:val="center"/>
                    <w:rPr>
                      <w:rFonts w:ascii="Times New Roman" w:eastAsia="宋体" w:hAnsi="Times New Roman" w:cs="Times New Roman"/>
                      <w:szCs w:val="21"/>
                    </w:rPr>
                  </w:pPr>
                  <w:proofErr w:type="gramStart"/>
                  <w:r>
                    <w:rPr>
                      <w:rFonts w:ascii="Times New Roman" w:eastAsia="宋体" w:hAnsi="Times New Roman" w:cs="Times New Roman" w:hint="eastAsia"/>
                      <w:szCs w:val="21"/>
                    </w:rPr>
                    <w:t>凡宏村</w:t>
                  </w:r>
                  <w:proofErr w:type="gramEnd"/>
                </w:p>
              </w:tc>
              <w:tc>
                <w:tcPr>
                  <w:tcW w:w="686" w:type="dxa"/>
                  <w:vAlign w:val="center"/>
                </w:tcPr>
                <w:p w14:paraId="09855BBF" w14:textId="77777777" w:rsidR="00A643EC" w:rsidRDefault="00413379">
                  <w:pPr>
                    <w:spacing w:line="276" w:lineRule="auto"/>
                    <w:jc w:val="center"/>
                    <w:rPr>
                      <w:rFonts w:ascii="Times New Roman" w:eastAsia="宋体" w:hAnsi="Times New Roman" w:cs="Times New Roman"/>
                      <w:szCs w:val="21"/>
                    </w:rPr>
                  </w:pPr>
                  <w:r>
                    <w:rPr>
                      <w:rFonts w:ascii="Times New Roman" w:eastAsia="宋体" w:hAnsi="Times New Roman" w:cs="Times New Roman"/>
                      <w:szCs w:val="21"/>
                    </w:rPr>
                    <w:t>330340</w:t>
                  </w:r>
                </w:p>
              </w:tc>
              <w:tc>
                <w:tcPr>
                  <w:tcW w:w="791" w:type="dxa"/>
                  <w:vAlign w:val="center"/>
                </w:tcPr>
                <w:p w14:paraId="5C1D5D24" w14:textId="77777777" w:rsidR="00A643EC" w:rsidRDefault="00413379">
                  <w:pPr>
                    <w:spacing w:line="276" w:lineRule="auto"/>
                    <w:jc w:val="center"/>
                    <w:rPr>
                      <w:rFonts w:ascii="Times New Roman" w:eastAsia="宋体" w:hAnsi="Times New Roman" w:cs="Times New Roman"/>
                      <w:szCs w:val="21"/>
                    </w:rPr>
                  </w:pPr>
                  <w:r>
                    <w:rPr>
                      <w:rFonts w:ascii="Times New Roman" w:eastAsia="宋体" w:hAnsi="Times New Roman" w:cs="Times New Roman"/>
                      <w:szCs w:val="21"/>
                    </w:rPr>
                    <w:t>3127132</w:t>
                  </w:r>
                </w:p>
              </w:tc>
              <w:tc>
                <w:tcPr>
                  <w:tcW w:w="518" w:type="dxa"/>
                  <w:vAlign w:val="center"/>
                </w:tcPr>
                <w:p w14:paraId="6D8B151A" w14:textId="77777777" w:rsidR="00A643EC" w:rsidRDefault="00413379">
                  <w:pPr>
                    <w:keepNext/>
                    <w:keepLines/>
                    <w:spacing w:line="276" w:lineRule="auto"/>
                    <w:jc w:val="center"/>
                    <w:rPr>
                      <w:rFonts w:ascii="Times New Roman" w:eastAsia="宋体" w:hAnsi="Times New Roman" w:cs="Times New Roman"/>
                      <w:szCs w:val="21"/>
                    </w:rPr>
                  </w:pPr>
                  <w:r>
                    <w:rPr>
                      <w:rFonts w:ascii="Times New Roman" w:eastAsia="宋体" w:hAnsi="Times New Roman" w:cs="Times New Roman"/>
                      <w:szCs w:val="21"/>
                    </w:rPr>
                    <w:t>居民</w:t>
                  </w:r>
                </w:p>
              </w:tc>
              <w:tc>
                <w:tcPr>
                  <w:tcW w:w="924" w:type="dxa"/>
                  <w:vAlign w:val="center"/>
                </w:tcPr>
                <w:p w14:paraId="0BB57D49" w14:textId="77777777" w:rsidR="00A643EC" w:rsidRDefault="00413379">
                  <w:pPr>
                    <w:keepNext/>
                    <w:keepLines/>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2330</w:t>
                  </w:r>
                  <w:r>
                    <w:rPr>
                      <w:rFonts w:ascii="Times New Roman" w:eastAsia="宋体" w:hAnsi="Times New Roman" w:cs="Times New Roman" w:hint="eastAsia"/>
                      <w:szCs w:val="21"/>
                    </w:rPr>
                    <w:t>人</w:t>
                  </w:r>
                </w:p>
              </w:tc>
              <w:tc>
                <w:tcPr>
                  <w:tcW w:w="1693" w:type="dxa"/>
                  <w:vMerge/>
                  <w:vAlign w:val="center"/>
                </w:tcPr>
                <w:p w14:paraId="4C94104B" w14:textId="77777777" w:rsidR="00A643EC" w:rsidRDefault="00A643EC">
                  <w:pPr>
                    <w:keepNext/>
                    <w:keepLines/>
                    <w:adjustRightInd w:val="0"/>
                    <w:snapToGrid w:val="0"/>
                    <w:spacing w:line="276" w:lineRule="auto"/>
                    <w:jc w:val="center"/>
                    <w:rPr>
                      <w:rFonts w:ascii="Times New Roman" w:eastAsia="宋体" w:hAnsi="Times New Roman" w:cs="Times New Roman"/>
                      <w:szCs w:val="21"/>
                    </w:rPr>
                  </w:pPr>
                </w:p>
              </w:tc>
              <w:tc>
                <w:tcPr>
                  <w:tcW w:w="746" w:type="dxa"/>
                  <w:vAlign w:val="center"/>
                </w:tcPr>
                <w:p w14:paraId="6741DE9E" w14:textId="77777777" w:rsidR="00A643EC" w:rsidRDefault="00413379">
                  <w:pPr>
                    <w:keepNext/>
                    <w:keepLines/>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NE</w:t>
                  </w:r>
                </w:p>
              </w:tc>
              <w:tc>
                <w:tcPr>
                  <w:tcW w:w="845" w:type="dxa"/>
                  <w:vAlign w:val="center"/>
                </w:tcPr>
                <w:p w14:paraId="65063747" w14:textId="77777777" w:rsidR="00A643EC" w:rsidRDefault="00413379">
                  <w:pPr>
                    <w:keepNext/>
                    <w:keepLines/>
                    <w:adjustRightInd w:val="0"/>
                    <w:snapToGrid w:val="0"/>
                    <w:spacing w:line="276" w:lineRule="auto"/>
                    <w:jc w:val="center"/>
                    <w:rPr>
                      <w:rFonts w:ascii="Times New Roman" w:eastAsia="宋体" w:hAnsi="Times New Roman" w:cs="Times New Roman"/>
                      <w:bCs/>
                      <w:szCs w:val="21"/>
                    </w:rPr>
                  </w:pPr>
                  <w:r>
                    <w:rPr>
                      <w:rFonts w:ascii="Times New Roman" w:eastAsia="宋体" w:hAnsi="Times New Roman" w:cs="Times New Roman" w:hint="eastAsia"/>
                      <w:bCs/>
                      <w:szCs w:val="21"/>
                    </w:rPr>
                    <w:t>340</w:t>
                  </w:r>
                </w:p>
              </w:tc>
            </w:tr>
            <w:tr w:rsidR="00A643EC" w14:paraId="0F49A7F2" w14:textId="77777777">
              <w:trPr>
                <w:trHeight w:val="285"/>
                <w:jc w:val="center"/>
              </w:trPr>
              <w:tc>
                <w:tcPr>
                  <w:tcW w:w="914" w:type="dxa"/>
                  <w:vAlign w:val="center"/>
                </w:tcPr>
                <w:p w14:paraId="6172881E" w14:textId="77777777" w:rsidR="00A643EC" w:rsidRDefault="00413379">
                  <w:pPr>
                    <w:keepNext/>
                    <w:keepLines/>
                    <w:adjustRightInd w:val="0"/>
                    <w:snapToGrid w:val="0"/>
                    <w:spacing w:line="276" w:lineRule="auto"/>
                    <w:jc w:val="center"/>
                    <w:rPr>
                      <w:rFonts w:ascii="Times New Roman" w:eastAsia="宋体" w:hAnsi="Times New Roman" w:cs="Times New Roman"/>
                      <w:bCs/>
                      <w:szCs w:val="21"/>
                    </w:rPr>
                  </w:pPr>
                  <w:r>
                    <w:rPr>
                      <w:rFonts w:ascii="Times New Roman" w:eastAsia="宋体" w:hAnsi="Times New Roman" w:cs="Times New Roman"/>
                      <w:bCs/>
                      <w:szCs w:val="21"/>
                    </w:rPr>
                    <w:t>地下水</w:t>
                  </w:r>
                </w:p>
                <w:p w14:paraId="01DCC0F7" w14:textId="77777777" w:rsidR="00A643EC" w:rsidRDefault="00413379">
                  <w:pPr>
                    <w:keepNext/>
                    <w:keepLines/>
                    <w:adjustRightInd w:val="0"/>
                    <w:snapToGrid w:val="0"/>
                    <w:spacing w:line="276" w:lineRule="auto"/>
                    <w:jc w:val="center"/>
                    <w:rPr>
                      <w:rFonts w:ascii="Times New Roman" w:eastAsia="宋体" w:hAnsi="Times New Roman" w:cs="Times New Roman"/>
                      <w:bCs/>
                      <w:szCs w:val="21"/>
                    </w:rPr>
                  </w:pPr>
                  <w:r>
                    <w:rPr>
                      <w:rFonts w:ascii="Times New Roman" w:eastAsia="宋体" w:hAnsi="Times New Roman" w:cs="Times New Roman"/>
                      <w:bCs/>
                      <w:szCs w:val="21"/>
                    </w:rPr>
                    <w:t>环境</w:t>
                  </w:r>
                </w:p>
              </w:tc>
              <w:tc>
                <w:tcPr>
                  <w:tcW w:w="7087" w:type="dxa"/>
                  <w:gridSpan w:val="8"/>
                  <w:vAlign w:val="center"/>
                </w:tcPr>
                <w:p w14:paraId="0CE383F3" w14:textId="77777777" w:rsidR="00A643EC" w:rsidRDefault="00413379">
                  <w:pPr>
                    <w:keepNext/>
                    <w:keepLines/>
                    <w:adjustRightInd w:val="0"/>
                    <w:snapToGrid w:val="0"/>
                    <w:spacing w:line="276" w:lineRule="auto"/>
                    <w:jc w:val="center"/>
                    <w:rPr>
                      <w:rFonts w:ascii="Times New Roman" w:eastAsia="宋体" w:hAnsi="Times New Roman" w:cs="Times New Roman"/>
                      <w:bCs/>
                      <w:szCs w:val="21"/>
                    </w:rPr>
                  </w:pPr>
                  <w:r>
                    <w:rPr>
                      <w:rFonts w:ascii="Times New Roman" w:eastAsia="宋体" w:hAnsi="Times New Roman" w:cs="Times New Roman"/>
                      <w:bCs/>
                      <w:szCs w:val="21"/>
                    </w:rPr>
                    <w:t>/</w:t>
                  </w:r>
                </w:p>
              </w:tc>
            </w:tr>
            <w:tr w:rsidR="00A643EC" w14:paraId="3B9683E1" w14:textId="77777777">
              <w:trPr>
                <w:trHeight w:val="285"/>
                <w:jc w:val="center"/>
              </w:trPr>
              <w:tc>
                <w:tcPr>
                  <w:tcW w:w="914" w:type="dxa"/>
                  <w:vAlign w:val="center"/>
                </w:tcPr>
                <w:p w14:paraId="17BCAEE5" w14:textId="77777777" w:rsidR="00A643EC" w:rsidRDefault="00413379">
                  <w:pPr>
                    <w:keepNext/>
                    <w:keepLines/>
                    <w:adjustRightInd w:val="0"/>
                    <w:snapToGrid w:val="0"/>
                    <w:spacing w:line="276" w:lineRule="auto"/>
                    <w:jc w:val="center"/>
                    <w:rPr>
                      <w:rFonts w:ascii="Times New Roman" w:eastAsia="宋体" w:hAnsi="Times New Roman" w:cs="Times New Roman"/>
                      <w:bCs/>
                      <w:szCs w:val="21"/>
                    </w:rPr>
                  </w:pPr>
                  <w:r>
                    <w:rPr>
                      <w:rFonts w:ascii="Times New Roman" w:eastAsia="宋体" w:hAnsi="Times New Roman" w:cs="Times New Roman" w:hint="eastAsia"/>
                      <w:bCs/>
                      <w:szCs w:val="21"/>
                    </w:rPr>
                    <w:t>生态</w:t>
                  </w:r>
                </w:p>
              </w:tc>
              <w:tc>
                <w:tcPr>
                  <w:tcW w:w="7087" w:type="dxa"/>
                  <w:gridSpan w:val="8"/>
                  <w:vAlign w:val="center"/>
                </w:tcPr>
                <w:p w14:paraId="3C8E566E" w14:textId="77777777" w:rsidR="00A643EC" w:rsidRDefault="00413379">
                  <w:pPr>
                    <w:keepNext/>
                    <w:keepLines/>
                    <w:adjustRightInd w:val="0"/>
                    <w:snapToGrid w:val="0"/>
                    <w:spacing w:line="276" w:lineRule="auto"/>
                    <w:jc w:val="center"/>
                    <w:rPr>
                      <w:rFonts w:ascii="Times New Roman" w:eastAsia="宋体" w:hAnsi="Times New Roman" w:cs="Times New Roman"/>
                      <w:bCs/>
                      <w:szCs w:val="21"/>
                    </w:rPr>
                  </w:pPr>
                  <w:r>
                    <w:rPr>
                      <w:rFonts w:ascii="Times New Roman" w:eastAsia="宋体" w:hAnsi="Times New Roman" w:cs="Times New Roman" w:hint="eastAsia"/>
                      <w:bCs/>
                      <w:szCs w:val="21"/>
                    </w:rPr>
                    <w:t>/</w:t>
                  </w:r>
                </w:p>
              </w:tc>
            </w:tr>
          </w:tbl>
          <w:p w14:paraId="184E1CAB" w14:textId="77777777" w:rsidR="00A643EC" w:rsidRDefault="00A643EC">
            <w:pPr>
              <w:spacing w:line="360" w:lineRule="auto"/>
              <w:rPr>
                <w:rFonts w:ascii="Times New Roman" w:eastAsia="宋体" w:hAnsi="Times New Roman" w:cs="Times New Roman"/>
                <w:sz w:val="24"/>
                <w:szCs w:val="24"/>
                <w:highlight w:val="yellow"/>
              </w:rPr>
            </w:pPr>
          </w:p>
        </w:tc>
      </w:tr>
      <w:tr w:rsidR="00A643EC" w14:paraId="24982F54" w14:textId="77777777">
        <w:trPr>
          <w:jc w:val="center"/>
        </w:trPr>
        <w:tc>
          <w:tcPr>
            <w:tcW w:w="562" w:type="dxa"/>
          </w:tcPr>
          <w:p w14:paraId="4BD7E876" w14:textId="77777777" w:rsidR="00A643EC" w:rsidRDefault="00413379">
            <w:pPr>
              <w:spacing w:line="360" w:lineRule="auto"/>
              <w:jc w:val="center"/>
              <w:rPr>
                <w:rFonts w:ascii="Times New Roman" w:eastAsia="宋体" w:hAnsi="Times New Roman" w:cs="Times New Roman"/>
                <w:sz w:val="24"/>
                <w:szCs w:val="24"/>
                <w:highlight w:val="yellow"/>
              </w:rPr>
            </w:pPr>
            <w:r>
              <w:rPr>
                <w:rFonts w:ascii="Times New Roman" w:eastAsia="宋体" w:hAnsi="宋体" w:cs="Times New Roman"/>
                <w:sz w:val="24"/>
                <w:szCs w:val="24"/>
              </w:rPr>
              <w:t>污染物排</w:t>
            </w:r>
            <w:r>
              <w:rPr>
                <w:rFonts w:ascii="Times New Roman" w:eastAsia="宋体" w:hAnsi="宋体" w:cs="Times New Roman"/>
                <w:sz w:val="24"/>
                <w:szCs w:val="24"/>
              </w:rPr>
              <w:lastRenderedPageBreak/>
              <w:t>放控制标准</w:t>
            </w:r>
          </w:p>
        </w:tc>
        <w:tc>
          <w:tcPr>
            <w:tcW w:w="8227" w:type="dxa"/>
          </w:tcPr>
          <w:p w14:paraId="34FDD640" w14:textId="77777777" w:rsidR="00A643EC" w:rsidRDefault="00413379">
            <w:pPr>
              <w:snapToGrid w:val="0"/>
              <w:spacing w:line="360" w:lineRule="auto"/>
              <w:ind w:firstLineChars="200" w:firstLine="482"/>
              <w:rPr>
                <w:rFonts w:ascii="宋体" w:eastAsia="宋体" w:hAnsi="宋体"/>
                <w:b/>
                <w:sz w:val="24"/>
              </w:rPr>
            </w:pPr>
            <w:r>
              <w:rPr>
                <w:rFonts w:ascii="宋体" w:eastAsia="宋体" w:hAnsi="宋体" w:hint="eastAsia"/>
                <w:b/>
                <w:sz w:val="24"/>
              </w:rPr>
              <w:lastRenderedPageBreak/>
              <w:t>1、</w:t>
            </w:r>
            <w:r>
              <w:rPr>
                <w:rFonts w:ascii="宋体" w:eastAsia="宋体" w:hAnsi="宋体"/>
                <w:b/>
                <w:sz w:val="24"/>
              </w:rPr>
              <w:t>废气</w:t>
            </w:r>
          </w:p>
          <w:p w14:paraId="091137DC" w14:textId="77777777" w:rsidR="00A643EC" w:rsidRDefault="00413379">
            <w:pPr>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本项目印刷过程产生少量有机废气，执行《大气污染物综合排放标准》（</w:t>
            </w:r>
            <w:r>
              <w:rPr>
                <w:rFonts w:ascii="Times New Roman" w:eastAsia="宋体" w:hAnsi="Times New Roman" w:cs="Times New Roman"/>
                <w:sz w:val="24"/>
              </w:rPr>
              <w:t>GB16297-1996</w:t>
            </w:r>
            <w:r>
              <w:rPr>
                <w:rFonts w:ascii="Times New Roman" w:eastAsia="宋体" w:hAnsi="Times New Roman" w:cs="Times New Roman"/>
                <w:sz w:val="24"/>
              </w:rPr>
              <w:t>）表</w:t>
            </w:r>
            <w:r>
              <w:rPr>
                <w:rFonts w:ascii="Times New Roman" w:eastAsia="宋体" w:hAnsi="Times New Roman" w:cs="Times New Roman"/>
                <w:sz w:val="24"/>
              </w:rPr>
              <w:t>2</w:t>
            </w:r>
            <w:r>
              <w:rPr>
                <w:rFonts w:ascii="Times New Roman" w:eastAsia="宋体" w:hAnsi="Times New Roman" w:cs="Times New Roman"/>
                <w:sz w:val="24"/>
              </w:rPr>
              <w:t>新污染源大气污染物排放限值，具体见表</w:t>
            </w:r>
            <w:r>
              <w:rPr>
                <w:rFonts w:ascii="Times New Roman" w:eastAsia="宋体" w:hAnsi="Times New Roman" w:cs="Times New Roman"/>
                <w:sz w:val="24"/>
              </w:rPr>
              <w:t>3-</w:t>
            </w:r>
            <w:r w:rsidR="007C5426">
              <w:rPr>
                <w:rFonts w:ascii="Times New Roman" w:eastAsia="宋体" w:hAnsi="Times New Roman" w:cs="Times New Roman" w:hint="eastAsia"/>
                <w:sz w:val="24"/>
              </w:rPr>
              <w:t>5</w:t>
            </w:r>
            <w:r>
              <w:rPr>
                <w:rFonts w:ascii="Times New Roman" w:eastAsia="宋体" w:hAnsi="Times New Roman" w:cs="Times New Roman" w:hint="eastAsia"/>
                <w:sz w:val="24"/>
              </w:rPr>
              <w:t>。</w:t>
            </w:r>
          </w:p>
          <w:p w14:paraId="7498A7E5" w14:textId="77777777" w:rsidR="00A643EC" w:rsidRPr="007C5426" w:rsidRDefault="007C5426" w:rsidP="007C5426">
            <w:pPr>
              <w:ind w:left="420"/>
              <w:jc w:val="center"/>
              <w:rPr>
                <w:rFonts w:ascii="Times New Roman" w:eastAsia="宋体" w:hAnsi="Times New Roman" w:cs="Times New Roman"/>
                <w:b/>
                <w:bCs/>
              </w:rPr>
            </w:pPr>
            <w:r w:rsidRPr="007C5426">
              <w:rPr>
                <w:rFonts w:ascii="Times New Roman" w:eastAsia="宋体" w:hAnsi="宋体" w:cs="Times New Roman"/>
                <w:b/>
                <w:bCs/>
              </w:rPr>
              <w:t>表</w:t>
            </w:r>
            <w:r w:rsidRPr="007C5426">
              <w:rPr>
                <w:rFonts w:ascii="Times New Roman" w:eastAsia="宋体" w:hAnsi="Times New Roman" w:cs="Times New Roman"/>
                <w:b/>
                <w:bCs/>
              </w:rPr>
              <w:t xml:space="preserve">3-5 </w:t>
            </w:r>
            <w:r w:rsidR="00413379" w:rsidRPr="007C5426">
              <w:rPr>
                <w:rFonts w:ascii="Times New Roman" w:eastAsia="宋体" w:hAnsi="宋体" w:cs="Times New Roman"/>
                <w:b/>
                <w:bCs/>
              </w:rPr>
              <w:t>大气污染物排放限值</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61"/>
              <w:gridCol w:w="1082"/>
              <w:gridCol w:w="1615"/>
              <w:gridCol w:w="1184"/>
              <w:gridCol w:w="1297"/>
              <w:gridCol w:w="1652"/>
            </w:tblGrid>
            <w:tr w:rsidR="00A643EC" w14:paraId="1F52EEFE" w14:textId="77777777">
              <w:trPr>
                <w:cantSplit/>
                <w:trHeight w:val="340"/>
                <w:jc w:val="center"/>
              </w:trPr>
              <w:tc>
                <w:tcPr>
                  <w:tcW w:w="1206" w:type="dxa"/>
                  <w:vMerge w:val="restart"/>
                  <w:vAlign w:val="center"/>
                </w:tcPr>
                <w:p w14:paraId="1F6DE624" w14:textId="77777777" w:rsidR="00A643EC" w:rsidRDefault="00413379">
                  <w:pPr>
                    <w:ind w:leftChars="-55" w:left="-115" w:rightChars="-51" w:right="-107"/>
                    <w:jc w:val="center"/>
                    <w:rPr>
                      <w:rFonts w:ascii="Times New Roman" w:eastAsia="宋体" w:hAnsi="Times New Roman" w:cs="Times New Roman"/>
                      <w:b/>
                      <w:szCs w:val="21"/>
                    </w:rPr>
                  </w:pPr>
                  <w:r>
                    <w:rPr>
                      <w:rFonts w:ascii="Times New Roman" w:eastAsia="宋体" w:hAnsi="Times New Roman" w:cs="Times New Roman"/>
                      <w:b/>
                      <w:szCs w:val="21"/>
                    </w:rPr>
                    <w:t>污染物</w:t>
                  </w:r>
                </w:p>
                <w:p w14:paraId="5622C6EC" w14:textId="77777777" w:rsidR="00A643EC" w:rsidRDefault="00413379">
                  <w:pPr>
                    <w:ind w:leftChars="-55" w:left="-115" w:rightChars="-51" w:right="-107"/>
                    <w:jc w:val="center"/>
                    <w:rPr>
                      <w:rFonts w:ascii="Times New Roman" w:eastAsia="宋体" w:hAnsi="Times New Roman" w:cs="Times New Roman"/>
                      <w:b/>
                      <w:szCs w:val="21"/>
                    </w:rPr>
                  </w:pPr>
                  <w:r>
                    <w:rPr>
                      <w:rFonts w:ascii="Times New Roman" w:eastAsia="宋体" w:hAnsi="Times New Roman" w:cs="Times New Roman"/>
                      <w:b/>
                      <w:szCs w:val="21"/>
                    </w:rPr>
                    <w:lastRenderedPageBreak/>
                    <w:t>名称</w:t>
                  </w:r>
                </w:p>
              </w:tc>
              <w:tc>
                <w:tcPr>
                  <w:tcW w:w="1099" w:type="dxa"/>
                  <w:vMerge w:val="restart"/>
                  <w:vAlign w:val="center"/>
                </w:tcPr>
                <w:p w14:paraId="0F362F64" w14:textId="77777777" w:rsidR="00A643EC" w:rsidRDefault="00413379">
                  <w:pPr>
                    <w:spacing w:line="160" w:lineRule="atLeast"/>
                    <w:ind w:leftChars="-51" w:left="-107" w:rightChars="-51" w:right="-107"/>
                    <w:jc w:val="center"/>
                    <w:rPr>
                      <w:rFonts w:ascii="Times New Roman" w:eastAsia="宋体" w:hAnsi="Times New Roman" w:cs="Times New Roman"/>
                      <w:b/>
                      <w:szCs w:val="21"/>
                    </w:rPr>
                  </w:pPr>
                  <w:r>
                    <w:rPr>
                      <w:rFonts w:ascii="Times New Roman" w:eastAsia="宋体" w:hAnsi="Times New Roman" w:cs="Times New Roman"/>
                      <w:b/>
                      <w:szCs w:val="21"/>
                    </w:rPr>
                    <w:lastRenderedPageBreak/>
                    <w:t>最高允许</w:t>
                  </w:r>
                </w:p>
                <w:p w14:paraId="2CC4D922" w14:textId="77777777" w:rsidR="00A643EC" w:rsidRDefault="00413379">
                  <w:pPr>
                    <w:spacing w:line="160" w:lineRule="atLeast"/>
                    <w:ind w:leftChars="-51" w:left="-107" w:rightChars="-51" w:right="-107"/>
                    <w:jc w:val="center"/>
                    <w:rPr>
                      <w:rFonts w:ascii="Times New Roman" w:eastAsia="宋体" w:hAnsi="Times New Roman" w:cs="Times New Roman"/>
                      <w:b/>
                      <w:szCs w:val="21"/>
                    </w:rPr>
                  </w:pPr>
                  <w:r>
                    <w:rPr>
                      <w:rFonts w:ascii="Times New Roman" w:eastAsia="宋体" w:hAnsi="Times New Roman" w:cs="Times New Roman"/>
                      <w:b/>
                      <w:szCs w:val="21"/>
                    </w:rPr>
                    <w:lastRenderedPageBreak/>
                    <w:t>排放浓度</w:t>
                  </w:r>
                </w:p>
                <w:p w14:paraId="16CAC3F9" w14:textId="77777777" w:rsidR="00A643EC" w:rsidRDefault="00413379">
                  <w:pPr>
                    <w:spacing w:line="160" w:lineRule="atLeast"/>
                    <w:ind w:leftChars="-51" w:left="-107" w:rightChars="-51" w:right="-107"/>
                    <w:jc w:val="center"/>
                    <w:rPr>
                      <w:rFonts w:ascii="Times New Roman" w:eastAsia="宋体" w:hAnsi="Times New Roman" w:cs="Times New Roman"/>
                      <w:b/>
                      <w:szCs w:val="21"/>
                    </w:rPr>
                  </w:pPr>
                  <w:r>
                    <w:rPr>
                      <w:rFonts w:ascii="Times New Roman" w:eastAsia="宋体" w:hAnsi="Times New Roman" w:cs="Times New Roman"/>
                      <w:b/>
                      <w:szCs w:val="21"/>
                    </w:rPr>
                    <w:t>(mg/m</w:t>
                  </w:r>
                  <w:r>
                    <w:rPr>
                      <w:rFonts w:ascii="Times New Roman" w:eastAsia="宋体" w:hAnsi="Times New Roman" w:cs="Times New Roman"/>
                      <w:b/>
                      <w:szCs w:val="21"/>
                      <w:vertAlign w:val="superscript"/>
                    </w:rPr>
                    <w:t>3</w:t>
                  </w:r>
                  <w:r>
                    <w:rPr>
                      <w:rFonts w:ascii="Times New Roman" w:eastAsia="宋体" w:hAnsi="Times New Roman" w:cs="Times New Roman"/>
                      <w:b/>
                      <w:szCs w:val="21"/>
                    </w:rPr>
                    <w:t>)</w:t>
                  </w:r>
                </w:p>
              </w:tc>
              <w:tc>
                <w:tcPr>
                  <w:tcW w:w="2894" w:type="dxa"/>
                  <w:gridSpan w:val="2"/>
                  <w:vAlign w:val="center"/>
                </w:tcPr>
                <w:p w14:paraId="7BCCDA08" w14:textId="77777777" w:rsidR="00A643EC" w:rsidRDefault="00413379">
                  <w:pPr>
                    <w:ind w:leftChars="-51" w:left="-106" w:rightChars="-51" w:right="-107" w:hanging="1"/>
                    <w:jc w:val="center"/>
                    <w:rPr>
                      <w:rFonts w:ascii="Times New Roman" w:eastAsia="宋体" w:hAnsi="Times New Roman" w:cs="Times New Roman"/>
                      <w:b/>
                      <w:szCs w:val="21"/>
                    </w:rPr>
                  </w:pPr>
                  <w:r>
                    <w:rPr>
                      <w:rFonts w:ascii="Times New Roman" w:eastAsia="宋体" w:hAnsi="Times New Roman" w:cs="Times New Roman"/>
                      <w:b/>
                      <w:szCs w:val="21"/>
                    </w:rPr>
                    <w:lastRenderedPageBreak/>
                    <w:t>最高允许排放速率</w:t>
                  </w:r>
                  <w:r>
                    <w:rPr>
                      <w:rFonts w:ascii="Times New Roman" w:eastAsia="宋体" w:hAnsi="Times New Roman" w:cs="Times New Roman"/>
                      <w:b/>
                      <w:szCs w:val="21"/>
                    </w:rPr>
                    <w:t>(kg/h)</w:t>
                  </w:r>
                </w:p>
              </w:tc>
              <w:tc>
                <w:tcPr>
                  <w:tcW w:w="3026" w:type="dxa"/>
                  <w:gridSpan w:val="2"/>
                  <w:vAlign w:val="center"/>
                </w:tcPr>
                <w:p w14:paraId="7CD5560B" w14:textId="77777777" w:rsidR="00A643EC" w:rsidRDefault="00413379">
                  <w:pPr>
                    <w:ind w:leftChars="-51" w:left="-107" w:rightChars="-37" w:right="-78"/>
                    <w:jc w:val="center"/>
                    <w:rPr>
                      <w:rFonts w:ascii="Times New Roman" w:eastAsia="宋体" w:hAnsi="Times New Roman" w:cs="Times New Roman"/>
                      <w:b/>
                      <w:szCs w:val="21"/>
                    </w:rPr>
                  </w:pPr>
                  <w:r>
                    <w:rPr>
                      <w:rFonts w:ascii="Times New Roman" w:eastAsia="宋体" w:hAnsi="Times New Roman" w:cs="Times New Roman"/>
                      <w:b/>
                      <w:szCs w:val="21"/>
                    </w:rPr>
                    <w:t>无组织排放监控浓度限值</w:t>
                  </w:r>
                </w:p>
              </w:tc>
            </w:tr>
            <w:tr w:rsidR="00A643EC" w14:paraId="788EA7AB" w14:textId="77777777">
              <w:trPr>
                <w:cantSplit/>
                <w:trHeight w:val="340"/>
                <w:jc w:val="center"/>
              </w:trPr>
              <w:tc>
                <w:tcPr>
                  <w:tcW w:w="1206" w:type="dxa"/>
                  <w:vMerge/>
                  <w:vAlign w:val="center"/>
                </w:tcPr>
                <w:p w14:paraId="4BA737A7" w14:textId="77777777" w:rsidR="00A643EC" w:rsidRDefault="00A643EC">
                  <w:pPr>
                    <w:jc w:val="center"/>
                    <w:rPr>
                      <w:rFonts w:ascii="Times New Roman" w:eastAsia="宋体" w:hAnsi="Times New Roman" w:cs="Times New Roman"/>
                      <w:b/>
                      <w:szCs w:val="21"/>
                    </w:rPr>
                  </w:pPr>
                </w:p>
              </w:tc>
              <w:tc>
                <w:tcPr>
                  <w:tcW w:w="1099" w:type="dxa"/>
                  <w:vMerge/>
                  <w:vAlign w:val="center"/>
                </w:tcPr>
                <w:p w14:paraId="690ED00A" w14:textId="77777777" w:rsidR="00A643EC" w:rsidRDefault="00A643EC">
                  <w:pPr>
                    <w:jc w:val="center"/>
                    <w:rPr>
                      <w:rFonts w:ascii="Times New Roman" w:eastAsia="宋体" w:hAnsi="Times New Roman" w:cs="Times New Roman"/>
                      <w:b/>
                      <w:szCs w:val="21"/>
                    </w:rPr>
                  </w:pPr>
                </w:p>
              </w:tc>
              <w:tc>
                <w:tcPr>
                  <w:tcW w:w="1673" w:type="dxa"/>
                  <w:vAlign w:val="center"/>
                </w:tcPr>
                <w:p w14:paraId="78500FAF" w14:textId="77777777" w:rsidR="00A643EC" w:rsidRDefault="00413379">
                  <w:pPr>
                    <w:ind w:leftChars="-51" w:left="-107" w:rightChars="-51" w:right="-107"/>
                    <w:jc w:val="center"/>
                    <w:rPr>
                      <w:rFonts w:ascii="Times New Roman" w:eastAsia="宋体" w:hAnsi="Times New Roman" w:cs="Times New Roman"/>
                      <w:b/>
                      <w:szCs w:val="21"/>
                    </w:rPr>
                  </w:pPr>
                  <w:r>
                    <w:rPr>
                      <w:rFonts w:ascii="Times New Roman" w:eastAsia="宋体" w:hAnsi="Times New Roman" w:cs="Times New Roman"/>
                      <w:b/>
                      <w:szCs w:val="21"/>
                    </w:rPr>
                    <w:t>排气筒高度</w:t>
                  </w:r>
                  <w:r>
                    <w:rPr>
                      <w:rFonts w:ascii="Times New Roman" w:eastAsia="宋体" w:hAnsi="Times New Roman" w:cs="Times New Roman"/>
                      <w:b/>
                      <w:szCs w:val="21"/>
                    </w:rPr>
                    <w:t>(m)</w:t>
                  </w:r>
                </w:p>
              </w:tc>
              <w:tc>
                <w:tcPr>
                  <w:tcW w:w="1221" w:type="dxa"/>
                  <w:vAlign w:val="center"/>
                </w:tcPr>
                <w:p w14:paraId="327696AD" w14:textId="77777777" w:rsidR="00A643EC" w:rsidRDefault="00413379">
                  <w:pPr>
                    <w:jc w:val="center"/>
                    <w:rPr>
                      <w:rFonts w:ascii="Times New Roman" w:eastAsia="宋体" w:hAnsi="Times New Roman" w:cs="Times New Roman"/>
                      <w:b/>
                      <w:szCs w:val="21"/>
                    </w:rPr>
                  </w:pPr>
                  <w:r>
                    <w:rPr>
                      <w:rFonts w:ascii="Times New Roman" w:eastAsia="宋体" w:hAnsi="Times New Roman" w:cs="Times New Roman"/>
                      <w:b/>
                      <w:szCs w:val="21"/>
                    </w:rPr>
                    <w:t>二级</w:t>
                  </w:r>
                </w:p>
              </w:tc>
              <w:tc>
                <w:tcPr>
                  <w:tcW w:w="1339" w:type="dxa"/>
                  <w:vAlign w:val="center"/>
                </w:tcPr>
                <w:p w14:paraId="0A7F261F" w14:textId="77777777" w:rsidR="00A643EC" w:rsidRDefault="00413379">
                  <w:pPr>
                    <w:jc w:val="center"/>
                    <w:rPr>
                      <w:rFonts w:ascii="Times New Roman" w:eastAsia="宋体" w:hAnsi="Times New Roman" w:cs="Times New Roman"/>
                      <w:b/>
                      <w:szCs w:val="21"/>
                    </w:rPr>
                  </w:pPr>
                  <w:r>
                    <w:rPr>
                      <w:rFonts w:ascii="Times New Roman" w:eastAsia="宋体" w:hAnsi="Times New Roman" w:cs="Times New Roman"/>
                      <w:b/>
                      <w:szCs w:val="21"/>
                    </w:rPr>
                    <w:t>监控点</w:t>
                  </w:r>
                </w:p>
              </w:tc>
              <w:tc>
                <w:tcPr>
                  <w:tcW w:w="1687" w:type="dxa"/>
                  <w:vAlign w:val="center"/>
                </w:tcPr>
                <w:p w14:paraId="4AE61A60" w14:textId="77777777" w:rsidR="00A643EC" w:rsidRDefault="00413379">
                  <w:pPr>
                    <w:jc w:val="center"/>
                    <w:rPr>
                      <w:rFonts w:ascii="Times New Roman" w:eastAsia="宋体" w:hAnsi="Times New Roman" w:cs="Times New Roman"/>
                      <w:b/>
                      <w:szCs w:val="21"/>
                    </w:rPr>
                  </w:pPr>
                  <w:r>
                    <w:rPr>
                      <w:rFonts w:ascii="Times New Roman" w:eastAsia="宋体" w:hAnsi="Times New Roman" w:cs="Times New Roman"/>
                      <w:b/>
                      <w:szCs w:val="21"/>
                    </w:rPr>
                    <w:t>浓度</w:t>
                  </w:r>
                  <w:r>
                    <w:rPr>
                      <w:rFonts w:ascii="Times New Roman" w:eastAsia="宋体" w:hAnsi="Times New Roman" w:cs="Times New Roman"/>
                      <w:b/>
                      <w:szCs w:val="21"/>
                    </w:rPr>
                    <w:t>(mg/m</w:t>
                  </w:r>
                  <w:r>
                    <w:rPr>
                      <w:rFonts w:ascii="Times New Roman" w:eastAsia="宋体" w:hAnsi="Times New Roman" w:cs="Times New Roman"/>
                      <w:b/>
                      <w:szCs w:val="21"/>
                      <w:vertAlign w:val="superscript"/>
                    </w:rPr>
                    <w:t>3</w:t>
                  </w:r>
                  <w:r>
                    <w:rPr>
                      <w:rFonts w:ascii="Times New Roman" w:eastAsia="宋体" w:hAnsi="Times New Roman" w:cs="Times New Roman"/>
                      <w:b/>
                      <w:szCs w:val="21"/>
                    </w:rPr>
                    <w:t>)</w:t>
                  </w:r>
                </w:p>
              </w:tc>
            </w:tr>
            <w:tr w:rsidR="00A643EC" w14:paraId="604D7CA5" w14:textId="77777777">
              <w:trPr>
                <w:cantSplit/>
                <w:trHeight w:val="340"/>
                <w:jc w:val="center"/>
              </w:trPr>
              <w:tc>
                <w:tcPr>
                  <w:tcW w:w="1206" w:type="dxa"/>
                  <w:vAlign w:val="center"/>
                </w:tcPr>
                <w:p w14:paraId="13C34050" w14:textId="77777777" w:rsidR="00A643EC" w:rsidRDefault="00413379">
                  <w:pPr>
                    <w:ind w:leftChars="-38" w:left="-80" w:rightChars="-68" w:right="-143"/>
                    <w:jc w:val="center"/>
                    <w:rPr>
                      <w:rFonts w:ascii="Times New Roman" w:eastAsia="宋体" w:hAnsi="Times New Roman" w:cs="Times New Roman"/>
                      <w:szCs w:val="21"/>
                    </w:rPr>
                  </w:pPr>
                  <w:r>
                    <w:rPr>
                      <w:rFonts w:ascii="Times New Roman" w:eastAsia="宋体" w:hAnsi="Times New Roman" w:cs="Times New Roman"/>
                      <w:szCs w:val="21"/>
                    </w:rPr>
                    <w:t>非甲烷总烃</w:t>
                  </w:r>
                </w:p>
              </w:tc>
              <w:tc>
                <w:tcPr>
                  <w:tcW w:w="1099" w:type="dxa"/>
                  <w:vAlign w:val="center"/>
                </w:tcPr>
                <w:p w14:paraId="4486F3D6" w14:textId="77777777" w:rsidR="00A643EC" w:rsidRDefault="00413379">
                  <w:pPr>
                    <w:jc w:val="center"/>
                    <w:rPr>
                      <w:rFonts w:ascii="Times New Roman" w:eastAsia="宋体" w:hAnsi="Times New Roman" w:cs="Times New Roman"/>
                      <w:szCs w:val="21"/>
                    </w:rPr>
                  </w:pPr>
                  <w:r>
                    <w:rPr>
                      <w:rFonts w:ascii="Times New Roman" w:eastAsia="宋体" w:hAnsi="Times New Roman" w:cs="Times New Roman"/>
                      <w:szCs w:val="21"/>
                    </w:rPr>
                    <w:t>120</w:t>
                  </w:r>
                </w:p>
              </w:tc>
              <w:tc>
                <w:tcPr>
                  <w:tcW w:w="1673" w:type="dxa"/>
                  <w:vAlign w:val="center"/>
                </w:tcPr>
                <w:p w14:paraId="08452A1E" w14:textId="77777777" w:rsidR="00A643EC" w:rsidRDefault="00413379">
                  <w:pPr>
                    <w:jc w:val="center"/>
                    <w:rPr>
                      <w:rFonts w:ascii="Times New Roman" w:eastAsia="宋体" w:hAnsi="Times New Roman" w:cs="Times New Roman"/>
                      <w:szCs w:val="21"/>
                    </w:rPr>
                  </w:pPr>
                  <w:r>
                    <w:rPr>
                      <w:rFonts w:ascii="Times New Roman" w:eastAsia="宋体" w:hAnsi="Times New Roman" w:cs="Times New Roman"/>
                      <w:szCs w:val="21"/>
                    </w:rPr>
                    <w:t>15</w:t>
                  </w:r>
                </w:p>
              </w:tc>
              <w:tc>
                <w:tcPr>
                  <w:tcW w:w="1221" w:type="dxa"/>
                  <w:vAlign w:val="center"/>
                </w:tcPr>
                <w:p w14:paraId="606D7E6A" w14:textId="77777777" w:rsidR="00A643EC" w:rsidRDefault="00413379">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339" w:type="dxa"/>
                  <w:vAlign w:val="center"/>
                </w:tcPr>
                <w:p w14:paraId="63978737" w14:textId="77777777" w:rsidR="00A643EC" w:rsidRDefault="00413379">
                  <w:pPr>
                    <w:ind w:leftChars="-34" w:left="-71" w:rightChars="-51" w:right="-107"/>
                    <w:jc w:val="center"/>
                    <w:rPr>
                      <w:rFonts w:ascii="Times New Roman" w:eastAsia="宋体" w:hAnsi="Times New Roman" w:cs="Times New Roman"/>
                      <w:szCs w:val="21"/>
                    </w:rPr>
                  </w:pPr>
                  <w:r>
                    <w:rPr>
                      <w:rFonts w:ascii="Times New Roman" w:eastAsia="宋体" w:hAnsi="Times New Roman" w:cs="Times New Roman"/>
                      <w:szCs w:val="21"/>
                    </w:rPr>
                    <w:t>周界外浓度最高点</w:t>
                  </w:r>
                </w:p>
              </w:tc>
              <w:tc>
                <w:tcPr>
                  <w:tcW w:w="1687" w:type="dxa"/>
                  <w:vAlign w:val="center"/>
                </w:tcPr>
                <w:p w14:paraId="472B3999" w14:textId="77777777" w:rsidR="00A643EC" w:rsidRDefault="00413379">
                  <w:pPr>
                    <w:jc w:val="center"/>
                    <w:rPr>
                      <w:rFonts w:ascii="Times New Roman" w:eastAsia="宋体" w:hAnsi="Times New Roman" w:cs="Times New Roman"/>
                      <w:szCs w:val="21"/>
                    </w:rPr>
                  </w:pPr>
                  <w:r>
                    <w:rPr>
                      <w:rFonts w:ascii="Times New Roman" w:eastAsia="宋体" w:hAnsi="Times New Roman" w:cs="Times New Roman"/>
                      <w:szCs w:val="21"/>
                    </w:rPr>
                    <w:t>4.0</w:t>
                  </w:r>
                </w:p>
              </w:tc>
            </w:tr>
          </w:tbl>
          <w:p w14:paraId="17B3AC85" w14:textId="77777777" w:rsidR="00A643EC" w:rsidRDefault="00413379">
            <w:pPr>
              <w:snapToGrid w:val="0"/>
              <w:spacing w:line="360" w:lineRule="auto"/>
              <w:ind w:firstLineChars="200" w:firstLine="480"/>
              <w:rPr>
                <w:rFonts w:ascii="Times New Roman" w:eastAsia="宋体" w:hAnsi="Times New Roman" w:cs="Times New Roman"/>
                <w:b/>
                <w:sz w:val="24"/>
                <w:szCs w:val="24"/>
              </w:rPr>
            </w:pPr>
            <w:r>
              <w:rPr>
                <w:rFonts w:ascii="Times New Roman" w:eastAsia="宋体" w:hAnsi="Times New Roman" w:cs="Times New Roman"/>
                <w:sz w:val="24"/>
              </w:rPr>
              <w:t>厂区内</w:t>
            </w:r>
            <w:r>
              <w:rPr>
                <w:rFonts w:ascii="Times New Roman" w:eastAsia="宋体" w:hAnsi="Times New Roman" w:cs="Times New Roman"/>
                <w:sz w:val="24"/>
              </w:rPr>
              <w:t>VOCs</w:t>
            </w:r>
            <w:r>
              <w:rPr>
                <w:rFonts w:ascii="Times New Roman" w:eastAsia="宋体" w:hAnsi="Times New Roman" w:cs="Times New Roman"/>
                <w:sz w:val="24"/>
              </w:rPr>
              <w:t>无组织排放监控点浓度执行《挥发性有机物无组织排放控制标准》（</w:t>
            </w:r>
            <w:r>
              <w:rPr>
                <w:rFonts w:ascii="Times New Roman" w:eastAsia="宋体" w:hAnsi="Times New Roman" w:cs="Times New Roman"/>
                <w:sz w:val="24"/>
              </w:rPr>
              <w:t>GB37822-2019</w:t>
            </w:r>
            <w:r>
              <w:rPr>
                <w:rFonts w:ascii="Times New Roman" w:eastAsia="宋体" w:hAnsi="Times New Roman" w:cs="Times New Roman"/>
                <w:sz w:val="24"/>
              </w:rPr>
              <w:t>）中排放限值</w:t>
            </w:r>
            <w:r>
              <w:rPr>
                <w:rFonts w:ascii="Times New Roman" w:eastAsia="宋体" w:hAnsi="Times New Roman" w:cs="Times New Roman" w:hint="eastAsia"/>
                <w:sz w:val="24"/>
              </w:rPr>
              <w:t>相关要求</w:t>
            </w:r>
            <w:r>
              <w:rPr>
                <w:rFonts w:ascii="Times New Roman" w:eastAsia="宋体" w:hAnsi="Times New Roman" w:cs="Times New Roman"/>
                <w:sz w:val="24"/>
              </w:rPr>
              <w:t>。</w:t>
            </w:r>
          </w:p>
          <w:p w14:paraId="62EE3757" w14:textId="77777777" w:rsidR="00A643EC" w:rsidRDefault="00413379">
            <w:pPr>
              <w:snapToGrid w:val="0"/>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2</w:t>
            </w:r>
            <w:r>
              <w:rPr>
                <w:rFonts w:ascii="Times New Roman" w:eastAsia="宋体" w:hAnsi="Times New Roman" w:cs="Times New Roman"/>
                <w:b/>
                <w:sz w:val="24"/>
                <w:szCs w:val="24"/>
              </w:rPr>
              <w:t>、废水</w:t>
            </w:r>
          </w:p>
          <w:p w14:paraId="67CDFA51" w14:textId="77777777" w:rsidR="00A643EC" w:rsidRDefault="00413379">
            <w:pPr>
              <w:adjustRightInd w:val="0"/>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生活污水经化粪池预处理后达到玉环</w:t>
            </w:r>
            <w:proofErr w:type="gramStart"/>
            <w:r>
              <w:rPr>
                <w:rFonts w:ascii="Times New Roman" w:eastAsia="宋体" w:hAnsi="Times New Roman" w:cs="Times New Roman"/>
                <w:sz w:val="24"/>
              </w:rPr>
              <w:t>市干江污水处理</w:t>
            </w:r>
            <w:proofErr w:type="gramEnd"/>
            <w:r>
              <w:rPr>
                <w:rFonts w:ascii="Times New Roman" w:eastAsia="宋体" w:hAnsi="Times New Roman" w:cs="Times New Roman"/>
                <w:sz w:val="24"/>
              </w:rPr>
              <w:t>厂的纳管标准，纳入玉环</w:t>
            </w:r>
            <w:proofErr w:type="gramStart"/>
            <w:r>
              <w:rPr>
                <w:rFonts w:ascii="Times New Roman" w:eastAsia="宋体" w:hAnsi="Times New Roman" w:cs="Times New Roman"/>
                <w:sz w:val="24"/>
              </w:rPr>
              <w:t>市干江污水处理</w:t>
            </w:r>
            <w:proofErr w:type="gramEnd"/>
            <w:r>
              <w:rPr>
                <w:rFonts w:ascii="Times New Roman" w:eastAsia="宋体" w:hAnsi="Times New Roman" w:cs="Times New Roman"/>
                <w:sz w:val="24"/>
              </w:rPr>
              <w:t>厂统一处理达《台州市城镇污水处理厂出水指标及标准限值表（试行）》中的相关标准（即准地表水</w:t>
            </w:r>
            <w:r>
              <w:rPr>
                <w:rFonts w:ascii="宋体" w:eastAsia="宋体" w:hAnsi="宋体" w:cs="宋体" w:hint="eastAsia"/>
                <w:sz w:val="24"/>
              </w:rPr>
              <w:t>Ⅳ</w:t>
            </w:r>
            <w:r>
              <w:rPr>
                <w:rFonts w:ascii="Times New Roman" w:eastAsia="宋体" w:hAnsi="Times New Roman" w:cs="Times New Roman"/>
                <w:sz w:val="24"/>
              </w:rPr>
              <w:t>类标准）后外排。具体标准值详见表</w:t>
            </w:r>
            <w:r>
              <w:rPr>
                <w:rFonts w:ascii="Times New Roman" w:eastAsia="宋体" w:hAnsi="Times New Roman" w:cs="Times New Roman"/>
                <w:sz w:val="24"/>
              </w:rPr>
              <w:t>3-</w:t>
            </w:r>
            <w:r w:rsidR="00DE5049">
              <w:rPr>
                <w:rFonts w:ascii="Times New Roman" w:eastAsia="宋体" w:hAnsi="Times New Roman" w:cs="Times New Roman" w:hint="eastAsia"/>
                <w:sz w:val="24"/>
              </w:rPr>
              <w:t>6</w:t>
            </w:r>
            <w:r>
              <w:rPr>
                <w:rFonts w:ascii="Times New Roman" w:eastAsia="宋体" w:hAnsi="Times New Roman" w:cs="Times New Roman"/>
                <w:sz w:val="24"/>
              </w:rPr>
              <w:t>。</w:t>
            </w:r>
          </w:p>
          <w:p w14:paraId="6408DCFA" w14:textId="77777777" w:rsidR="00A643EC" w:rsidRDefault="00DE5049" w:rsidP="00DE5049">
            <w:pPr>
              <w:widowControl/>
              <w:adjustRightInd w:val="0"/>
              <w:snapToGrid w:val="0"/>
              <w:ind w:left="840"/>
              <w:rPr>
                <w:rFonts w:ascii="Times New Roman" w:eastAsia="宋体" w:hAnsi="Times New Roman" w:cs="Times New Roman"/>
                <w:b/>
                <w:bCs/>
                <w:kern w:val="0"/>
              </w:rPr>
            </w:pPr>
            <w:r>
              <w:rPr>
                <w:rFonts w:ascii="Times New Roman" w:eastAsia="宋体" w:hAnsi="Times New Roman" w:cs="Times New Roman" w:hint="eastAsia"/>
                <w:b/>
                <w:bCs/>
                <w:kern w:val="0"/>
              </w:rPr>
              <w:t>表</w:t>
            </w:r>
            <w:r>
              <w:rPr>
                <w:rFonts w:ascii="Times New Roman" w:eastAsia="宋体" w:hAnsi="Times New Roman" w:cs="Times New Roman" w:hint="eastAsia"/>
                <w:b/>
                <w:bCs/>
                <w:kern w:val="0"/>
              </w:rPr>
              <w:t>3-6</w:t>
            </w:r>
            <w:r w:rsidR="00413379">
              <w:rPr>
                <w:rFonts w:ascii="Times New Roman" w:eastAsia="宋体" w:hAnsi="Times New Roman" w:cs="Times New Roman"/>
                <w:b/>
                <w:bCs/>
                <w:kern w:val="0"/>
              </w:rPr>
              <w:t>玉环</w:t>
            </w:r>
            <w:proofErr w:type="gramStart"/>
            <w:r w:rsidR="00413379">
              <w:rPr>
                <w:rFonts w:ascii="Times New Roman" w:eastAsia="宋体" w:hAnsi="Times New Roman" w:cs="Times New Roman"/>
                <w:b/>
                <w:bCs/>
                <w:kern w:val="0"/>
              </w:rPr>
              <w:t>市干江污水处理</w:t>
            </w:r>
            <w:proofErr w:type="gramEnd"/>
            <w:r w:rsidR="00413379">
              <w:rPr>
                <w:rFonts w:ascii="Times New Roman" w:eastAsia="宋体" w:hAnsi="Times New Roman" w:cs="Times New Roman"/>
                <w:b/>
                <w:bCs/>
                <w:kern w:val="0"/>
              </w:rPr>
              <w:t>厂进管及出水标准单位：</w:t>
            </w:r>
            <w:r w:rsidR="00413379">
              <w:rPr>
                <w:rFonts w:ascii="Times New Roman" w:eastAsia="宋体" w:hAnsi="Times New Roman" w:cs="Times New Roman"/>
                <w:b/>
                <w:bCs/>
                <w:kern w:val="0"/>
              </w:rPr>
              <w:t>mg/L</w:t>
            </w:r>
            <w:r w:rsidR="00413379">
              <w:rPr>
                <w:rFonts w:ascii="Times New Roman" w:eastAsia="宋体" w:hAnsi="Times New Roman" w:cs="Times New Roman"/>
                <w:b/>
                <w:bCs/>
                <w:kern w:val="0"/>
              </w:rPr>
              <w:t>（</w:t>
            </w:r>
            <w:r w:rsidR="00413379">
              <w:rPr>
                <w:rFonts w:ascii="Times New Roman" w:eastAsia="宋体" w:hAnsi="Times New Roman" w:cs="Times New Roman"/>
                <w:b/>
                <w:bCs/>
                <w:kern w:val="0"/>
              </w:rPr>
              <w:t>pH</w:t>
            </w:r>
            <w:r w:rsidR="00413379">
              <w:rPr>
                <w:rFonts w:ascii="Times New Roman" w:eastAsia="宋体" w:hAnsi="Times New Roman" w:cs="Times New Roman"/>
                <w:b/>
                <w:bCs/>
                <w:kern w:val="0"/>
              </w:rPr>
              <w:t>除外）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2"/>
              <w:gridCol w:w="1130"/>
              <w:gridCol w:w="1130"/>
              <w:gridCol w:w="1130"/>
              <w:gridCol w:w="952"/>
              <w:gridCol w:w="1307"/>
              <w:gridCol w:w="1130"/>
            </w:tblGrid>
            <w:tr w:rsidR="00A643EC" w14:paraId="69C92D15" w14:textId="77777777">
              <w:tc>
                <w:tcPr>
                  <w:tcW w:w="763" w:type="pct"/>
                  <w:vAlign w:val="center"/>
                </w:tcPr>
                <w:p w14:paraId="43123DB5" w14:textId="77777777" w:rsidR="00A643EC" w:rsidRDefault="00413379">
                  <w:pPr>
                    <w:adjustRightInd w:val="0"/>
                    <w:snapToGrid w:val="0"/>
                    <w:jc w:val="center"/>
                    <w:rPr>
                      <w:rFonts w:ascii="Times New Roman" w:eastAsia="宋体" w:hAnsi="Times New Roman" w:cs="Times New Roman"/>
                      <w:snapToGrid w:val="0"/>
                    </w:rPr>
                  </w:pPr>
                  <w:r>
                    <w:rPr>
                      <w:rFonts w:ascii="Times New Roman" w:eastAsia="宋体" w:hAnsi="Times New Roman" w:cs="Times New Roman"/>
                      <w:snapToGrid w:val="0"/>
                    </w:rPr>
                    <w:t>污染物</w:t>
                  </w:r>
                </w:p>
              </w:tc>
              <w:tc>
                <w:tcPr>
                  <w:tcW w:w="706" w:type="pct"/>
                  <w:vAlign w:val="center"/>
                </w:tcPr>
                <w:p w14:paraId="2DD62F42" w14:textId="77777777" w:rsidR="00A643EC" w:rsidRDefault="00413379">
                  <w:pPr>
                    <w:adjustRightInd w:val="0"/>
                    <w:snapToGrid w:val="0"/>
                    <w:jc w:val="center"/>
                    <w:rPr>
                      <w:rFonts w:ascii="Times New Roman" w:eastAsia="宋体" w:hAnsi="Times New Roman" w:cs="Times New Roman"/>
                      <w:snapToGrid w:val="0"/>
                    </w:rPr>
                  </w:pPr>
                  <w:r>
                    <w:rPr>
                      <w:rFonts w:ascii="Times New Roman" w:eastAsia="宋体" w:hAnsi="Times New Roman" w:cs="Times New Roman"/>
                      <w:snapToGrid w:val="0"/>
                    </w:rPr>
                    <w:t>pH</w:t>
                  </w:r>
                </w:p>
              </w:tc>
              <w:tc>
                <w:tcPr>
                  <w:tcW w:w="706" w:type="pct"/>
                  <w:vAlign w:val="center"/>
                </w:tcPr>
                <w:p w14:paraId="0CDFBD0A" w14:textId="77777777" w:rsidR="00A643EC" w:rsidRDefault="00413379">
                  <w:pPr>
                    <w:adjustRightInd w:val="0"/>
                    <w:snapToGrid w:val="0"/>
                    <w:jc w:val="center"/>
                    <w:rPr>
                      <w:rFonts w:ascii="Times New Roman" w:eastAsia="宋体" w:hAnsi="Times New Roman" w:cs="Times New Roman"/>
                      <w:snapToGrid w:val="0"/>
                    </w:rPr>
                  </w:pPr>
                  <w:r>
                    <w:rPr>
                      <w:rFonts w:ascii="Times New Roman" w:eastAsia="宋体" w:hAnsi="Times New Roman" w:cs="Times New Roman"/>
                      <w:snapToGrid w:val="0"/>
                    </w:rPr>
                    <w:t>SS</w:t>
                  </w:r>
                </w:p>
              </w:tc>
              <w:tc>
                <w:tcPr>
                  <w:tcW w:w="706" w:type="pct"/>
                  <w:vAlign w:val="center"/>
                </w:tcPr>
                <w:p w14:paraId="7E63D5BC" w14:textId="77777777" w:rsidR="00A643EC" w:rsidRDefault="00413379">
                  <w:pPr>
                    <w:adjustRightInd w:val="0"/>
                    <w:snapToGrid w:val="0"/>
                    <w:jc w:val="center"/>
                    <w:rPr>
                      <w:rFonts w:ascii="Times New Roman" w:eastAsia="宋体" w:hAnsi="Times New Roman" w:cs="Times New Roman"/>
                      <w:snapToGrid w:val="0"/>
                    </w:rPr>
                  </w:pPr>
                  <w:proofErr w:type="spellStart"/>
                  <w:r>
                    <w:rPr>
                      <w:rFonts w:ascii="Times New Roman" w:eastAsia="宋体" w:hAnsi="Times New Roman" w:cs="Times New Roman"/>
                      <w:snapToGrid w:val="0"/>
                    </w:rPr>
                    <w:t>COD</w:t>
                  </w:r>
                  <w:r>
                    <w:rPr>
                      <w:rFonts w:ascii="Times New Roman" w:eastAsia="宋体" w:hAnsi="Times New Roman" w:cs="Times New Roman"/>
                      <w:snapToGrid w:val="0"/>
                      <w:vertAlign w:val="subscript"/>
                    </w:rPr>
                    <w:t>Cr</w:t>
                  </w:r>
                  <w:proofErr w:type="spellEnd"/>
                </w:p>
              </w:tc>
              <w:tc>
                <w:tcPr>
                  <w:tcW w:w="595" w:type="pct"/>
                  <w:vAlign w:val="center"/>
                </w:tcPr>
                <w:p w14:paraId="570B9AD6" w14:textId="77777777" w:rsidR="00A643EC" w:rsidRDefault="00413379">
                  <w:pPr>
                    <w:adjustRightInd w:val="0"/>
                    <w:snapToGrid w:val="0"/>
                    <w:jc w:val="center"/>
                    <w:rPr>
                      <w:rFonts w:ascii="Times New Roman" w:eastAsia="宋体" w:hAnsi="Times New Roman" w:cs="Times New Roman"/>
                      <w:snapToGrid w:val="0"/>
                    </w:rPr>
                  </w:pPr>
                  <w:r>
                    <w:rPr>
                      <w:rFonts w:ascii="Times New Roman" w:eastAsia="宋体" w:hAnsi="Times New Roman" w:cs="Times New Roman"/>
                      <w:snapToGrid w:val="0"/>
                    </w:rPr>
                    <w:t>BOD</w:t>
                  </w:r>
                  <w:r>
                    <w:rPr>
                      <w:rFonts w:ascii="Times New Roman" w:eastAsia="宋体" w:hAnsi="Times New Roman" w:cs="Times New Roman"/>
                      <w:snapToGrid w:val="0"/>
                      <w:vertAlign w:val="subscript"/>
                    </w:rPr>
                    <w:t>5</w:t>
                  </w:r>
                </w:p>
              </w:tc>
              <w:tc>
                <w:tcPr>
                  <w:tcW w:w="817" w:type="pct"/>
                  <w:vAlign w:val="center"/>
                </w:tcPr>
                <w:p w14:paraId="733FE239" w14:textId="77777777" w:rsidR="00A643EC" w:rsidRDefault="00413379">
                  <w:pPr>
                    <w:adjustRightInd w:val="0"/>
                    <w:snapToGrid w:val="0"/>
                    <w:jc w:val="center"/>
                    <w:rPr>
                      <w:rFonts w:ascii="Times New Roman" w:eastAsia="宋体" w:hAnsi="Times New Roman" w:cs="Times New Roman"/>
                      <w:snapToGrid w:val="0"/>
                    </w:rPr>
                  </w:pPr>
                  <w:r>
                    <w:rPr>
                      <w:rFonts w:ascii="Times New Roman" w:eastAsia="宋体" w:hAnsi="Times New Roman" w:cs="Times New Roman"/>
                      <w:snapToGrid w:val="0"/>
                    </w:rPr>
                    <w:t>TP</w:t>
                  </w:r>
                  <w:r>
                    <w:rPr>
                      <w:rFonts w:ascii="Times New Roman" w:eastAsia="宋体" w:hAnsi="Times New Roman" w:cs="Times New Roman"/>
                      <w:snapToGrid w:val="0"/>
                    </w:rPr>
                    <w:t>（以</w:t>
                  </w:r>
                  <w:r>
                    <w:rPr>
                      <w:rFonts w:ascii="Times New Roman" w:eastAsia="宋体" w:hAnsi="Times New Roman" w:cs="Times New Roman"/>
                      <w:snapToGrid w:val="0"/>
                    </w:rPr>
                    <w:t>P</w:t>
                  </w:r>
                  <w:r>
                    <w:rPr>
                      <w:rFonts w:ascii="Times New Roman" w:eastAsia="宋体" w:hAnsi="Times New Roman" w:cs="Times New Roman"/>
                      <w:snapToGrid w:val="0"/>
                    </w:rPr>
                    <w:t>计）</w:t>
                  </w:r>
                </w:p>
              </w:tc>
              <w:tc>
                <w:tcPr>
                  <w:tcW w:w="706" w:type="pct"/>
                  <w:vAlign w:val="center"/>
                </w:tcPr>
                <w:p w14:paraId="74D6A6C8" w14:textId="77777777" w:rsidR="00A643EC" w:rsidRDefault="00413379">
                  <w:pPr>
                    <w:adjustRightInd w:val="0"/>
                    <w:snapToGrid w:val="0"/>
                    <w:jc w:val="center"/>
                    <w:rPr>
                      <w:rFonts w:ascii="Times New Roman" w:eastAsia="宋体" w:hAnsi="Times New Roman" w:cs="Times New Roman"/>
                      <w:snapToGrid w:val="0"/>
                    </w:rPr>
                  </w:pPr>
                  <w:r>
                    <w:rPr>
                      <w:rFonts w:ascii="Times New Roman" w:eastAsia="宋体" w:hAnsi="Times New Roman" w:cs="Times New Roman"/>
                      <w:snapToGrid w:val="0"/>
                    </w:rPr>
                    <w:t>NH</w:t>
                  </w:r>
                  <w:r>
                    <w:rPr>
                      <w:rFonts w:ascii="Times New Roman" w:eastAsia="宋体" w:hAnsi="Times New Roman" w:cs="Times New Roman"/>
                      <w:snapToGrid w:val="0"/>
                      <w:vertAlign w:val="subscript"/>
                    </w:rPr>
                    <w:t>3</w:t>
                  </w:r>
                  <w:r>
                    <w:rPr>
                      <w:rFonts w:ascii="Times New Roman" w:eastAsia="宋体" w:hAnsi="Times New Roman" w:cs="Times New Roman"/>
                      <w:snapToGrid w:val="0"/>
                    </w:rPr>
                    <w:t>-N*</w:t>
                  </w:r>
                </w:p>
              </w:tc>
            </w:tr>
            <w:tr w:rsidR="00A643EC" w14:paraId="24C1AEC6" w14:textId="77777777">
              <w:tc>
                <w:tcPr>
                  <w:tcW w:w="763" w:type="pct"/>
                  <w:vAlign w:val="center"/>
                </w:tcPr>
                <w:p w14:paraId="65D36428" w14:textId="77777777" w:rsidR="00A643EC" w:rsidRDefault="00413379">
                  <w:pPr>
                    <w:adjustRightInd w:val="0"/>
                    <w:snapToGrid w:val="0"/>
                    <w:jc w:val="center"/>
                    <w:rPr>
                      <w:rFonts w:ascii="Times New Roman" w:eastAsia="宋体" w:hAnsi="Times New Roman" w:cs="Times New Roman"/>
                      <w:snapToGrid w:val="0"/>
                    </w:rPr>
                  </w:pPr>
                  <w:r>
                    <w:rPr>
                      <w:rFonts w:ascii="Times New Roman" w:eastAsia="宋体" w:hAnsi="Times New Roman" w:cs="Times New Roman"/>
                      <w:snapToGrid w:val="0"/>
                    </w:rPr>
                    <w:t>进管标准</w:t>
                  </w:r>
                </w:p>
              </w:tc>
              <w:tc>
                <w:tcPr>
                  <w:tcW w:w="706" w:type="pct"/>
                  <w:vAlign w:val="center"/>
                </w:tcPr>
                <w:p w14:paraId="79B63116" w14:textId="77777777" w:rsidR="00A643EC" w:rsidRDefault="00413379">
                  <w:pPr>
                    <w:adjustRightInd w:val="0"/>
                    <w:snapToGrid w:val="0"/>
                    <w:jc w:val="center"/>
                    <w:rPr>
                      <w:rFonts w:ascii="Times New Roman" w:eastAsia="宋体" w:hAnsi="Times New Roman" w:cs="Times New Roman"/>
                      <w:snapToGrid w:val="0"/>
                    </w:rPr>
                  </w:pPr>
                  <w:r>
                    <w:rPr>
                      <w:rFonts w:ascii="Times New Roman" w:eastAsia="宋体" w:hAnsi="Times New Roman" w:cs="Times New Roman"/>
                      <w:snapToGrid w:val="0"/>
                    </w:rPr>
                    <w:t>6~9</w:t>
                  </w:r>
                </w:p>
              </w:tc>
              <w:tc>
                <w:tcPr>
                  <w:tcW w:w="706" w:type="pct"/>
                  <w:vAlign w:val="center"/>
                </w:tcPr>
                <w:p w14:paraId="5D862209" w14:textId="77777777" w:rsidR="00A643EC" w:rsidRDefault="00413379">
                  <w:pPr>
                    <w:adjustRightInd w:val="0"/>
                    <w:snapToGrid w:val="0"/>
                    <w:jc w:val="center"/>
                    <w:rPr>
                      <w:rFonts w:ascii="Times New Roman" w:eastAsia="宋体" w:hAnsi="Times New Roman" w:cs="Times New Roman"/>
                      <w:snapToGrid w:val="0"/>
                    </w:rPr>
                  </w:pPr>
                  <w:r>
                    <w:rPr>
                      <w:rFonts w:ascii="Times New Roman" w:eastAsia="宋体" w:hAnsi="Times New Roman" w:cs="Times New Roman"/>
                      <w:snapToGrid w:val="0"/>
                    </w:rPr>
                    <w:t>260</w:t>
                  </w:r>
                </w:p>
              </w:tc>
              <w:tc>
                <w:tcPr>
                  <w:tcW w:w="706" w:type="pct"/>
                  <w:vAlign w:val="center"/>
                </w:tcPr>
                <w:p w14:paraId="7DD495A6" w14:textId="77777777" w:rsidR="00A643EC" w:rsidRDefault="00413379">
                  <w:pPr>
                    <w:adjustRightInd w:val="0"/>
                    <w:snapToGrid w:val="0"/>
                    <w:jc w:val="center"/>
                    <w:rPr>
                      <w:rFonts w:ascii="Times New Roman" w:eastAsia="宋体" w:hAnsi="Times New Roman" w:cs="Times New Roman"/>
                      <w:snapToGrid w:val="0"/>
                    </w:rPr>
                  </w:pPr>
                  <w:r>
                    <w:rPr>
                      <w:rFonts w:ascii="Times New Roman" w:eastAsia="宋体" w:hAnsi="Times New Roman" w:cs="Times New Roman"/>
                      <w:snapToGrid w:val="0"/>
                    </w:rPr>
                    <w:t>380</w:t>
                  </w:r>
                </w:p>
              </w:tc>
              <w:tc>
                <w:tcPr>
                  <w:tcW w:w="595" w:type="pct"/>
                  <w:vAlign w:val="center"/>
                </w:tcPr>
                <w:p w14:paraId="5F7DEE19" w14:textId="77777777" w:rsidR="00A643EC" w:rsidRDefault="00413379">
                  <w:pPr>
                    <w:adjustRightInd w:val="0"/>
                    <w:snapToGrid w:val="0"/>
                    <w:jc w:val="center"/>
                    <w:rPr>
                      <w:rFonts w:ascii="Times New Roman" w:eastAsia="宋体" w:hAnsi="Times New Roman" w:cs="Times New Roman"/>
                      <w:snapToGrid w:val="0"/>
                    </w:rPr>
                  </w:pPr>
                  <w:r>
                    <w:rPr>
                      <w:rFonts w:ascii="Times New Roman" w:eastAsia="宋体" w:hAnsi="Times New Roman" w:cs="Times New Roman"/>
                      <w:snapToGrid w:val="0"/>
                    </w:rPr>
                    <w:t>140</w:t>
                  </w:r>
                </w:p>
              </w:tc>
              <w:tc>
                <w:tcPr>
                  <w:tcW w:w="817" w:type="pct"/>
                  <w:vAlign w:val="center"/>
                </w:tcPr>
                <w:p w14:paraId="7D242B64" w14:textId="77777777" w:rsidR="00A643EC" w:rsidRDefault="00413379">
                  <w:pPr>
                    <w:adjustRightInd w:val="0"/>
                    <w:snapToGrid w:val="0"/>
                    <w:jc w:val="center"/>
                    <w:rPr>
                      <w:rFonts w:ascii="Times New Roman" w:eastAsia="宋体" w:hAnsi="Times New Roman" w:cs="Times New Roman"/>
                      <w:snapToGrid w:val="0"/>
                    </w:rPr>
                  </w:pPr>
                  <w:r>
                    <w:rPr>
                      <w:rFonts w:ascii="Times New Roman" w:eastAsia="宋体" w:hAnsi="Times New Roman" w:cs="Times New Roman"/>
                      <w:snapToGrid w:val="0"/>
                    </w:rPr>
                    <w:t>4</w:t>
                  </w:r>
                </w:p>
              </w:tc>
              <w:tc>
                <w:tcPr>
                  <w:tcW w:w="706" w:type="pct"/>
                  <w:vAlign w:val="center"/>
                </w:tcPr>
                <w:p w14:paraId="6FA19443" w14:textId="77777777" w:rsidR="00A643EC" w:rsidRDefault="00413379">
                  <w:pPr>
                    <w:adjustRightInd w:val="0"/>
                    <w:snapToGrid w:val="0"/>
                    <w:jc w:val="center"/>
                    <w:rPr>
                      <w:rFonts w:ascii="Times New Roman" w:eastAsia="宋体" w:hAnsi="Times New Roman" w:cs="Times New Roman"/>
                      <w:snapToGrid w:val="0"/>
                    </w:rPr>
                  </w:pPr>
                  <w:r>
                    <w:rPr>
                      <w:rFonts w:ascii="Times New Roman" w:eastAsia="宋体" w:hAnsi="Times New Roman" w:cs="Times New Roman"/>
                      <w:snapToGrid w:val="0"/>
                    </w:rPr>
                    <w:t>35</w:t>
                  </w:r>
                </w:p>
              </w:tc>
            </w:tr>
            <w:tr w:rsidR="00A643EC" w14:paraId="2D59F2DC" w14:textId="77777777">
              <w:tc>
                <w:tcPr>
                  <w:tcW w:w="763" w:type="pct"/>
                  <w:vAlign w:val="center"/>
                </w:tcPr>
                <w:p w14:paraId="355AB314" w14:textId="77777777" w:rsidR="00A643EC" w:rsidRDefault="00413379">
                  <w:pPr>
                    <w:adjustRightInd w:val="0"/>
                    <w:snapToGrid w:val="0"/>
                    <w:jc w:val="center"/>
                    <w:rPr>
                      <w:rFonts w:ascii="Times New Roman" w:eastAsia="宋体" w:hAnsi="Times New Roman" w:cs="Times New Roman"/>
                      <w:snapToGrid w:val="0"/>
                    </w:rPr>
                  </w:pPr>
                  <w:r>
                    <w:rPr>
                      <w:rFonts w:ascii="Times New Roman" w:eastAsia="宋体" w:hAnsi="Times New Roman" w:cs="Times New Roman"/>
                      <w:snapToGrid w:val="0"/>
                    </w:rPr>
                    <w:t>出水标准</w:t>
                  </w:r>
                </w:p>
              </w:tc>
              <w:tc>
                <w:tcPr>
                  <w:tcW w:w="706" w:type="pct"/>
                  <w:vAlign w:val="center"/>
                </w:tcPr>
                <w:p w14:paraId="7394D53D" w14:textId="77777777" w:rsidR="00A643EC" w:rsidRDefault="00413379">
                  <w:pPr>
                    <w:adjustRightInd w:val="0"/>
                    <w:snapToGrid w:val="0"/>
                    <w:jc w:val="center"/>
                    <w:rPr>
                      <w:rFonts w:ascii="Times New Roman" w:eastAsia="宋体" w:hAnsi="Times New Roman" w:cs="Times New Roman"/>
                      <w:snapToGrid w:val="0"/>
                    </w:rPr>
                  </w:pPr>
                  <w:r>
                    <w:rPr>
                      <w:rFonts w:ascii="Times New Roman" w:eastAsia="宋体" w:hAnsi="Times New Roman" w:cs="Times New Roman"/>
                      <w:snapToGrid w:val="0"/>
                    </w:rPr>
                    <w:t>6~9</w:t>
                  </w:r>
                </w:p>
              </w:tc>
              <w:tc>
                <w:tcPr>
                  <w:tcW w:w="706" w:type="pct"/>
                  <w:vAlign w:val="center"/>
                </w:tcPr>
                <w:p w14:paraId="2FC5703C" w14:textId="77777777" w:rsidR="00A643EC" w:rsidRDefault="00413379">
                  <w:pPr>
                    <w:adjustRightInd w:val="0"/>
                    <w:snapToGrid w:val="0"/>
                    <w:jc w:val="center"/>
                    <w:rPr>
                      <w:rFonts w:ascii="Times New Roman" w:eastAsia="宋体" w:hAnsi="Times New Roman" w:cs="Times New Roman"/>
                      <w:snapToGrid w:val="0"/>
                    </w:rPr>
                  </w:pPr>
                  <w:r>
                    <w:rPr>
                      <w:rFonts w:ascii="Times New Roman" w:eastAsia="宋体" w:hAnsi="Times New Roman" w:cs="Times New Roman"/>
                      <w:snapToGrid w:val="0"/>
                    </w:rPr>
                    <w:t>5</w:t>
                  </w:r>
                </w:p>
              </w:tc>
              <w:tc>
                <w:tcPr>
                  <w:tcW w:w="706" w:type="pct"/>
                  <w:vAlign w:val="center"/>
                </w:tcPr>
                <w:p w14:paraId="446F7700" w14:textId="77777777" w:rsidR="00A643EC" w:rsidRDefault="00413379">
                  <w:pPr>
                    <w:adjustRightInd w:val="0"/>
                    <w:snapToGrid w:val="0"/>
                    <w:jc w:val="center"/>
                    <w:rPr>
                      <w:rFonts w:ascii="Times New Roman" w:eastAsia="宋体" w:hAnsi="Times New Roman" w:cs="Times New Roman"/>
                      <w:snapToGrid w:val="0"/>
                    </w:rPr>
                  </w:pPr>
                  <w:r>
                    <w:rPr>
                      <w:rFonts w:ascii="Times New Roman" w:eastAsia="宋体" w:hAnsi="Times New Roman" w:cs="Times New Roman"/>
                      <w:snapToGrid w:val="0"/>
                    </w:rPr>
                    <w:t>30</w:t>
                  </w:r>
                </w:p>
              </w:tc>
              <w:tc>
                <w:tcPr>
                  <w:tcW w:w="595" w:type="pct"/>
                  <w:vAlign w:val="center"/>
                </w:tcPr>
                <w:p w14:paraId="0335269A" w14:textId="77777777" w:rsidR="00A643EC" w:rsidRDefault="00413379">
                  <w:pPr>
                    <w:adjustRightInd w:val="0"/>
                    <w:snapToGrid w:val="0"/>
                    <w:jc w:val="center"/>
                    <w:rPr>
                      <w:rFonts w:ascii="Times New Roman" w:eastAsia="宋体" w:hAnsi="Times New Roman" w:cs="Times New Roman"/>
                      <w:snapToGrid w:val="0"/>
                    </w:rPr>
                  </w:pPr>
                  <w:r>
                    <w:rPr>
                      <w:rFonts w:ascii="Times New Roman" w:eastAsia="宋体" w:hAnsi="Times New Roman" w:cs="Times New Roman"/>
                      <w:snapToGrid w:val="0"/>
                    </w:rPr>
                    <w:t>6</w:t>
                  </w:r>
                </w:p>
              </w:tc>
              <w:tc>
                <w:tcPr>
                  <w:tcW w:w="817" w:type="pct"/>
                  <w:vAlign w:val="center"/>
                </w:tcPr>
                <w:p w14:paraId="29168F21" w14:textId="77777777" w:rsidR="00A643EC" w:rsidRDefault="00413379">
                  <w:pPr>
                    <w:adjustRightInd w:val="0"/>
                    <w:snapToGrid w:val="0"/>
                    <w:jc w:val="center"/>
                    <w:rPr>
                      <w:rFonts w:ascii="Times New Roman" w:eastAsia="宋体" w:hAnsi="Times New Roman" w:cs="Times New Roman"/>
                      <w:snapToGrid w:val="0"/>
                    </w:rPr>
                  </w:pPr>
                  <w:r>
                    <w:rPr>
                      <w:rFonts w:ascii="Times New Roman" w:eastAsia="宋体" w:hAnsi="Times New Roman" w:cs="Times New Roman"/>
                      <w:snapToGrid w:val="0"/>
                    </w:rPr>
                    <w:t>0.3</w:t>
                  </w:r>
                </w:p>
              </w:tc>
              <w:tc>
                <w:tcPr>
                  <w:tcW w:w="706" w:type="pct"/>
                  <w:vAlign w:val="center"/>
                </w:tcPr>
                <w:p w14:paraId="617DACC5" w14:textId="77777777" w:rsidR="00A643EC" w:rsidRDefault="00413379">
                  <w:pPr>
                    <w:adjustRightInd w:val="0"/>
                    <w:snapToGrid w:val="0"/>
                    <w:jc w:val="center"/>
                    <w:rPr>
                      <w:rFonts w:ascii="Times New Roman" w:eastAsia="宋体" w:hAnsi="Times New Roman" w:cs="Times New Roman"/>
                      <w:snapToGrid w:val="0"/>
                    </w:rPr>
                  </w:pPr>
                  <w:r>
                    <w:rPr>
                      <w:rFonts w:ascii="Times New Roman" w:eastAsia="宋体" w:hAnsi="Times New Roman" w:cs="Times New Roman"/>
                      <w:snapToGrid w:val="0"/>
                    </w:rPr>
                    <w:t>1.5</w:t>
                  </w:r>
                  <w:r>
                    <w:rPr>
                      <w:rFonts w:ascii="Times New Roman" w:eastAsia="宋体" w:hAnsi="Times New Roman" w:cs="Times New Roman"/>
                      <w:snapToGrid w:val="0"/>
                    </w:rPr>
                    <w:t>（</w:t>
                  </w:r>
                  <w:r>
                    <w:rPr>
                      <w:rFonts w:ascii="Times New Roman" w:eastAsia="宋体" w:hAnsi="Times New Roman" w:cs="Times New Roman"/>
                      <w:snapToGrid w:val="0"/>
                    </w:rPr>
                    <w:t>2.5</w:t>
                  </w:r>
                  <w:r>
                    <w:rPr>
                      <w:rFonts w:ascii="Times New Roman" w:eastAsia="宋体" w:hAnsi="Times New Roman" w:cs="Times New Roman"/>
                      <w:snapToGrid w:val="0"/>
                    </w:rPr>
                    <w:t>）</w:t>
                  </w:r>
                  <w:r>
                    <w:rPr>
                      <w:rFonts w:ascii="Times New Roman" w:eastAsia="宋体" w:hAnsi="Times New Roman" w:cs="Times New Roman"/>
                      <w:snapToGrid w:val="0"/>
                    </w:rPr>
                    <w:t>*</w:t>
                  </w:r>
                </w:p>
              </w:tc>
            </w:tr>
          </w:tbl>
          <w:p w14:paraId="6EC6ADF9" w14:textId="77777777" w:rsidR="00A643EC" w:rsidRDefault="00413379">
            <w:pPr>
              <w:widowControl/>
              <w:adjustRightInd w:val="0"/>
              <w:snapToGrid w:val="0"/>
              <w:spacing w:before="60"/>
              <w:jc w:val="left"/>
              <w:rPr>
                <w:rFonts w:ascii="Times New Roman" w:eastAsia="宋体" w:hAnsi="Times New Roman" w:cs="Times New Roman"/>
                <w:b/>
                <w:bCs/>
                <w:kern w:val="0"/>
                <w:sz w:val="24"/>
              </w:rPr>
            </w:pPr>
            <w:r>
              <w:rPr>
                <w:rFonts w:ascii="Times New Roman" w:eastAsia="宋体" w:hAnsi="Times New Roman" w:cs="Times New Roman"/>
                <w:b/>
                <w:bCs/>
                <w:kern w:val="0"/>
                <w:sz w:val="24"/>
              </w:rPr>
              <w:t>注：</w:t>
            </w:r>
            <w:r>
              <w:rPr>
                <w:rStyle w:val="fontstyle01"/>
                <w:rFonts w:ascii="Times New Roman" w:eastAsia="宋体" w:hAnsi="Times New Roman" w:cs="Times New Roman" w:hint="default"/>
                <w:color w:val="auto"/>
                <w:sz w:val="24"/>
                <w:szCs w:val="24"/>
              </w:rPr>
              <w:t>每年</w:t>
            </w:r>
            <w:r>
              <w:rPr>
                <w:rStyle w:val="fontstyle21"/>
                <w:rFonts w:eastAsia="宋体"/>
                <w:color w:val="auto"/>
              </w:rPr>
              <w:t>12</w:t>
            </w:r>
            <w:r>
              <w:rPr>
                <w:rStyle w:val="fontstyle01"/>
                <w:rFonts w:ascii="Times New Roman" w:eastAsia="宋体" w:hAnsi="Times New Roman" w:cs="Times New Roman" w:hint="default"/>
                <w:color w:val="auto"/>
                <w:sz w:val="24"/>
                <w:szCs w:val="24"/>
              </w:rPr>
              <w:t>月</w:t>
            </w:r>
            <w:r>
              <w:rPr>
                <w:rStyle w:val="fontstyle21"/>
                <w:rFonts w:eastAsia="宋体"/>
                <w:color w:val="auto"/>
              </w:rPr>
              <w:t>1</w:t>
            </w:r>
            <w:r>
              <w:rPr>
                <w:rStyle w:val="fontstyle01"/>
                <w:rFonts w:ascii="Times New Roman" w:eastAsia="宋体" w:hAnsi="Times New Roman" w:cs="Times New Roman" w:hint="default"/>
                <w:color w:val="auto"/>
                <w:sz w:val="24"/>
                <w:szCs w:val="24"/>
              </w:rPr>
              <w:t>日到次年</w:t>
            </w:r>
            <w:r>
              <w:rPr>
                <w:rStyle w:val="fontstyle21"/>
                <w:rFonts w:eastAsia="宋体"/>
                <w:color w:val="auto"/>
              </w:rPr>
              <w:t>3</w:t>
            </w:r>
            <w:r>
              <w:rPr>
                <w:rStyle w:val="fontstyle01"/>
                <w:rFonts w:ascii="Times New Roman" w:eastAsia="宋体" w:hAnsi="Times New Roman" w:cs="Times New Roman" w:hint="default"/>
                <w:color w:val="auto"/>
                <w:sz w:val="24"/>
                <w:szCs w:val="24"/>
              </w:rPr>
              <w:t>月</w:t>
            </w:r>
            <w:r>
              <w:rPr>
                <w:rStyle w:val="fontstyle21"/>
                <w:rFonts w:eastAsia="宋体"/>
                <w:color w:val="auto"/>
              </w:rPr>
              <w:t>31</w:t>
            </w:r>
            <w:r>
              <w:rPr>
                <w:rStyle w:val="fontstyle01"/>
                <w:rFonts w:ascii="Times New Roman" w:eastAsia="宋体" w:hAnsi="Times New Roman" w:cs="Times New Roman" w:hint="default"/>
                <w:color w:val="auto"/>
                <w:sz w:val="24"/>
                <w:szCs w:val="24"/>
              </w:rPr>
              <w:t>日执行括号内的排放限值。</w:t>
            </w:r>
          </w:p>
          <w:p w14:paraId="570D114E" w14:textId="77777777" w:rsidR="00A643EC" w:rsidRDefault="00413379">
            <w:pPr>
              <w:snapToGrid w:val="0"/>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3</w:t>
            </w:r>
            <w:r>
              <w:rPr>
                <w:rFonts w:ascii="Times New Roman" w:eastAsia="宋体" w:hAnsi="Times New Roman" w:cs="Times New Roman"/>
                <w:b/>
                <w:sz w:val="24"/>
                <w:szCs w:val="24"/>
              </w:rPr>
              <w:t>、噪声</w:t>
            </w:r>
          </w:p>
          <w:p w14:paraId="2B5DD440" w14:textId="77777777" w:rsidR="00A643EC" w:rsidRDefault="00413379">
            <w:pPr>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本项目厂界噪声排放执行《工业企业厂界环境噪声排放标准》</w:t>
            </w:r>
            <w:r>
              <w:rPr>
                <w:rFonts w:ascii="Times New Roman" w:eastAsia="宋体" w:hAnsi="Times New Roman" w:cs="Times New Roman" w:hint="eastAsia"/>
                <w:sz w:val="24"/>
                <w:szCs w:val="24"/>
              </w:rPr>
              <w:t>（</w:t>
            </w:r>
            <w:r>
              <w:rPr>
                <w:rFonts w:ascii="Times New Roman" w:eastAsia="宋体" w:hAnsi="Times New Roman" w:cs="Times New Roman"/>
                <w:sz w:val="24"/>
                <w:szCs w:val="24"/>
              </w:rPr>
              <w:t>GB12348-2008</w:t>
            </w:r>
            <w:r>
              <w:rPr>
                <w:rFonts w:ascii="Times New Roman" w:eastAsia="宋体" w:hAnsi="Times New Roman" w:cs="Times New Roman" w:hint="eastAsia"/>
                <w:sz w:val="24"/>
                <w:szCs w:val="24"/>
              </w:rPr>
              <w:t>）</w:t>
            </w:r>
            <w:r>
              <w:rPr>
                <w:rFonts w:ascii="Times New Roman" w:eastAsia="宋体" w:hAnsi="Times New Roman" w:cs="Times New Roman"/>
                <w:sz w:val="24"/>
                <w:szCs w:val="24"/>
              </w:rPr>
              <w:t>中的</w:t>
            </w:r>
            <w:r>
              <w:rPr>
                <w:rFonts w:ascii="Times New Roman" w:eastAsia="宋体" w:hAnsi="Times New Roman" w:cs="Times New Roman"/>
                <w:sz w:val="24"/>
                <w:szCs w:val="24"/>
              </w:rPr>
              <w:t>3</w:t>
            </w:r>
            <w:r>
              <w:rPr>
                <w:rFonts w:ascii="Times New Roman" w:eastAsia="宋体" w:hAnsi="Times New Roman" w:cs="Times New Roman"/>
                <w:sz w:val="24"/>
                <w:szCs w:val="24"/>
              </w:rPr>
              <w:t>类标准</w:t>
            </w:r>
            <w:r>
              <w:rPr>
                <w:rFonts w:ascii="Times New Roman" w:eastAsia="宋体" w:hAnsi="Times New Roman" w:cs="Times New Roman" w:hint="eastAsia"/>
                <w:sz w:val="24"/>
                <w:szCs w:val="24"/>
              </w:rPr>
              <w:t>。</w:t>
            </w:r>
            <w:r>
              <w:rPr>
                <w:rFonts w:ascii="Times New Roman" w:eastAsia="宋体" w:hAnsi="Times New Roman" w:cs="Times New Roman"/>
                <w:sz w:val="24"/>
                <w:szCs w:val="24"/>
              </w:rPr>
              <w:t>详见表</w:t>
            </w:r>
            <w:r>
              <w:rPr>
                <w:rFonts w:ascii="Times New Roman" w:eastAsia="宋体" w:hAnsi="Times New Roman" w:cs="Times New Roman"/>
                <w:sz w:val="24"/>
                <w:szCs w:val="24"/>
              </w:rPr>
              <w:t>3-</w:t>
            </w:r>
            <w:r w:rsidR="00DE5049">
              <w:rPr>
                <w:rFonts w:ascii="Times New Roman" w:eastAsia="宋体" w:hAnsi="Times New Roman" w:cs="Times New Roman" w:hint="eastAsia"/>
                <w:sz w:val="24"/>
                <w:szCs w:val="24"/>
              </w:rPr>
              <w:t>7</w:t>
            </w:r>
            <w:r>
              <w:rPr>
                <w:rFonts w:ascii="Times New Roman" w:eastAsia="宋体" w:hAnsi="Times New Roman" w:cs="Times New Roman"/>
                <w:sz w:val="24"/>
                <w:szCs w:val="24"/>
              </w:rPr>
              <w:t>。</w:t>
            </w:r>
          </w:p>
          <w:p w14:paraId="49A458D7" w14:textId="77777777" w:rsidR="00A643EC" w:rsidRPr="00DE5049" w:rsidRDefault="00DE5049" w:rsidP="00DE5049">
            <w:pPr>
              <w:keepNext/>
              <w:keepLines/>
              <w:snapToGrid w:val="0"/>
              <w:ind w:left="420"/>
              <w:jc w:val="center"/>
              <w:rPr>
                <w:rFonts w:ascii="Times New Roman" w:hAnsi="Times New Roman"/>
                <w:b/>
                <w:bCs/>
              </w:rPr>
            </w:pPr>
            <w:r>
              <w:rPr>
                <w:rFonts w:ascii="Times New Roman" w:hAnsi="Arial" w:cs="Arial" w:hint="eastAsia"/>
                <w:b/>
              </w:rPr>
              <w:t>表</w:t>
            </w:r>
            <w:r>
              <w:rPr>
                <w:rFonts w:ascii="Times New Roman" w:hAnsi="Arial" w:cs="Arial" w:hint="eastAsia"/>
                <w:b/>
              </w:rPr>
              <w:t xml:space="preserve">3-7 </w:t>
            </w:r>
            <w:r w:rsidR="00413379" w:rsidRPr="00DE5049">
              <w:rPr>
                <w:rFonts w:ascii="Times New Roman" w:eastAsia="宋体" w:hAnsi="宋体" w:cs="Times New Roman"/>
                <w:b/>
              </w:rPr>
              <w:t>工业企业厂界环境噪声排放标准</w:t>
            </w:r>
            <w:r w:rsidR="00413379" w:rsidRPr="00DE5049">
              <w:rPr>
                <w:rFonts w:ascii="Times New Roman" w:eastAsia="宋体" w:hAnsi="Times New Roman" w:cs="Times New Roman"/>
                <w:b/>
              </w:rPr>
              <w:t xml:space="preserve">     </w:t>
            </w:r>
            <w:r w:rsidR="00413379" w:rsidRPr="00DE5049">
              <w:rPr>
                <w:rFonts w:ascii="Times New Roman" w:eastAsia="宋体" w:hAnsi="宋体" w:cs="Times New Roman"/>
                <w:b/>
              </w:rPr>
              <w:t>单位：</w:t>
            </w:r>
            <w:r w:rsidR="00413379" w:rsidRPr="00DE5049">
              <w:rPr>
                <w:rFonts w:ascii="Times New Roman" w:eastAsia="宋体" w:hAnsi="Times New Roman" w:cs="Times New Roman"/>
                <w:b/>
              </w:rPr>
              <w:t>dB</w:t>
            </w:r>
            <w:r w:rsidR="00413379" w:rsidRPr="00DE5049">
              <w:rPr>
                <w:rFonts w:ascii="Times New Roman" w:eastAsia="宋体" w:hAnsi="宋体" w:cs="Times New Roman"/>
                <w:b/>
              </w:rPr>
              <w:t>（</w:t>
            </w:r>
            <w:r w:rsidR="00413379" w:rsidRPr="00DE5049">
              <w:rPr>
                <w:rFonts w:ascii="Times New Roman" w:eastAsia="宋体" w:hAnsi="Times New Roman" w:cs="Times New Roman"/>
                <w:b/>
              </w:rPr>
              <w:t>A</w:t>
            </w:r>
            <w:r w:rsidR="00413379" w:rsidRPr="00DE5049">
              <w:rPr>
                <w:rFonts w:ascii="Times New Roman" w:eastAsia="宋体" w:hAnsi="宋体" w:cs="Times New Roman"/>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448"/>
              <w:gridCol w:w="2864"/>
            </w:tblGrid>
            <w:tr w:rsidR="00A643EC" w14:paraId="7C70609A" w14:textId="77777777" w:rsidTr="00DE5049">
              <w:trPr>
                <w:jc w:val="center"/>
              </w:trPr>
              <w:tc>
                <w:tcPr>
                  <w:tcW w:w="2689" w:type="dxa"/>
                  <w:vMerge w:val="restart"/>
                  <w:vAlign w:val="center"/>
                </w:tcPr>
                <w:p w14:paraId="40F115C9" w14:textId="77777777" w:rsidR="00A643EC" w:rsidRDefault="00413379">
                  <w:pPr>
                    <w:jc w:val="center"/>
                    <w:rPr>
                      <w:rFonts w:ascii="Times New Roman" w:eastAsia="宋体" w:hAnsi="Times New Roman" w:cs="Times New Roman"/>
                      <w:b/>
                      <w:bCs/>
                      <w:szCs w:val="24"/>
                    </w:rPr>
                  </w:pPr>
                  <w:r>
                    <w:rPr>
                      <w:rFonts w:ascii="Times New Roman" w:eastAsia="宋体" w:hAnsi="Times New Roman" w:cs="Times New Roman"/>
                      <w:b/>
                      <w:bCs/>
                      <w:szCs w:val="24"/>
                    </w:rPr>
                    <w:t>厂界外声环境功能区类别</w:t>
                  </w:r>
                </w:p>
              </w:tc>
              <w:tc>
                <w:tcPr>
                  <w:tcW w:w="5312" w:type="dxa"/>
                  <w:gridSpan w:val="2"/>
                  <w:vAlign w:val="center"/>
                </w:tcPr>
                <w:p w14:paraId="7BDD8626" w14:textId="77777777" w:rsidR="00A643EC" w:rsidRDefault="00413379">
                  <w:pPr>
                    <w:jc w:val="center"/>
                    <w:rPr>
                      <w:rFonts w:ascii="Times New Roman" w:eastAsia="宋体" w:hAnsi="Times New Roman" w:cs="Times New Roman"/>
                      <w:b/>
                      <w:bCs/>
                      <w:szCs w:val="24"/>
                    </w:rPr>
                  </w:pPr>
                  <w:r>
                    <w:rPr>
                      <w:rFonts w:ascii="Times New Roman" w:eastAsia="宋体" w:hAnsi="Times New Roman" w:cs="Times New Roman"/>
                      <w:b/>
                      <w:bCs/>
                      <w:szCs w:val="24"/>
                    </w:rPr>
                    <w:t>时段</w:t>
                  </w:r>
                </w:p>
              </w:tc>
            </w:tr>
            <w:tr w:rsidR="00A643EC" w14:paraId="468FD33F" w14:textId="77777777" w:rsidTr="00DE5049">
              <w:trPr>
                <w:jc w:val="center"/>
              </w:trPr>
              <w:tc>
                <w:tcPr>
                  <w:tcW w:w="2689" w:type="dxa"/>
                  <w:vMerge/>
                  <w:vAlign w:val="center"/>
                </w:tcPr>
                <w:p w14:paraId="7E36FD6F" w14:textId="77777777" w:rsidR="00A643EC" w:rsidRDefault="00A643EC">
                  <w:pPr>
                    <w:jc w:val="center"/>
                    <w:rPr>
                      <w:rFonts w:ascii="Times New Roman" w:eastAsia="宋体" w:hAnsi="Times New Roman" w:cs="Times New Roman"/>
                      <w:b/>
                      <w:bCs/>
                      <w:szCs w:val="24"/>
                    </w:rPr>
                  </w:pPr>
                </w:p>
              </w:tc>
              <w:tc>
                <w:tcPr>
                  <w:tcW w:w="2448" w:type="dxa"/>
                  <w:vAlign w:val="center"/>
                </w:tcPr>
                <w:p w14:paraId="1EA59784" w14:textId="77777777" w:rsidR="00A643EC" w:rsidRDefault="00413379">
                  <w:pPr>
                    <w:jc w:val="center"/>
                    <w:rPr>
                      <w:rFonts w:ascii="Times New Roman" w:eastAsia="宋体" w:hAnsi="Times New Roman" w:cs="Times New Roman"/>
                      <w:b/>
                      <w:bCs/>
                      <w:szCs w:val="24"/>
                    </w:rPr>
                  </w:pPr>
                  <w:r>
                    <w:rPr>
                      <w:rFonts w:ascii="Times New Roman" w:eastAsia="宋体" w:hAnsi="Times New Roman" w:cs="Times New Roman"/>
                      <w:b/>
                      <w:bCs/>
                      <w:szCs w:val="24"/>
                    </w:rPr>
                    <w:t>昼间</w:t>
                  </w:r>
                </w:p>
              </w:tc>
              <w:tc>
                <w:tcPr>
                  <w:tcW w:w="2864" w:type="dxa"/>
                  <w:vAlign w:val="center"/>
                </w:tcPr>
                <w:p w14:paraId="51B27719" w14:textId="77777777" w:rsidR="00A643EC" w:rsidRDefault="00413379">
                  <w:pPr>
                    <w:jc w:val="center"/>
                    <w:rPr>
                      <w:rFonts w:ascii="Times New Roman" w:eastAsia="宋体" w:hAnsi="Times New Roman" w:cs="Times New Roman"/>
                      <w:b/>
                      <w:bCs/>
                      <w:szCs w:val="24"/>
                    </w:rPr>
                  </w:pPr>
                  <w:r>
                    <w:rPr>
                      <w:rFonts w:ascii="Times New Roman" w:eastAsia="宋体" w:hAnsi="Times New Roman" w:cs="Times New Roman"/>
                      <w:b/>
                      <w:bCs/>
                      <w:szCs w:val="24"/>
                    </w:rPr>
                    <w:t>夜间</w:t>
                  </w:r>
                </w:p>
              </w:tc>
            </w:tr>
            <w:tr w:rsidR="00A643EC" w14:paraId="71DCB40C" w14:textId="77777777" w:rsidTr="00DE5049">
              <w:trPr>
                <w:jc w:val="center"/>
              </w:trPr>
              <w:tc>
                <w:tcPr>
                  <w:tcW w:w="2689" w:type="dxa"/>
                  <w:vAlign w:val="center"/>
                </w:tcPr>
                <w:p w14:paraId="16A7F793" w14:textId="77777777" w:rsidR="00A643EC" w:rsidRDefault="00413379">
                  <w:pPr>
                    <w:jc w:val="center"/>
                    <w:rPr>
                      <w:rFonts w:ascii="Times New Roman" w:eastAsia="宋体" w:hAnsi="Times New Roman" w:cs="Times New Roman"/>
                      <w:szCs w:val="24"/>
                    </w:rPr>
                  </w:pPr>
                  <w:commentRangeStart w:id="13"/>
                  <w:r>
                    <w:rPr>
                      <w:rFonts w:ascii="Times New Roman" w:eastAsia="宋体" w:hAnsi="Times New Roman" w:cs="Times New Roman"/>
                      <w:szCs w:val="24"/>
                    </w:rPr>
                    <w:t>3</w:t>
                  </w:r>
                  <w:r>
                    <w:rPr>
                      <w:rFonts w:ascii="Times New Roman" w:eastAsia="宋体" w:hAnsi="Times New Roman" w:cs="Times New Roman"/>
                      <w:szCs w:val="24"/>
                    </w:rPr>
                    <w:t>类</w:t>
                  </w:r>
                </w:p>
              </w:tc>
              <w:tc>
                <w:tcPr>
                  <w:tcW w:w="2448" w:type="dxa"/>
                  <w:vAlign w:val="center"/>
                </w:tcPr>
                <w:p w14:paraId="44D17428" w14:textId="77777777" w:rsidR="00A643EC" w:rsidRDefault="00413379">
                  <w:pPr>
                    <w:jc w:val="center"/>
                    <w:rPr>
                      <w:rFonts w:ascii="Times New Roman" w:eastAsia="宋体" w:hAnsi="Times New Roman" w:cs="Times New Roman"/>
                      <w:szCs w:val="24"/>
                    </w:rPr>
                  </w:pPr>
                  <w:r>
                    <w:rPr>
                      <w:rFonts w:ascii="Times New Roman" w:eastAsia="宋体" w:hAnsi="Times New Roman" w:cs="Times New Roman"/>
                      <w:szCs w:val="24"/>
                    </w:rPr>
                    <w:t>65</w:t>
                  </w:r>
                  <w:commentRangeEnd w:id="13"/>
                  <w:r>
                    <w:commentReference w:id="13"/>
                  </w:r>
                </w:p>
              </w:tc>
              <w:tc>
                <w:tcPr>
                  <w:tcW w:w="2864" w:type="dxa"/>
                  <w:vAlign w:val="center"/>
                </w:tcPr>
                <w:p w14:paraId="3261ED63" w14:textId="77777777" w:rsidR="00A643EC" w:rsidRDefault="00413379">
                  <w:pPr>
                    <w:jc w:val="center"/>
                    <w:rPr>
                      <w:rFonts w:ascii="Times New Roman" w:eastAsia="宋体" w:hAnsi="Times New Roman" w:cs="Times New Roman"/>
                      <w:szCs w:val="24"/>
                    </w:rPr>
                  </w:pPr>
                  <w:r>
                    <w:rPr>
                      <w:rFonts w:ascii="Times New Roman" w:eastAsia="宋体" w:hAnsi="Times New Roman" w:cs="Times New Roman"/>
                      <w:szCs w:val="24"/>
                    </w:rPr>
                    <w:t>55</w:t>
                  </w:r>
                </w:p>
              </w:tc>
            </w:tr>
          </w:tbl>
          <w:p w14:paraId="3AF41C55" w14:textId="77777777" w:rsidR="00A643EC" w:rsidRDefault="00413379">
            <w:pPr>
              <w:snapToGrid w:val="0"/>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4</w:t>
            </w:r>
            <w:r>
              <w:rPr>
                <w:rFonts w:ascii="Times New Roman" w:eastAsia="宋体" w:hAnsi="Times New Roman" w:cs="Times New Roman"/>
                <w:b/>
                <w:sz w:val="24"/>
                <w:szCs w:val="24"/>
              </w:rPr>
              <w:t>、固体废物</w:t>
            </w:r>
          </w:p>
          <w:p w14:paraId="41EFB8FA" w14:textId="77777777" w:rsidR="00A643EC" w:rsidRDefault="00413379">
            <w:pPr>
              <w:snapToGrid w:val="0"/>
              <w:spacing w:line="360" w:lineRule="auto"/>
              <w:ind w:firstLineChars="200" w:firstLine="480"/>
              <w:rPr>
                <w:rFonts w:ascii="Times New Roman" w:eastAsia="宋体" w:hAnsi="Times New Roman" w:cs="Times New Roman"/>
                <w:b/>
                <w:sz w:val="24"/>
                <w:szCs w:val="24"/>
                <w:highlight w:val="yellow"/>
              </w:rPr>
            </w:pPr>
            <w:r>
              <w:rPr>
                <w:rFonts w:ascii="Calibri" w:eastAsia="宋体" w:hAnsi="Calibri" w:cs="Times New Roman"/>
                <w:sz w:val="24"/>
                <w:szCs w:val="24"/>
              </w:rPr>
              <w:t>本</w:t>
            </w:r>
            <w:r>
              <w:rPr>
                <w:rFonts w:ascii="Times New Roman" w:eastAsia="宋体" w:hAnsi="Times New Roman" w:cs="Times New Roman"/>
                <w:sz w:val="24"/>
                <w:szCs w:val="24"/>
              </w:rPr>
              <w:t>项目固体废物处理和处置按照《中华人民共和国固体废物污染环境防治法》的要求，妥善处理，不得形成二次污染。</w:t>
            </w:r>
            <w:r>
              <w:rPr>
                <w:rFonts w:ascii="Times New Roman" w:eastAsia="宋体" w:hAnsi="Times New Roman" w:cs="Times New Roman" w:hint="eastAsia"/>
                <w:sz w:val="24"/>
                <w:szCs w:val="24"/>
              </w:rPr>
              <w:t>本项目一般工业固体废物暂存处执行《一般工业固体废物贮存和填埋污染控制标准》（</w:t>
            </w:r>
            <w:r>
              <w:rPr>
                <w:rFonts w:ascii="Times New Roman" w:eastAsia="宋体" w:hAnsi="Times New Roman" w:cs="Times New Roman"/>
                <w:sz w:val="24"/>
                <w:szCs w:val="24"/>
              </w:rPr>
              <w:t>GB18599-2020</w:t>
            </w:r>
            <w:r>
              <w:rPr>
                <w:rFonts w:ascii="Times New Roman" w:eastAsia="宋体" w:hAnsi="Times New Roman" w:cs="Times New Roman"/>
                <w:sz w:val="24"/>
                <w:szCs w:val="24"/>
              </w:rPr>
              <w:t>）的相关规定，并应满足相应防渗漏、防雨淋、防扬尘等环境保护要求</w:t>
            </w:r>
            <w:r>
              <w:rPr>
                <w:rFonts w:ascii="Times New Roman" w:eastAsia="宋体" w:hAnsi="Times New Roman" w:cs="Times New Roman" w:hint="eastAsia"/>
                <w:sz w:val="24"/>
                <w:szCs w:val="24"/>
              </w:rPr>
              <w:t>；</w:t>
            </w:r>
            <w:r>
              <w:rPr>
                <w:rFonts w:ascii="Times New Roman" w:eastAsia="宋体" w:hAnsi="Times New Roman" w:cs="Times New Roman"/>
                <w:sz w:val="24"/>
                <w:szCs w:val="24"/>
              </w:rPr>
              <w:t>危险废物的暂存执行《危险废物贮存污染控制标准》</w:t>
            </w:r>
            <w:r>
              <w:rPr>
                <w:rFonts w:ascii="Times New Roman" w:eastAsia="宋体" w:hAnsi="Times New Roman" w:cs="Times New Roman" w:hint="eastAsia"/>
                <w:sz w:val="24"/>
                <w:szCs w:val="24"/>
              </w:rPr>
              <w:t>（</w:t>
            </w:r>
            <w:r>
              <w:rPr>
                <w:rFonts w:ascii="Times New Roman" w:eastAsia="宋体" w:hAnsi="Times New Roman" w:cs="Times New Roman"/>
                <w:sz w:val="24"/>
                <w:szCs w:val="24"/>
              </w:rPr>
              <w:t>GB18597-2001</w:t>
            </w:r>
            <w:r>
              <w:rPr>
                <w:rFonts w:ascii="Times New Roman" w:eastAsia="宋体" w:hAnsi="Times New Roman" w:cs="Times New Roman" w:hint="eastAsia"/>
                <w:sz w:val="24"/>
                <w:szCs w:val="24"/>
              </w:rPr>
              <w:t>）</w:t>
            </w:r>
            <w:r>
              <w:rPr>
                <w:rFonts w:ascii="Times New Roman" w:eastAsia="宋体" w:hAnsi="Times New Roman" w:cs="Times New Roman"/>
                <w:sz w:val="24"/>
                <w:szCs w:val="24"/>
              </w:rPr>
              <w:t>及其</w:t>
            </w:r>
            <w:r>
              <w:rPr>
                <w:rFonts w:ascii="Times New Roman" w:eastAsia="宋体" w:hAnsi="Times New Roman" w:cs="Times New Roman"/>
                <w:sz w:val="24"/>
                <w:szCs w:val="24"/>
              </w:rPr>
              <w:t>2013</w:t>
            </w:r>
            <w:r>
              <w:rPr>
                <w:rFonts w:ascii="Times New Roman" w:eastAsia="宋体" w:hAnsi="Times New Roman" w:cs="Times New Roman"/>
                <w:sz w:val="24"/>
                <w:szCs w:val="24"/>
              </w:rPr>
              <w:t>修改单要求</w:t>
            </w:r>
            <w:r>
              <w:rPr>
                <w:rFonts w:ascii="Times New Roman" w:eastAsia="宋体" w:hAnsi="Times New Roman" w:cs="Times New Roman" w:hint="eastAsia"/>
                <w:sz w:val="24"/>
                <w:szCs w:val="24"/>
              </w:rPr>
              <w:t>（</w:t>
            </w:r>
            <w:r>
              <w:rPr>
                <w:rFonts w:ascii="Times New Roman" w:eastAsia="宋体" w:hAnsi="Times New Roman" w:cs="Times New Roman"/>
                <w:sz w:val="24"/>
                <w:szCs w:val="24"/>
              </w:rPr>
              <w:t>环境保护部公告</w:t>
            </w:r>
            <w:r>
              <w:rPr>
                <w:rFonts w:ascii="Times New Roman" w:eastAsia="宋体" w:hAnsi="Times New Roman" w:cs="Times New Roman"/>
                <w:sz w:val="24"/>
                <w:szCs w:val="24"/>
              </w:rPr>
              <w:t>2013</w:t>
            </w:r>
            <w:r>
              <w:rPr>
                <w:rFonts w:ascii="Times New Roman" w:eastAsia="宋体" w:hAnsi="Times New Roman" w:cs="Times New Roman"/>
                <w:sz w:val="24"/>
                <w:szCs w:val="24"/>
              </w:rPr>
              <w:t>年第</w:t>
            </w:r>
            <w:r>
              <w:rPr>
                <w:rFonts w:ascii="Times New Roman" w:eastAsia="宋体" w:hAnsi="Times New Roman" w:cs="Times New Roman"/>
                <w:sz w:val="24"/>
                <w:szCs w:val="24"/>
              </w:rPr>
              <w:t>36</w:t>
            </w:r>
            <w:r>
              <w:rPr>
                <w:rFonts w:ascii="Times New Roman" w:eastAsia="宋体" w:hAnsi="Times New Roman" w:cs="Times New Roman"/>
                <w:sz w:val="24"/>
                <w:szCs w:val="24"/>
              </w:rPr>
              <w:t>号</w:t>
            </w:r>
            <w:r>
              <w:rPr>
                <w:rFonts w:ascii="Times New Roman" w:eastAsia="宋体" w:hAnsi="Times New Roman" w:cs="Times New Roman" w:hint="eastAsia"/>
                <w:sz w:val="24"/>
                <w:szCs w:val="24"/>
              </w:rPr>
              <w:t>）</w:t>
            </w:r>
            <w:r>
              <w:rPr>
                <w:rFonts w:ascii="Times New Roman" w:eastAsia="宋体" w:hAnsi="Times New Roman" w:cs="Times New Roman"/>
                <w:sz w:val="24"/>
                <w:szCs w:val="24"/>
              </w:rPr>
              <w:t>，并符合《浙江省危险废物产生和经营单位</w:t>
            </w:r>
            <w:r>
              <w:rPr>
                <w:rFonts w:ascii="Times New Roman" w:eastAsia="宋体" w:hAnsi="Times New Roman" w:cs="Times New Roman" w:hint="eastAsia"/>
                <w:sz w:val="24"/>
                <w:szCs w:val="24"/>
              </w:rPr>
              <w:t>“</w:t>
            </w:r>
            <w:r>
              <w:rPr>
                <w:rFonts w:ascii="Times New Roman" w:eastAsia="宋体" w:hAnsi="Times New Roman" w:cs="Times New Roman"/>
                <w:sz w:val="24"/>
                <w:szCs w:val="24"/>
              </w:rPr>
              <w:t>双达标</w:t>
            </w:r>
            <w:r>
              <w:rPr>
                <w:rFonts w:ascii="Times New Roman" w:eastAsia="宋体" w:hAnsi="Times New Roman" w:cs="Times New Roman" w:hint="eastAsia"/>
                <w:sz w:val="24"/>
                <w:szCs w:val="24"/>
              </w:rPr>
              <w:t>”</w:t>
            </w:r>
            <w:r>
              <w:rPr>
                <w:rFonts w:ascii="Times New Roman" w:eastAsia="宋体" w:hAnsi="Times New Roman" w:cs="Times New Roman"/>
                <w:sz w:val="24"/>
                <w:szCs w:val="24"/>
              </w:rPr>
              <w:t>创建工作方案》</w:t>
            </w:r>
            <w:r>
              <w:rPr>
                <w:rFonts w:ascii="Times New Roman" w:eastAsia="宋体" w:hAnsi="Times New Roman" w:cs="Times New Roman" w:hint="eastAsia"/>
                <w:sz w:val="24"/>
                <w:szCs w:val="24"/>
              </w:rPr>
              <w:t>（</w:t>
            </w:r>
            <w:proofErr w:type="gramStart"/>
            <w:r>
              <w:rPr>
                <w:rFonts w:ascii="Times New Roman" w:eastAsia="宋体" w:hAnsi="Times New Roman" w:cs="Times New Roman"/>
                <w:sz w:val="24"/>
                <w:szCs w:val="24"/>
              </w:rPr>
              <w:t>浙环发</w:t>
            </w:r>
            <w:proofErr w:type="gramEnd"/>
            <w:r>
              <w:rPr>
                <w:rFonts w:ascii="Times New Roman" w:eastAsia="宋体" w:hAnsi="Times New Roman" w:cs="Times New Roman"/>
                <w:sz w:val="24"/>
                <w:szCs w:val="24"/>
              </w:rPr>
              <w:t>[2012]19</w:t>
            </w:r>
            <w:r>
              <w:rPr>
                <w:rFonts w:ascii="Times New Roman" w:eastAsia="宋体" w:hAnsi="Times New Roman" w:cs="Times New Roman"/>
                <w:sz w:val="24"/>
                <w:szCs w:val="24"/>
              </w:rPr>
              <w:t>号</w:t>
            </w:r>
            <w:r>
              <w:rPr>
                <w:rFonts w:ascii="Times New Roman" w:eastAsia="宋体" w:hAnsi="Times New Roman" w:cs="Times New Roman" w:hint="eastAsia"/>
                <w:sz w:val="24"/>
                <w:szCs w:val="24"/>
              </w:rPr>
              <w:t>）</w:t>
            </w:r>
            <w:r>
              <w:rPr>
                <w:rFonts w:ascii="Times New Roman" w:eastAsia="宋体" w:hAnsi="Times New Roman" w:cs="Times New Roman"/>
                <w:sz w:val="24"/>
                <w:szCs w:val="24"/>
              </w:rPr>
              <w:t>要求。</w:t>
            </w:r>
          </w:p>
        </w:tc>
      </w:tr>
      <w:tr w:rsidR="00A643EC" w14:paraId="682841CB" w14:textId="77777777">
        <w:trPr>
          <w:jc w:val="center"/>
        </w:trPr>
        <w:tc>
          <w:tcPr>
            <w:tcW w:w="562" w:type="dxa"/>
            <w:vAlign w:val="center"/>
          </w:tcPr>
          <w:p w14:paraId="7D5C818E" w14:textId="77777777" w:rsidR="00A643EC" w:rsidRDefault="00413379">
            <w:pPr>
              <w:spacing w:line="360" w:lineRule="auto"/>
              <w:jc w:val="center"/>
              <w:rPr>
                <w:rFonts w:ascii="Times New Roman" w:eastAsia="宋体" w:hAnsi="Times New Roman" w:cs="Times New Roman"/>
                <w:sz w:val="24"/>
                <w:szCs w:val="24"/>
              </w:rPr>
            </w:pPr>
            <w:r>
              <w:rPr>
                <w:rFonts w:ascii="Times New Roman" w:eastAsia="宋体" w:hAnsi="宋体" w:cs="Times New Roman"/>
                <w:sz w:val="24"/>
                <w:szCs w:val="24"/>
              </w:rPr>
              <w:lastRenderedPageBreak/>
              <w:t>总量控</w:t>
            </w:r>
            <w:r>
              <w:rPr>
                <w:rFonts w:ascii="Times New Roman" w:eastAsia="宋体" w:hAnsi="宋体" w:cs="Times New Roman"/>
                <w:sz w:val="24"/>
                <w:szCs w:val="24"/>
              </w:rPr>
              <w:lastRenderedPageBreak/>
              <w:t>制指标</w:t>
            </w:r>
          </w:p>
        </w:tc>
        <w:tc>
          <w:tcPr>
            <w:tcW w:w="8227" w:type="dxa"/>
          </w:tcPr>
          <w:p w14:paraId="60E30ED5" w14:textId="77777777" w:rsidR="00A643EC" w:rsidRDefault="00413379">
            <w:pPr>
              <w:snapToGrid w:val="0"/>
              <w:spacing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b/>
                <w:bCs/>
                <w:sz w:val="24"/>
                <w:szCs w:val="24"/>
              </w:rPr>
              <w:lastRenderedPageBreak/>
              <w:t>1</w:t>
            </w:r>
            <w:r>
              <w:rPr>
                <w:rFonts w:ascii="Times New Roman" w:eastAsia="宋体" w:hAnsi="Times New Roman" w:cs="Times New Roman"/>
                <w:b/>
                <w:bCs/>
                <w:sz w:val="24"/>
                <w:szCs w:val="24"/>
              </w:rPr>
              <w:t>、总量控制指标</w:t>
            </w:r>
          </w:p>
          <w:p w14:paraId="01BCF11A" w14:textId="77777777" w:rsidR="00A643EC" w:rsidRDefault="00413379">
            <w:pPr>
              <w:snapToGrid w:val="0"/>
              <w:spacing w:line="360" w:lineRule="auto"/>
              <w:ind w:firstLineChars="200" w:firstLine="480"/>
              <w:rPr>
                <w:rFonts w:ascii="Times New Roman" w:eastAsia="宋体" w:hAnsi="Times New Roman" w:cs="Times New Roman"/>
                <w:bCs/>
                <w:snapToGrid w:val="0"/>
                <w:kern w:val="0"/>
                <w:sz w:val="24"/>
              </w:rPr>
            </w:pPr>
            <w:r>
              <w:rPr>
                <w:rFonts w:ascii="Times New Roman" w:eastAsia="宋体" w:hAnsi="Times New Roman" w:cs="Times New Roman"/>
                <w:bCs/>
                <w:snapToGrid w:val="0"/>
                <w:kern w:val="0"/>
                <w:sz w:val="24"/>
              </w:rPr>
              <w:t>根据《浙江省建设项目主要污染物总量准入审核办法》要求，对化学需氧量、氨氮、二氧化硫和氮氧化物四种主要污染物实行排放总量控制；根据</w:t>
            </w:r>
            <w:r>
              <w:rPr>
                <w:rFonts w:ascii="Times New Roman" w:eastAsia="宋体" w:hAnsi="Times New Roman" w:cs="Times New Roman"/>
                <w:bCs/>
                <w:snapToGrid w:val="0"/>
                <w:kern w:val="0"/>
                <w:sz w:val="24"/>
              </w:rPr>
              <w:lastRenderedPageBreak/>
              <w:t>《国务院关于印发大气污染防治行动计划的通知》（国发〔</w:t>
            </w:r>
            <w:r>
              <w:rPr>
                <w:rFonts w:ascii="Times New Roman" w:eastAsia="宋体" w:hAnsi="Times New Roman" w:cs="Times New Roman"/>
                <w:bCs/>
                <w:snapToGrid w:val="0"/>
                <w:kern w:val="0"/>
                <w:sz w:val="24"/>
              </w:rPr>
              <w:t>2013</w:t>
            </w:r>
            <w:r>
              <w:rPr>
                <w:rFonts w:ascii="Times New Roman" w:eastAsia="宋体" w:hAnsi="Times New Roman" w:cs="Times New Roman"/>
                <w:bCs/>
                <w:snapToGrid w:val="0"/>
                <w:kern w:val="0"/>
                <w:sz w:val="24"/>
              </w:rPr>
              <w:t>〕</w:t>
            </w:r>
            <w:r>
              <w:rPr>
                <w:rFonts w:ascii="Times New Roman" w:eastAsia="宋体" w:hAnsi="Times New Roman" w:cs="Times New Roman"/>
                <w:bCs/>
                <w:snapToGrid w:val="0"/>
                <w:kern w:val="0"/>
                <w:sz w:val="24"/>
              </w:rPr>
              <w:t>37</w:t>
            </w:r>
            <w:r>
              <w:rPr>
                <w:rFonts w:ascii="Times New Roman" w:eastAsia="宋体" w:hAnsi="Times New Roman" w:cs="Times New Roman"/>
                <w:bCs/>
                <w:snapToGrid w:val="0"/>
                <w:kern w:val="0"/>
                <w:sz w:val="24"/>
              </w:rPr>
              <w:t>号）：严格实施污染物排放总量控制，将二氧化硫、氮氧化物、烟粉尘和挥发性有机物排放是否符合总量控制要求作为建设项目环境影响评价审批的前置条件。同时根据《浙江省挥发性有机物污染整治方案》和《关于印发台州市挥发性有机物污染防治实施方案的通知》，探索建立</w:t>
            </w:r>
            <w:r>
              <w:rPr>
                <w:rFonts w:ascii="Times New Roman" w:eastAsia="宋体" w:hAnsi="Times New Roman" w:cs="Times New Roman"/>
                <w:bCs/>
                <w:snapToGrid w:val="0"/>
                <w:kern w:val="0"/>
                <w:sz w:val="24"/>
              </w:rPr>
              <w:t>VOCs</w:t>
            </w:r>
            <w:r>
              <w:rPr>
                <w:rFonts w:ascii="Times New Roman" w:eastAsia="宋体" w:hAnsi="Times New Roman" w:cs="Times New Roman"/>
                <w:bCs/>
                <w:snapToGrid w:val="0"/>
                <w:kern w:val="0"/>
                <w:sz w:val="24"/>
              </w:rPr>
              <w:t>排放总量控制制度。</w:t>
            </w:r>
          </w:p>
          <w:p w14:paraId="487A1F41" w14:textId="77777777" w:rsidR="00A643EC" w:rsidRDefault="00413379">
            <w:pPr>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根据本项目污染物特征，纳入总量控制的污染物为</w:t>
            </w:r>
            <w:proofErr w:type="spellStart"/>
            <w:r>
              <w:rPr>
                <w:rFonts w:ascii="Times New Roman" w:hAnsi="Times New Roman" w:cs="Times New Roman"/>
                <w:sz w:val="24"/>
                <w:szCs w:val="21"/>
              </w:rPr>
              <w:t>COD</w:t>
            </w:r>
            <w:r>
              <w:rPr>
                <w:rFonts w:ascii="Times New Roman" w:hAnsi="Times New Roman" w:cs="Times New Roman"/>
                <w:sz w:val="24"/>
                <w:szCs w:val="21"/>
                <w:vertAlign w:val="subscript"/>
              </w:rPr>
              <w:t>Cr</w:t>
            </w:r>
            <w:proofErr w:type="spellEnd"/>
            <w:r>
              <w:rPr>
                <w:rFonts w:ascii="Times New Roman" w:eastAsia="宋体" w:hAnsi="Times New Roman" w:cs="Times New Roman" w:hint="eastAsia"/>
                <w:sz w:val="24"/>
              </w:rPr>
              <w:t>、</w:t>
            </w:r>
            <w:r>
              <w:rPr>
                <w:rFonts w:ascii="Times New Roman" w:hAnsi="Times New Roman" w:cs="Times New Roman"/>
              </w:rPr>
              <w:t>NH</w:t>
            </w:r>
            <w:r>
              <w:rPr>
                <w:rFonts w:ascii="Times New Roman" w:hAnsi="Times New Roman" w:cs="Times New Roman"/>
                <w:vertAlign w:val="subscript"/>
              </w:rPr>
              <w:t>3</w:t>
            </w:r>
            <w:r>
              <w:rPr>
                <w:rFonts w:ascii="Times New Roman" w:hAnsi="Times New Roman" w:cs="Times New Roman"/>
              </w:rPr>
              <w:t>-N</w:t>
            </w:r>
            <w:r>
              <w:rPr>
                <w:rFonts w:ascii="Times New Roman" w:eastAsia="宋体" w:hAnsi="Times New Roman" w:cs="Times New Roman" w:hint="eastAsia"/>
                <w:sz w:val="24"/>
              </w:rPr>
              <w:t>、</w:t>
            </w:r>
            <w:r>
              <w:rPr>
                <w:rFonts w:ascii="Times New Roman" w:eastAsia="宋体" w:hAnsi="Times New Roman" w:cs="Times New Roman"/>
                <w:sz w:val="24"/>
              </w:rPr>
              <w:t>VOCs</w:t>
            </w:r>
            <w:r>
              <w:rPr>
                <w:rFonts w:ascii="Times New Roman" w:eastAsia="宋体" w:hAnsi="Times New Roman" w:cs="Times New Roman"/>
                <w:sz w:val="24"/>
              </w:rPr>
              <w:t>。</w:t>
            </w:r>
          </w:p>
          <w:p w14:paraId="100DCBEC" w14:textId="77777777" w:rsidR="00A643EC" w:rsidRDefault="00413379">
            <w:pPr>
              <w:snapToGrid w:val="0"/>
              <w:spacing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b/>
                <w:bCs/>
                <w:sz w:val="24"/>
                <w:szCs w:val="24"/>
              </w:rPr>
              <w:t>2</w:t>
            </w:r>
            <w:r>
              <w:rPr>
                <w:rFonts w:ascii="Times New Roman" w:eastAsia="宋体" w:hAnsi="Times New Roman" w:cs="Times New Roman"/>
                <w:b/>
                <w:bCs/>
                <w:sz w:val="24"/>
                <w:szCs w:val="24"/>
              </w:rPr>
              <w:t>、总量控制指标调剂要求</w:t>
            </w:r>
          </w:p>
          <w:p w14:paraId="7C54D5E7" w14:textId="77777777" w:rsidR="00A643EC" w:rsidRDefault="00413379">
            <w:pPr>
              <w:adjustRightInd w:val="0"/>
              <w:snapToGrid w:val="0"/>
              <w:spacing w:line="360" w:lineRule="auto"/>
              <w:ind w:firstLineChars="200" w:firstLine="480"/>
              <w:rPr>
                <w:rFonts w:ascii="Times New Roman" w:eastAsia="宋体" w:hAnsi="Times New Roman" w:cs="Times New Roman"/>
                <w:sz w:val="24"/>
                <w:szCs w:val="21"/>
              </w:rPr>
            </w:pPr>
            <w:r>
              <w:rPr>
                <w:rFonts w:ascii="Times New Roman" w:eastAsia="宋体" w:hAnsi="Times New Roman" w:cs="Times New Roman"/>
                <w:sz w:val="24"/>
                <w:szCs w:val="21"/>
              </w:rPr>
              <w:t>根据原浙江省环境保护厅《浙江省建设项目主要污染物总量准入审核办法（试行）》（</w:t>
            </w:r>
            <w:proofErr w:type="gramStart"/>
            <w:r>
              <w:rPr>
                <w:rFonts w:ascii="Times New Roman" w:eastAsia="宋体" w:hAnsi="Times New Roman" w:cs="Times New Roman"/>
                <w:sz w:val="24"/>
                <w:szCs w:val="21"/>
              </w:rPr>
              <w:t>浙环发</w:t>
            </w:r>
            <w:proofErr w:type="gramEnd"/>
            <w:r>
              <w:rPr>
                <w:rFonts w:ascii="Times New Roman" w:eastAsia="宋体" w:hAnsi="Times New Roman" w:cs="Times New Roman"/>
                <w:sz w:val="24"/>
                <w:szCs w:val="21"/>
              </w:rPr>
              <w:t>[2012]10</w:t>
            </w:r>
            <w:r>
              <w:rPr>
                <w:rFonts w:ascii="Times New Roman" w:eastAsia="宋体" w:hAnsi="Times New Roman" w:cs="Times New Roman"/>
                <w:sz w:val="24"/>
                <w:szCs w:val="21"/>
              </w:rPr>
              <w:t>号）和原台州市环境保护局《关于进一步规范建设项目主要污染物总量准入审核工作的通知》（台环保</w:t>
            </w:r>
            <w:r>
              <w:rPr>
                <w:rFonts w:ascii="Times New Roman" w:eastAsia="宋体" w:hAnsi="Times New Roman" w:cs="Times New Roman"/>
                <w:sz w:val="24"/>
                <w:szCs w:val="21"/>
              </w:rPr>
              <w:t>[2013]95</w:t>
            </w:r>
            <w:r>
              <w:rPr>
                <w:rFonts w:ascii="Times New Roman" w:eastAsia="宋体" w:hAnsi="Times New Roman" w:cs="Times New Roman"/>
                <w:sz w:val="24"/>
                <w:szCs w:val="21"/>
              </w:rPr>
              <w:t>号），本项目只排放生活污水，其新增污染物无需进行区域削减替代。</w:t>
            </w:r>
          </w:p>
          <w:p w14:paraId="5D9EEF75" w14:textId="77777777" w:rsidR="00A643EC" w:rsidRDefault="00413379">
            <w:pPr>
              <w:adjustRightInd w:val="0"/>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生活污水</w:t>
            </w:r>
            <w:r>
              <w:rPr>
                <w:rFonts w:ascii="Times New Roman" w:eastAsia="宋体" w:hAnsi="Times New Roman" w:cs="Times New Roman"/>
                <w:spacing w:val="-2"/>
                <w:sz w:val="24"/>
              </w:rPr>
              <w:t>经化粪池预处理后，经市政污水管网进入玉环</w:t>
            </w:r>
            <w:proofErr w:type="gramStart"/>
            <w:r>
              <w:rPr>
                <w:rFonts w:ascii="Times New Roman" w:eastAsia="宋体" w:hAnsi="Times New Roman" w:cs="Times New Roman"/>
                <w:spacing w:val="-2"/>
                <w:sz w:val="24"/>
              </w:rPr>
              <w:t>市</w:t>
            </w:r>
            <w:r>
              <w:rPr>
                <w:rFonts w:ascii="Times New Roman" w:eastAsia="宋体" w:hAnsi="Times New Roman" w:cs="Times New Roman" w:hint="eastAsia"/>
                <w:spacing w:val="-2"/>
                <w:sz w:val="24"/>
              </w:rPr>
              <w:t>干江</w:t>
            </w:r>
            <w:r>
              <w:rPr>
                <w:rFonts w:ascii="Times New Roman" w:eastAsia="宋体" w:hAnsi="Times New Roman" w:cs="Times New Roman"/>
                <w:spacing w:val="-2"/>
                <w:sz w:val="24"/>
              </w:rPr>
              <w:t>污水处理</w:t>
            </w:r>
            <w:proofErr w:type="gramEnd"/>
            <w:r>
              <w:rPr>
                <w:rFonts w:ascii="Times New Roman" w:eastAsia="宋体" w:hAnsi="Times New Roman" w:cs="Times New Roman" w:hint="eastAsia"/>
                <w:spacing w:val="-2"/>
                <w:sz w:val="24"/>
              </w:rPr>
              <w:t>厂</w:t>
            </w:r>
            <w:r>
              <w:rPr>
                <w:rFonts w:ascii="Times New Roman" w:eastAsia="宋体" w:hAnsi="Times New Roman" w:cs="Times New Roman"/>
                <w:spacing w:val="-2"/>
                <w:sz w:val="24"/>
              </w:rPr>
              <w:t>处理达《台州市城镇污水处理厂出水指标及标准限值表（试行）》中的相关标准后外排</w:t>
            </w:r>
            <w:r>
              <w:rPr>
                <w:rFonts w:ascii="Times New Roman" w:eastAsia="宋体" w:hAnsi="Times New Roman" w:cs="Times New Roman"/>
                <w:sz w:val="24"/>
              </w:rPr>
              <w:t>。</w:t>
            </w:r>
            <w:r>
              <w:rPr>
                <w:rFonts w:ascii="Times New Roman" w:eastAsia="宋体" w:hAnsi="Times New Roman" w:cs="Times New Roman" w:hint="eastAsia"/>
                <w:sz w:val="24"/>
              </w:rPr>
              <w:t>根据《浙江省“十四五”挥发性有机物综合治理方案》，上一年度环境空气质量达标的区域，对石化等行业的建设项目</w:t>
            </w:r>
            <w:r>
              <w:rPr>
                <w:rFonts w:ascii="Times New Roman" w:eastAsia="宋体" w:hAnsi="Times New Roman" w:cs="Times New Roman"/>
                <w:sz w:val="24"/>
              </w:rPr>
              <w:t>VOCs</w:t>
            </w:r>
            <w:r>
              <w:rPr>
                <w:rFonts w:ascii="Times New Roman" w:eastAsia="宋体" w:hAnsi="Times New Roman" w:cs="Times New Roman"/>
                <w:sz w:val="24"/>
              </w:rPr>
              <w:t>排放量实行等量削减；因此本项目</w:t>
            </w:r>
            <w:r>
              <w:rPr>
                <w:rFonts w:ascii="Times New Roman" w:eastAsia="宋体" w:hAnsi="Times New Roman" w:cs="Times New Roman"/>
                <w:sz w:val="24"/>
              </w:rPr>
              <w:t>VOCs</w:t>
            </w:r>
            <w:r>
              <w:rPr>
                <w:rFonts w:ascii="Times New Roman" w:eastAsia="宋体" w:hAnsi="Times New Roman" w:cs="Times New Roman"/>
                <w:sz w:val="24"/>
              </w:rPr>
              <w:t>实行</w:t>
            </w:r>
            <w:r>
              <w:rPr>
                <w:rFonts w:ascii="Times New Roman" w:eastAsia="宋体" w:hAnsi="Times New Roman" w:cs="Times New Roman"/>
                <w:sz w:val="24"/>
              </w:rPr>
              <w:t>1:1</w:t>
            </w:r>
            <w:r>
              <w:rPr>
                <w:rFonts w:ascii="Times New Roman" w:eastAsia="宋体" w:hAnsi="Times New Roman" w:cs="Times New Roman"/>
                <w:sz w:val="24"/>
              </w:rPr>
              <w:t>削减替代</w:t>
            </w:r>
            <w:r>
              <w:rPr>
                <w:rFonts w:ascii="Times New Roman" w:eastAsia="宋体" w:hAnsi="Times New Roman" w:cs="Times New Roman" w:hint="eastAsia"/>
                <w:sz w:val="24"/>
              </w:rPr>
              <w:t>。</w:t>
            </w:r>
            <w:r>
              <w:rPr>
                <w:rFonts w:ascii="Times New Roman" w:eastAsia="宋体" w:hAnsi="Times New Roman" w:cs="Times New Roman"/>
                <w:sz w:val="24"/>
              </w:rPr>
              <w:t>总量控制建议指标见表</w:t>
            </w:r>
            <w:r>
              <w:rPr>
                <w:rFonts w:ascii="Times New Roman" w:eastAsia="宋体" w:hAnsi="Times New Roman" w:cs="Times New Roman"/>
                <w:sz w:val="24"/>
              </w:rPr>
              <w:t>3-</w:t>
            </w:r>
            <w:r w:rsidR="00DE5049">
              <w:rPr>
                <w:rFonts w:ascii="Times New Roman" w:eastAsia="宋体" w:hAnsi="Times New Roman" w:cs="Times New Roman" w:hint="eastAsia"/>
                <w:sz w:val="24"/>
              </w:rPr>
              <w:t>8</w:t>
            </w:r>
            <w:r>
              <w:rPr>
                <w:rFonts w:ascii="Times New Roman" w:eastAsia="宋体" w:hAnsi="Times New Roman" w:cs="Times New Roman"/>
                <w:sz w:val="24"/>
              </w:rPr>
              <w:t>，具体值由当地生态环境主管部门确定。</w:t>
            </w:r>
          </w:p>
          <w:p w14:paraId="3555551D" w14:textId="77777777" w:rsidR="00A643EC" w:rsidRDefault="00413379">
            <w:pPr>
              <w:pStyle w:val="4-1"/>
              <w:spacing w:line="240" w:lineRule="auto"/>
              <w:ind w:left="572" w:firstLine="0"/>
              <w:rPr>
                <w:rFonts w:ascii="Times New Roman" w:eastAsia="宋体" w:hAnsi="Times New Roman" w:cs="Times New Roman"/>
                <w:b/>
                <w:sz w:val="21"/>
                <w:szCs w:val="24"/>
              </w:rPr>
            </w:pPr>
            <w:r>
              <w:rPr>
                <w:rFonts w:ascii="Times New Roman" w:eastAsia="宋体" w:hAnsi="Times New Roman" w:cs="Times New Roman"/>
                <w:b/>
                <w:sz w:val="21"/>
                <w:szCs w:val="24"/>
              </w:rPr>
              <w:t>表</w:t>
            </w:r>
            <w:r>
              <w:rPr>
                <w:rFonts w:ascii="Times New Roman" w:eastAsia="宋体" w:hAnsi="Times New Roman" w:cs="Times New Roman"/>
                <w:b/>
                <w:sz w:val="21"/>
                <w:szCs w:val="24"/>
              </w:rPr>
              <w:t>3-</w:t>
            </w:r>
            <w:r w:rsidR="00DE5049">
              <w:rPr>
                <w:rFonts w:ascii="Times New Roman" w:eastAsia="宋体" w:hAnsi="Times New Roman" w:cs="Times New Roman" w:hint="eastAsia"/>
                <w:b/>
                <w:sz w:val="21"/>
                <w:szCs w:val="24"/>
              </w:rPr>
              <w:t>8</w:t>
            </w:r>
            <w:r>
              <w:rPr>
                <w:rFonts w:ascii="Times New Roman" w:eastAsia="宋体" w:hAnsi="Times New Roman" w:cs="Times New Roman"/>
                <w:b/>
                <w:sz w:val="21"/>
                <w:szCs w:val="24"/>
              </w:rPr>
              <w:t>总量控制建议指标汇总表（单位：</w:t>
            </w:r>
            <w:r>
              <w:rPr>
                <w:rFonts w:ascii="Times New Roman" w:eastAsia="宋体" w:hAnsi="Times New Roman" w:cs="Times New Roman"/>
                <w:b/>
                <w:sz w:val="21"/>
                <w:szCs w:val="24"/>
              </w:rPr>
              <w:t>t/a</w:t>
            </w:r>
            <w:r>
              <w:rPr>
                <w:rFonts w:ascii="Times New Roman" w:eastAsia="宋体" w:hAnsi="Times New Roman" w:cs="Times New Roman"/>
                <w:b/>
                <w:sz w:val="21"/>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8"/>
              <w:gridCol w:w="1701"/>
              <w:gridCol w:w="1559"/>
              <w:gridCol w:w="1276"/>
              <w:gridCol w:w="1134"/>
              <w:gridCol w:w="1716"/>
            </w:tblGrid>
            <w:tr w:rsidR="00A643EC" w14:paraId="1D132B34" w14:textId="77777777">
              <w:trPr>
                <w:jc w:val="center"/>
              </w:trPr>
              <w:tc>
                <w:tcPr>
                  <w:tcW w:w="578" w:type="dxa"/>
                  <w:tcBorders>
                    <w:top w:val="single" w:sz="4" w:space="0" w:color="auto"/>
                    <w:left w:val="single" w:sz="4" w:space="0" w:color="auto"/>
                    <w:bottom w:val="single" w:sz="4" w:space="0" w:color="auto"/>
                    <w:right w:val="single" w:sz="4" w:space="0" w:color="auto"/>
                  </w:tcBorders>
                  <w:vAlign w:val="center"/>
                </w:tcPr>
                <w:p w14:paraId="25AF0BCF" w14:textId="77777777" w:rsidR="00A643EC" w:rsidRDefault="00413379">
                  <w:pPr>
                    <w:widowControl/>
                    <w:spacing w:line="320" w:lineRule="exact"/>
                    <w:jc w:val="center"/>
                    <w:rPr>
                      <w:rFonts w:ascii="Times New Roman" w:eastAsia="宋体" w:hAnsi="Times New Roman" w:cs="Times New Roman"/>
                    </w:rPr>
                  </w:pPr>
                  <w:r>
                    <w:rPr>
                      <w:rFonts w:ascii="Times New Roman" w:eastAsia="宋体" w:hAnsi="Times New Roman" w:cs="Times New Roman"/>
                      <w:b/>
                    </w:rPr>
                    <w:t>序号</w:t>
                  </w:r>
                </w:p>
              </w:tc>
              <w:tc>
                <w:tcPr>
                  <w:tcW w:w="1701" w:type="dxa"/>
                  <w:tcBorders>
                    <w:top w:val="single" w:sz="4" w:space="0" w:color="auto"/>
                    <w:left w:val="nil"/>
                    <w:bottom w:val="single" w:sz="4" w:space="0" w:color="auto"/>
                    <w:right w:val="single" w:sz="4" w:space="0" w:color="auto"/>
                  </w:tcBorders>
                  <w:vAlign w:val="center"/>
                </w:tcPr>
                <w:p w14:paraId="4764C89C" w14:textId="77777777" w:rsidR="00A643EC" w:rsidRDefault="00413379">
                  <w:pPr>
                    <w:spacing w:line="320" w:lineRule="exact"/>
                    <w:jc w:val="center"/>
                    <w:rPr>
                      <w:rFonts w:ascii="Times New Roman" w:eastAsia="宋体" w:hAnsi="Times New Roman" w:cs="Times New Roman"/>
                    </w:rPr>
                  </w:pPr>
                  <w:r>
                    <w:rPr>
                      <w:rFonts w:ascii="Times New Roman" w:eastAsia="宋体" w:hAnsi="Times New Roman" w:cs="Times New Roman"/>
                      <w:b/>
                    </w:rPr>
                    <w:t>总量控制因子</w:t>
                  </w:r>
                </w:p>
              </w:tc>
              <w:tc>
                <w:tcPr>
                  <w:tcW w:w="1559" w:type="dxa"/>
                  <w:tcBorders>
                    <w:top w:val="single" w:sz="4" w:space="0" w:color="auto"/>
                    <w:left w:val="nil"/>
                    <w:bottom w:val="single" w:sz="4" w:space="0" w:color="auto"/>
                    <w:right w:val="single" w:sz="4" w:space="0" w:color="auto"/>
                  </w:tcBorders>
                  <w:vAlign w:val="center"/>
                </w:tcPr>
                <w:p w14:paraId="0070DC4C" w14:textId="77777777" w:rsidR="00A643EC" w:rsidRDefault="00413379">
                  <w:pPr>
                    <w:jc w:val="center"/>
                    <w:rPr>
                      <w:rFonts w:ascii="Times New Roman" w:eastAsia="宋体" w:hAnsi="Times New Roman" w:cs="Times New Roman"/>
                    </w:rPr>
                  </w:pPr>
                  <w:r>
                    <w:rPr>
                      <w:rFonts w:ascii="Times New Roman" w:eastAsia="宋体" w:hAnsi="Times New Roman" w:cs="Times New Roman"/>
                      <w:b/>
                    </w:rPr>
                    <w:t>本项目实施后全厂排放量</w:t>
                  </w:r>
                </w:p>
              </w:tc>
              <w:tc>
                <w:tcPr>
                  <w:tcW w:w="1276" w:type="dxa"/>
                  <w:tcBorders>
                    <w:top w:val="single" w:sz="4" w:space="0" w:color="auto"/>
                    <w:left w:val="nil"/>
                    <w:bottom w:val="single" w:sz="4" w:space="0" w:color="auto"/>
                    <w:right w:val="single" w:sz="4" w:space="0" w:color="auto"/>
                  </w:tcBorders>
                  <w:vAlign w:val="center"/>
                </w:tcPr>
                <w:p w14:paraId="04BFF800" w14:textId="77777777" w:rsidR="00A643EC" w:rsidRDefault="00413379">
                  <w:pPr>
                    <w:spacing w:line="320" w:lineRule="exact"/>
                    <w:jc w:val="center"/>
                    <w:rPr>
                      <w:rFonts w:ascii="Times New Roman" w:eastAsia="宋体" w:hAnsi="Times New Roman" w:cs="Times New Roman"/>
                      <w:b/>
                    </w:rPr>
                  </w:pPr>
                  <w:r>
                    <w:rPr>
                      <w:rFonts w:ascii="Times New Roman" w:eastAsia="宋体" w:hAnsi="Times New Roman" w:cs="Times New Roman"/>
                      <w:b/>
                    </w:rPr>
                    <w:t>削减替代比例</w:t>
                  </w:r>
                </w:p>
              </w:tc>
              <w:tc>
                <w:tcPr>
                  <w:tcW w:w="1134" w:type="dxa"/>
                  <w:tcBorders>
                    <w:top w:val="single" w:sz="4" w:space="0" w:color="auto"/>
                    <w:left w:val="nil"/>
                    <w:bottom w:val="single" w:sz="4" w:space="0" w:color="auto"/>
                    <w:right w:val="single" w:sz="4" w:space="0" w:color="auto"/>
                  </w:tcBorders>
                  <w:vAlign w:val="center"/>
                </w:tcPr>
                <w:p w14:paraId="5399C7CE" w14:textId="77777777" w:rsidR="00A643EC" w:rsidRDefault="00413379">
                  <w:pPr>
                    <w:spacing w:line="320" w:lineRule="exact"/>
                    <w:jc w:val="center"/>
                    <w:rPr>
                      <w:rFonts w:ascii="Times New Roman" w:eastAsia="宋体" w:hAnsi="Times New Roman" w:cs="Times New Roman"/>
                      <w:b/>
                    </w:rPr>
                  </w:pPr>
                  <w:r>
                    <w:rPr>
                      <w:rFonts w:ascii="Times New Roman" w:eastAsia="宋体" w:hAnsi="Times New Roman" w:cs="Times New Roman"/>
                      <w:b/>
                    </w:rPr>
                    <w:t>替代削减量</w:t>
                  </w:r>
                </w:p>
              </w:tc>
              <w:tc>
                <w:tcPr>
                  <w:tcW w:w="1716" w:type="dxa"/>
                  <w:tcBorders>
                    <w:top w:val="single" w:sz="4" w:space="0" w:color="auto"/>
                    <w:left w:val="nil"/>
                    <w:bottom w:val="single" w:sz="4" w:space="0" w:color="auto"/>
                    <w:right w:val="single" w:sz="4" w:space="0" w:color="auto"/>
                  </w:tcBorders>
                  <w:vAlign w:val="center"/>
                </w:tcPr>
                <w:p w14:paraId="4D930AD3" w14:textId="77777777" w:rsidR="00A643EC" w:rsidRDefault="00413379">
                  <w:pPr>
                    <w:jc w:val="center"/>
                    <w:rPr>
                      <w:rFonts w:ascii="Times New Roman" w:eastAsia="宋体" w:hAnsi="Times New Roman" w:cs="Times New Roman"/>
                      <w:b/>
                    </w:rPr>
                  </w:pPr>
                  <w:r>
                    <w:rPr>
                      <w:rFonts w:ascii="Times New Roman" w:eastAsia="宋体" w:hAnsi="Times New Roman" w:cs="Times New Roman"/>
                      <w:b/>
                    </w:rPr>
                    <w:t>本项目实施后全厂总量控制建议值</w:t>
                  </w:r>
                </w:p>
              </w:tc>
            </w:tr>
            <w:tr w:rsidR="00A643EC" w14:paraId="4DE2B160" w14:textId="77777777">
              <w:trPr>
                <w:jc w:val="center"/>
              </w:trPr>
              <w:tc>
                <w:tcPr>
                  <w:tcW w:w="578" w:type="dxa"/>
                  <w:tcBorders>
                    <w:top w:val="single" w:sz="4" w:space="0" w:color="auto"/>
                    <w:left w:val="single" w:sz="4" w:space="0" w:color="auto"/>
                    <w:bottom w:val="single" w:sz="4" w:space="0" w:color="auto"/>
                    <w:right w:val="single" w:sz="4" w:space="0" w:color="auto"/>
                  </w:tcBorders>
                  <w:vAlign w:val="center"/>
                </w:tcPr>
                <w:p w14:paraId="036D289C" w14:textId="77777777" w:rsidR="00A643EC" w:rsidRDefault="00413379">
                  <w:pPr>
                    <w:widowControl/>
                    <w:spacing w:line="320" w:lineRule="exact"/>
                    <w:jc w:val="center"/>
                    <w:rPr>
                      <w:rFonts w:ascii="Times New Roman" w:eastAsia="宋体" w:hAnsi="Times New Roman" w:cs="Times New Roman"/>
                    </w:rPr>
                  </w:pPr>
                  <w:r>
                    <w:rPr>
                      <w:rFonts w:ascii="Times New Roman" w:eastAsia="宋体" w:hAnsi="Times New Roman" w:cs="Times New Roman"/>
                    </w:rPr>
                    <w:t>1</w:t>
                  </w:r>
                </w:p>
              </w:tc>
              <w:tc>
                <w:tcPr>
                  <w:tcW w:w="1701" w:type="dxa"/>
                  <w:tcBorders>
                    <w:top w:val="single" w:sz="4" w:space="0" w:color="auto"/>
                    <w:left w:val="nil"/>
                    <w:bottom w:val="single" w:sz="4" w:space="0" w:color="auto"/>
                    <w:right w:val="single" w:sz="4" w:space="0" w:color="auto"/>
                  </w:tcBorders>
                  <w:vAlign w:val="center"/>
                </w:tcPr>
                <w:p w14:paraId="0DBB9D6D" w14:textId="77777777" w:rsidR="00A643EC" w:rsidRDefault="00413379">
                  <w:pPr>
                    <w:widowControl/>
                    <w:spacing w:line="320" w:lineRule="exact"/>
                    <w:jc w:val="center"/>
                    <w:rPr>
                      <w:rFonts w:ascii="Times New Roman" w:eastAsia="宋体" w:hAnsi="Times New Roman" w:cs="Times New Roman"/>
                    </w:rPr>
                  </w:pPr>
                  <w:proofErr w:type="spellStart"/>
                  <w:r>
                    <w:rPr>
                      <w:rFonts w:ascii="Times New Roman" w:eastAsia="宋体" w:hAnsi="Times New Roman" w:cs="Times New Roman"/>
                    </w:rPr>
                    <w:t>COD</w:t>
                  </w:r>
                  <w:r>
                    <w:rPr>
                      <w:rFonts w:ascii="Times New Roman" w:eastAsia="宋体" w:hAnsi="Times New Roman" w:cs="Times New Roman"/>
                      <w:vertAlign w:val="subscript"/>
                    </w:rPr>
                    <w:t>Cr</w:t>
                  </w:r>
                  <w:proofErr w:type="spellEnd"/>
                </w:p>
              </w:tc>
              <w:tc>
                <w:tcPr>
                  <w:tcW w:w="1559" w:type="dxa"/>
                  <w:tcBorders>
                    <w:top w:val="single" w:sz="4" w:space="0" w:color="auto"/>
                    <w:left w:val="nil"/>
                    <w:bottom w:val="single" w:sz="4" w:space="0" w:color="auto"/>
                    <w:right w:val="single" w:sz="4" w:space="0" w:color="auto"/>
                  </w:tcBorders>
                  <w:vAlign w:val="center"/>
                </w:tcPr>
                <w:p w14:paraId="71930D46" w14:textId="77777777" w:rsidR="00A643EC" w:rsidRPr="007C5426" w:rsidRDefault="00413379" w:rsidP="007C5426">
                  <w:pPr>
                    <w:widowControl/>
                    <w:spacing w:line="320" w:lineRule="exact"/>
                    <w:jc w:val="center"/>
                    <w:rPr>
                      <w:rFonts w:ascii="Times New Roman" w:eastAsia="宋体" w:hAnsi="Times New Roman" w:cs="Times New Roman"/>
                      <w:color w:val="00B0F0"/>
                    </w:rPr>
                  </w:pPr>
                  <w:r w:rsidRPr="007C5426">
                    <w:rPr>
                      <w:rFonts w:ascii="Times New Roman" w:eastAsia="宋体" w:hAnsi="Times New Roman" w:cs="Times New Roman"/>
                      <w:color w:val="00B0F0"/>
                    </w:rPr>
                    <w:t>0.00</w:t>
                  </w:r>
                  <w:r w:rsidR="007C5426" w:rsidRPr="007C5426">
                    <w:rPr>
                      <w:rFonts w:ascii="Times New Roman" w:eastAsia="宋体" w:hAnsi="Times New Roman" w:cs="Times New Roman" w:hint="eastAsia"/>
                      <w:color w:val="00B0F0"/>
                    </w:rPr>
                    <w:t>8</w:t>
                  </w:r>
                </w:p>
              </w:tc>
              <w:tc>
                <w:tcPr>
                  <w:tcW w:w="1276" w:type="dxa"/>
                  <w:tcBorders>
                    <w:top w:val="single" w:sz="4" w:space="0" w:color="auto"/>
                    <w:left w:val="nil"/>
                    <w:bottom w:val="single" w:sz="4" w:space="0" w:color="auto"/>
                    <w:right w:val="single" w:sz="4" w:space="0" w:color="auto"/>
                  </w:tcBorders>
                  <w:vAlign w:val="center"/>
                </w:tcPr>
                <w:p w14:paraId="31713CDA" w14:textId="77777777" w:rsidR="00A643EC" w:rsidRPr="007C5426" w:rsidRDefault="00413379">
                  <w:pPr>
                    <w:widowControl/>
                    <w:spacing w:line="320" w:lineRule="exact"/>
                    <w:jc w:val="center"/>
                    <w:rPr>
                      <w:rFonts w:ascii="Times New Roman" w:eastAsia="宋体" w:hAnsi="Times New Roman" w:cs="Times New Roman"/>
                      <w:color w:val="00B0F0"/>
                    </w:rPr>
                  </w:pPr>
                  <w:r w:rsidRPr="007C5426">
                    <w:rPr>
                      <w:rFonts w:ascii="Times New Roman" w:eastAsia="宋体" w:hAnsi="Times New Roman" w:cs="Times New Roman"/>
                      <w:color w:val="00B0F0"/>
                    </w:rPr>
                    <w:t>/</w:t>
                  </w:r>
                </w:p>
              </w:tc>
              <w:tc>
                <w:tcPr>
                  <w:tcW w:w="1134" w:type="dxa"/>
                  <w:tcBorders>
                    <w:top w:val="single" w:sz="4" w:space="0" w:color="auto"/>
                    <w:left w:val="nil"/>
                    <w:bottom w:val="single" w:sz="4" w:space="0" w:color="auto"/>
                    <w:right w:val="single" w:sz="4" w:space="0" w:color="auto"/>
                  </w:tcBorders>
                  <w:vAlign w:val="center"/>
                </w:tcPr>
                <w:p w14:paraId="60384BF0" w14:textId="77777777" w:rsidR="00A643EC" w:rsidRPr="007C5426" w:rsidRDefault="00413379">
                  <w:pPr>
                    <w:widowControl/>
                    <w:spacing w:line="320" w:lineRule="exact"/>
                    <w:jc w:val="center"/>
                    <w:rPr>
                      <w:rFonts w:ascii="Times New Roman" w:eastAsia="宋体" w:hAnsi="Times New Roman" w:cs="Times New Roman"/>
                      <w:color w:val="00B0F0"/>
                    </w:rPr>
                  </w:pPr>
                  <w:r w:rsidRPr="007C5426">
                    <w:rPr>
                      <w:rFonts w:ascii="Times New Roman" w:eastAsia="宋体" w:hAnsi="Times New Roman" w:cs="Times New Roman"/>
                      <w:color w:val="00B0F0"/>
                    </w:rPr>
                    <w:t>/</w:t>
                  </w:r>
                </w:p>
              </w:tc>
              <w:tc>
                <w:tcPr>
                  <w:tcW w:w="1716" w:type="dxa"/>
                  <w:tcBorders>
                    <w:top w:val="single" w:sz="4" w:space="0" w:color="auto"/>
                    <w:left w:val="nil"/>
                    <w:bottom w:val="single" w:sz="4" w:space="0" w:color="auto"/>
                    <w:right w:val="single" w:sz="4" w:space="0" w:color="auto"/>
                  </w:tcBorders>
                  <w:vAlign w:val="center"/>
                </w:tcPr>
                <w:p w14:paraId="6AC620BC" w14:textId="77777777" w:rsidR="00A643EC" w:rsidRPr="007C5426" w:rsidRDefault="00413379" w:rsidP="007C5426">
                  <w:pPr>
                    <w:widowControl/>
                    <w:spacing w:line="320" w:lineRule="exact"/>
                    <w:jc w:val="center"/>
                    <w:rPr>
                      <w:rFonts w:ascii="Times New Roman" w:eastAsia="宋体" w:hAnsi="Times New Roman" w:cs="Times New Roman"/>
                      <w:color w:val="00B0F0"/>
                    </w:rPr>
                  </w:pPr>
                  <w:commentRangeStart w:id="14"/>
                  <w:r w:rsidRPr="007C5426">
                    <w:rPr>
                      <w:rFonts w:ascii="Times New Roman" w:eastAsia="宋体" w:hAnsi="Times New Roman" w:cs="Times New Roman"/>
                      <w:color w:val="00B0F0"/>
                    </w:rPr>
                    <w:t>0.00</w:t>
                  </w:r>
                  <w:commentRangeEnd w:id="14"/>
                  <w:r w:rsidRPr="007C5426">
                    <w:rPr>
                      <w:color w:val="00B0F0"/>
                    </w:rPr>
                    <w:commentReference w:id="14"/>
                  </w:r>
                  <w:r w:rsidR="007C5426" w:rsidRPr="007C5426">
                    <w:rPr>
                      <w:rFonts w:ascii="Times New Roman" w:eastAsia="宋体" w:hAnsi="Times New Roman" w:cs="Times New Roman" w:hint="eastAsia"/>
                      <w:color w:val="00B0F0"/>
                    </w:rPr>
                    <w:t>8</w:t>
                  </w:r>
                </w:p>
              </w:tc>
            </w:tr>
            <w:tr w:rsidR="00A643EC" w14:paraId="5190ADE5" w14:textId="77777777">
              <w:trPr>
                <w:jc w:val="center"/>
              </w:trPr>
              <w:tc>
                <w:tcPr>
                  <w:tcW w:w="578" w:type="dxa"/>
                  <w:tcBorders>
                    <w:top w:val="single" w:sz="4" w:space="0" w:color="auto"/>
                    <w:left w:val="single" w:sz="4" w:space="0" w:color="auto"/>
                    <w:bottom w:val="single" w:sz="4" w:space="0" w:color="auto"/>
                    <w:right w:val="single" w:sz="4" w:space="0" w:color="auto"/>
                  </w:tcBorders>
                  <w:vAlign w:val="center"/>
                </w:tcPr>
                <w:p w14:paraId="0CBB8B11" w14:textId="77777777" w:rsidR="00A643EC" w:rsidRDefault="00413379">
                  <w:pPr>
                    <w:widowControl/>
                    <w:spacing w:line="320" w:lineRule="exact"/>
                    <w:jc w:val="center"/>
                    <w:rPr>
                      <w:rFonts w:ascii="Times New Roman" w:eastAsia="宋体" w:hAnsi="Times New Roman" w:cs="Times New Roman"/>
                    </w:rPr>
                  </w:pPr>
                  <w:r>
                    <w:rPr>
                      <w:rFonts w:ascii="Times New Roman" w:eastAsia="宋体" w:hAnsi="Times New Roman" w:cs="Times New Roman"/>
                    </w:rPr>
                    <w:t>2</w:t>
                  </w:r>
                </w:p>
              </w:tc>
              <w:tc>
                <w:tcPr>
                  <w:tcW w:w="1701" w:type="dxa"/>
                  <w:tcBorders>
                    <w:top w:val="single" w:sz="4" w:space="0" w:color="auto"/>
                    <w:left w:val="nil"/>
                    <w:bottom w:val="single" w:sz="4" w:space="0" w:color="auto"/>
                    <w:right w:val="single" w:sz="4" w:space="0" w:color="auto"/>
                  </w:tcBorders>
                  <w:vAlign w:val="center"/>
                </w:tcPr>
                <w:p w14:paraId="11D2C0D4" w14:textId="77777777" w:rsidR="00A643EC" w:rsidRDefault="00413379">
                  <w:pPr>
                    <w:widowControl/>
                    <w:spacing w:line="320" w:lineRule="exact"/>
                    <w:jc w:val="center"/>
                    <w:rPr>
                      <w:rFonts w:ascii="Times New Roman" w:eastAsia="宋体" w:hAnsi="Times New Roman" w:cs="Times New Roman"/>
                    </w:rPr>
                  </w:pPr>
                  <w:r>
                    <w:rPr>
                      <w:rFonts w:ascii="Times New Roman" w:eastAsia="宋体" w:hAnsi="Times New Roman" w:cs="Times New Roman"/>
                    </w:rPr>
                    <w:t>NH</w:t>
                  </w:r>
                  <w:r>
                    <w:rPr>
                      <w:rFonts w:ascii="Times New Roman" w:eastAsia="宋体" w:hAnsi="Times New Roman" w:cs="Times New Roman"/>
                      <w:vertAlign w:val="subscript"/>
                    </w:rPr>
                    <w:t>3</w:t>
                  </w:r>
                  <w:r>
                    <w:rPr>
                      <w:rFonts w:ascii="Times New Roman" w:eastAsia="宋体" w:hAnsi="Times New Roman" w:cs="Times New Roman"/>
                    </w:rPr>
                    <w:t>-N</w:t>
                  </w:r>
                </w:p>
              </w:tc>
              <w:tc>
                <w:tcPr>
                  <w:tcW w:w="1559" w:type="dxa"/>
                  <w:tcBorders>
                    <w:top w:val="single" w:sz="4" w:space="0" w:color="auto"/>
                    <w:left w:val="nil"/>
                    <w:bottom w:val="single" w:sz="4" w:space="0" w:color="auto"/>
                    <w:right w:val="single" w:sz="4" w:space="0" w:color="auto"/>
                  </w:tcBorders>
                  <w:vAlign w:val="center"/>
                </w:tcPr>
                <w:p w14:paraId="5D3C3A97" w14:textId="77777777" w:rsidR="00A643EC" w:rsidRDefault="00413379">
                  <w:pPr>
                    <w:widowControl/>
                    <w:spacing w:line="320" w:lineRule="exact"/>
                    <w:jc w:val="center"/>
                    <w:rPr>
                      <w:rFonts w:ascii="Times New Roman" w:eastAsia="宋体" w:hAnsi="Times New Roman" w:cs="Times New Roman"/>
                    </w:rPr>
                  </w:pPr>
                  <w:r>
                    <w:rPr>
                      <w:rFonts w:ascii="Times New Roman" w:eastAsia="宋体" w:hAnsi="Times New Roman" w:cs="Times New Roman"/>
                    </w:rPr>
                    <w:t>0.0004</w:t>
                  </w:r>
                </w:p>
              </w:tc>
              <w:tc>
                <w:tcPr>
                  <w:tcW w:w="1276" w:type="dxa"/>
                  <w:tcBorders>
                    <w:top w:val="single" w:sz="4" w:space="0" w:color="auto"/>
                    <w:left w:val="nil"/>
                    <w:bottom w:val="single" w:sz="4" w:space="0" w:color="auto"/>
                    <w:right w:val="single" w:sz="4" w:space="0" w:color="auto"/>
                  </w:tcBorders>
                  <w:vAlign w:val="center"/>
                </w:tcPr>
                <w:p w14:paraId="6AA087D2" w14:textId="77777777" w:rsidR="00A643EC" w:rsidRDefault="00413379">
                  <w:pPr>
                    <w:widowControl/>
                    <w:spacing w:line="320" w:lineRule="exact"/>
                    <w:jc w:val="center"/>
                    <w:rPr>
                      <w:rFonts w:ascii="Times New Roman" w:eastAsia="宋体" w:hAnsi="Times New Roman" w:cs="Times New Roman"/>
                    </w:rPr>
                  </w:pPr>
                  <w:r>
                    <w:rPr>
                      <w:rFonts w:ascii="Times New Roman" w:eastAsia="宋体" w:hAnsi="Times New Roman" w:cs="Times New Roman"/>
                    </w:rPr>
                    <w:t>/</w:t>
                  </w:r>
                </w:p>
              </w:tc>
              <w:tc>
                <w:tcPr>
                  <w:tcW w:w="1134" w:type="dxa"/>
                  <w:tcBorders>
                    <w:top w:val="single" w:sz="4" w:space="0" w:color="auto"/>
                    <w:left w:val="nil"/>
                    <w:bottom w:val="single" w:sz="4" w:space="0" w:color="auto"/>
                    <w:right w:val="single" w:sz="4" w:space="0" w:color="auto"/>
                  </w:tcBorders>
                  <w:vAlign w:val="center"/>
                </w:tcPr>
                <w:p w14:paraId="2B8782BE" w14:textId="77777777" w:rsidR="00A643EC" w:rsidRDefault="00413379">
                  <w:pPr>
                    <w:widowControl/>
                    <w:spacing w:line="320" w:lineRule="exact"/>
                    <w:jc w:val="center"/>
                    <w:rPr>
                      <w:rFonts w:ascii="Times New Roman" w:eastAsia="宋体" w:hAnsi="Times New Roman" w:cs="Times New Roman"/>
                    </w:rPr>
                  </w:pPr>
                  <w:r>
                    <w:rPr>
                      <w:rFonts w:ascii="Times New Roman" w:eastAsia="宋体" w:hAnsi="Times New Roman" w:cs="Times New Roman"/>
                    </w:rPr>
                    <w:t>/</w:t>
                  </w:r>
                </w:p>
              </w:tc>
              <w:tc>
                <w:tcPr>
                  <w:tcW w:w="1716" w:type="dxa"/>
                  <w:tcBorders>
                    <w:top w:val="single" w:sz="4" w:space="0" w:color="auto"/>
                    <w:left w:val="nil"/>
                    <w:bottom w:val="single" w:sz="4" w:space="0" w:color="auto"/>
                    <w:right w:val="single" w:sz="4" w:space="0" w:color="auto"/>
                  </w:tcBorders>
                  <w:vAlign w:val="center"/>
                </w:tcPr>
                <w:p w14:paraId="08AF8BBE" w14:textId="77777777" w:rsidR="00A643EC" w:rsidRDefault="00413379">
                  <w:pPr>
                    <w:widowControl/>
                    <w:spacing w:line="320" w:lineRule="exact"/>
                    <w:jc w:val="center"/>
                    <w:rPr>
                      <w:rFonts w:ascii="Times New Roman" w:eastAsia="宋体" w:hAnsi="Times New Roman" w:cs="Times New Roman"/>
                    </w:rPr>
                  </w:pPr>
                  <w:r>
                    <w:rPr>
                      <w:rFonts w:ascii="Times New Roman" w:eastAsia="宋体" w:hAnsi="Times New Roman" w:cs="Times New Roman"/>
                    </w:rPr>
                    <w:t>0.0004</w:t>
                  </w:r>
                </w:p>
              </w:tc>
            </w:tr>
            <w:tr w:rsidR="00A643EC" w14:paraId="51B61C30" w14:textId="77777777">
              <w:trPr>
                <w:jc w:val="center"/>
              </w:trPr>
              <w:tc>
                <w:tcPr>
                  <w:tcW w:w="578" w:type="dxa"/>
                  <w:tcBorders>
                    <w:top w:val="single" w:sz="4" w:space="0" w:color="auto"/>
                    <w:left w:val="single" w:sz="4" w:space="0" w:color="auto"/>
                    <w:bottom w:val="single" w:sz="4" w:space="0" w:color="auto"/>
                    <w:right w:val="single" w:sz="4" w:space="0" w:color="auto"/>
                  </w:tcBorders>
                  <w:vAlign w:val="center"/>
                </w:tcPr>
                <w:p w14:paraId="366C1B09" w14:textId="77777777" w:rsidR="00A643EC" w:rsidRDefault="00413379">
                  <w:pPr>
                    <w:widowControl/>
                    <w:spacing w:line="320" w:lineRule="exact"/>
                    <w:jc w:val="center"/>
                    <w:rPr>
                      <w:rFonts w:ascii="Times New Roman" w:eastAsia="宋体" w:hAnsi="Times New Roman" w:cs="Times New Roman"/>
                    </w:rPr>
                  </w:pPr>
                  <w:r>
                    <w:rPr>
                      <w:rFonts w:ascii="Times New Roman" w:eastAsia="宋体" w:hAnsi="Times New Roman" w:cs="Times New Roman"/>
                    </w:rPr>
                    <w:t>3</w:t>
                  </w:r>
                </w:p>
              </w:tc>
              <w:tc>
                <w:tcPr>
                  <w:tcW w:w="1701" w:type="dxa"/>
                  <w:tcBorders>
                    <w:top w:val="single" w:sz="4" w:space="0" w:color="auto"/>
                    <w:left w:val="nil"/>
                    <w:bottom w:val="single" w:sz="4" w:space="0" w:color="auto"/>
                    <w:right w:val="single" w:sz="4" w:space="0" w:color="auto"/>
                  </w:tcBorders>
                  <w:vAlign w:val="center"/>
                </w:tcPr>
                <w:p w14:paraId="6C55F0DF" w14:textId="77777777" w:rsidR="00A643EC" w:rsidRDefault="00413379">
                  <w:pPr>
                    <w:widowControl/>
                    <w:spacing w:line="320" w:lineRule="exact"/>
                    <w:jc w:val="center"/>
                    <w:rPr>
                      <w:rFonts w:ascii="Times New Roman" w:eastAsia="宋体" w:hAnsi="Times New Roman" w:cs="Times New Roman"/>
                    </w:rPr>
                  </w:pPr>
                  <w:r>
                    <w:rPr>
                      <w:rFonts w:ascii="Times New Roman" w:eastAsia="宋体" w:hAnsi="Times New Roman" w:cs="Times New Roman"/>
                    </w:rPr>
                    <w:t>VOCs</w:t>
                  </w:r>
                </w:p>
              </w:tc>
              <w:tc>
                <w:tcPr>
                  <w:tcW w:w="1559" w:type="dxa"/>
                  <w:tcBorders>
                    <w:top w:val="single" w:sz="4" w:space="0" w:color="auto"/>
                    <w:left w:val="nil"/>
                    <w:bottom w:val="single" w:sz="4" w:space="0" w:color="auto"/>
                    <w:right w:val="single" w:sz="4" w:space="0" w:color="auto"/>
                  </w:tcBorders>
                  <w:vAlign w:val="center"/>
                </w:tcPr>
                <w:p w14:paraId="38069B97" w14:textId="77777777" w:rsidR="00A643EC" w:rsidRDefault="00413379" w:rsidP="007C5426">
                  <w:pPr>
                    <w:widowControl/>
                    <w:spacing w:line="320" w:lineRule="exact"/>
                    <w:jc w:val="center"/>
                    <w:rPr>
                      <w:rFonts w:ascii="Times New Roman" w:eastAsia="宋体" w:hAnsi="Times New Roman" w:cs="Times New Roman"/>
                    </w:rPr>
                  </w:pPr>
                  <w:r>
                    <w:rPr>
                      <w:rFonts w:ascii="Times New Roman" w:eastAsia="宋体" w:hAnsi="Times New Roman" w:cs="Times New Roman"/>
                    </w:rPr>
                    <w:t>0.02</w:t>
                  </w:r>
                  <w:r w:rsidR="007C5426">
                    <w:rPr>
                      <w:rFonts w:ascii="Times New Roman" w:eastAsia="宋体" w:hAnsi="Times New Roman" w:cs="Times New Roman" w:hint="eastAsia"/>
                    </w:rPr>
                    <w:t>7</w:t>
                  </w:r>
                </w:p>
              </w:tc>
              <w:tc>
                <w:tcPr>
                  <w:tcW w:w="1276" w:type="dxa"/>
                  <w:tcBorders>
                    <w:top w:val="single" w:sz="4" w:space="0" w:color="auto"/>
                    <w:left w:val="nil"/>
                    <w:bottom w:val="single" w:sz="4" w:space="0" w:color="auto"/>
                    <w:right w:val="single" w:sz="4" w:space="0" w:color="auto"/>
                  </w:tcBorders>
                  <w:vAlign w:val="center"/>
                </w:tcPr>
                <w:p w14:paraId="708BBE01" w14:textId="77777777" w:rsidR="00A643EC" w:rsidRDefault="00413379">
                  <w:pPr>
                    <w:widowControl/>
                    <w:spacing w:line="320" w:lineRule="exact"/>
                    <w:jc w:val="center"/>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hint="eastAsia"/>
                    </w:rPr>
                    <w:t>1</w:t>
                  </w:r>
                </w:p>
              </w:tc>
              <w:tc>
                <w:tcPr>
                  <w:tcW w:w="1134" w:type="dxa"/>
                  <w:tcBorders>
                    <w:top w:val="single" w:sz="4" w:space="0" w:color="auto"/>
                    <w:left w:val="nil"/>
                    <w:bottom w:val="single" w:sz="4" w:space="0" w:color="auto"/>
                    <w:right w:val="single" w:sz="4" w:space="0" w:color="auto"/>
                  </w:tcBorders>
                  <w:vAlign w:val="center"/>
                </w:tcPr>
                <w:p w14:paraId="3C051783" w14:textId="77777777" w:rsidR="00A643EC" w:rsidRDefault="00413379" w:rsidP="007C5426">
                  <w:pPr>
                    <w:widowControl/>
                    <w:spacing w:line="320" w:lineRule="exact"/>
                    <w:jc w:val="center"/>
                    <w:rPr>
                      <w:rFonts w:ascii="Times New Roman" w:eastAsia="宋体" w:hAnsi="Times New Roman" w:cs="Times New Roman"/>
                    </w:rPr>
                  </w:pPr>
                  <w:r>
                    <w:rPr>
                      <w:rFonts w:ascii="Times New Roman" w:eastAsia="宋体" w:hAnsi="Times New Roman" w:cs="Times New Roman" w:hint="eastAsia"/>
                    </w:rPr>
                    <w:t>0.02</w:t>
                  </w:r>
                  <w:r w:rsidR="007C5426">
                    <w:rPr>
                      <w:rFonts w:ascii="Times New Roman" w:eastAsia="宋体" w:hAnsi="Times New Roman" w:cs="Times New Roman" w:hint="eastAsia"/>
                    </w:rPr>
                    <w:t>7</w:t>
                  </w:r>
                </w:p>
              </w:tc>
              <w:tc>
                <w:tcPr>
                  <w:tcW w:w="1716" w:type="dxa"/>
                  <w:tcBorders>
                    <w:top w:val="single" w:sz="4" w:space="0" w:color="auto"/>
                    <w:left w:val="nil"/>
                    <w:bottom w:val="single" w:sz="4" w:space="0" w:color="auto"/>
                    <w:right w:val="single" w:sz="4" w:space="0" w:color="auto"/>
                  </w:tcBorders>
                  <w:vAlign w:val="center"/>
                </w:tcPr>
                <w:p w14:paraId="2A63CCD7" w14:textId="77777777" w:rsidR="00A643EC" w:rsidRDefault="00413379" w:rsidP="007C5426">
                  <w:pPr>
                    <w:widowControl/>
                    <w:spacing w:line="320" w:lineRule="exact"/>
                    <w:jc w:val="center"/>
                    <w:rPr>
                      <w:rFonts w:ascii="Times New Roman" w:eastAsia="宋体" w:hAnsi="Times New Roman" w:cs="Times New Roman"/>
                    </w:rPr>
                  </w:pPr>
                  <w:r>
                    <w:rPr>
                      <w:rFonts w:ascii="Times New Roman" w:eastAsia="宋体" w:hAnsi="Times New Roman" w:cs="Times New Roman"/>
                    </w:rPr>
                    <w:t>0.02</w:t>
                  </w:r>
                  <w:r w:rsidR="007C5426">
                    <w:rPr>
                      <w:rFonts w:ascii="Times New Roman" w:eastAsia="宋体" w:hAnsi="Times New Roman" w:cs="Times New Roman" w:hint="eastAsia"/>
                    </w:rPr>
                    <w:t>7</w:t>
                  </w:r>
                </w:p>
              </w:tc>
            </w:tr>
          </w:tbl>
          <w:p w14:paraId="52642D3C" w14:textId="77777777" w:rsidR="00A643EC" w:rsidRPr="00DE5049" w:rsidRDefault="00413379" w:rsidP="00DE5049">
            <w:pPr>
              <w:adjustRightInd w:val="0"/>
              <w:snapToGrid w:val="0"/>
              <w:spacing w:line="360" w:lineRule="auto"/>
              <w:ind w:firstLineChars="200" w:firstLine="480"/>
              <w:rPr>
                <w:rFonts w:ascii="Times New Roman" w:eastAsia="宋体" w:hAnsi="Times New Roman" w:cs="Times New Roman"/>
                <w:sz w:val="24"/>
                <w:szCs w:val="21"/>
              </w:rPr>
            </w:pPr>
            <w:r>
              <w:rPr>
                <w:rFonts w:ascii="Times New Roman" w:eastAsia="宋体" w:hAnsi="Times New Roman" w:cs="Times New Roman"/>
                <w:sz w:val="24"/>
                <w:szCs w:val="21"/>
              </w:rPr>
              <w:t>本项目总量控制指标建议值为各污染物达标排放量，即</w:t>
            </w:r>
            <w:r w:rsidRPr="007C5426">
              <w:rPr>
                <w:rFonts w:ascii="Times New Roman" w:eastAsia="宋体" w:hAnsi="Times New Roman" w:cs="Times New Roman"/>
                <w:color w:val="00B0F0"/>
                <w:sz w:val="24"/>
                <w:szCs w:val="21"/>
              </w:rPr>
              <w:t>COD</w:t>
            </w:r>
            <w:r w:rsidRPr="007C5426">
              <w:rPr>
                <w:rFonts w:ascii="Times New Roman" w:eastAsia="宋体" w:hAnsi="Times New Roman" w:cs="Times New Roman"/>
                <w:color w:val="00B0F0"/>
                <w:sz w:val="24"/>
                <w:szCs w:val="21"/>
                <w:vertAlign w:val="subscript"/>
              </w:rPr>
              <w:t>Cr</w:t>
            </w:r>
            <w:r w:rsidRPr="007C5426">
              <w:rPr>
                <w:rFonts w:ascii="Times New Roman" w:eastAsia="宋体" w:hAnsi="Times New Roman" w:cs="Times New Roman"/>
                <w:color w:val="00B0F0"/>
                <w:sz w:val="24"/>
                <w:szCs w:val="21"/>
              </w:rPr>
              <w:t>0.00</w:t>
            </w:r>
            <w:r w:rsidR="007C5426" w:rsidRPr="007C5426">
              <w:rPr>
                <w:rFonts w:ascii="Times New Roman" w:eastAsia="宋体" w:hAnsi="Times New Roman" w:cs="Times New Roman" w:hint="eastAsia"/>
                <w:color w:val="00B0F0"/>
                <w:sz w:val="24"/>
                <w:szCs w:val="21"/>
              </w:rPr>
              <w:t>8</w:t>
            </w:r>
            <w:r w:rsidRPr="007C5426">
              <w:rPr>
                <w:rFonts w:ascii="Times New Roman" w:eastAsia="宋体" w:hAnsi="Times New Roman" w:cs="Times New Roman"/>
                <w:color w:val="00B0F0"/>
                <w:sz w:val="24"/>
                <w:szCs w:val="21"/>
              </w:rPr>
              <w:t>t/a</w:t>
            </w:r>
            <w:r w:rsidRPr="007C5426">
              <w:rPr>
                <w:rFonts w:ascii="Times New Roman" w:eastAsia="宋体" w:hAnsi="Times New Roman" w:cs="Times New Roman"/>
                <w:color w:val="00B0F0"/>
                <w:sz w:val="24"/>
                <w:szCs w:val="21"/>
              </w:rPr>
              <w:t>、氨氮</w:t>
            </w:r>
            <w:r w:rsidRPr="007C5426">
              <w:rPr>
                <w:rFonts w:ascii="Times New Roman" w:eastAsia="宋体" w:hAnsi="Times New Roman" w:cs="Times New Roman"/>
                <w:color w:val="00B0F0"/>
                <w:sz w:val="24"/>
                <w:szCs w:val="21"/>
              </w:rPr>
              <w:t>0.0004t/a</w:t>
            </w:r>
            <w:r w:rsidRPr="007C5426">
              <w:rPr>
                <w:rFonts w:ascii="Times New Roman" w:eastAsia="宋体" w:hAnsi="Times New Roman" w:cs="Times New Roman"/>
                <w:color w:val="00B0F0"/>
                <w:sz w:val="24"/>
                <w:szCs w:val="21"/>
              </w:rPr>
              <w:t>、</w:t>
            </w:r>
            <w:r w:rsidRPr="007C5426">
              <w:rPr>
                <w:rFonts w:ascii="Times New Roman" w:eastAsia="宋体" w:hAnsi="Times New Roman" w:cs="Times New Roman"/>
                <w:color w:val="00B0F0"/>
                <w:sz w:val="24"/>
                <w:szCs w:val="21"/>
              </w:rPr>
              <w:t>VOCs0.02</w:t>
            </w:r>
            <w:r w:rsidR="007C5426" w:rsidRPr="007C5426">
              <w:rPr>
                <w:rFonts w:ascii="Times New Roman" w:eastAsia="宋体" w:hAnsi="Times New Roman" w:cs="Times New Roman" w:hint="eastAsia"/>
                <w:color w:val="00B0F0"/>
                <w:sz w:val="24"/>
                <w:szCs w:val="21"/>
              </w:rPr>
              <w:t>7</w:t>
            </w:r>
            <w:r w:rsidRPr="007C5426">
              <w:rPr>
                <w:rFonts w:ascii="Times New Roman" w:eastAsia="宋体" w:hAnsi="Times New Roman" w:cs="Times New Roman"/>
                <w:color w:val="00B0F0"/>
                <w:sz w:val="24"/>
                <w:szCs w:val="21"/>
              </w:rPr>
              <w:t>t/a</w:t>
            </w:r>
            <w:r w:rsidRPr="007C5426">
              <w:rPr>
                <w:rFonts w:ascii="Times New Roman" w:eastAsia="宋体" w:hAnsi="Times New Roman" w:cs="Times New Roman"/>
                <w:color w:val="00B0F0"/>
                <w:sz w:val="24"/>
                <w:szCs w:val="21"/>
              </w:rPr>
              <w:t>。</w:t>
            </w:r>
            <w:r>
              <w:rPr>
                <w:rFonts w:ascii="Times New Roman" w:eastAsia="宋体" w:hAnsi="Times New Roman" w:cs="Times New Roman"/>
                <w:sz w:val="24"/>
                <w:szCs w:val="21"/>
              </w:rPr>
              <w:t>具体值由当地生态环境主管部门确定。</w:t>
            </w:r>
          </w:p>
        </w:tc>
      </w:tr>
    </w:tbl>
    <w:p w14:paraId="6B70F145" w14:textId="77777777" w:rsidR="00A643EC" w:rsidRDefault="00A643EC">
      <w:pPr>
        <w:sectPr w:rsidR="00A643EC">
          <w:pgSz w:w="11906" w:h="16838"/>
          <w:pgMar w:top="1418" w:right="1418" w:bottom="1418" w:left="1418" w:header="851" w:footer="992" w:gutter="0"/>
          <w:cols w:space="425"/>
          <w:docGrid w:type="lines" w:linePitch="312"/>
        </w:sectPr>
      </w:pPr>
    </w:p>
    <w:p w14:paraId="66E4CCD0" w14:textId="77777777" w:rsidR="00A643EC" w:rsidRDefault="00413379">
      <w:pPr>
        <w:pStyle w:val="1"/>
        <w:spacing w:before="0" w:after="0"/>
        <w:jc w:val="center"/>
        <w:rPr>
          <w:rFonts w:ascii="黑体" w:eastAsia="黑体" w:hAnsi="黑体"/>
          <w:b w:val="0"/>
          <w:sz w:val="32"/>
        </w:rPr>
      </w:pPr>
      <w:bookmarkStart w:id="15" w:name="_Toc82004246"/>
      <w:r>
        <w:rPr>
          <w:rFonts w:ascii="黑体" w:eastAsia="黑体" w:hAnsi="黑体" w:hint="eastAsia"/>
          <w:b w:val="0"/>
          <w:sz w:val="32"/>
        </w:rPr>
        <w:lastRenderedPageBreak/>
        <w:t>四</w:t>
      </w:r>
      <w:r>
        <w:rPr>
          <w:rFonts w:ascii="黑体" w:eastAsia="黑体" w:hAnsi="黑体"/>
          <w:b w:val="0"/>
          <w:sz w:val="32"/>
        </w:rPr>
        <w:t>、主要环境影响</w:t>
      </w:r>
      <w:r>
        <w:rPr>
          <w:rFonts w:ascii="黑体" w:eastAsia="黑体" w:hAnsi="黑体" w:hint="eastAsia"/>
          <w:b w:val="0"/>
          <w:sz w:val="32"/>
        </w:rPr>
        <w:t>和</w:t>
      </w:r>
      <w:r>
        <w:rPr>
          <w:rFonts w:ascii="黑体" w:eastAsia="黑体" w:hAnsi="黑体"/>
          <w:b w:val="0"/>
          <w:sz w:val="32"/>
        </w:rPr>
        <w:t>保护措施</w:t>
      </w:r>
      <w:bookmarkEnd w:id="15"/>
    </w:p>
    <w:tbl>
      <w:tblPr>
        <w:tblStyle w:val="34"/>
        <w:tblW w:w="5000" w:type="pct"/>
        <w:jc w:val="center"/>
        <w:tblLook w:val="04A0" w:firstRow="1" w:lastRow="0" w:firstColumn="1" w:lastColumn="0" w:noHBand="0" w:noVBand="1"/>
      </w:tblPr>
      <w:tblGrid>
        <w:gridCol w:w="909"/>
        <w:gridCol w:w="13309"/>
      </w:tblGrid>
      <w:tr w:rsidR="00A643EC" w14:paraId="60195D69" w14:textId="77777777">
        <w:trPr>
          <w:jc w:val="center"/>
        </w:trPr>
        <w:tc>
          <w:tcPr>
            <w:tcW w:w="909" w:type="dxa"/>
            <w:vAlign w:val="center"/>
          </w:tcPr>
          <w:p w14:paraId="7292455D" w14:textId="77777777" w:rsidR="00A643EC" w:rsidRDefault="00413379">
            <w:pPr>
              <w:jc w:val="center"/>
              <w:rPr>
                <w:rFonts w:ascii="Times New Roman" w:eastAsia="宋体" w:hAnsi="宋体" w:cs="Times New Roman"/>
                <w:sz w:val="24"/>
                <w:szCs w:val="24"/>
              </w:rPr>
            </w:pPr>
            <w:r>
              <w:rPr>
                <w:rFonts w:ascii="宋体" w:eastAsia="宋体" w:hAnsi="宋体" w:hint="eastAsia"/>
                <w:sz w:val="24"/>
                <w:szCs w:val="24"/>
              </w:rPr>
              <w:t>施工期</w:t>
            </w:r>
            <w:r>
              <w:rPr>
                <w:rFonts w:ascii="宋体" w:eastAsia="宋体" w:hAnsi="宋体"/>
                <w:sz w:val="24"/>
                <w:szCs w:val="24"/>
              </w:rPr>
              <w:t>环保措施</w:t>
            </w:r>
          </w:p>
        </w:tc>
        <w:tc>
          <w:tcPr>
            <w:tcW w:w="13309" w:type="dxa"/>
            <w:vAlign w:val="center"/>
          </w:tcPr>
          <w:p w14:paraId="707C0003" w14:textId="77777777" w:rsidR="00A643EC" w:rsidRDefault="00413379">
            <w:pPr>
              <w:snapToGrid w:val="0"/>
              <w:spacing w:line="360" w:lineRule="auto"/>
              <w:ind w:firstLineChars="200" w:firstLine="440"/>
              <w:rPr>
                <w:rFonts w:ascii="Times New Roman" w:eastAsia="宋体" w:hAnsi="Times New Roman" w:cs="Times New Roman"/>
                <w:sz w:val="24"/>
                <w:szCs w:val="24"/>
              </w:rPr>
            </w:pPr>
            <w:r>
              <w:rPr>
                <w:rFonts w:ascii="宋体" w:eastAsia="宋体" w:hAnsi="宋体" w:cs="宋体" w:hint="eastAsia"/>
                <w:bCs/>
                <w:spacing w:val="-10"/>
                <w:sz w:val="24"/>
                <w:szCs w:val="24"/>
              </w:rPr>
              <w:t>本项目</w:t>
            </w:r>
            <w:r>
              <w:rPr>
                <w:rFonts w:ascii="宋体" w:eastAsia="宋体" w:hAnsi="宋体"/>
                <w:sz w:val="24"/>
                <w:szCs w:val="24"/>
              </w:rPr>
              <w:t>所在厂房已经建成，不涉及土建施工，</w:t>
            </w:r>
            <w:r>
              <w:rPr>
                <w:rFonts w:ascii="宋体" w:eastAsia="宋体" w:hAnsi="宋体" w:hint="eastAsia"/>
                <w:sz w:val="24"/>
                <w:szCs w:val="24"/>
              </w:rPr>
              <w:t>简单装修后进行设备的安装和调试，</w:t>
            </w:r>
            <w:r>
              <w:rPr>
                <w:rFonts w:ascii="宋体" w:eastAsia="宋体" w:hAnsi="宋体"/>
                <w:sz w:val="24"/>
                <w:szCs w:val="24"/>
              </w:rPr>
              <w:t>施工期的影响相对较小，因此本次环评不做具体评价。</w:t>
            </w:r>
          </w:p>
        </w:tc>
      </w:tr>
      <w:tr w:rsidR="00A643EC" w14:paraId="3CD07F20" w14:textId="77777777">
        <w:trPr>
          <w:jc w:val="center"/>
        </w:trPr>
        <w:tc>
          <w:tcPr>
            <w:tcW w:w="909" w:type="dxa"/>
            <w:vAlign w:val="center"/>
          </w:tcPr>
          <w:p w14:paraId="48217BC1" w14:textId="77777777" w:rsidR="00A643EC" w:rsidRDefault="00413379">
            <w:pPr>
              <w:jc w:val="center"/>
              <w:rPr>
                <w:rFonts w:ascii="宋体" w:eastAsia="宋体" w:hAnsi="宋体"/>
                <w:sz w:val="24"/>
                <w:szCs w:val="24"/>
              </w:rPr>
            </w:pPr>
            <w:r>
              <w:rPr>
                <w:rFonts w:ascii="宋体" w:eastAsia="宋体" w:hAnsi="宋体" w:cs="宋体" w:hint="eastAsia"/>
                <w:bCs/>
                <w:sz w:val="24"/>
              </w:rPr>
              <w:t>运营期环境影响和保护措施</w:t>
            </w:r>
          </w:p>
        </w:tc>
        <w:tc>
          <w:tcPr>
            <w:tcW w:w="13309" w:type="dxa"/>
            <w:vAlign w:val="center"/>
          </w:tcPr>
          <w:p w14:paraId="4795898F" w14:textId="77777777" w:rsidR="00A643EC" w:rsidRDefault="00413379">
            <w:pPr>
              <w:adjustRightInd w:val="0"/>
              <w:snapToGrid w:val="0"/>
              <w:spacing w:line="360" w:lineRule="auto"/>
              <w:jc w:val="left"/>
              <w:rPr>
                <w:rFonts w:ascii="宋体" w:eastAsia="宋体" w:hAnsi="宋体"/>
                <w:b/>
                <w:bCs/>
                <w:spacing w:val="-10"/>
                <w:sz w:val="24"/>
              </w:rPr>
            </w:pPr>
            <w:r>
              <w:rPr>
                <w:rFonts w:ascii="宋体" w:eastAsia="宋体" w:hAnsi="宋体"/>
                <w:b/>
                <w:bCs/>
                <w:spacing w:val="-10"/>
                <w:sz w:val="24"/>
              </w:rPr>
              <w:t>1、废气</w:t>
            </w:r>
          </w:p>
          <w:p w14:paraId="4ECB02BF" w14:textId="77777777" w:rsidR="00A643EC" w:rsidRDefault="00413379">
            <w:pPr>
              <w:adjustRightInd w:val="0"/>
              <w:snapToGrid w:val="0"/>
              <w:spacing w:line="360" w:lineRule="auto"/>
              <w:ind w:firstLineChars="200" w:firstLine="480"/>
              <w:jc w:val="left"/>
              <w:rPr>
                <w:rFonts w:ascii="宋体" w:eastAsia="宋体" w:hAnsi="宋体"/>
                <w:bCs/>
                <w:sz w:val="24"/>
              </w:rPr>
            </w:pPr>
            <w:r>
              <w:rPr>
                <w:rFonts w:ascii="宋体" w:eastAsia="宋体" w:hAnsi="宋体"/>
                <w:bCs/>
                <w:sz w:val="24"/>
              </w:rPr>
              <w:t>本项目产生的废气主要为</w:t>
            </w:r>
            <w:r>
              <w:rPr>
                <w:rFonts w:ascii="宋体" w:eastAsia="宋体" w:hAnsi="宋体" w:hint="eastAsia"/>
                <w:bCs/>
                <w:sz w:val="24"/>
              </w:rPr>
              <w:t>印刷时产生的油墨废气</w:t>
            </w:r>
            <w:r>
              <w:rPr>
                <w:rFonts w:ascii="宋体" w:eastAsia="宋体" w:hAnsi="宋体"/>
                <w:bCs/>
                <w:sz w:val="24"/>
              </w:rPr>
              <w:t>。</w:t>
            </w:r>
          </w:p>
          <w:p w14:paraId="5D354462" w14:textId="77777777" w:rsidR="00A643EC" w:rsidRDefault="00413379">
            <w:pPr>
              <w:adjustRightInd w:val="0"/>
              <w:snapToGrid w:val="0"/>
              <w:spacing w:line="360" w:lineRule="auto"/>
              <w:rPr>
                <w:rFonts w:ascii="宋体" w:eastAsia="宋体" w:hAnsi="宋体"/>
                <w:b/>
                <w:sz w:val="24"/>
              </w:rPr>
            </w:pPr>
            <w:r>
              <w:rPr>
                <w:rFonts w:ascii="宋体" w:eastAsia="宋体" w:hAnsi="宋体" w:hint="eastAsia"/>
                <w:b/>
                <w:sz w:val="24"/>
              </w:rPr>
              <w:t>（1）</w:t>
            </w:r>
            <w:r>
              <w:rPr>
                <w:rFonts w:ascii="宋体" w:eastAsia="宋体" w:hAnsi="宋体"/>
                <w:b/>
                <w:sz w:val="24"/>
              </w:rPr>
              <w:t>废气源强核算</w:t>
            </w:r>
          </w:p>
          <w:p w14:paraId="5F8D4C20" w14:textId="77777777" w:rsidR="00A643EC" w:rsidRDefault="00413379">
            <w:pPr>
              <w:adjustRightInd w:val="0"/>
              <w:snapToGrid w:val="0"/>
              <w:spacing w:line="360" w:lineRule="auto"/>
              <w:ind w:firstLineChars="200" w:firstLine="440"/>
              <w:jc w:val="left"/>
              <w:rPr>
                <w:rFonts w:ascii="Times New Roman" w:eastAsia="宋体" w:hAnsi="Times New Roman" w:cs="Times New Roman"/>
                <w:bCs/>
                <w:spacing w:val="-10"/>
                <w:sz w:val="24"/>
              </w:rPr>
            </w:pPr>
            <w:r>
              <w:rPr>
                <w:rFonts w:ascii="Times New Roman" w:eastAsia="宋体" w:hAnsi="Times New Roman" w:cs="Times New Roman"/>
                <w:bCs/>
                <w:spacing w:val="-10"/>
                <w:sz w:val="24"/>
              </w:rPr>
              <w:t>本项目</w:t>
            </w:r>
            <w:proofErr w:type="gramStart"/>
            <w:r>
              <w:rPr>
                <w:rFonts w:ascii="Times New Roman" w:eastAsia="宋体" w:hAnsi="Times New Roman" w:cs="Times New Roman"/>
                <w:bCs/>
                <w:spacing w:val="-10"/>
                <w:sz w:val="24"/>
              </w:rPr>
              <w:t>废气产排情况</w:t>
            </w:r>
            <w:proofErr w:type="gramEnd"/>
            <w:r>
              <w:rPr>
                <w:rFonts w:ascii="Times New Roman" w:eastAsia="宋体" w:hAnsi="Times New Roman" w:cs="Times New Roman"/>
                <w:bCs/>
                <w:spacing w:val="-10"/>
                <w:sz w:val="24"/>
              </w:rPr>
              <w:t>及达标性判定见表</w:t>
            </w:r>
            <w:r>
              <w:rPr>
                <w:rFonts w:ascii="Times New Roman" w:eastAsia="宋体" w:hAnsi="Times New Roman" w:cs="Times New Roman"/>
                <w:bCs/>
                <w:spacing w:val="-10"/>
                <w:sz w:val="24"/>
              </w:rPr>
              <w:t>4-1</w:t>
            </w:r>
            <w:r>
              <w:rPr>
                <w:rFonts w:ascii="Times New Roman" w:eastAsia="宋体" w:hAnsi="Times New Roman" w:cs="Times New Roman"/>
                <w:bCs/>
                <w:spacing w:val="-10"/>
                <w:sz w:val="24"/>
              </w:rPr>
              <w:t>。</w:t>
            </w:r>
          </w:p>
          <w:p w14:paraId="4AAE5060" w14:textId="77777777" w:rsidR="00A643EC" w:rsidRDefault="00413379">
            <w:pPr>
              <w:widowControl/>
              <w:numPr>
                <w:ilvl w:val="0"/>
                <w:numId w:val="5"/>
              </w:numPr>
              <w:adjustRightInd w:val="0"/>
              <w:snapToGrid w:val="0"/>
              <w:jc w:val="center"/>
              <w:rPr>
                <w:rFonts w:ascii="Times New Roman" w:eastAsia="宋体" w:hAnsi="Times New Roman" w:cs="Times New Roman"/>
                <w:b/>
                <w:bCs/>
                <w:kern w:val="0"/>
              </w:rPr>
            </w:pPr>
            <w:r>
              <w:rPr>
                <w:rFonts w:ascii="Times New Roman" w:eastAsia="宋体" w:hAnsi="Times New Roman" w:cs="Times New Roman"/>
                <w:b/>
                <w:bCs/>
                <w:kern w:val="0"/>
              </w:rPr>
              <w:t>本项目</w:t>
            </w:r>
            <w:proofErr w:type="gramStart"/>
            <w:r>
              <w:rPr>
                <w:rFonts w:ascii="Times New Roman" w:eastAsia="宋体" w:hAnsi="Times New Roman" w:cs="Times New Roman"/>
                <w:b/>
                <w:bCs/>
                <w:kern w:val="0"/>
              </w:rPr>
              <w:t>废气产排情况</w:t>
            </w:r>
            <w:proofErr w:type="gramEnd"/>
            <w:r>
              <w:rPr>
                <w:rFonts w:ascii="Times New Roman" w:eastAsia="宋体" w:hAnsi="Times New Roman" w:cs="Times New Roman"/>
                <w:b/>
                <w:bCs/>
                <w:kern w:val="0"/>
              </w:rPr>
              <w:t>及达标性判定汇总表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10"/>
              <w:gridCol w:w="1094"/>
              <w:gridCol w:w="851"/>
              <w:gridCol w:w="962"/>
              <w:gridCol w:w="1240"/>
              <w:gridCol w:w="962"/>
              <w:gridCol w:w="688"/>
              <w:gridCol w:w="962"/>
              <w:gridCol w:w="824"/>
              <w:gridCol w:w="826"/>
              <w:gridCol w:w="962"/>
              <w:gridCol w:w="826"/>
              <w:gridCol w:w="1098"/>
              <w:gridCol w:w="1172"/>
            </w:tblGrid>
            <w:tr w:rsidR="00A643EC" w14:paraId="14CB8BEE" w14:textId="77777777">
              <w:trPr>
                <w:trHeight w:val="409"/>
                <w:jc w:val="center"/>
              </w:trPr>
              <w:tc>
                <w:tcPr>
                  <w:tcW w:w="233" w:type="pct"/>
                  <w:vMerge w:val="restart"/>
                  <w:vAlign w:val="center"/>
                </w:tcPr>
                <w:p w14:paraId="1C4E4A2B"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产排污环节</w:t>
                  </w:r>
                </w:p>
              </w:tc>
              <w:tc>
                <w:tcPr>
                  <w:tcW w:w="418" w:type="pct"/>
                  <w:vMerge w:val="restart"/>
                  <w:vAlign w:val="center"/>
                </w:tcPr>
                <w:p w14:paraId="02801E8E"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污染物种类</w:t>
                  </w:r>
                </w:p>
              </w:tc>
              <w:tc>
                <w:tcPr>
                  <w:tcW w:w="1167" w:type="pct"/>
                  <w:gridSpan w:val="3"/>
                  <w:vAlign w:val="center"/>
                </w:tcPr>
                <w:p w14:paraId="0820D347"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产生情况</w:t>
                  </w:r>
                </w:p>
              </w:tc>
              <w:tc>
                <w:tcPr>
                  <w:tcW w:w="368" w:type="pct"/>
                  <w:vMerge w:val="restart"/>
                  <w:vAlign w:val="center"/>
                </w:tcPr>
                <w:p w14:paraId="6E560C48"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排放形式</w:t>
                  </w:r>
                </w:p>
              </w:tc>
              <w:tc>
                <w:tcPr>
                  <w:tcW w:w="1630" w:type="pct"/>
                  <w:gridSpan w:val="5"/>
                  <w:vAlign w:val="center"/>
                </w:tcPr>
                <w:p w14:paraId="76220D8C"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治理设施</w:t>
                  </w:r>
                </w:p>
              </w:tc>
              <w:tc>
                <w:tcPr>
                  <w:tcW w:w="1185" w:type="pct"/>
                  <w:gridSpan w:val="3"/>
                  <w:vAlign w:val="center"/>
                </w:tcPr>
                <w:p w14:paraId="136E980B"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排放情况</w:t>
                  </w:r>
                </w:p>
              </w:tc>
            </w:tr>
            <w:tr w:rsidR="00A643EC" w14:paraId="095697F3" w14:textId="77777777">
              <w:trPr>
                <w:trHeight w:val="592"/>
                <w:jc w:val="center"/>
              </w:trPr>
              <w:tc>
                <w:tcPr>
                  <w:tcW w:w="233" w:type="pct"/>
                  <w:vMerge/>
                  <w:vAlign w:val="center"/>
                </w:tcPr>
                <w:p w14:paraId="5FC3EA33" w14:textId="77777777" w:rsidR="00A643EC" w:rsidRDefault="00A643EC">
                  <w:pPr>
                    <w:spacing w:line="320" w:lineRule="exact"/>
                    <w:jc w:val="center"/>
                    <w:rPr>
                      <w:rFonts w:ascii="Times New Roman" w:eastAsia="宋体" w:hAnsi="Times New Roman" w:cs="Times New Roman"/>
                      <w:szCs w:val="21"/>
                    </w:rPr>
                  </w:pPr>
                </w:p>
              </w:tc>
              <w:tc>
                <w:tcPr>
                  <w:tcW w:w="418" w:type="pct"/>
                  <w:vMerge/>
                  <w:vAlign w:val="center"/>
                </w:tcPr>
                <w:p w14:paraId="79FC7DF7" w14:textId="77777777" w:rsidR="00A643EC" w:rsidRDefault="00A643EC">
                  <w:pPr>
                    <w:spacing w:line="320" w:lineRule="exact"/>
                    <w:jc w:val="center"/>
                    <w:rPr>
                      <w:rFonts w:ascii="Times New Roman" w:eastAsia="宋体" w:hAnsi="Times New Roman" w:cs="Times New Roman"/>
                      <w:szCs w:val="21"/>
                    </w:rPr>
                  </w:pPr>
                </w:p>
              </w:tc>
              <w:tc>
                <w:tcPr>
                  <w:tcW w:w="325" w:type="pct"/>
                  <w:vMerge w:val="restart"/>
                  <w:vAlign w:val="center"/>
                </w:tcPr>
                <w:p w14:paraId="66796BF5"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产生量</w:t>
                  </w:r>
                </w:p>
                <w:p w14:paraId="5B2F8053"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(t/a)</w:t>
                  </w:r>
                </w:p>
              </w:tc>
              <w:tc>
                <w:tcPr>
                  <w:tcW w:w="368" w:type="pct"/>
                  <w:vMerge w:val="restart"/>
                  <w:vAlign w:val="center"/>
                </w:tcPr>
                <w:p w14:paraId="485AE6B0"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产生速率</w:t>
                  </w:r>
                  <w:r>
                    <w:rPr>
                      <w:rFonts w:ascii="Times New Roman" w:eastAsia="宋体" w:hAnsi="Times New Roman" w:cs="Times New Roman"/>
                      <w:szCs w:val="21"/>
                    </w:rPr>
                    <w:t>(kg/h)</w:t>
                  </w:r>
                </w:p>
              </w:tc>
              <w:tc>
                <w:tcPr>
                  <w:tcW w:w="473" w:type="pct"/>
                  <w:vMerge w:val="restart"/>
                  <w:vAlign w:val="center"/>
                </w:tcPr>
                <w:p w14:paraId="6250D569"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产生最大浓度</w:t>
                  </w:r>
                  <w:r>
                    <w:rPr>
                      <w:rFonts w:ascii="Times New Roman" w:eastAsia="宋体" w:hAnsi="Times New Roman" w:cs="Times New Roman"/>
                      <w:szCs w:val="21"/>
                    </w:rPr>
                    <w:t>(mg/m</w:t>
                  </w:r>
                  <w:r>
                    <w:rPr>
                      <w:rFonts w:ascii="Times New Roman" w:eastAsia="宋体" w:hAnsi="Times New Roman" w:cs="Times New Roman"/>
                      <w:szCs w:val="21"/>
                      <w:vertAlign w:val="superscript"/>
                    </w:rPr>
                    <w:t>3</w:t>
                  </w:r>
                  <w:r>
                    <w:rPr>
                      <w:rFonts w:ascii="Times New Roman" w:eastAsia="宋体" w:hAnsi="Times New Roman" w:cs="Times New Roman"/>
                      <w:szCs w:val="21"/>
                    </w:rPr>
                    <w:t>)</w:t>
                  </w:r>
                </w:p>
              </w:tc>
              <w:tc>
                <w:tcPr>
                  <w:tcW w:w="368" w:type="pct"/>
                  <w:vMerge/>
                  <w:vAlign w:val="center"/>
                </w:tcPr>
                <w:p w14:paraId="5218176D" w14:textId="77777777" w:rsidR="00A643EC" w:rsidRDefault="00A643EC">
                  <w:pPr>
                    <w:spacing w:line="320" w:lineRule="exact"/>
                    <w:jc w:val="center"/>
                    <w:rPr>
                      <w:rFonts w:ascii="Times New Roman" w:eastAsia="宋体" w:hAnsi="Times New Roman" w:cs="Times New Roman"/>
                      <w:szCs w:val="21"/>
                    </w:rPr>
                  </w:pPr>
                </w:p>
              </w:tc>
              <w:tc>
                <w:tcPr>
                  <w:tcW w:w="263" w:type="pct"/>
                  <w:vMerge w:val="restart"/>
                  <w:vAlign w:val="center"/>
                </w:tcPr>
                <w:p w14:paraId="01479B3A"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名称</w:t>
                  </w:r>
                </w:p>
              </w:tc>
              <w:tc>
                <w:tcPr>
                  <w:tcW w:w="368" w:type="pct"/>
                  <w:vMerge w:val="restart"/>
                  <w:vAlign w:val="center"/>
                </w:tcPr>
                <w:p w14:paraId="331A9F64"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处理能力</w:t>
                  </w:r>
                </w:p>
                <w:p w14:paraId="1F619653"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(m</w:t>
                  </w:r>
                  <w:r>
                    <w:rPr>
                      <w:rFonts w:ascii="Times New Roman" w:eastAsia="宋体" w:hAnsi="Times New Roman" w:cs="Times New Roman"/>
                      <w:szCs w:val="21"/>
                      <w:vertAlign w:val="superscript"/>
                    </w:rPr>
                    <w:t>3</w:t>
                  </w:r>
                  <w:r>
                    <w:rPr>
                      <w:rFonts w:ascii="Times New Roman" w:eastAsia="宋体" w:hAnsi="Times New Roman" w:cs="Times New Roman"/>
                      <w:szCs w:val="21"/>
                    </w:rPr>
                    <w:t>/h)</w:t>
                  </w:r>
                </w:p>
              </w:tc>
              <w:tc>
                <w:tcPr>
                  <w:tcW w:w="315" w:type="pct"/>
                  <w:vMerge w:val="restart"/>
                  <w:vAlign w:val="center"/>
                </w:tcPr>
                <w:p w14:paraId="7DD0A8B5"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收集效率</w:t>
                  </w:r>
                </w:p>
              </w:tc>
              <w:tc>
                <w:tcPr>
                  <w:tcW w:w="316" w:type="pct"/>
                  <w:vMerge w:val="restart"/>
                  <w:vAlign w:val="center"/>
                </w:tcPr>
                <w:p w14:paraId="48E512F0"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去除率</w:t>
                  </w:r>
                </w:p>
              </w:tc>
              <w:tc>
                <w:tcPr>
                  <w:tcW w:w="368" w:type="pct"/>
                  <w:vMerge w:val="restart"/>
                  <w:vAlign w:val="center"/>
                </w:tcPr>
                <w:p w14:paraId="17146811"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是否为可行技术</w:t>
                  </w:r>
                </w:p>
              </w:tc>
              <w:tc>
                <w:tcPr>
                  <w:tcW w:w="316" w:type="pct"/>
                  <w:vMerge w:val="restart"/>
                  <w:vAlign w:val="center"/>
                </w:tcPr>
                <w:p w14:paraId="04E916B7"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排放量</w:t>
                  </w:r>
                </w:p>
                <w:p w14:paraId="7D192958"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(t/a)</w:t>
                  </w:r>
                </w:p>
              </w:tc>
              <w:tc>
                <w:tcPr>
                  <w:tcW w:w="420" w:type="pct"/>
                  <w:vMerge w:val="restart"/>
                  <w:vAlign w:val="center"/>
                </w:tcPr>
                <w:p w14:paraId="4953FE05"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排放速率</w:t>
                  </w:r>
                  <w:r>
                    <w:rPr>
                      <w:rFonts w:ascii="Times New Roman" w:eastAsia="宋体" w:hAnsi="Times New Roman" w:cs="Times New Roman"/>
                      <w:szCs w:val="21"/>
                    </w:rPr>
                    <w:t>(kg/h)</w:t>
                  </w:r>
                </w:p>
              </w:tc>
              <w:tc>
                <w:tcPr>
                  <w:tcW w:w="449" w:type="pct"/>
                  <w:vMerge w:val="restart"/>
                  <w:vAlign w:val="center"/>
                </w:tcPr>
                <w:p w14:paraId="3644D2C5"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最大排放浓度</w:t>
                  </w:r>
                  <w:r>
                    <w:rPr>
                      <w:rFonts w:ascii="Times New Roman" w:eastAsia="宋体" w:hAnsi="Times New Roman" w:cs="Times New Roman"/>
                      <w:szCs w:val="21"/>
                    </w:rPr>
                    <w:t>(mg/m</w:t>
                  </w:r>
                  <w:r>
                    <w:rPr>
                      <w:rFonts w:ascii="Times New Roman" w:eastAsia="宋体" w:hAnsi="Times New Roman" w:cs="Times New Roman"/>
                      <w:szCs w:val="21"/>
                      <w:vertAlign w:val="superscript"/>
                    </w:rPr>
                    <w:t>3</w:t>
                  </w:r>
                  <w:r>
                    <w:rPr>
                      <w:rFonts w:ascii="Times New Roman" w:eastAsia="宋体" w:hAnsi="Times New Roman" w:cs="Times New Roman"/>
                      <w:szCs w:val="21"/>
                    </w:rPr>
                    <w:t>)</w:t>
                  </w:r>
                </w:p>
              </w:tc>
            </w:tr>
            <w:tr w:rsidR="00A643EC" w14:paraId="15F57F9E" w14:textId="77777777">
              <w:trPr>
                <w:trHeight w:val="320"/>
                <w:jc w:val="center"/>
              </w:trPr>
              <w:tc>
                <w:tcPr>
                  <w:tcW w:w="233" w:type="pct"/>
                  <w:vMerge/>
                  <w:vAlign w:val="center"/>
                </w:tcPr>
                <w:p w14:paraId="5A100A96" w14:textId="77777777" w:rsidR="00A643EC" w:rsidRDefault="00A643EC">
                  <w:pPr>
                    <w:spacing w:line="320" w:lineRule="exact"/>
                    <w:jc w:val="center"/>
                    <w:rPr>
                      <w:rFonts w:ascii="Times New Roman" w:eastAsia="宋体" w:hAnsi="Times New Roman" w:cs="Times New Roman"/>
                      <w:szCs w:val="21"/>
                    </w:rPr>
                  </w:pPr>
                </w:p>
              </w:tc>
              <w:tc>
                <w:tcPr>
                  <w:tcW w:w="418" w:type="pct"/>
                  <w:vMerge/>
                  <w:vAlign w:val="center"/>
                </w:tcPr>
                <w:p w14:paraId="3472F702" w14:textId="77777777" w:rsidR="00A643EC" w:rsidRDefault="00A643EC">
                  <w:pPr>
                    <w:spacing w:line="320" w:lineRule="exact"/>
                    <w:jc w:val="center"/>
                    <w:rPr>
                      <w:rFonts w:ascii="Times New Roman" w:eastAsia="宋体" w:hAnsi="Times New Roman" w:cs="Times New Roman"/>
                      <w:szCs w:val="21"/>
                    </w:rPr>
                  </w:pPr>
                </w:p>
              </w:tc>
              <w:tc>
                <w:tcPr>
                  <w:tcW w:w="325" w:type="pct"/>
                  <w:vMerge/>
                  <w:vAlign w:val="center"/>
                </w:tcPr>
                <w:p w14:paraId="397ACB63" w14:textId="77777777" w:rsidR="00A643EC" w:rsidRDefault="00A643EC">
                  <w:pPr>
                    <w:spacing w:line="320" w:lineRule="exact"/>
                    <w:jc w:val="center"/>
                    <w:rPr>
                      <w:rFonts w:ascii="Times New Roman" w:eastAsia="宋体" w:hAnsi="Times New Roman" w:cs="Times New Roman"/>
                      <w:szCs w:val="21"/>
                    </w:rPr>
                  </w:pPr>
                </w:p>
              </w:tc>
              <w:tc>
                <w:tcPr>
                  <w:tcW w:w="368" w:type="pct"/>
                  <w:vMerge/>
                  <w:vAlign w:val="center"/>
                </w:tcPr>
                <w:p w14:paraId="36D96FA1" w14:textId="77777777" w:rsidR="00A643EC" w:rsidRDefault="00A643EC">
                  <w:pPr>
                    <w:spacing w:line="320" w:lineRule="exact"/>
                    <w:jc w:val="center"/>
                    <w:rPr>
                      <w:rFonts w:ascii="Times New Roman" w:eastAsia="宋体" w:hAnsi="Times New Roman" w:cs="Times New Roman"/>
                      <w:szCs w:val="21"/>
                    </w:rPr>
                  </w:pPr>
                </w:p>
              </w:tc>
              <w:tc>
                <w:tcPr>
                  <w:tcW w:w="473" w:type="pct"/>
                  <w:vMerge/>
                  <w:vAlign w:val="center"/>
                </w:tcPr>
                <w:p w14:paraId="4E9C4516" w14:textId="77777777" w:rsidR="00A643EC" w:rsidRDefault="00A643EC">
                  <w:pPr>
                    <w:spacing w:line="320" w:lineRule="exact"/>
                    <w:jc w:val="center"/>
                    <w:rPr>
                      <w:rFonts w:ascii="Times New Roman" w:eastAsia="宋体" w:hAnsi="Times New Roman" w:cs="Times New Roman"/>
                      <w:szCs w:val="21"/>
                    </w:rPr>
                  </w:pPr>
                </w:p>
              </w:tc>
              <w:tc>
                <w:tcPr>
                  <w:tcW w:w="368" w:type="pct"/>
                  <w:vMerge/>
                  <w:vAlign w:val="center"/>
                </w:tcPr>
                <w:p w14:paraId="5C132F69" w14:textId="77777777" w:rsidR="00A643EC" w:rsidRDefault="00A643EC">
                  <w:pPr>
                    <w:spacing w:line="320" w:lineRule="exact"/>
                    <w:jc w:val="center"/>
                    <w:rPr>
                      <w:rFonts w:ascii="Times New Roman" w:eastAsia="宋体" w:hAnsi="Times New Roman" w:cs="Times New Roman"/>
                      <w:szCs w:val="21"/>
                    </w:rPr>
                  </w:pPr>
                </w:p>
              </w:tc>
              <w:tc>
                <w:tcPr>
                  <w:tcW w:w="263" w:type="pct"/>
                  <w:vMerge/>
                  <w:vAlign w:val="center"/>
                </w:tcPr>
                <w:p w14:paraId="670EC7DA" w14:textId="77777777" w:rsidR="00A643EC" w:rsidRDefault="00A643EC">
                  <w:pPr>
                    <w:spacing w:line="320" w:lineRule="exact"/>
                    <w:jc w:val="center"/>
                    <w:rPr>
                      <w:rFonts w:ascii="Times New Roman" w:eastAsia="宋体" w:hAnsi="Times New Roman" w:cs="Times New Roman"/>
                      <w:szCs w:val="21"/>
                    </w:rPr>
                  </w:pPr>
                </w:p>
              </w:tc>
              <w:tc>
                <w:tcPr>
                  <w:tcW w:w="368" w:type="pct"/>
                  <w:vMerge/>
                  <w:vAlign w:val="center"/>
                </w:tcPr>
                <w:p w14:paraId="3D15E7F0" w14:textId="77777777" w:rsidR="00A643EC" w:rsidRDefault="00A643EC">
                  <w:pPr>
                    <w:spacing w:line="320" w:lineRule="exact"/>
                    <w:jc w:val="center"/>
                    <w:rPr>
                      <w:rFonts w:ascii="Times New Roman" w:eastAsia="宋体" w:hAnsi="Times New Roman" w:cs="Times New Roman"/>
                      <w:szCs w:val="21"/>
                    </w:rPr>
                  </w:pPr>
                </w:p>
              </w:tc>
              <w:tc>
                <w:tcPr>
                  <w:tcW w:w="315" w:type="pct"/>
                  <w:vMerge/>
                  <w:vAlign w:val="center"/>
                </w:tcPr>
                <w:p w14:paraId="0C6FB1B1" w14:textId="77777777" w:rsidR="00A643EC" w:rsidRDefault="00A643EC">
                  <w:pPr>
                    <w:spacing w:line="320" w:lineRule="exact"/>
                    <w:jc w:val="center"/>
                    <w:rPr>
                      <w:rFonts w:ascii="Times New Roman" w:eastAsia="宋体" w:hAnsi="Times New Roman" w:cs="Times New Roman"/>
                      <w:szCs w:val="21"/>
                    </w:rPr>
                  </w:pPr>
                </w:p>
              </w:tc>
              <w:tc>
                <w:tcPr>
                  <w:tcW w:w="316" w:type="pct"/>
                  <w:vMerge/>
                  <w:vAlign w:val="center"/>
                </w:tcPr>
                <w:p w14:paraId="34007C10" w14:textId="77777777" w:rsidR="00A643EC" w:rsidRDefault="00A643EC">
                  <w:pPr>
                    <w:spacing w:line="320" w:lineRule="exact"/>
                    <w:jc w:val="center"/>
                    <w:rPr>
                      <w:rFonts w:ascii="Times New Roman" w:eastAsia="宋体" w:hAnsi="Times New Roman" w:cs="Times New Roman"/>
                      <w:szCs w:val="21"/>
                    </w:rPr>
                  </w:pPr>
                </w:p>
              </w:tc>
              <w:tc>
                <w:tcPr>
                  <w:tcW w:w="368" w:type="pct"/>
                  <w:vMerge/>
                  <w:vAlign w:val="center"/>
                </w:tcPr>
                <w:p w14:paraId="11A44476" w14:textId="77777777" w:rsidR="00A643EC" w:rsidRDefault="00A643EC">
                  <w:pPr>
                    <w:spacing w:line="320" w:lineRule="exact"/>
                    <w:jc w:val="center"/>
                    <w:rPr>
                      <w:rFonts w:ascii="Times New Roman" w:eastAsia="宋体" w:hAnsi="Times New Roman" w:cs="Times New Roman"/>
                      <w:szCs w:val="21"/>
                    </w:rPr>
                  </w:pPr>
                </w:p>
              </w:tc>
              <w:tc>
                <w:tcPr>
                  <w:tcW w:w="316" w:type="pct"/>
                  <w:vMerge/>
                  <w:vAlign w:val="center"/>
                </w:tcPr>
                <w:p w14:paraId="65E323C1" w14:textId="77777777" w:rsidR="00A643EC" w:rsidRDefault="00A643EC">
                  <w:pPr>
                    <w:spacing w:line="320" w:lineRule="exact"/>
                    <w:jc w:val="center"/>
                    <w:rPr>
                      <w:rFonts w:ascii="Times New Roman" w:eastAsia="宋体" w:hAnsi="Times New Roman" w:cs="Times New Roman"/>
                      <w:szCs w:val="21"/>
                    </w:rPr>
                  </w:pPr>
                </w:p>
              </w:tc>
              <w:tc>
                <w:tcPr>
                  <w:tcW w:w="420" w:type="pct"/>
                  <w:vMerge/>
                  <w:vAlign w:val="center"/>
                </w:tcPr>
                <w:p w14:paraId="55DF887E" w14:textId="77777777" w:rsidR="00A643EC" w:rsidRDefault="00A643EC">
                  <w:pPr>
                    <w:spacing w:line="320" w:lineRule="exact"/>
                    <w:jc w:val="center"/>
                    <w:rPr>
                      <w:rFonts w:ascii="Times New Roman" w:eastAsia="宋体" w:hAnsi="Times New Roman" w:cs="Times New Roman"/>
                      <w:szCs w:val="21"/>
                    </w:rPr>
                  </w:pPr>
                </w:p>
              </w:tc>
              <w:tc>
                <w:tcPr>
                  <w:tcW w:w="449" w:type="pct"/>
                  <w:vMerge/>
                  <w:vAlign w:val="center"/>
                </w:tcPr>
                <w:p w14:paraId="7B841A65" w14:textId="77777777" w:rsidR="00A643EC" w:rsidRDefault="00A643EC">
                  <w:pPr>
                    <w:spacing w:line="320" w:lineRule="exact"/>
                    <w:jc w:val="center"/>
                    <w:rPr>
                      <w:rFonts w:ascii="Times New Roman" w:eastAsia="宋体" w:hAnsi="Times New Roman" w:cs="Times New Roman"/>
                      <w:szCs w:val="21"/>
                    </w:rPr>
                  </w:pPr>
                </w:p>
              </w:tc>
            </w:tr>
            <w:tr w:rsidR="00A643EC" w14:paraId="1973C26B" w14:textId="77777777">
              <w:trPr>
                <w:trHeight w:val="454"/>
                <w:jc w:val="center"/>
              </w:trPr>
              <w:tc>
                <w:tcPr>
                  <w:tcW w:w="233" w:type="pct"/>
                  <w:tcBorders>
                    <w:right w:val="single" w:sz="6" w:space="0" w:color="000000"/>
                  </w:tcBorders>
                  <w:vAlign w:val="center"/>
                </w:tcPr>
                <w:p w14:paraId="062D8BAC"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印刷</w:t>
                  </w:r>
                </w:p>
              </w:tc>
              <w:tc>
                <w:tcPr>
                  <w:tcW w:w="418" w:type="pct"/>
                  <w:tcBorders>
                    <w:left w:val="single" w:sz="6" w:space="0" w:color="000000"/>
                  </w:tcBorders>
                  <w:vAlign w:val="center"/>
                </w:tcPr>
                <w:p w14:paraId="1C53EC99" w14:textId="77777777" w:rsidR="00A643EC" w:rsidRDefault="00413379">
                  <w:pPr>
                    <w:autoSpaceDE w:val="0"/>
                    <w:autoSpaceDN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非甲烷总烃</w:t>
                  </w:r>
                </w:p>
              </w:tc>
              <w:tc>
                <w:tcPr>
                  <w:tcW w:w="325" w:type="pct"/>
                  <w:vAlign w:val="center"/>
                </w:tcPr>
                <w:p w14:paraId="5AA87C60"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0.0265</w:t>
                  </w:r>
                </w:p>
              </w:tc>
              <w:tc>
                <w:tcPr>
                  <w:tcW w:w="368" w:type="pct"/>
                  <w:vAlign w:val="center"/>
                </w:tcPr>
                <w:p w14:paraId="0CB86411"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0.011</w:t>
                  </w:r>
                </w:p>
              </w:tc>
              <w:tc>
                <w:tcPr>
                  <w:tcW w:w="473" w:type="pct"/>
                  <w:vAlign w:val="center"/>
                </w:tcPr>
                <w:p w14:paraId="18E396F3"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w:t>
                  </w:r>
                </w:p>
              </w:tc>
              <w:tc>
                <w:tcPr>
                  <w:tcW w:w="368" w:type="pct"/>
                  <w:vAlign w:val="center"/>
                </w:tcPr>
                <w:p w14:paraId="6E22B9A6"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无组织</w:t>
                  </w:r>
                </w:p>
              </w:tc>
              <w:tc>
                <w:tcPr>
                  <w:tcW w:w="263" w:type="pct"/>
                  <w:vAlign w:val="center"/>
                </w:tcPr>
                <w:p w14:paraId="4538F92F"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w:t>
                  </w:r>
                </w:p>
              </w:tc>
              <w:tc>
                <w:tcPr>
                  <w:tcW w:w="368" w:type="pct"/>
                  <w:vAlign w:val="center"/>
                </w:tcPr>
                <w:p w14:paraId="35BC5EDC"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w:t>
                  </w:r>
                </w:p>
              </w:tc>
              <w:tc>
                <w:tcPr>
                  <w:tcW w:w="315" w:type="pct"/>
                  <w:vAlign w:val="center"/>
                </w:tcPr>
                <w:p w14:paraId="168FEF26"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w:t>
                  </w:r>
                </w:p>
              </w:tc>
              <w:tc>
                <w:tcPr>
                  <w:tcW w:w="316" w:type="pct"/>
                  <w:vAlign w:val="center"/>
                </w:tcPr>
                <w:p w14:paraId="2AD63463" w14:textId="77777777" w:rsidR="00A643EC" w:rsidRDefault="00413379">
                  <w:pPr>
                    <w:spacing w:line="320" w:lineRule="exact"/>
                    <w:jc w:val="center"/>
                    <w:rPr>
                      <w:rFonts w:ascii="Times New Roman" w:eastAsia="宋体" w:hAnsi="Times New Roman" w:cs="Times New Roman"/>
                      <w:b/>
                      <w:szCs w:val="21"/>
                    </w:rPr>
                  </w:pPr>
                  <w:r>
                    <w:rPr>
                      <w:rFonts w:ascii="Times New Roman" w:eastAsia="宋体" w:hAnsi="Times New Roman" w:cs="Times New Roman"/>
                      <w:szCs w:val="21"/>
                    </w:rPr>
                    <w:t>/</w:t>
                  </w:r>
                </w:p>
              </w:tc>
              <w:tc>
                <w:tcPr>
                  <w:tcW w:w="368" w:type="pct"/>
                  <w:vAlign w:val="center"/>
                </w:tcPr>
                <w:p w14:paraId="76A47A8D"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w:t>
                  </w:r>
                </w:p>
              </w:tc>
              <w:tc>
                <w:tcPr>
                  <w:tcW w:w="316" w:type="pct"/>
                  <w:vAlign w:val="center"/>
                </w:tcPr>
                <w:p w14:paraId="1EFE6318"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0.0265</w:t>
                  </w:r>
                </w:p>
              </w:tc>
              <w:tc>
                <w:tcPr>
                  <w:tcW w:w="420" w:type="pct"/>
                  <w:vAlign w:val="center"/>
                </w:tcPr>
                <w:p w14:paraId="202C4A8A"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0.011</w:t>
                  </w:r>
                </w:p>
              </w:tc>
              <w:tc>
                <w:tcPr>
                  <w:tcW w:w="449" w:type="pct"/>
                  <w:vAlign w:val="center"/>
                </w:tcPr>
                <w:p w14:paraId="5E345A29" w14:textId="77777777" w:rsidR="00A643EC" w:rsidRDefault="00413379">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w:t>
                  </w:r>
                </w:p>
              </w:tc>
            </w:tr>
          </w:tbl>
          <w:p w14:paraId="08F64F74" w14:textId="77777777" w:rsidR="00A643EC" w:rsidRDefault="00413379">
            <w:pPr>
              <w:adjustRightInd w:val="0"/>
              <w:snapToGrid w:val="0"/>
              <w:spacing w:line="360" w:lineRule="auto"/>
              <w:ind w:firstLineChars="200" w:firstLine="442"/>
              <w:jc w:val="left"/>
              <w:rPr>
                <w:rFonts w:ascii="宋体" w:eastAsia="宋体" w:hAnsi="宋体"/>
                <w:b/>
                <w:bCs/>
                <w:spacing w:val="-10"/>
                <w:sz w:val="24"/>
              </w:rPr>
            </w:pPr>
            <w:r>
              <w:rPr>
                <w:rFonts w:ascii="宋体" w:eastAsia="宋体" w:hAnsi="宋体" w:hint="eastAsia"/>
                <w:b/>
                <w:bCs/>
                <w:spacing w:val="-10"/>
                <w:sz w:val="24"/>
              </w:rPr>
              <w:t>废气源强核算过程：</w:t>
            </w:r>
          </w:p>
          <w:p w14:paraId="6C52BAAD" w14:textId="77777777" w:rsidR="00A643EC" w:rsidRDefault="00413379">
            <w:pPr>
              <w:widowControl/>
              <w:adjustRightInd w:val="0"/>
              <w:snapToGrid w:val="0"/>
              <w:spacing w:line="360" w:lineRule="auto"/>
              <w:ind w:firstLineChars="200" w:firstLine="480"/>
              <w:rPr>
                <w:rFonts w:ascii="Times New Roman" w:eastAsia="宋体" w:hAnsi="Times New Roman" w:cs="Times New Roman"/>
                <w:b/>
                <w:bCs/>
                <w:kern w:val="0"/>
              </w:rPr>
            </w:pPr>
            <w:r>
              <w:rPr>
                <w:rFonts w:ascii="Times New Roman" w:eastAsia="宋体" w:hAnsi="Times New Roman" w:cs="Times New Roman"/>
                <w:kern w:val="0"/>
                <w:sz w:val="24"/>
              </w:rPr>
              <w:t>项目使用环保型高档水性油墨进行印刷，根据《浙江省印刷行业挥发性有机物（</w:t>
            </w:r>
            <w:r>
              <w:rPr>
                <w:rFonts w:ascii="Times New Roman" w:eastAsia="宋体" w:hAnsi="Times New Roman" w:cs="Times New Roman"/>
                <w:kern w:val="0"/>
                <w:sz w:val="24"/>
              </w:rPr>
              <w:t>VOCs</w:t>
            </w:r>
            <w:r>
              <w:rPr>
                <w:rFonts w:ascii="Times New Roman" w:eastAsia="宋体" w:hAnsi="Times New Roman" w:cs="Times New Roman"/>
                <w:kern w:val="0"/>
                <w:sz w:val="24"/>
              </w:rPr>
              <w:t>）排放量计算暂行方法》（征求意见稿）中</w:t>
            </w:r>
            <w:r>
              <w:rPr>
                <w:rFonts w:ascii="Times New Roman" w:eastAsia="宋体" w:hAnsi="Times New Roman" w:cs="Times New Roman"/>
                <w:kern w:val="0"/>
                <w:sz w:val="24"/>
              </w:rPr>
              <w:t>“</w:t>
            </w:r>
            <w:r>
              <w:rPr>
                <w:rFonts w:ascii="宋体" w:eastAsia="宋体" w:hAnsi="宋体" w:cs="宋体" w:hint="eastAsia"/>
                <w:kern w:val="0"/>
                <w:sz w:val="24"/>
              </w:rPr>
              <w:t>②</w:t>
            </w:r>
            <w:r>
              <w:rPr>
                <w:rFonts w:ascii="Times New Roman" w:eastAsia="宋体" w:hAnsi="Times New Roman" w:cs="Times New Roman"/>
                <w:kern w:val="0"/>
                <w:sz w:val="24"/>
              </w:rPr>
              <w:t>水性油墨中采用水性丙烯酸乳液或类似物料时，不可忽略水性丙烯酸乳液或类似物料中的游离</w:t>
            </w:r>
            <w:r>
              <w:rPr>
                <w:rFonts w:ascii="Times New Roman" w:eastAsia="宋体" w:hAnsi="Times New Roman" w:cs="Times New Roman"/>
                <w:kern w:val="0"/>
                <w:sz w:val="24"/>
              </w:rPr>
              <w:t>VOCs</w:t>
            </w:r>
            <w:r>
              <w:rPr>
                <w:rFonts w:ascii="Times New Roman" w:eastAsia="宋体" w:hAnsi="Times New Roman" w:cs="Times New Roman"/>
                <w:kern w:val="0"/>
                <w:sz w:val="24"/>
              </w:rPr>
              <w:t>，无法获取游离</w:t>
            </w:r>
            <w:r>
              <w:rPr>
                <w:rFonts w:ascii="Times New Roman" w:eastAsia="宋体" w:hAnsi="Times New Roman" w:cs="Times New Roman"/>
                <w:kern w:val="0"/>
                <w:sz w:val="24"/>
              </w:rPr>
              <w:t>VOCs</w:t>
            </w:r>
            <w:r>
              <w:rPr>
                <w:rFonts w:ascii="Times New Roman" w:eastAsia="宋体" w:hAnsi="Times New Roman" w:cs="Times New Roman"/>
                <w:kern w:val="0"/>
                <w:sz w:val="24"/>
              </w:rPr>
              <w:t>含量的，按水性丙烯酸乳液质量百分含量的</w:t>
            </w:r>
            <w:r>
              <w:rPr>
                <w:rFonts w:ascii="Times New Roman" w:eastAsia="宋体" w:hAnsi="Times New Roman" w:cs="Times New Roman"/>
                <w:kern w:val="0"/>
                <w:sz w:val="24"/>
              </w:rPr>
              <w:t>1%</w:t>
            </w:r>
            <w:r>
              <w:rPr>
                <w:rFonts w:ascii="Times New Roman" w:eastAsia="宋体" w:hAnsi="Times New Roman" w:cs="Times New Roman"/>
                <w:kern w:val="0"/>
                <w:sz w:val="24"/>
              </w:rPr>
              <w:t>计入</w:t>
            </w:r>
            <w:r>
              <w:rPr>
                <w:rFonts w:ascii="Times New Roman" w:eastAsia="宋体" w:hAnsi="Times New Roman" w:cs="Times New Roman"/>
                <w:kern w:val="0"/>
                <w:sz w:val="24"/>
              </w:rPr>
              <w:t>VOCs</w:t>
            </w:r>
            <w:r>
              <w:rPr>
                <w:rFonts w:ascii="Times New Roman" w:eastAsia="宋体" w:hAnsi="Times New Roman" w:cs="Times New Roman"/>
                <w:kern w:val="0"/>
                <w:sz w:val="24"/>
              </w:rPr>
              <w:t>。</w:t>
            </w:r>
            <w:r>
              <w:rPr>
                <w:rFonts w:ascii="Times New Roman" w:eastAsia="宋体" w:hAnsi="Times New Roman" w:cs="Times New Roman"/>
                <w:kern w:val="0"/>
                <w:sz w:val="24"/>
              </w:rPr>
              <w:t>”</w:t>
            </w:r>
            <w:r>
              <w:rPr>
                <w:rFonts w:ascii="Times New Roman" w:eastAsia="宋体" w:hAnsi="Times New Roman" w:cs="Times New Roman"/>
                <w:kern w:val="0"/>
                <w:sz w:val="24"/>
              </w:rPr>
              <w:t>本项目水性油墨年用量为</w:t>
            </w:r>
            <w:r>
              <w:rPr>
                <w:rFonts w:ascii="Times New Roman" w:eastAsia="宋体" w:hAnsi="Times New Roman" w:cs="Times New Roman"/>
                <w:kern w:val="0"/>
                <w:sz w:val="24"/>
              </w:rPr>
              <w:t>0.6t</w:t>
            </w:r>
            <w:r>
              <w:rPr>
                <w:rFonts w:ascii="Times New Roman" w:eastAsia="宋体" w:hAnsi="Times New Roman" w:cs="Times New Roman"/>
                <w:kern w:val="0"/>
                <w:sz w:val="24"/>
              </w:rPr>
              <w:t>，其中水性丙烯酸树脂含量按</w:t>
            </w:r>
            <w:r>
              <w:rPr>
                <w:rFonts w:ascii="Times New Roman" w:eastAsia="宋体" w:hAnsi="Times New Roman" w:cs="Times New Roman"/>
                <w:kern w:val="0"/>
                <w:sz w:val="24"/>
              </w:rPr>
              <w:t>41%</w:t>
            </w:r>
            <w:r>
              <w:rPr>
                <w:rFonts w:ascii="Times New Roman" w:eastAsia="宋体" w:hAnsi="Times New Roman" w:cs="Times New Roman"/>
                <w:kern w:val="0"/>
                <w:sz w:val="24"/>
              </w:rPr>
              <w:t>计，助剂含量按</w:t>
            </w:r>
            <w:r>
              <w:rPr>
                <w:rFonts w:ascii="Times New Roman" w:eastAsia="宋体" w:hAnsi="Times New Roman" w:cs="Times New Roman"/>
                <w:kern w:val="0"/>
                <w:sz w:val="24"/>
              </w:rPr>
              <w:t>4%</w:t>
            </w:r>
            <w:r>
              <w:rPr>
                <w:rFonts w:ascii="Times New Roman" w:eastAsia="宋体" w:hAnsi="Times New Roman" w:cs="Times New Roman"/>
                <w:kern w:val="0"/>
                <w:sz w:val="24"/>
              </w:rPr>
              <w:t>计，助剂按全部挥发考虑，则印刷过程非甲烷总烃的产生量为</w:t>
            </w:r>
            <w:r>
              <w:rPr>
                <w:rFonts w:ascii="Times New Roman" w:eastAsia="宋体" w:hAnsi="Times New Roman" w:cs="Times New Roman"/>
                <w:kern w:val="0"/>
                <w:sz w:val="24"/>
              </w:rPr>
              <w:t>0.0265t/a</w:t>
            </w:r>
            <w:r>
              <w:rPr>
                <w:rFonts w:ascii="Times New Roman" w:eastAsia="宋体" w:hAnsi="Times New Roman" w:cs="Times New Roman"/>
                <w:kern w:val="0"/>
                <w:sz w:val="24"/>
              </w:rPr>
              <w:t>，排放速率</w:t>
            </w:r>
            <w:r>
              <w:rPr>
                <w:rFonts w:ascii="Times New Roman" w:eastAsia="宋体" w:hAnsi="Times New Roman" w:cs="Times New Roman"/>
                <w:kern w:val="0"/>
                <w:sz w:val="24"/>
              </w:rPr>
              <w:t>0.011kg/h</w:t>
            </w:r>
            <w:r>
              <w:rPr>
                <w:rFonts w:ascii="Times New Roman" w:eastAsia="宋体" w:hAnsi="Times New Roman" w:cs="Times New Roman"/>
                <w:kern w:val="0"/>
                <w:sz w:val="24"/>
              </w:rPr>
              <w:t>（年工作时间</w:t>
            </w:r>
            <w:r>
              <w:rPr>
                <w:rFonts w:ascii="Times New Roman" w:eastAsia="宋体" w:hAnsi="Times New Roman" w:cs="Times New Roman"/>
                <w:kern w:val="0"/>
                <w:sz w:val="24"/>
              </w:rPr>
              <w:t>2400h</w:t>
            </w:r>
            <w:r>
              <w:rPr>
                <w:rFonts w:ascii="Times New Roman" w:eastAsia="宋体" w:hAnsi="Times New Roman" w:cs="Times New Roman"/>
                <w:kern w:val="0"/>
                <w:sz w:val="24"/>
              </w:rPr>
              <w:t>）。</w:t>
            </w:r>
          </w:p>
        </w:tc>
      </w:tr>
    </w:tbl>
    <w:p w14:paraId="25A9C744" w14:textId="77777777" w:rsidR="00A643EC" w:rsidRDefault="00A643EC">
      <w:pPr>
        <w:sectPr w:rsidR="00A643EC">
          <w:pgSz w:w="16838" w:h="11906" w:orient="landscape"/>
          <w:pgMar w:top="1418" w:right="1418" w:bottom="1418" w:left="1418" w:header="851" w:footer="992" w:gutter="0"/>
          <w:cols w:space="425"/>
          <w:docGrid w:type="lines" w:linePitch="312"/>
        </w:sectPr>
      </w:pPr>
    </w:p>
    <w:tbl>
      <w:tblPr>
        <w:tblStyle w:val="afb"/>
        <w:tblW w:w="0" w:type="auto"/>
        <w:tblLook w:val="04A0" w:firstRow="1" w:lastRow="0" w:firstColumn="1" w:lastColumn="0" w:noHBand="0" w:noVBand="1"/>
      </w:tblPr>
      <w:tblGrid>
        <w:gridCol w:w="563"/>
        <w:gridCol w:w="8723"/>
      </w:tblGrid>
      <w:tr w:rsidR="00A643EC" w14:paraId="44088A5E" w14:textId="77777777">
        <w:tc>
          <w:tcPr>
            <w:tcW w:w="675" w:type="dxa"/>
            <w:vAlign w:val="center"/>
          </w:tcPr>
          <w:p w14:paraId="7D4E50F8" w14:textId="77777777" w:rsidR="00A643EC" w:rsidRDefault="00413379">
            <w:pPr>
              <w:jc w:val="center"/>
              <w:rPr>
                <w:rFonts w:ascii="宋体" w:eastAsia="宋体" w:hAnsi="宋体"/>
                <w:highlight w:val="yellow"/>
              </w:rPr>
            </w:pPr>
            <w:r>
              <w:rPr>
                <w:rFonts w:ascii="宋体" w:eastAsia="宋体" w:hAnsi="宋体" w:hint="eastAsia"/>
                <w:sz w:val="24"/>
              </w:rPr>
              <w:lastRenderedPageBreak/>
              <w:t>运营期环境影响和保护措施</w:t>
            </w:r>
          </w:p>
        </w:tc>
        <w:tc>
          <w:tcPr>
            <w:tcW w:w="8611" w:type="dxa"/>
          </w:tcPr>
          <w:p w14:paraId="40852F0F" w14:textId="77777777" w:rsidR="00A643EC" w:rsidRDefault="00413379">
            <w:pPr>
              <w:spacing w:line="360" w:lineRule="auto"/>
              <w:rPr>
                <w:rFonts w:ascii="Times New Roman" w:eastAsia="宋体" w:hAnsi="Times New Roman" w:cs="Times New Roman"/>
                <w:b/>
                <w:sz w:val="24"/>
              </w:rPr>
            </w:pPr>
            <w:r>
              <w:rPr>
                <w:rFonts w:ascii="Times New Roman" w:eastAsia="宋体" w:hAnsi="Times New Roman" w:cs="Times New Roman" w:hint="eastAsia"/>
                <w:b/>
                <w:sz w:val="24"/>
              </w:rPr>
              <w:t>（</w:t>
            </w:r>
            <w:r>
              <w:rPr>
                <w:rFonts w:ascii="Times New Roman" w:eastAsia="宋体" w:hAnsi="Times New Roman" w:cs="Times New Roman" w:hint="eastAsia"/>
                <w:b/>
                <w:sz w:val="24"/>
              </w:rPr>
              <w:t>2</w:t>
            </w:r>
            <w:r>
              <w:rPr>
                <w:rFonts w:ascii="Times New Roman" w:eastAsia="宋体" w:hAnsi="Times New Roman" w:cs="Times New Roman" w:hint="eastAsia"/>
                <w:b/>
                <w:sz w:val="24"/>
              </w:rPr>
              <w:t>）</w:t>
            </w:r>
            <w:r>
              <w:rPr>
                <w:rFonts w:ascii="Times New Roman" w:eastAsia="宋体" w:hAnsi="Times New Roman" w:cs="Times New Roman"/>
                <w:b/>
                <w:sz w:val="24"/>
              </w:rPr>
              <w:t>废气污染防治</w:t>
            </w:r>
          </w:p>
          <w:p w14:paraId="506B1AC1" w14:textId="77777777" w:rsidR="00A643EC" w:rsidRDefault="00413379">
            <w:pPr>
              <w:spacing w:line="360" w:lineRule="auto"/>
              <w:ind w:firstLineChars="200" w:firstLine="480"/>
              <w:rPr>
                <w:rFonts w:ascii="Times New Roman" w:eastAsia="宋体" w:hAnsi="Times New Roman" w:cs="Times New Roman"/>
                <w:kern w:val="0"/>
                <w:sz w:val="24"/>
              </w:rPr>
            </w:pPr>
            <w:r>
              <w:rPr>
                <w:rFonts w:ascii="Times New Roman" w:eastAsia="宋体" w:hAnsi="Times New Roman" w:cs="Times New Roman"/>
                <w:kern w:val="0"/>
                <w:sz w:val="24"/>
              </w:rPr>
              <w:t>根据《重点行业挥发性有机物综合治理方案》：使用的原辅材料</w:t>
            </w:r>
            <w:r>
              <w:rPr>
                <w:rFonts w:ascii="Times New Roman" w:eastAsia="宋体" w:hAnsi="Times New Roman" w:cs="Times New Roman"/>
                <w:kern w:val="0"/>
                <w:sz w:val="24"/>
              </w:rPr>
              <w:t>VOCs</w:t>
            </w:r>
            <w:r>
              <w:rPr>
                <w:rFonts w:ascii="Times New Roman" w:eastAsia="宋体" w:hAnsi="Times New Roman" w:cs="Times New Roman"/>
                <w:kern w:val="0"/>
                <w:sz w:val="24"/>
              </w:rPr>
              <w:t>含量（质量比）低于</w:t>
            </w:r>
            <w:r>
              <w:rPr>
                <w:rFonts w:ascii="Times New Roman" w:eastAsia="宋体" w:hAnsi="Times New Roman" w:cs="Times New Roman"/>
                <w:kern w:val="0"/>
                <w:sz w:val="24"/>
              </w:rPr>
              <w:t>10%</w:t>
            </w:r>
            <w:r>
              <w:rPr>
                <w:rFonts w:ascii="Times New Roman" w:eastAsia="宋体" w:hAnsi="Times New Roman" w:cs="Times New Roman"/>
                <w:kern w:val="0"/>
                <w:sz w:val="24"/>
              </w:rPr>
              <w:t>的工序，可不要求采取无组织排放收集措施。本项目水性油墨</w:t>
            </w:r>
            <w:r>
              <w:rPr>
                <w:rFonts w:ascii="Times New Roman" w:eastAsia="宋体" w:hAnsi="Times New Roman" w:cs="Times New Roman"/>
                <w:kern w:val="0"/>
                <w:sz w:val="24"/>
              </w:rPr>
              <w:t>VOCs</w:t>
            </w:r>
            <w:r>
              <w:rPr>
                <w:rFonts w:ascii="Times New Roman" w:eastAsia="宋体" w:hAnsi="Times New Roman" w:cs="Times New Roman"/>
                <w:kern w:val="0"/>
                <w:sz w:val="24"/>
              </w:rPr>
              <w:t>含量（质量比）为</w:t>
            </w:r>
            <w:r>
              <w:rPr>
                <w:rFonts w:ascii="Times New Roman" w:eastAsia="宋体" w:hAnsi="Times New Roman" w:cs="Times New Roman"/>
                <w:kern w:val="0"/>
                <w:sz w:val="24"/>
              </w:rPr>
              <w:t>4.4%</w:t>
            </w:r>
            <w:r>
              <w:rPr>
                <w:rFonts w:ascii="Times New Roman" w:eastAsia="宋体" w:hAnsi="Times New Roman" w:cs="Times New Roman"/>
                <w:kern w:val="0"/>
                <w:sz w:val="24"/>
              </w:rPr>
              <w:t>，因此印刷废气可不收集处理，要求企业设置通风换气装置，保证</w:t>
            </w:r>
            <w:r>
              <w:rPr>
                <w:rFonts w:ascii="Times New Roman" w:eastAsia="宋体" w:hAnsi="Times New Roman" w:cs="Times New Roman" w:hint="eastAsia"/>
                <w:kern w:val="0"/>
                <w:sz w:val="24"/>
              </w:rPr>
              <w:t>换气次数，改善员工工作环境</w:t>
            </w:r>
            <w:r>
              <w:rPr>
                <w:rFonts w:ascii="Times New Roman" w:eastAsia="宋体" w:hAnsi="Times New Roman" w:cs="Times New Roman"/>
                <w:kern w:val="0"/>
                <w:sz w:val="24"/>
              </w:rPr>
              <w:t>。</w:t>
            </w:r>
          </w:p>
          <w:p w14:paraId="37EE42D1" w14:textId="77777777" w:rsidR="00A643EC" w:rsidRDefault="00413379">
            <w:pPr>
              <w:spacing w:line="360" w:lineRule="auto"/>
              <w:rPr>
                <w:rFonts w:ascii="Times New Roman" w:eastAsia="宋体" w:hAnsi="Times New Roman" w:cs="Times New Roman"/>
                <w:b/>
                <w:sz w:val="24"/>
              </w:rPr>
            </w:pPr>
            <w:r>
              <w:rPr>
                <w:rFonts w:ascii="Times New Roman" w:eastAsia="宋体" w:hAnsi="Times New Roman" w:cs="Times New Roman" w:hint="eastAsia"/>
                <w:b/>
                <w:sz w:val="24"/>
              </w:rPr>
              <w:t>（</w:t>
            </w:r>
            <w:r>
              <w:rPr>
                <w:rFonts w:ascii="Times New Roman" w:eastAsia="宋体" w:hAnsi="Times New Roman" w:cs="Times New Roman" w:hint="eastAsia"/>
                <w:b/>
                <w:sz w:val="24"/>
              </w:rPr>
              <w:t>3</w:t>
            </w:r>
            <w:r>
              <w:rPr>
                <w:rFonts w:ascii="Times New Roman" w:eastAsia="宋体" w:hAnsi="Times New Roman" w:cs="Times New Roman" w:hint="eastAsia"/>
                <w:b/>
                <w:sz w:val="24"/>
              </w:rPr>
              <w:t>）</w:t>
            </w:r>
            <w:r>
              <w:rPr>
                <w:rFonts w:ascii="Times New Roman" w:eastAsia="宋体" w:hAnsi="Times New Roman" w:cs="Times New Roman"/>
                <w:b/>
                <w:sz w:val="24"/>
              </w:rPr>
              <w:t>非正常工况</w:t>
            </w:r>
          </w:p>
          <w:p w14:paraId="4A862A8F" w14:textId="77777777" w:rsidR="00A643EC" w:rsidRDefault="00413379">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非正常工况</w:t>
            </w:r>
            <w:proofErr w:type="gramStart"/>
            <w:r>
              <w:rPr>
                <w:rFonts w:ascii="Times New Roman" w:eastAsia="宋体" w:hAnsi="Times New Roman" w:cs="Times New Roman"/>
                <w:sz w:val="24"/>
              </w:rPr>
              <w:t>排放指</w:t>
            </w:r>
            <w:proofErr w:type="gramEnd"/>
            <w:r>
              <w:rPr>
                <w:rFonts w:ascii="Times New Roman" w:eastAsia="宋体" w:hAnsi="Times New Roman" w:cs="Times New Roman"/>
                <w:sz w:val="24"/>
              </w:rPr>
              <w:t>生产过程中开停车（工、炉）、设备检修、工艺设备运转异常等非正常工况下的污染物排放，以及污染物排放控制措施达不到应有效率等情况下的排放。</w:t>
            </w:r>
          </w:p>
          <w:p w14:paraId="181B999A" w14:textId="77777777" w:rsidR="00A643EC" w:rsidRDefault="00413379">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本项目印刷废气产生量较少，根据相关要求印刷废气可不收集处理，加强车间</w:t>
            </w:r>
            <w:r>
              <w:rPr>
                <w:rFonts w:ascii="Times New Roman" w:eastAsia="宋体" w:hAnsi="Times New Roman" w:cs="Times New Roman" w:hint="eastAsia"/>
                <w:sz w:val="24"/>
              </w:rPr>
              <w:t>管理</w:t>
            </w:r>
            <w:r>
              <w:rPr>
                <w:rFonts w:ascii="Times New Roman" w:eastAsia="宋体" w:hAnsi="Times New Roman" w:cs="Times New Roman"/>
                <w:sz w:val="24"/>
              </w:rPr>
              <w:t>即可。因此，本项目非正常工况污染物排放情况与正常工况一致。</w:t>
            </w:r>
          </w:p>
          <w:p w14:paraId="75E060C4" w14:textId="77777777" w:rsidR="00A643EC" w:rsidRDefault="00413379">
            <w:pPr>
              <w:spacing w:line="360" w:lineRule="auto"/>
              <w:rPr>
                <w:rFonts w:ascii="Times New Roman" w:eastAsia="宋体" w:hAnsi="Times New Roman" w:cs="Times New Roman"/>
                <w:b/>
                <w:sz w:val="24"/>
              </w:rPr>
            </w:pPr>
            <w:r>
              <w:rPr>
                <w:rFonts w:ascii="Times New Roman" w:eastAsia="宋体" w:hAnsi="Times New Roman" w:cs="Times New Roman" w:hint="eastAsia"/>
                <w:b/>
                <w:sz w:val="24"/>
              </w:rPr>
              <w:t>（</w:t>
            </w:r>
            <w:r>
              <w:rPr>
                <w:rFonts w:ascii="Times New Roman" w:eastAsia="宋体" w:hAnsi="Times New Roman" w:cs="Times New Roman" w:hint="eastAsia"/>
                <w:b/>
                <w:sz w:val="24"/>
              </w:rPr>
              <w:t>4</w:t>
            </w:r>
            <w:r>
              <w:rPr>
                <w:rFonts w:ascii="Times New Roman" w:eastAsia="宋体" w:hAnsi="Times New Roman" w:cs="Times New Roman" w:hint="eastAsia"/>
                <w:b/>
                <w:sz w:val="24"/>
              </w:rPr>
              <w:t>）</w:t>
            </w:r>
            <w:r>
              <w:rPr>
                <w:rFonts w:ascii="Times New Roman" w:eastAsia="宋体" w:hAnsi="Times New Roman" w:cs="Times New Roman"/>
                <w:b/>
                <w:sz w:val="24"/>
              </w:rPr>
              <w:t>废气环境影响分析</w:t>
            </w:r>
          </w:p>
          <w:p w14:paraId="3BED2568" w14:textId="77777777" w:rsidR="00A643EC" w:rsidRDefault="00413379">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根据分析，本项目印刷废气通过车间无组织排放，排放量为</w:t>
            </w:r>
            <w:r>
              <w:rPr>
                <w:rFonts w:ascii="Times New Roman" w:eastAsia="宋体" w:hAnsi="Times New Roman" w:cs="Times New Roman"/>
                <w:sz w:val="24"/>
              </w:rPr>
              <w:t>0.0265t/a</w:t>
            </w:r>
            <w:r>
              <w:rPr>
                <w:rFonts w:ascii="Times New Roman" w:eastAsia="宋体" w:hAnsi="Times New Roman" w:cs="Times New Roman"/>
                <w:sz w:val="24"/>
              </w:rPr>
              <w:t>，排放速率</w:t>
            </w:r>
            <w:r>
              <w:rPr>
                <w:rFonts w:ascii="Times New Roman" w:eastAsia="宋体" w:hAnsi="Times New Roman" w:cs="Times New Roman"/>
                <w:sz w:val="24"/>
              </w:rPr>
              <w:t>0.011kg/h</w:t>
            </w:r>
            <w:r>
              <w:rPr>
                <w:rFonts w:ascii="Times New Roman" w:eastAsia="宋体" w:hAnsi="Times New Roman" w:cs="Times New Roman"/>
                <w:sz w:val="24"/>
              </w:rPr>
              <w:t>。本项目废气污染物非甲烷总烃排放量较少，只要企业加强车间</w:t>
            </w:r>
            <w:r>
              <w:rPr>
                <w:rFonts w:ascii="Times New Roman" w:eastAsia="宋体" w:hAnsi="Times New Roman" w:cs="Times New Roman" w:hint="eastAsia"/>
                <w:sz w:val="24"/>
              </w:rPr>
              <w:t>管理</w:t>
            </w:r>
            <w:r>
              <w:rPr>
                <w:rFonts w:ascii="Times New Roman" w:eastAsia="宋体" w:hAnsi="Times New Roman" w:cs="Times New Roman"/>
                <w:sz w:val="24"/>
              </w:rPr>
              <w:t>，项目排放废气经大气扩散后对周围环境影响及居民点影响较小。</w:t>
            </w:r>
          </w:p>
          <w:p w14:paraId="13C0D755" w14:textId="77777777" w:rsidR="00A643EC" w:rsidRDefault="00413379">
            <w:pPr>
              <w:snapToGrid w:val="0"/>
              <w:spacing w:line="360" w:lineRule="auto"/>
              <w:rPr>
                <w:rFonts w:ascii="Times New Roman" w:eastAsia="宋体" w:hAnsi="Times New Roman" w:cs="Times New Roman"/>
                <w:b/>
                <w:sz w:val="24"/>
              </w:rPr>
            </w:pPr>
            <w:r>
              <w:rPr>
                <w:rFonts w:ascii="Times New Roman" w:eastAsia="宋体" w:hAnsi="Times New Roman" w:cs="Times New Roman"/>
                <w:b/>
                <w:sz w:val="24"/>
              </w:rPr>
              <w:t>2</w:t>
            </w:r>
            <w:r>
              <w:rPr>
                <w:rFonts w:ascii="Times New Roman" w:eastAsia="宋体" w:hAnsi="Times New Roman" w:cs="Times New Roman"/>
                <w:b/>
                <w:sz w:val="24"/>
              </w:rPr>
              <w:t>、废水</w:t>
            </w:r>
          </w:p>
          <w:p w14:paraId="68119578" w14:textId="77777777" w:rsidR="00A643EC" w:rsidRDefault="00413379">
            <w:pPr>
              <w:pStyle w:val="-"/>
              <w:snapToGrid w:val="0"/>
              <w:spacing w:line="360" w:lineRule="auto"/>
              <w:ind w:firstLine="480"/>
              <w:rPr>
                <w:rFonts w:ascii="宋体" w:eastAsia="宋体" w:hAnsi="宋体"/>
                <w:szCs w:val="21"/>
              </w:rPr>
            </w:pPr>
            <w:r>
              <w:rPr>
                <w:rFonts w:ascii="Times New Roman" w:eastAsia="宋体" w:hAnsi="Times New Roman" w:cs="Times New Roman"/>
                <w:szCs w:val="21"/>
              </w:rPr>
              <w:t>本项</w:t>
            </w:r>
            <w:r>
              <w:rPr>
                <w:rFonts w:ascii="宋体" w:eastAsia="宋体" w:hAnsi="宋体" w:hint="eastAsia"/>
                <w:szCs w:val="21"/>
              </w:rPr>
              <w:t>目印刷</w:t>
            </w:r>
            <w:proofErr w:type="gramStart"/>
            <w:r>
              <w:rPr>
                <w:rFonts w:ascii="宋体" w:eastAsia="宋体" w:hAnsi="宋体" w:hint="eastAsia"/>
                <w:szCs w:val="21"/>
              </w:rPr>
              <w:t>辊</w:t>
            </w:r>
            <w:proofErr w:type="gramEnd"/>
            <w:r>
              <w:rPr>
                <w:rFonts w:ascii="宋体" w:eastAsia="宋体" w:hAnsi="宋体" w:hint="eastAsia"/>
                <w:szCs w:val="21"/>
              </w:rPr>
              <w:t>无需清洗，不产生清洗废水，仅产生</w:t>
            </w:r>
            <w:r>
              <w:rPr>
                <w:rFonts w:ascii="宋体" w:eastAsia="宋体" w:hAnsi="宋体"/>
                <w:szCs w:val="21"/>
              </w:rPr>
              <w:t>生活污水。</w:t>
            </w:r>
          </w:p>
          <w:p w14:paraId="05A00246" w14:textId="77777777" w:rsidR="00A643EC" w:rsidRDefault="00413379">
            <w:pPr>
              <w:pStyle w:val="-"/>
              <w:snapToGrid w:val="0"/>
              <w:spacing w:line="360" w:lineRule="auto"/>
              <w:ind w:firstLine="482"/>
              <w:rPr>
                <w:rFonts w:ascii="宋体" w:eastAsia="宋体" w:hAnsi="宋体"/>
                <w:b/>
                <w:szCs w:val="21"/>
              </w:rPr>
            </w:pPr>
            <w:r>
              <w:rPr>
                <w:rFonts w:ascii="宋体" w:eastAsia="宋体" w:hAnsi="宋体"/>
                <w:b/>
                <w:szCs w:val="21"/>
              </w:rPr>
              <w:t>（</w:t>
            </w:r>
            <w:r>
              <w:rPr>
                <w:rFonts w:ascii="宋体" w:eastAsia="宋体" w:hAnsi="宋体" w:hint="eastAsia"/>
                <w:b/>
                <w:szCs w:val="21"/>
              </w:rPr>
              <w:t>1）</w:t>
            </w:r>
            <w:r>
              <w:rPr>
                <w:rFonts w:ascii="宋体" w:eastAsia="宋体" w:hAnsi="宋体"/>
                <w:b/>
                <w:szCs w:val="21"/>
              </w:rPr>
              <w:t>废水排放源强</w:t>
            </w:r>
          </w:p>
          <w:p w14:paraId="6683FD8F" w14:textId="77777777" w:rsidR="00A643EC" w:rsidRDefault="00413379">
            <w:pPr>
              <w:pStyle w:val="-"/>
              <w:snapToGrid w:val="0"/>
              <w:spacing w:line="360" w:lineRule="auto"/>
              <w:ind w:firstLine="480"/>
              <w:rPr>
                <w:rFonts w:ascii="Times New Roman" w:eastAsia="宋体" w:hAnsi="Times New Roman" w:cs="Times New Roman"/>
                <w:szCs w:val="21"/>
              </w:rPr>
            </w:pPr>
            <w:r>
              <w:rPr>
                <w:rFonts w:ascii="宋体" w:eastAsia="宋体" w:hAnsi="宋体"/>
                <w:szCs w:val="21"/>
              </w:rPr>
              <w:t>本项目废水污染物产生及排放情况见下表</w:t>
            </w:r>
            <w:r>
              <w:rPr>
                <w:rFonts w:ascii="Times New Roman" w:eastAsia="宋体" w:hAnsi="Times New Roman" w:cs="Times New Roman"/>
                <w:szCs w:val="21"/>
              </w:rPr>
              <w:t>4-2</w:t>
            </w:r>
            <w:r>
              <w:rPr>
                <w:rFonts w:ascii="Times New Roman" w:eastAsia="宋体" w:hAnsi="Times New Roman" w:cs="Times New Roman"/>
                <w:szCs w:val="21"/>
              </w:rPr>
              <w:t>。</w:t>
            </w:r>
          </w:p>
          <w:p w14:paraId="70A357C0" w14:textId="77777777" w:rsidR="00A643EC" w:rsidRDefault="00413379">
            <w:pPr>
              <w:pStyle w:val="afe"/>
              <w:numPr>
                <w:ilvl w:val="0"/>
                <w:numId w:val="5"/>
              </w:numPr>
              <w:adjustRightInd w:val="0"/>
              <w:snapToGrid w:val="0"/>
              <w:ind w:firstLineChars="0"/>
              <w:jc w:val="center"/>
              <w:rPr>
                <w:rFonts w:ascii="Times New Roman" w:hAnsi="Times New Roman"/>
                <w:b/>
                <w:sz w:val="21"/>
                <w:szCs w:val="21"/>
              </w:rPr>
            </w:pPr>
            <w:r>
              <w:rPr>
                <w:rFonts w:ascii="Times New Roman" w:hAnsi="Times New Roman"/>
                <w:b/>
                <w:sz w:val="21"/>
                <w:szCs w:val="21"/>
              </w:rPr>
              <w:t>生活污水产生及排放情况汇总表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6"/>
              <w:gridCol w:w="1075"/>
              <w:gridCol w:w="1105"/>
              <w:gridCol w:w="1079"/>
              <w:gridCol w:w="1091"/>
              <w:gridCol w:w="1100"/>
              <w:gridCol w:w="1091"/>
              <w:gridCol w:w="920"/>
            </w:tblGrid>
            <w:tr w:rsidR="00A643EC" w14:paraId="05E0FFC5" w14:textId="77777777">
              <w:trPr>
                <w:trHeight w:val="340"/>
                <w:jc w:val="center"/>
              </w:trPr>
              <w:tc>
                <w:tcPr>
                  <w:tcW w:w="2111" w:type="dxa"/>
                  <w:gridSpan w:val="2"/>
                  <w:vMerge w:val="restart"/>
                  <w:vAlign w:val="center"/>
                </w:tcPr>
                <w:p w14:paraId="456A43CE" w14:textId="77777777" w:rsidR="00A643EC" w:rsidRDefault="00413379">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污染物名称</w:t>
                  </w:r>
                </w:p>
              </w:tc>
              <w:tc>
                <w:tcPr>
                  <w:tcW w:w="2184" w:type="dxa"/>
                  <w:gridSpan w:val="2"/>
                  <w:tcBorders>
                    <w:bottom w:val="single" w:sz="4" w:space="0" w:color="auto"/>
                  </w:tcBorders>
                  <w:vAlign w:val="center"/>
                </w:tcPr>
                <w:p w14:paraId="18B814C6" w14:textId="77777777" w:rsidR="00A643EC" w:rsidRDefault="00413379">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产生情况</w:t>
                  </w:r>
                </w:p>
              </w:tc>
              <w:tc>
                <w:tcPr>
                  <w:tcW w:w="2191" w:type="dxa"/>
                  <w:gridSpan w:val="2"/>
                  <w:tcBorders>
                    <w:bottom w:val="single" w:sz="4" w:space="0" w:color="auto"/>
                  </w:tcBorders>
                  <w:vAlign w:val="center"/>
                </w:tcPr>
                <w:p w14:paraId="6901A8B9" w14:textId="77777777" w:rsidR="00A643EC" w:rsidRDefault="00413379">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纳管情况</w:t>
                  </w:r>
                </w:p>
              </w:tc>
              <w:tc>
                <w:tcPr>
                  <w:tcW w:w="2011" w:type="dxa"/>
                  <w:gridSpan w:val="2"/>
                  <w:tcBorders>
                    <w:bottom w:val="single" w:sz="4" w:space="0" w:color="auto"/>
                  </w:tcBorders>
                  <w:vAlign w:val="center"/>
                </w:tcPr>
                <w:p w14:paraId="7FB2B544" w14:textId="77777777" w:rsidR="00A643EC" w:rsidRDefault="00413379">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排放情况</w:t>
                  </w:r>
                </w:p>
              </w:tc>
            </w:tr>
            <w:tr w:rsidR="00A643EC" w14:paraId="3968B7EF" w14:textId="77777777">
              <w:trPr>
                <w:trHeight w:val="340"/>
                <w:jc w:val="center"/>
              </w:trPr>
              <w:tc>
                <w:tcPr>
                  <w:tcW w:w="2111" w:type="dxa"/>
                  <w:gridSpan w:val="2"/>
                  <w:vMerge/>
                  <w:vAlign w:val="center"/>
                </w:tcPr>
                <w:p w14:paraId="23C0EB08" w14:textId="77777777" w:rsidR="00A643EC" w:rsidRDefault="00A643EC">
                  <w:pPr>
                    <w:adjustRightInd w:val="0"/>
                    <w:snapToGrid w:val="0"/>
                    <w:jc w:val="center"/>
                    <w:rPr>
                      <w:rFonts w:ascii="Times New Roman" w:eastAsia="宋体" w:hAnsi="Times New Roman" w:cs="Times New Roman"/>
                      <w:szCs w:val="21"/>
                    </w:rPr>
                  </w:pPr>
                </w:p>
              </w:tc>
              <w:tc>
                <w:tcPr>
                  <w:tcW w:w="1105" w:type="dxa"/>
                  <w:tcBorders>
                    <w:top w:val="single" w:sz="4" w:space="0" w:color="auto"/>
                  </w:tcBorders>
                  <w:vAlign w:val="center"/>
                </w:tcPr>
                <w:p w14:paraId="3B0549CE" w14:textId="77777777" w:rsidR="00A643EC" w:rsidRDefault="00413379">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浓度（</w:t>
                  </w:r>
                  <w:r>
                    <w:rPr>
                      <w:rFonts w:ascii="Times New Roman" w:eastAsia="宋体" w:hAnsi="Times New Roman" w:cs="Times New Roman"/>
                      <w:szCs w:val="21"/>
                    </w:rPr>
                    <w:t>mg/L</w:t>
                  </w:r>
                  <w:r>
                    <w:rPr>
                      <w:rFonts w:ascii="Times New Roman" w:eastAsia="宋体" w:hAnsi="Times New Roman" w:cs="Times New Roman"/>
                      <w:szCs w:val="21"/>
                    </w:rPr>
                    <w:t>）</w:t>
                  </w:r>
                </w:p>
              </w:tc>
              <w:tc>
                <w:tcPr>
                  <w:tcW w:w="1079" w:type="dxa"/>
                  <w:tcBorders>
                    <w:top w:val="single" w:sz="4" w:space="0" w:color="auto"/>
                  </w:tcBorders>
                  <w:vAlign w:val="center"/>
                </w:tcPr>
                <w:p w14:paraId="54ED2AA4" w14:textId="77777777" w:rsidR="00A643EC" w:rsidRDefault="00413379">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产生量（</w:t>
                  </w:r>
                  <w:r>
                    <w:rPr>
                      <w:rFonts w:ascii="Times New Roman" w:eastAsia="宋体" w:hAnsi="Times New Roman" w:cs="Times New Roman"/>
                      <w:szCs w:val="21"/>
                    </w:rPr>
                    <w:t>t/a</w:t>
                  </w:r>
                  <w:r>
                    <w:rPr>
                      <w:rFonts w:ascii="Times New Roman" w:eastAsia="宋体" w:hAnsi="Times New Roman" w:cs="Times New Roman"/>
                      <w:szCs w:val="21"/>
                    </w:rPr>
                    <w:t>）</w:t>
                  </w:r>
                </w:p>
              </w:tc>
              <w:tc>
                <w:tcPr>
                  <w:tcW w:w="1091" w:type="dxa"/>
                  <w:tcBorders>
                    <w:top w:val="single" w:sz="4" w:space="0" w:color="auto"/>
                  </w:tcBorders>
                  <w:vAlign w:val="center"/>
                </w:tcPr>
                <w:p w14:paraId="2989C85F" w14:textId="77777777" w:rsidR="00A643EC" w:rsidRDefault="00413379">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浓度（</w:t>
                  </w:r>
                  <w:r>
                    <w:rPr>
                      <w:rFonts w:ascii="Times New Roman" w:eastAsia="宋体" w:hAnsi="Times New Roman" w:cs="Times New Roman"/>
                      <w:szCs w:val="21"/>
                    </w:rPr>
                    <w:t>mg/L</w:t>
                  </w:r>
                  <w:r>
                    <w:rPr>
                      <w:rFonts w:ascii="Times New Roman" w:eastAsia="宋体" w:hAnsi="Times New Roman" w:cs="Times New Roman"/>
                      <w:szCs w:val="21"/>
                    </w:rPr>
                    <w:t>）</w:t>
                  </w:r>
                </w:p>
              </w:tc>
              <w:tc>
                <w:tcPr>
                  <w:tcW w:w="1100" w:type="dxa"/>
                  <w:tcBorders>
                    <w:top w:val="single" w:sz="4" w:space="0" w:color="auto"/>
                  </w:tcBorders>
                  <w:vAlign w:val="center"/>
                </w:tcPr>
                <w:p w14:paraId="25D8A27B" w14:textId="77777777" w:rsidR="00A643EC" w:rsidRDefault="00413379">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纳管量（</w:t>
                  </w:r>
                  <w:r>
                    <w:rPr>
                      <w:rFonts w:ascii="Times New Roman" w:eastAsia="宋体" w:hAnsi="Times New Roman" w:cs="Times New Roman"/>
                      <w:szCs w:val="21"/>
                    </w:rPr>
                    <w:t>t/a</w:t>
                  </w:r>
                  <w:r>
                    <w:rPr>
                      <w:rFonts w:ascii="Times New Roman" w:eastAsia="宋体" w:hAnsi="Times New Roman" w:cs="Times New Roman"/>
                      <w:szCs w:val="21"/>
                    </w:rPr>
                    <w:t>）</w:t>
                  </w:r>
                </w:p>
              </w:tc>
              <w:tc>
                <w:tcPr>
                  <w:tcW w:w="1091" w:type="dxa"/>
                  <w:tcBorders>
                    <w:top w:val="single" w:sz="4" w:space="0" w:color="auto"/>
                  </w:tcBorders>
                  <w:vAlign w:val="center"/>
                </w:tcPr>
                <w:p w14:paraId="02DE047B" w14:textId="77777777" w:rsidR="00A643EC" w:rsidRDefault="00413379">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浓度（</w:t>
                  </w:r>
                  <w:r>
                    <w:rPr>
                      <w:rFonts w:ascii="Times New Roman" w:eastAsia="宋体" w:hAnsi="Times New Roman" w:cs="Times New Roman"/>
                      <w:szCs w:val="21"/>
                    </w:rPr>
                    <w:t>mg/L</w:t>
                  </w:r>
                  <w:r>
                    <w:rPr>
                      <w:rFonts w:ascii="Times New Roman" w:eastAsia="宋体" w:hAnsi="Times New Roman" w:cs="Times New Roman"/>
                      <w:szCs w:val="21"/>
                    </w:rPr>
                    <w:t>）</w:t>
                  </w:r>
                </w:p>
              </w:tc>
              <w:tc>
                <w:tcPr>
                  <w:tcW w:w="920" w:type="dxa"/>
                  <w:vAlign w:val="center"/>
                </w:tcPr>
                <w:p w14:paraId="1A5E9437" w14:textId="77777777" w:rsidR="00A643EC" w:rsidRDefault="00413379">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环境量（</w:t>
                  </w:r>
                  <w:r>
                    <w:rPr>
                      <w:rFonts w:ascii="Times New Roman" w:eastAsia="宋体" w:hAnsi="Times New Roman" w:cs="Times New Roman"/>
                      <w:szCs w:val="21"/>
                    </w:rPr>
                    <w:t>t/a</w:t>
                  </w:r>
                  <w:r>
                    <w:rPr>
                      <w:rFonts w:ascii="Times New Roman" w:eastAsia="宋体" w:hAnsi="Times New Roman" w:cs="Times New Roman"/>
                      <w:szCs w:val="21"/>
                    </w:rPr>
                    <w:t>）</w:t>
                  </w:r>
                </w:p>
              </w:tc>
            </w:tr>
            <w:tr w:rsidR="00A643EC" w14:paraId="1CC2B79F" w14:textId="77777777">
              <w:trPr>
                <w:trHeight w:val="340"/>
                <w:jc w:val="center"/>
              </w:trPr>
              <w:tc>
                <w:tcPr>
                  <w:tcW w:w="1036" w:type="dxa"/>
                  <w:vMerge w:val="restart"/>
                  <w:vAlign w:val="center"/>
                </w:tcPr>
                <w:p w14:paraId="01650DEA" w14:textId="77777777" w:rsidR="00A643EC" w:rsidRDefault="00413379">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生活污水</w:t>
                  </w:r>
                </w:p>
              </w:tc>
              <w:tc>
                <w:tcPr>
                  <w:tcW w:w="1075" w:type="dxa"/>
                  <w:vAlign w:val="center"/>
                </w:tcPr>
                <w:p w14:paraId="1CD3856E" w14:textId="77777777" w:rsidR="00A643EC" w:rsidRDefault="00413379">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废水量</w:t>
                  </w:r>
                </w:p>
              </w:tc>
              <w:tc>
                <w:tcPr>
                  <w:tcW w:w="1105" w:type="dxa"/>
                  <w:vAlign w:val="center"/>
                </w:tcPr>
                <w:p w14:paraId="79B28202" w14:textId="77777777" w:rsidR="00A643EC" w:rsidRDefault="00413379">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w:t>
                  </w:r>
                </w:p>
              </w:tc>
              <w:tc>
                <w:tcPr>
                  <w:tcW w:w="1079" w:type="dxa"/>
                  <w:vAlign w:val="center"/>
                </w:tcPr>
                <w:p w14:paraId="50328325" w14:textId="77777777" w:rsidR="00A643EC" w:rsidRDefault="00413379">
                  <w:pPr>
                    <w:jc w:val="center"/>
                    <w:rPr>
                      <w:rFonts w:ascii="Times New Roman" w:eastAsia="宋体" w:hAnsi="Times New Roman" w:cs="Times New Roman"/>
                      <w:bCs/>
                      <w:szCs w:val="21"/>
                    </w:rPr>
                  </w:pPr>
                  <w:r>
                    <w:rPr>
                      <w:rFonts w:ascii="Times New Roman" w:eastAsia="宋体" w:hAnsi="Times New Roman" w:cs="Times New Roman"/>
                      <w:bCs/>
                      <w:szCs w:val="21"/>
                    </w:rPr>
                    <w:t>255</w:t>
                  </w:r>
                </w:p>
              </w:tc>
              <w:tc>
                <w:tcPr>
                  <w:tcW w:w="1091" w:type="dxa"/>
                  <w:vAlign w:val="center"/>
                </w:tcPr>
                <w:p w14:paraId="3CDE00C7" w14:textId="77777777" w:rsidR="00A643EC" w:rsidRDefault="00413379">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w:t>
                  </w:r>
                </w:p>
              </w:tc>
              <w:tc>
                <w:tcPr>
                  <w:tcW w:w="1100" w:type="dxa"/>
                  <w:vAlign w:val="center"/>
                </w:tcPr>
                <w:p w14:paraId="2BD0A012" w14:textId="77777777" w:rsidR="00A643EC" w:rsidRDefault="00413379">
                  <w:pPr>
                    <w:jc w:val="center"/>
                    <w:rPr>
                      <w:rFonts w:ascii="Times New Roman" w:eastAsia="宋体" w:hAnsi="Times New Roman" w:cs="Times New Roman"/>
                      <w:bCs/>
                      <w:szCs w:val="21"/>
                    </w:rPr>
                  </w:pPr>
                  <w:r>
                    <w:rPr>
                      <w:rFonts w:ascii="Times New Roman" w:eastAsia="宋体" w:hAnsi="Times New Roman" w:cs="Times New Roman"/>
                      <w:bCs/>
                      <w:szCs w:val="21"/>
                    </w:rPr>
                    <w:t>255</w:t>
                  </w:r>
                </w:p>
              </w:tc>
              <w:tc>
                <w:tcPr>
                  <w:tcW w:w="1091" w:type="dxa"/>
                  <w:vAlign w:val="center"/>
                </w:tcPr>
                <w:p w14:paraId="7D999AD7" w14:textId="77777777" w:rsidR="00A643EC" w:rsidRDefault="00413379">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w:t>
                  </w:r>
                </w:p>
              </w:tc>
              <w:tc>
                <w:tcPr>
                  <w:tcW w:w="920" w:type="dxa"/>
                  <w:vAlign w:val="center"/>
                </w:tcPr>
                <w:p w14:paraId="08D6352D" w14:textId="77777777" w:rsidR="00A643EC" w:rsidRDefault="00413379">
                  <w:pPr>
                    <w:jc w:val="center"/>
                    <w:rPr>
                      <w:rFonts w:ascii="Times New Roman" w:eastAsia="宋体" w:hAnsi="Times New Roman" w:cs="Times New Roman"/>
                      <w:bCs/>
                      <w:szCs w:val="21"/>
                    </w:rPr>
                  </w:pPr>
                  <w:r>
                    <w:rPr>
                      <w:rFonts w:ascii="Times New Roman" w:eastAsia="宋体" w:hAnsi="Times New Roman" w:cs="Times New Roman"/>
                      <w:bCs/>
                      <w:szCs w:val="21"/>
                    </w:rPr>
                    <w:t>255</w:t>
                  </w:r>
                </w:p>
              </w:tc>
            </w:tr>
            <w:tr w:rsidR="00A643EC" w14:paraId="0DB5DAAC" w14:textId="77777777">
              <w:trPr>
                <w:trHeight w:val="340"/>
                <w:jc w:val="center"/>
              </w:trPr>
              <w:tc>
                <w:tcPr>
                  <w:tcW w:w="1036" w:type="dxa"/>
                  <w:vMerge/>
                  <w:vAlign w:val="center"/>
                </w:tcPr>
                <w:p w14:paraId="750B120B" w14:textId="77777777" w:rsidR="00A643EC" w:rsidRDefault="00A643EC">
                  <w:pPr>
                    <w:adjustRightInd w:val="0"/>
                    <w:snapToGrid w:val="0"/>
                    <w:jc w:val="center"/>
                    <w:rPr>
                      <w:rFonts w:ascii="Times New Roman" w:eastAsia="宋体" w:hAnsi="Times New Roman" w:cs="Times New Roman"/>
                      <w:szCs w:val="21"/>
                    </w:rPr>
                  </w:pPr>
                </w:p>
              </w:tc>
              <w:tc>
                <w:tcPr>
                  <w:tcW w:w="1075" w:type="dxa"/>
                  <w:vAlign w:val="center"/>
                </w:tcPr>
                <w:p w14:paraId="44C0348B" w14:textId="77777777" w:rsidR="00A643EC" w:rsidRDefault="00413379">
                  <w:pPr>
                    <w:adjustRightInd w:val="0"/>
                    <w:snapToGrid w:val="0"/>
                    <w:jc w:val="center"/>
                    <w:rPr>
                      <w:rFonts w:ascii="Times New Roman" w:eastAsia="宋体" w:hAnsi="Times New Roman" w:cs="Times New Roman"/>
                      <w:szCs w:val="21"/>
                    </w:rPr>
                  </w:pPr>
                  <w:proofErr w:type="spellStart"/>
                  <w:r>
                    <w:rPr>
                      <w:rFonts w:ascii="Times New Roman" w:eastAsia="宋体" w:hAnsi="Times New Roman" w:cs="Times New Roman"/>
                      <w:szCs w:val="21"/>
                    </w:rPr>
                    <w:t>COD</w:t>
                  </w:r>
                  <w:r>
                    <w:rPr>
                      <w:rFonts w:ascii="Times New Roman" w:eastAsia="宋体" w:hAnsi="Times New Roman" w:cs="Times New Roman"/>
                      <w:szCs w:val="21"/>
                      <w:vertAlign w:val="subscript"/>
                    </w:rPr>
                    <w:t>Cr</w:t>
                  </w:r>
                  <w:proofErr w:type="spellEnd"/>
                </w:p>
              </w:tc>
              <w:tc>
                <w:tcPr>
                  <w:tcW w:w="1105" w:type="dxa"/>
                  <w:vAlign w:val="center"/>
                </w:tcPr>
                <w:p w14:paraId="1CAC9EC7" w14:textId="77777777" w:rsidR="00A643EC" w:rsidRDefault="00413379">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350</w:t>
                  </w:r>
                </w:p>
              </w:tc>
              <w:tc>
                <w:tcPr>
                  <w:tcW w:w="1079" w:type="dxa"/>
                  <w:vAlign w:val="center"/>
                </w:tcPr>
                <w:p w14:paraId="2553E973" w14:textId="77777777" w:rsidR="00A643EC" w:rsidRDefault="00413379">
                  <w:pPr>
                    <w:jc w:val="center"/>
                    <w:rPr>
                      <w:rFonts w:ascii="Times New Roman" w:eastAsia="宋体" w:hAnsi="Times New Roman" w:cs="Times New Roman"/>
                      <w:bCs/>
                      <w:szCs w:val="21"/>
                    </w:rPr>
                  </w:pPr>
                  <w:r>
                    <w:rPr>
                      <w:rFonts w:ascii="Times New Roman" w:eastAsia="宋体" w:hAnsi="Times New Roman" w:cs="Times New Roman"/>
                      <w:bCs/>
                      <w:szCs w:val="21"/>
                    </w:rPr>
                    <w:t>0.089</w:t>
                  </w:r>
                </w:p>
              </w:tc>
              <w:tc>
                <w:tcPr>
                  <w:tcW w:w="1091" w:type="dxa"/>
                  <w:vAlign w:val="center"/>
                </w:tcPr>
                <w:p w14:paraId="1F2F9A40" w14:textId="77777777" w:rsidR="00A643EC" w:rsidRDefault="00413379">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350</w:t>
                  </w:r>
                </w:p>
              </w:tc>
              <w:tc>
                <w:tcPr>
                  <w:tcW w:w="1100" w:type="dxa"/>
                  <w:vAlign w:val="center"/>
                </w:tcPr>
                <w:p w14:paraId="003D48F1" w14:textId="77777777" w:rsidR="00A643EC" w:rsidRDefault="00413379">
                  <w:pPr>
                    <w:jc w:val="center"/>
                    <w:rPr>
                      <w:rFonts w:ascii="Times New Roman" w:eastAsia="宋体" w:hAnsi="Times New Roman" w:cs="Times New Roman"/>
                      <w:bCs/>
                      <w:szCs w:val="21"/>
                    </w:rPr>
                  </w:pPr>
                  <w:r>
                    <w:rPr>
                      <w:rFonts w:ascii="Times New Roman" w:eastAsia="宋体" w:hAnsi="Times New Roman" w:cs="Times New Roman"/>
                      <w:bCs/>
                      <w:szCs w:val="21"/>
                    </w:rPr>
                    <w:t>0.089</w:t>
                  </w:r>
                </w:p>
              </w:tc>
              <w:tc>
                <w:tcPr>
                  <w:tcW w:w="1091" w:type="dxa"/>
                  <w:vAlign w:val="center"/>
                </w:tcPr>
                <w:p w14:paraId="4A240829" w14:textId="77777777" w:rsidR="00A643EC" w:rsidRDefault="00413379">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30</w:t>
                  </w:r>
                </w:p>
              </w:tc>
              <w:tc>
                <w:tcPr>
                  <w:tcW w:w="920" w:type="dxa"/>
                  <w:vAlign w:val="center"/>
                </w:tcPr>
                <w:p w14:paraId="6359F917" w14:textId="77777777" w:rsidR="00A643EC" w:rsidRDefault="00413379">
                  <w:pPr>
                    <w:jc w:val="center"/>
                    <w:rPr>
                      <w:rFonts w:ascii="Times New Roman" w:eastAsia="宋体" w:hAnsi="Times New Roman" w:cs="Times New Roman"/>
                      <w:bCs/>
                      <w:szCs w:val="21"/>
                    </w:rPr>
                  </w:pPr>
                  <w:r>
                    <w:rPr>
                      <w:rFonts w:ascii="Times New Roman" w:eastAsia="宋体" w:hAnsi="Times New Roman" w:cs="Times New Roman"/>
                      <w:bCs/>
                      <w:szCs w:val="21"/>
                    </w:rPr>
                    <w:t>0.0076</w:t>
                  </w:r>
                </w:p>
              </w:tc>
            </w:tr>
            <w:tr w:rsidR="00A643EC" w14:paraId="3F24EBBB" w14:textId="77777777">
              <w:trPr>
                <w:trHeight w:val="340"/>
                <w:jc w:val="center"/>
              </w:trPr>
              <w:tc>
                <w:tcPr>
                  <w:tcW w:w="1036" w:type="dxa"/>
                  <w:vMerge/>
                  <w:vAlign w:val="center"/>
                </w:tcPr>
                <w:p w14:paraId="1492C0DE" w14:textId="77777777" w:rsidR="00A643EC" w:rsidRDefault="00A643EC">
                  <w:pPr>
                    <w:adjustRightInd w:val="0"/>
                    <w:snapToGrid w:val="0"/>
                    <w:jc w:val="center"/>
                    <w:rPr>
                      <w:rFonts w:ascii="Times New Roman" w:eastAsia="宋体" w:hAnsi="Times New Roman" w:cs="Times New Roman"/>
                      <w:szCs w:val="21"/>
                    </w:rPr>
                  </w:pPr>
                </w:p>
              </w:tc>
              <w:tc>
                <w:tcPr>
                  <w:tcW w:w="1075" w:type="dxa"/>
                  <w:vAlign w:val="center"/>
                </w:tcPr>
                <w:p w14:paraId="5CFDC9F5" w14:textId="77777777" w:rsidR="00A643EC" w:rsidRDefault="00413379">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NH</w:t>
                  </w:r>
                  <w:r>
                    <w:rPr>
                      <w:rFonts w:ascii="Times New Roman" w:eastAsia="宋体" w:hAnsi="Times New Roman" w:cs="Times New Roman"/>
                      <w:szCs w:val="21"/>
                      <w:vertAlign w:val="subscript"/>
                    </w:rPr>
                    <w:t>3</w:t>
                  </w:r>
                  <w:r>
                    <w:rPr>
                      <w:rFonts w:ascii="Times New Roman" w:eastAsia="宋体" w:hAnsi="Times New Roman" w:cs="Times New Roman"/>
                      <w:szCs w:val="21"/>
                    </w:rPr>
                    <w:t>-N</w:t>
                  </w:r>
                </w:p>
              </w:tc>
              <w:tc>
                <w:tcPr>
                  <w:tcW w:w="1105" w:type="dxa"/>
                  <w:vAlign w:val="center"/>
                </w:tcPr>
                <w:p w14:paraId="0F399685" w14:textId="77777777" w:rsidR="00A643EC" w:rsidRDefault="00413379">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35</w:t>
                  </w:r>
                </w:p>
              </w:tc>
              <w:tc>
                <w:tcPr>
                  <w:tcW w:w="1079" w:type="dxa"/>
                  <w:vAlign w:val="center"/>
                </w:tcPr>
                <w:p w14:paraId="2F502FFA" w14:textId="77777777" w:rsidR="00A643EC" w:rsidRDefault="00413379">
                  <w:pPr>
                    <w:jc w:val="center"/>
                    <w:rPr>
                      <w:rFonts w:ascii="Times New Roman" w:eastAsia="宋体" w:hAnsi="Times New Roman" w:cs="Times New Roman"/>
                      <w:bCs/>
                      <w:szCs w:val="21"/>
                    </w:rPr>
                  </w:pPr>
                  <w:r>
                    <w:rPr>
                      <w:rFonts w:ascii="Times New Roman" w:eastAsia="宋体" w:hAnsi="Times New Roman" w:cs="Times New Roman"/>
                      <w:bCs/>
                      <w:szCs w:val="21"/>
                    </w:rPr>
                    <w:t>0.009</w:t>
                  </w:r>
                </w:p>
              </w:tc>
              <w:tc>
                <w:tcPr>
                  <w:tcW w:w="1091" w:type="dxa"/>
                  <w:vAlign w:val="center"/>
                </w:tcPr>
                <w:p w14:paraId="324D647C" w14:textId="77777777" w:rsidR="00A643EC" w:rsidRDefault="00413379">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35</w:t>
                  </w:r>
                </w:p>
              </w:tc>
              <w:tc>
                <w:tcPr>
                  <w:tcW w:w="1100" w:type="dxa"/>
                  <w:vAlign w:val="center"/>
                </w:tcPr>
                <w:p w14:paraId="5E14BAA4" w14:textId="77777777" w:rsidR="00A643EC" w:rsidRDefault="00413379">
                  <w:pPr>
                    <w:jc w:val="center"/>
                    <w:rPr>
                      <w:rFonts w:ascii="Times New Roman" w:eastAsia="宋体" w:hAnsi="Times New Roman" w:cs="Times New Roman"/>
                      <w:bCs/>
                      <w:szCs w:val="21"/>
                    </w:rPr>
                  </w:pPr>
                  <w:r>
                    <w:rPr>
                      <w:rFonts w:ascii="Times New Roman" w:eastAsia="宋体" w:hAnsi="Times New Roman" w:cs="Times New Roman"/>
                      <w:bCs/>
                      <w:szCs w:val="21"/>
                    </w:rPr>
                    <w:t>0.009</w:t>
                  </w:r>
                </w:p>
              </w:tc>
              <w:tc>
                <w:tcPr>
                  <w:tcW w:w="1091" w:type="dxa"/>
                  <w:vAlign w:val="center"/>
                </w:tcPr>
                <w:p w14:paraId="5C491E5C" w14:textId="77777777" w:rsidR="00A643EC" w:rsidRDefault="00413379">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1.5</w:t>
                  </w:r>
                  <w:r>
                    <w:rPr>
                      <w:rFonts w:ascii="Times New Roman" w:eastAsia="宋体" w:hAnsi="Times New Roman" w:cs="Times New Roman"/>
                      <w:szCs w:val="21"/>
                    </w:rPr>
                    <w:t>（</w:t>
                  </w:r>
                  <w:r>
                    <w:rPr>
                      <w:rFonts w:ascii="Times New Roman" w:eastAsia="宋体" w:hAnsi="Times New Roman" w:cs="Times New Roman"/>
                      <w:szCs w:val="21"/>
                    </w:rPr>
                    <w:t>2.5</w:t>
                  </w:r>
                  <w:r>
                    <w:rPr>
                      <w:rFonts w:ascii="Times New Roman" w:eastAsia="宋体" w:hAnsi="Times New Roman" w:cs="Times New Roman"/>
                      <w:szCs w:val="21"/>
                    </w:rPr>
                    <w:t>）</w:t>
                  </w:r>
                </w:p>
              </w:tc>
              <w:tc>
                <w:tcPr>
                  <w:tcW w:w="920" w:type="dxa"/>
                  <w:vAlign w:val="center"/>
                </w:tcPr>
                <w:p w14:paraId="7C1EA821" w14:textId="77777777" w:rsidR="00A643EC" w:rsidRDefault="00413379">
                  <w:pPr>
                    <w:jc w:val="center"/>
                    <w:rPr>
                      <w:rFonts w:ascii="Times New Roman" w:eastAsia="宋体" w:hAnsi="Times New Roman" w:cs="Times New Roman"/>
                      <w:bCs/>
                      <w:szCs w:val="21"/>
                    </w:rPr>
                  </w:pPr>
                  <w:r>
                    <w:rPr>
                      <w:rFonts w:ascii="Times New Roman" w:eastAsia="宋体" w:hAnsi="Times New Roman" w:cs="Times New Roman"/>
                      <w:bCs/>
                      <w:szCs w:val="21"/>
                    </w:rPr>
                    <w:t>0.0004</w:t>
                  </w:r>
                </w:p>
              </w:tc>
            </w:tr>
          </w:tbl>
          <w:p w14:paraId="06743496" w14:textId="77777777" w:rsidR="00A643EC" w:rsidRDefault="00413379">
            <w:pPr>
              <w:rPr>
                <w:rStyle w:val="fontstyle01"/>
                <w:rFonts w:ascii="宋体" w:eastAsia="宋体" w:hAnsi="宋体" w:hint="default"/>
                <w:color w:val="auto"/>
              </w:rPr>
            </w:pPr>
            <w:r>
              <w:rPr>
                <w:rFonts w:ascii="宋体" w:eastAsia="宋体" w:hAnsi="宋体" w:cs="Times New Roman" w:hint="eastAsia"/>
                <w:snapToGrid w:val="0"/>
                <w:szCs w:val="21"/>
              </w:rPr>
              <w:t>*注：</w:t>
            </w:r>
            <w:r>
              <w:rPr>
                <w:rStyle w:val="fontstyle01"/>
                <w:rFonts w:ascii="宋体" w:eastAsia="宋体" w:hAnsi="宋体" w:hint="default"/>
                <w:color w:val="auto"/>
              </w:rPr>
              <w:t>纳管浓度高于产生浓度，本次报告按产生浓度计算纳管量。</w:t>
            </w:r>
          </w:p>
          <w:p w14:paraId="33121531" w14:textId="77777777" w:rsidR="00A643EC" w:rsidRDefault="00413379">
            <w:pPr>
              <w:spacing w:line="360" w:lineRule="auto"/>
              <w:ind w:firstLineChars="200" w:firstLine="482"/>
              <w:rPr>
                <w:rFonts w:ascii="Times New Roman" w:eastAsia="宋体" w:hAnsi="Times New Roman" w:cs="Times New Roman"/>
                <w:b/>
                <w:sz w:val="24"/>
              </w:rPr>
            </w:pPr>
            <w:r>
              <w:rPr>
                <w:rFonts w:ascii="Times New Roman" w:eastAsia="宋体" w:hAnsi="Times New Roman" w:cs="Times New Roman"/>
                <w:b/>
                <w:sz w:val="24"/>
                <w:szCs w:val="21"/>
              </w:rPr>
              <w:t>源</w:t>
            </w:r>
            <w:proofErr w:type="gramStart"/>
            <w:r>
              <w:rPr>
                <w:rFonts w:ascii="Times New Roman" w:eastAsia="宋体" w:hAnsi="Times New Roman" w:cs="Times New Roman"/>
                <w:b/>
                <w:sz w:val="24"/>
                <w:szCs w:val="21"/>
              </w:rPr>
              <w:t>强计算</w:t>
            </w:r>
            <w:proofErr w:type="gramEnd"/>
            <w:r>
              <w:rPr>
                <w:rFonts w:ascii="Times New Roman" w:eastAsia="宋体" w:hAnsi="Times New Roman" w:cs="Times New Roman"/>
                <w:b/>
                <w:sz w:val="24"/>
                <w:szCs w:val="21"/>
              </w:rPr>
              <w:t>简述：</w:t>
            </w:r>
          </w:p>
          <w:p w14:paraId="57C3C334" w14:textId="77777777" w:rsidR="00A643EC" w:rsidRDefault="00413379">
            <w:pPr>
              <w:spacing w:line="360" w:lineRule="auto"/>
              <w:ind w:firstLineChars="200" w:firstLine="480"/>
              <w:rPr>
                <w:rFonts w:ascii="Times New Roman" w:eastAsia="宋体" w:hAnsi="Times New Roman" w:cs="Times New Roman"/>
                <w:kern w:val="0"/>
                <w:sz w:val="24"/>
              </w:rPr>
            </w:pPr>
            <w:r>
              <w:rPr>
                <w:rFonts w:ascii="Times New Roman" w:eastAsia="宋体" w:hAnsi="Times New Roman" w:cs="Times New Roman"/>
                <w:sz w:val="24"/>
              </w:rPr>
              <w:t>项目定员</w:t>
            </w:r>
            <w:r>
              <w:rPr>
                <w:rFonts w:ascii="Times New Roman" w:eastAsia="宋体" w:hAnsi="Times New Roman" w:cs="Times New Roman"/>
                <w:sz w:val="24"/>
              </w:rPr>
              <w:t>20</w:t>
            </w:r>
            <w:r>
              <w:rPr>
                <w:rFonts w:ascii="Times New Roman" w:eastAsia="宋体" w:hAnsi="Times New Roman" w:cs="Times New Roman"/>
                <w:sz w:val="24"/>
              </w:rPr>
              <w:t>人，年工作时间</w:t>
            </w:r>
            <w:r>
              <w:rPr>
                <w:rFonts w:ascii="Times New Roman" w:eastAsia="宋体" w:hAnsi="Times New Roman" w:cs="Times New Roman"/>
                <w:sz w:val="24"/>
              </w:rPr>
              <w:t>300</w:t>
            </w:r>
            <w:r>
              <w:rPr>
                <w:rFonts w:ascii="Times New Roman" w:eastAsia="宋体" w:hAnsi="Times New Roman" w:cs="Times New Roman"/>
                <w:sz w:val="24"/>
              </w:rPr>
              <w:t>天，员工</w:t>
            </w:r>
            <w:r>
              <w:rPr>
                <w:rFonts w:ascii="Times New Roman" w:eastAsia="宋体" w:hAnsi="Times New Roman" w:cs="Times New Roman"/>
                <w:spacing w:val="4"/>
                <w:sz w:val="24"/>
              </w:rPr>
              <w:t>的生活用水量按</w:t>
            </w:r>
            <w:r>
              <w:rPr>
                <w:rFonts w:ascii="Times New Roman" w:eastAsia="宋体" w:hAnsi="Times New Roman" w:cs="Times New Roman"/>
                <w:spacing w:val="4"/>
                <w:sz w:val="24"/>
              </w:rPr>
              <w:t>50L/</w:t>
            </w:r>
            <w:r>
              <w:rPr>
                <w:rFonts w:ascii="Times New Roman" w:eastAsia="宋体" w:hAnsi="Times New Roman" w:cs="Times New Roman"/>
                <w:spacing w:val="4"/>
                <w:sz w:val="24"/>
              </w:rPr>
              <w:t>人</w:t>
            </w:r>
            <w:r>
              <w:rPr>
                <w:rFonts w:ascii="Times New Roman" w:eastAsia="宋体" w:hAnsi="Times New Roman" w:cs="Times New Roman"/>
                <w:spacing w:val="4"/>
                <w:sz w:val="24"/>
              </w:rPr>
              <w:t>·d</w:t>
            </w:r>
            <w:r>
              <w:rPr>
                <w:rFonts w:ascii="Times New Roman" w:eastAsia="宋体" w:hAnsi="Times New Roman" w:cs="Times New Roman"/>
                <w:spacing w:val="4"/>
                <w:sz w:val="24"/>
              </w:rPr>
              <w:t>计，则生活用水量约</w:t>
            </w:r>
            <w:r>
              <w:rPr>
                <w:rFonts w:ascii="Times New Roman" w:eastAsia="宋体" w:hAnsi="Times New Roman" w:cs="Times New Roman"/>
                <w:spacing w:val="4"/>
                <w:sz w:val="24"/>
              </w:rPr>
              <w:t>300.0m</w:t>
            </w:r>
            <w:r>
              <w:rPr>
                <w:rFonts w:ascii="Times New Roman" w:eastAsia="宋体" w:hAnsi="Times New Roman" w:cs="Times New Roman"/>
                <w:spacing w:val="4"/>
                <w:sz w:val="24"/>
                <w:vertAlign w:val="superscript"/>
              </w:rPr>
              <w:t>3</w:t>
            </w:r>
            <w:r>
              <w:rPr>
                <w:rFonts w:ascii="Times New Roman" w:eastAsia="宋体" w:hAnsi="Times New Roman" w:cs="Times New Roman"/>
                <w:spacing w:val="4"/>
                <w:sz w:val="24"/>
              </w:rPr>
              <w:t>/a</w:t>
            </w:r>
            <w:r>
              <w:rPr>
                <w:rFonts w:ascii="Times New Roman" w:eastAsia="宋体" w:hAnsi="Times New Roman" w:cs="Times New Roman"/>
                <w:spacing w:val="4"/>
                <w:sz w:val="24"/>
              </w:rPr>
              <w:t>。污水量按用水量的</w:t>
            </w:r>
            <w:r>
              <w:rPr>
                <w:rFonts w:ascii="Times New Roman" w:eastAsia="宋体" w:hAnsi="Times New Roman" w:cs="Times New Roman"/>
                <w:spacing w:val="4"/>
                <w:sz w:val="24"/>
              </w:rPr>
              <w:t>85%</w:t>
            </w:r>
            <w:r>
              <w:rPr>
                <w:rFonts w:ascii="Times New Roman" w:eastAsia="宋体" w:hAnsi="Times New Roman" w:cs="Times New Roman"/>
                <w:spacing w:val="4"/>
                <w:sz w:val="24"/>
              </w:rPr>
              <w:t>计，则生活污水产生约</w:t>
            </w:r>
            <w:r>
              <w:rPr>
                <w:rFonts w:ascii="Times New Roman" w:eastAsia="宋体" w:hAnsi="Times New Roman" w:cs="Times New Roman"/>
                <w:spacing w:val="4"/>
                <w:sz w:val="24"/>
              </w:rPr>
              <w:t>255.0m</w:t>
            </w:r>
            <w:r>
              <w:rPr>
                <w:rFonts w:ascii="Times New Roman" w:eastAsia="宋体" w:hAnsi="Times New Roman" w:cs="Times New Roman"/>
                <w:spacing w:val="4"/>
                <w:sz w:val="24"/>
                <w:vertAlign w:val="superscript"/>
              </w:rPr>
              <w:t>3</w:t>
            </w:r>
            <w:r>
              <w:rPr>
                <w:rFonts w:ascii="Times New Roman" w:eastAsia="宋体" w:hAnsi="Times New Roman" w:cs="Times New Roman"/>
                <w:spacing w:val="4"/>
                <w:sz w:val="24"/>
              </w:rPr>
              <w:t>/a</w:t>
            </w:r>
            <w:r>
              <w:rPr>
                <w:rFonts w:ascii="Times New Roman" w:eastAsia="宋体" w:hAnsi="Times New Roman" w:cs="Times New Roman"/>
                <w:spacing w:val="4"/>
                <w:sz w:val="24"/>
              </w:rPr>
              <w:t>；生活污水水质</w:t>
            </w:r>
            <w:r>
              <w:rPr>
                <w:rFonts w:ascii="Times New Roman" w:eastAsia="宋体" w:hAnsi="Times New Roman" w:cs="Times New Roman"/>
                <w:spacing w:val="4"/>
                <w:sz w:val="24"/>
              </w:rPr>
              <w:t>COD</w:t>
            </w:r>
            <w:r>
              <w:rPr>
                <w:rFonts w:ascii="Times New Roman" w:eastAsia="宋体" w:hAnsi="Times New Roman" w:cs="Times New Roman"/>
                <w:spacing w:val="4"/>
                <w:sz w:val="24"/>
                <w:vertAlign w:val="subscript"/>
              </w:rPr>
              <w:t>Cr</w:t>
            </w:r>
            <w:r>
              <w:rPr>
                <w:rFonts w:ascii="Times New Roman" w:eastAsia="宋体" w:hAnsi="Times New Roman" w:cs="Times New Roman"/>
                <w:spacing w:val="4"/>
                <w:sz w:val="24"/>
              </w:rPr>
              <w:t>350mg/L</w:t>
            </w:r>
            <w:r>
              <w:rPr>
                <w:rFonts w:ascii="Times New Roman" w:eastAsia="宋体" w:hAnsi="Times New Roman" w:cs="Times New Roman"/>
                <w:spacing w:val="4"/>
                <w:sz w:val="24"/>
              </w:rPr>
              <w:t>、</w:t>
            </w:r>
            <w:r>
              <w:rPr>
                <w:rFonts w:ascii="Times New Roman" w:eastAsia="宋体" w:hAnsi="Times New Roman" w:cs="Times New Roman"/>
                <w:spacing w:val="4"/>
                <w:sz w:val="24"/>
              </w:rPr>
              <w:t>NH</w:t>
            </w:r>
            <w:r>
              <w:rPr>
                <w:rFonts w:ascii="Times New Roman" w:eastAsia="宋体" w:hAnsi="Times New Roman" w:cs="Times New Roman"/>
                <w:spacing w:val="4"/>
                <w:sz w:val="24"/>
                <w:vertAlign w:val="subscript"/>
              </w:rPr>
              <w:t>3</w:t>
            </w:r>
            <w:r>
              <w:rPr>
                <w:rFonts w:ascii="Times New Roman" w:eastAsia="宋体" w:hAnsi="Times New Roman" w:cs="Times New Roman"/>
                <w:spacing w:val="4"/>
                <w:sz w:val="24"/>
              </w:rPr>
              <w:t>-N35mg/L</w:t>
            </w:r>
            <w:r>
              <w:rPr>
                <w:rFonts w:ascii="Times New Roman" w:eastAsia="宋体" w:hAnsi="Times New Roman" w:cs="Times New Roman"/>
                <w:sz w:val="24"/>
              </w:rPr>
              <w:t>，则产生</w:t>
            </w:r>
            <w:r>
              <w:rPr>
                <w:rFonts w:ascii="Times New Roman" w:eastAsia="宋体" w:hAnsi="Times New Roman" w:cs="Times New Roman"/>
                <w:sz w:val="24"/>
              </w:rPr>
              <w:t>COD</w:t>
            </w:r>
            <w:r>
              <w:rPr>
                <w:rFonts w:ascii="Times New Roman" w:eastAsia="宋体" w:hAnsi="Times New Roman" w:cs="Times New Roman"/>
                <w:sz w:val="24"/>
                <w:szCs w:val="24"/>
                <w:vertAlign w:val="subscript"/>
              </w:rPr>
              <w:t>Cr</w:t>
            </w:r>
            <w:r>
              <w:rPr>
                <w:rFonts w:ascii="Times New Roman" w:eastAsia="宋体" w:hAnsi="Times New Roman" w:cs="Times New Roman"/>
                <w:sz w:val="24"/>
              </w:rPr>
              <w:t>0.089t/a</w:t>
            </w:r>
            <w:r>
              <w:rPr>
                <w:rFonts w:ascii="Times New Roman" w:eastAsia="宋体" w:hAnsi="Times New Roman" w:cs="Times New Roman"/>
                <w:sz w:val="24"/>
              </w:rPr>
              <w:t>、氨氮</w:t>
            </w:r>
            <w:r>
              <w:rPr>
                <w:rFonts w:ascii="Times New Roman" w:eastAsia="宋体" w:hAnsi="Times New Roman" w:cs="Times New Roman"/>
                <w:sz w:val="24"/>
              </w:rPr>
              <w:t>0.009t/a</w:t>
            </w:r>
            <w:r>
              <w:rPr>
                <w:rFonts w:ascii="Times New Roman" w:eastAsia="宋体" w:hAnsi="Times New Roman" w:cs="Times New Roman"/>
                <w:sz w:val="24"/>
                <w:szCs w:val="24"/>
              </w:rPr>
              <w:t>。</w:t>
            </w:r>
            <w:r>
              <w:rPr>
                <w:rFonts w:ascii="Times New Roman" w:eastAsia="宋体" w:hAnsi="Times New Roman" w:cs="Times New Roman" w:hint="eastAsia"/>
                <w:kern w:val="0"/>
                <w:sz w:val="24"/>
              </w:rPr>
              <w:t>生活污水经化粪池预处理达到玉环</w:t>
            </w:r>
            <w:proofErr w:type="gramStart"/>
            <w:r>
              <w:rPr>
                <w:rFonts w:ascii="Times New Roman" w:eastAsia="宋体" w:hAnsi="Times New Roman" w:cs="Times New Roman" w:hint="eastAsia"/>
                <w:kern w:val="0"/>
                <w:sz w:val="24"/>
              </w:rPr>
              <w:t>市干江污水处理</w:t>
            </w:r>
            <w:proofErr w:type="gramEnd"/>
            <w:r>
              <w:rPr>
                <w:rFonts w:ascii="Times New Roman" w:eastAsia="宋体" w:hAnsi="Times New Roman" w:cs="Times New Roman" w:hint="eastAsia"/>
                <w:kern w:val="0"/>
                <w:sz w:val="24"/>
              </w:rPr>
              <w:t>厂进水水质标准</w:t>
            </w:r>
            <w:proofErr w:type="gramStart"/>
            <w:r>
              <w:rPr>
                <w:rFonts w:ascii="Times New Roman" w:eastAsia="宋体" w:hAnsi="Times New Roman" w:cs="Times New Roman" w:hint="eastAsia"/>
                <w:kern w:val="0"/>
                <w:sz w:val="24"/>
              </w:rPr>
              <w:lastRenderedPageBreak/>
              <w:t>后纳管</w:t>
            </w:r>
            <w:proofErr w:type="gramEnd"/>
            <w:r>
              <w:rPr>
                <w:rFonts w:ascii="Times New Roman" w:eastAsia="宋体" w:hAnsi="Times New Roman" w:cs="Times New Roman" w:hint="eastAsia"/>
                <w:kern w:val="0"/>
                <w:sz w:val="24"/>
              </w:rPr>
              <w:t>，最终经玉环</w:t>
            </w:r>
            <w:proofErr w:type="gramStart"/>
            <w:r>
              <w:rPr>
                <w:rFonts w:ascii="Times New Roman" w:eastAsia="宋体" w:hAnsi="Times New Roman" w:cs="Times New Roman" w:hint="eastAsia"/>
                <w:kern w:val="0"/>
                <w:sz w:val="24"/>
              </w:rPr>
              <w:t>市干江污水处理</w:t>
            </w:r>
            <w:proofErr w:type="gramEnd"/>
            <w:r>
              <w:rPr>
                <w:rFonts w:ascii="Times New Roman" w:eastAsia="宋体" w:hAnsi="Times New Roman" w:cs="Times New Roman" w:hint="eastAsia"/>
                <w:kern w:val="0"/>
                <w:sz w:val="24"/>
              </w:rPr>
              <w:t>厂集中处理达《台州市城镇污水处理厂出水指标及标准限值表</w:t>
            </w:r>
            <w:r>
              <w:rPr>
                <w:rFonts w:ascii="Times New Roman" w:eastAsia="宋体" w:hAnsi="Times New Roman" w:cs="Times New Roman" w:hint="eastAsia"/>
                <w:kern w:val="0"/>
                <w:sz w:val="24"/>
              </w:rPr>
              <w:t>(</w:t>
            </w:r>
            <w:r>
              <w:rPr>
                <w:rFonts w:ascii="Times New Roman" w:eastAsia="宋体" w:hAnsi="Times New Roman" w:cs="Times New Roman" w:hint="eastAsia"/>
                <w:kern w:val="0"/>
                <w:sz w:val="24"/>
              </w:rPr>
              <w:t>试行</w:t>
            </w:r>
            <w:r>
              <w:rPr>
                <w:rFonts w:ascii="Times New Roman" w:eastAsia="宋体" w:hAnsi="Times New Roman" w:cs="Times New Roman" w:hint="eastAsia"/>
                <w:kern w:val="0"/>
                <w:sz w:val="24"/>
              </w:rPr>
              <w:t>)</w:t>
            </w:r>
            <w:r>
              <w:rPr>
                <w:rFonts w:ascii="Times New Roman" w:eastAsia="宋体" w:hAnsi="Times New Roman" w:cs="Times New Roman" w:hint="eastAsia"/>
                <w:kern w:val="0"/>
                <w:sz w:val="24"/>
              </w:rPr>
              <w:t>》中的相关标准</w:t>
            </w:r>
            <w:r>
              <w:rPr>
                <w:rFonts w:ascii="Times New Roman" w:eastAsia="宋体" w:hAnsi="Times New Roman" w:cs="Times New Roman" w:hint="eastAsia"/>
                <w:kern w:val="0"/>
                <w:sz w:val="24"/>
              </w:rPr>
              <w:t>(</w:t>
            </w:r>
            <w:r>
              <w:rPr>
                <w:rFonts w:ascii="Times New Roman" w:eastAsia="宋体" w:hAnsi="Times New Roman" w:cs="Times New Roman" w:hint="eastAsia"/>
                <w:kern w:val="0"/>
                <w:sz w:val="24"/>
              </w:rPr>
              <w:t>地表水准Ⅳ类</w:t>
            </w:r>
            <w:r>
              <w:rPr>
                <w:rFonts w:ascii="Times New Roman" w:eastAsia="宋体" w:hAnsi="Times New Roman" w:cs="Times New Roman" w:hint="eastAsia"/>
                <w:kern w:val="0"/>
                <w:sz w:val="24"/>
              </w:rPr>
              <w:t>)</w:t>
            </w:r>
            <w:r>
              <w:rPr>
                <w:rFonts w:ascii="Times New Roman" w:eastAsia="宋体" w:hAnsi="Times New Roman" w:cs="Times New Roman" w:hint="eastAsia"/>
                <w:kern w:val="0"/>
                <w:sz w:val="24"/>
              </w:rPr>
              <w:t>后外排，本项目外排废水</w:t>
            </w:r>
            <w:r>
              <w:rPr>
                <w:rFonts w:ascii="Times New Roman" w:eastAsia="宋体" w:hAnsi="Times New Roman" w:cs="Times New Roman" w:hint="eastAsia"/>
                <w:kern w:val="0"/>
                <w:sz w:val="24"/>
              </w:rPr>
              <w:t>255m</w:t>
            </w:r>
            <w:r>
              <w:rPr>
                <w:rFonts w:ascii="Times New Roman" w:eastAsia="宋体" w:hAnsi="Times New Roman" w:cs="Times New Roman" w:hint="eastAsia"/>
                <w:kern w:val="0"/>
                <w:sz w:val="24"/>
                <w:vertAlign w:val="superscript"/>
              </w:rPr>
              <w:t>3</w:t>
            </w:r>
            <w:r>
              <w:rPr>
                <w:rFonts w:ascii="Times New Roman" w:eastAsia="宋体" w:hAnsi="Times New Roman" w:cs="Times New Roman" w:hint="eastAsia"/>
                <w:kern w:val="0"/>
                <w:sz w:val="24"/>
              </w:rPr>
              <w:t>/a</w:t>
            </w:r>
            <w:r>
              <w:rPr>
                <w:rFonts w:ascii="Times New Roman" w:eastAsia="宋体" w:hAnsi="Times New Roman" w:cs="Times New Roman" w:hint="eastAsia"/>
                <w:kern w:val="0"/>
                <w:sz w:val="24"/>
              </w:rPr>
              <w:t>，</w:t>
            </w:r>
            <w:r>
              <w:rPr>
                <w:rFonts w:ascii="Times New Roman" w:eastAsia="宋体" w:hAnsi="Times New Roman" w:cs="Times New Roman" w:hint="eastAsia"/>
                <w:kern w:val="0"/>
                <w:sz w:val="24"/>
              </w:rPr>
              <w:t>COD</w:t>
            </w:r>
            <w:r>
              <w:rPr>
                <w:rFonts w:ascii="Times New Roman" w:eastAsia="宋体" w:hAnsi="Times New Roman" w:cs="Times New Roman" w:hint="eastAsia"/>
                <w:kern w:val="0"/>
                <w:sz w:val="24"/>
                <w:vertAlign w:val="subscript"/>
              </w:rPr>
              <w:t>Cr</w:t>
            </w:r>
            <w:r>
              <w:rPr>
                <w:rFonts w:ascii="Times New Roman" w:eastAsia="宋体" w:hAnsi="Times New Roman" w:cs="Times New Roman" w:hint="eastAsia"/>
                <w:kern w:val="0"/>
                <w:sz w:val="24"/>
              </w:rPr>
              <w:t>0.00</w:t>
            </w:r>
            <w:r>
              <w:rPr>
                <w:rFonts w:ascii="Times New Roman" w:eastAsia="宋体" w:hAnsi="Times New Roman" w:cs="Times New Roman"/>
                <w:kern w:val="0"/>
                <w:sz w:val="24"/>
              </w:rPr>
              <w:t>76</w:t>
            </w:r>
            <w:r>
              <w:rPr>
                <w:rFonts w:ascii="Times New Roman" w:eastAsia="宋体" w:hAnsi="Times New Roman" w:cs="Times New Roman" w:hint="eastAsia"/>
                <w:kern w:val="0"/>
                <w:sz w:val="24"/>
              </w:rPr>
              <w:t>t/a</w:t>
            </w:r>
            <w:r>
              <w:rPr>
                <w:rFonts w:ascii="Times New Roman" w:eastAsia="宋体" w:hAnsi="Times New Roman" w:cs="Times New Roman" w:hint="eastAsia"/>
                <w:kern w:val="0"/>
                <w:sz w:val="24"/>
              </w:rPr>
              <w:t>，氨氮</w:t>
            </w:r>
            <w:r>
              <w:rPr>
                <w:rFonts w:ascii="Times New Roman" w:eastAsia="宋体" w:hAnsi="Times New Roman" w:cs="Times New Roman" w:hint="eastAsia"/>
                <w:kern w:val="0"/>
                <w:sz w:val="24"/>
              </w:rPr>
              <w:t>0.000</w:t>
            </w:r>
            <w:r>
              <w:rPr>
                <w:rFonts w:ascii="Times New Roman" w:eastAsia="宋体" w:hAnsi="Times New Roman" w:cs="Times New Roman"/>
                <w:kern w:val="0"/>
                <w:sz w:val="24"/>
              </w:rPr>
              <w:t>4</w:t>
            </w:r>
            <w:r>
              <w:rPr>
                <w:rFonts w:ascii="Times New Roman" w:eastAsia="宋体" w:hAnsi="Times New Roman" w:cs="Times New Roman" w:hint="eastAsia"/>
                <w:kern w:val="0"/>
                <w:sz w:val="24"/>
              </w:rPr>
              <w:t>t/a</w:t>
            </w:r>
            <w:r>
              <w:rPr>
                <w:rFonts w:ascii="Times New Roman" w:eastAsia="宋体" w:hAnsi="Times New Roman" w:cs="Times New Roman" w:hint="eastAsia"/>
                <w:kern w:val="0"/>
                <w:sz w:val="24"/>
              </w:rPr>
              <w:t>。</w:t>
            </w:r>
          </w:p>
          <w:p w14:paraId="0C2489E5" w14:textId="77777777" w:rsidR="00A643EC" w:rsidRDefault="00413379">
            <w:pPr>
              <w:snapToGrid w:val="0"/>
              <w:spacing w:line="360" w:lineRule="auto"/>
              <w:ind w:firstLineChars="200" w:firstLine="482"/>
              <w:rPr>
                <w:rFonts w:ascii="Times New Roman" w:eastAsia="宋体" w:hAnsi="Times New Roman" w:cs="Times New Roman"/>
                <w:b/>
                <w:bCs/>
                <w:sz w:val="24"/>
                <w:szCs w:val="21"/>
              </w:rPr>
            </w:pPr>
            <w:r>
              <w:rPr>
                <w:rFonts w:ascii="Times New Roman" w:eastAsia="宋体" w:hAnsi="Times New Roman" w:cs="Times New Roman" w:hint="eastAsia"/>
                <w:b/>
                <w:bCs/>
                <w:sz w:val="24"/>
                <w:szCs w:val="21"/>
              </w:rPr>
              <w:t>（</w:t>
            </w:r>
            <w:r>
              <w:rPr>
                <w:rFonts w:ascii="Times New Roman" w:eastAsia="宋体" w:hAnsi="Times New Roman" w:cs="Times New Roman" w:hint="eastAsia"/>
                <w:b/>
                <w:bCs/>
                <w:sz w:val="24"/>
                <w:szCs w:val="21"/>
              </w:rPr>
              <w:t>2</w:t>
            </w:r>
            <w:r>
              <w:rPr>
                <w:rFonts w:ascii="Times New Roman" w:eastAsia="宋体" w:hAnsi="Times New Roman" w:cs="Times New Roman" w:hint="eastAsia"/>
                <w:b/>
                <w:bCs/>
                <w:sz w:val="24"/>
                <w:szCs w:val="21"/>
              </w:rPr>
              <w:t>）</w:t>
            </w:r>
            <w:r>
              <w:rPr>
                <w:rFonts w:ascii="Times New Roman" w:eastAsia="宋体" w:hAnsi="Times New Roman" w:cs="Times New Roman"/>
                <w:b/>
                <w:bCs/>
                <w:sz w:val="24"/>
                <w:szCs w:val="21"/>
              </w:rPr>
              <w:t>防治措施</w:t>
            </w:r>
            <w:r>
              <w:rPr>
                <w:rFonts w:ascii="Times New Roman" w:eastAsia="宋体" w:hAnsi="Times New Roman" w:cs="Times New Roman" w:hint="eastAsia"/>
                <w:b/>
                <w:bCs/>
                <w:sz w:val="24"/>
                <w:szCs w:val="21"/>
              </w:rPr>
              <w:t>情况</w:t>
            </w:r>
          </w:p>
          <w:p w14:paraId="70CACE29" w14:textId="77777777" w:rsidR="00A643EC" w:rsidRDefault="00413379">
            <w:pPr>
              <w:snapToGrid w:val="0"/>
              <w:spacing w:line="360" w:lineRule="auto"/>
              <w:ind w:firstLineChars="200" w:firstLine="480"/>
              <w:rPr>
                <w:rFonts w:ascii="Times New Roman" w:eastAsia="宋体" w:hAnsi="Times New Roman" w:cs="Times New Roman"/>
                <w:sz w:val="24"/>
                <w:szCs w:val="21"/>
              </w:rPr>
            </w:pPr>
            <w:r>
              <w:rPr>
                <w:rFonts w:ascii="Times New Roman" w:eastAsia="宋体" w:hAnsi="Times New Roman" w:cs="Times New Roman"/>
                <w:sz w:val="24"/>
                <w:szCs w:val="21"/>
              </w:rPr>
              <w:t>项目生活污水经化粪池预处理，达到进管标准后纳入</w:t>
            </w:r>
            <w:r>
              <w:rPr>
                <w:rFonts w:ascii="Times New Roman" w:eastAsia="宋体" w:hAnsi="Times New Roman" w:cs="Times New Roman" w:hint="eastAsia"/>
                <w:kern w:val="0"/>
                <w:sz w:val="24"/>
              </w:rPr>
              <w:t>玉环</w:t>
            </w:r>
            <w:proofErr w:type="gramStart"/>
            <w:r>
              <w:rPr>
                <w:rFonts w:ascii="Times New Roman" w:eastAsia="宋体" w:hAnsi="Times New Roman" w:cs="Times New Roman" w:hint="eastAsia"/>
                <w:kern w:val="0"/>
                <w:sz w:val="24"/>
              </w:rPr>
              <w:t>市干江污水处理</w:t>
            </w:r>
            <w:proofErr w:type="gramEnd"/>
            <w:r>
              <w:rPr>
                <w:rFonts w:ascii="Times New Roman" w:eastAsia="宋体" w:hAnsi="Times New Roman" w:cs="Times New Roman" w:hint="eastAsia"/>
                <w:kern w:val="0"/>
                <w:sz w:val="24"/>
              </w:rPr>
              <w:t>厂</w:t>
            </w:r>
            <w:r>
              <w:rPr>
                <w:rFonts w:ascii="Times New Roman" w:eastAsia="宋体" w:hAnsi="Times New Roman" w:cs="Times New Roman"/>
                <w:sz w:val="24"/>
                <w:szCs w:val="21"/>
              </w:rPr>
              <w:t>集中处理，其出水水质执行《台州市城镇污水处理厂出水指标及标准限值表（试行）》准地表水</w:t>
            </w:r>
            <w:r>
              <w:rPr>
                <w:rFonts w:ascii="宋体" w:eastAsia="宋体" w:hAnsi="宋体" w:cs="宋体" w:hint="eastAsia"/>
                <w:sz w:val="24"/>
                <w:szCs w:val="21"/>
              </w:rPr>
              <w:t>Ⅳ</w:t>
            </w:r>
            <w:r>
              <w:rPr>
                <w:rFonts w:ascii="Times New Roman" w:eastAsia="宋体" w:hAnsi="Times New Roman" w:cs="Times New Roman"/>
                <w:sz w:val="24"/>
                <w:szCs w:val="21"/>
              </w:rPr>
              <w:t>类标准。</w:t>
            </w:r>
          </w:p>
          <w:p w14:paraId="2F53EF09" w14:textId="77777777" w:rsidR="00A643EC" w:rsidRDefault="00413379">
            <w:pPr>
              <w:pStyle w:val="afe"/>
              <w:numPr>
                <w:ilvl w:val="0"/>
                <w:numId w:val="5"/>
              </w:numPr>
              <w:adjustRightInd w:val="0"/>
              <w:snapToGrid w:val="0"/>
              <w:ind w:firstLineChars="0"/>
              <w:jc w:val="center"/>
              <w:rPr>
                <w:rFonts w:ascii="Times New Roman" w:hAnsi="Times New Roman"/>
                <w:b/>
                <w:sz w:val="21"/>
                <w:szCs w:val="21"/>
              </w:rPr>
            </w:pPr>
            <w:r>
              <w:rPr>
                <w:rFonts w:ascii="Times New Roman" w:hAnsi="Times New Roman" w:hint="eastAsia"/>
                <w:b/>
                <w:sz w:val="21"/>
                <w:szCs w:val="21"/>
              </w:rPr>
              <w:t>本项目</w:t>
            </w:r>
            <w:proofErr w:type="gramStart"/>
            <w:r>
              <w:rPr>
                <w:rFonts w:ascii="Times New Roman" w:hAnsi="Times New Roman" w:hint="eastAsia"/>
                <w:b/>
                <w:sz w:val="21"/>
                <w:szCs w:val="21"/>
              </w:rPr>
              <w:t>废水产排</w:t>
            </w:r>
            <w:r>
              <w:rPr>
                <w:rFonts w:ascii="Times New Roman" w:hAnsi="Times New Roman"/>
                <w:b/>
                <w:sz w:val="21"/>
                <w:szCs w:val="21"/>
              </w:rPr>
              <w:t>情况</w:t>
            </w:r>
            <w:proofErr w:type="gramEnd"/>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61"/>
              <w:gridCol w:w="508"/>
              <w:gridCol w:w="861"/>
              <w:gridCol w:w="928"/>
              <w:gridCol w:w="1075"/>
              <w:gridCol w:w="900"/>
              <w:gridCol w:w="846"/>
              <w:gridCol w:w="895"/>
              <w:gridCol w:w="747"/>
              <w:gridCol w:w="850"/>
              <w:gridCol w:w="520"/>
            </w:tblGrid>
            <w:tr w:rsidR="00A643EC" w14:paraId="06EE6E1F" w14:textId="77777777">
              <w:trPr>
                <w:trHeight w:val="255"/>
                <w:jc w:val="center"/>
              </w:trPr>
              <w:tc>
                <w:tcPr>
                  <w:tcW w:w="361" w:type="dxa"/>
                  <w:vMerge w:val="restart"/>
                  <w:vAlign w:val="center"/>
                </w:tcPr>
                <w:p w14:paraId="4205F4BA" w14:textId="77777777" w:rsidR="00A643EC" w:rsidRDefault="00413379">
                  <w:pPr>
                    <w:spacing w:line="276" w:lineRule="auto"/>
                    <w:jc w:val="center"/>
                    <w:rPr>
                      <w:rFonts w:ascii="Times New Roman" w:eastAsia="宋体" w:hAnsi="Times New Roman" w:cs="Times New Roman"/>
                      <w:sz w:val="20"/>
                      <w:szCs w:val="20"/>
                    </w:rPr>
                  </w:pPr>
                  <w:r>
                    <w:rPr>
                      <w:rFonts w:ascii="Times New Roman" w:eastAsia="宋体" w:hAnsi="Times New Roman" w:cs="Times New Roman"/>
                      <w:sz w:val="20"/>
                      <w:szCs w:val="20"/>
                    </w:rPr>
                    <w:t>序号</w:t>
                  </w:r>
                </w:p>
              </w:tc>
              <w:tc>
                <w:tcPr>
                  <w:tcW w:w="508" w:type="dxa"/>
                  <w:vMerge w:val="restart"/>
                  <w:vAlign w:val="center"/>
                </w:tcPr>
                <w:p w14:paraId="798A4FD8" w14:textId="77777777" w:rsidR="00A643EC" w:rsidRDefault="00413379">
                  <w:pPr>
                    <w:spacing w:line="276" w:lineRule="auto"/>
                    <w:jc w:val="center"/>
                    <w:rPr>
                      <w:rFonts w:ascii="Times New Roman" w:eastAsia="宋体" w:hAnsi="Times New Roman" w:cs="Times New Roman"/>
                      <w:sz w:val="20"/>
                      <w:szCs w:val="20"/>
                    </w:rPr>
                  </w:pPr>
                  <w:r>
                    <w:rPr>
                      <w:rFonts w:ascii="Times New Roman" w:eastAsia="宋体" w:hAnsi="Times New Roman" w:cs="Times New Roman"/>
                      <w:sz w:val="20"/>
                      <w:szCs w:val="20"/>
                    </w:rPr>
                    <w:t>废水</w:t>
                  </w:r>
                </w:p>
                <w:p w14:paraId="4A260E39" w14:textId="77777777" w:rsidR="00A643EC" w:rsidRDefault="00413379">
                  <w:pPr>
                    <w:spacing w:line="276" w:lineRule="auto"/>
                    <w:jc w:val="center"/>
                    <w:rPr>
                      <w:rFonts w:ascii="Times New Roman" w:eastAsia="宋体" w:hAnsi="Times New Roman" w:cs="Times New Roman"/>
                      <w:sz w:val="20"/>
                      <w:szCs w:val="20"/>
                    </w:rPr>
                  </w:pPr>
                  <w:r>
                    <w:rPr>
                      <w:rFonts w:ascii="Times New Roman" w:eastAsia="宋体" w:hAnsi="Times New Roman" w:cs="Times New Roman"/>
                      <w:sz w:val="20"/>
                      <w:szCs w:val="20"/>
                    </w:rPr>
                    <w:t>类别</w:t>
                  </w:r>
                </w:p>
              </w:tc>
              <w:tc>
                <w:tcPr>
                  <w:tcW w:w="861" w:type="dxa"/>
                  <w:vMerge w:val="restart"/>
                  <w:vAlign w:val="center"/>
                </w:tcPr>
                <w:p w14:paraId="30FC8B2E" w14:textId="77777777" w:rsidR="00A643EC" w:rsidRDefault="00413379">
                  <w:pPr>
                    <w:spacing w:line="276" w:lineRule="auto"/>
                    <w:jc w:val="center"/>
                    <w:rPr>
                      <w:rFonts w:ascii="Times New Roman" w:eastAsia="宋体" w:hAnsi="Times New Roman" w:cs="Times New Roman"/>
                      <w:sz w:val="20"/>
                      <w:szCs w:val="20"/>
                    </w:rPr>
                  </w:pPr>
                  <w:r>
                    <w:rPr>
                      <w:rFonts w:ascii="Times New Roman" w:eastAsia="宋体" w:hAnsi="Times New Roman" w:cs="Times New Roman"/>
                      <w:sz w:val="20"/>
                      <w:szCs w:val="20"/>
                    </w:rPr>
                    <w:t>污染物种类</w:t>
                  </w:r>
                </w:p>
              </w:tc>
              <w:tc>
                <w:tcPr>
                  <w:tcW w:w="928" w:type="dxa"/>
                  <w:vMerge w:val="restart"/>
                  <w:vAlign w:val="center"/>
                </w:tcPr>
                <w:p w14:paraId="637441D2" w14:textId="77777777" w:rsidR="00A643EC" w:rsidRDefault="00413379">
                  <w:pPr>
                    <w:spacing w:line="276" w:lineRule="auto"/>
                    <w:jc w:val="center"/>
                    <w:rPr>
                      <w:rFonts w:ascii="Times New Roman" w:eastAsia="宋体" w:hAnsi="Times New Roman" w:cs="Times New Roman"/>
                      <w:sz w:val="20"/>
                      <w:szCs w:val="20"/>
                    </w:rPr>
                  </w:pPr>
                  <w:r>
                    <w:rPr>
                      <w:rFonts w:ascii="Times New Roman" w:eastAsia="宋体" w:hAnsi="Times New Roman" w:cs="Times New Roman"/>
                      <w:sz w:val="20"/>
                      <w:szCs w:val="20"/>
                    </w:rPr>
                    <w:t>排放去向</w:t>
                  </w:r>
                </w:p>
              </w:tc>
              <w:tc>
                <w:tcPr>
                  <w:tcW w:w="1075" w:type="dxa"/>
                  <w:vMerge w:val="restart"/>
                  <w:vAlign w:val="center"/>
                </w:tcPr>
                <w:p w14:paraId="7E0DF485" w14:textId="77777777" w:rsidR="00A643EC" w:rsidRDefault="00413379">
                  <w:pPr>
                    <w:spacing w:line="276" w:lineRule="auto"/>
                    <w:jc w:val="center"/>
                    <w:rPr>
                      <w:rFonts w:ascii="Times New Roman" w:eastAsia="宋体" w:hAnsi="Times New Roman" w:cs="Times New Roman"/>
                      <w:sz w:val="20"/>
                      <w:szCs w:val="20"/>
                    </w:rPr>
                  </w:pPr>
                  <w:r>
                    <w:rPr>
                      <w:rFonts w:ascii="Times New Roman" w:eastAsia="宋体" w:hAnsi="Times New Roman" w:cs="Times New Roman"/>
                      <w:sz w:val="20"/>
                      <w:szCs w:val="20"/>
                    </w:rPr>
                    <w:t>执行标准</w:t>
                  </w:r>
                </w:p>
              </w:tc>
              <w:tc>
                <w:tcPr>
                  <w:tcW w:w="2641" w:type="dxa"/>
                  <w:gridSpan w:val="3"/>
                  <w:vAlign w:val="center"/>
                </w:tcPr>
                <w:p w14:paraId="786A8D58" w14:textId="77777777" w:rsidR="00A643EC" w:rsidRDefault="00413379">
                  <w:pPr>
                    <w:spacing w:line="276" w:lineRule="auto"/>
                    <w:jc w:val="center"/>
                    <w:rPr>
                      <w:rFonts w:ascii="Times New Roman" w:eastAsia="宋体" w:hAnsi="Times New Roman" w:cs="Times New Roman"/>
                      <w:sz w:val="20"/>
                      <w:szCs w:val="20"/>
                    </w:rPr>
                  </w:pPr>
                  <w:r>
                    <w:rPr>
                      <w:rFonts w:ascii="Times New Roman" w:eastAsia="宋体" w:hAnsi="Times New Roman" w:cs="Times New Roman"/>
                      <w:sz w:val="20"/>
                      <w:szCs w:val="20"/>
                    </w:rPr>
                    <w:t>污染治理设施</w:t>
                  </w:r>
                </w:p>
              </w:tc>
              <w:tc>
                <w:tcPr>
                  <w:tcW w:w="747" w:type="dxa"/>
                  <w:vMerge w:val="restart"/>
                  <w:vAlign w:val="center"/>
                </w:tcPr>
                <w:p w14:paraId="2ABD7310" w14:textId="77777777" w:rsidR="00A643EC" w:rsidRDefault="00413379">
                  <w:pPr>
                    <w:spacing w:line="276" w:lineRule="auto"/>
                    <w:jc w:val="center"/>
                    <w:rPr>
                      <w:rFonts w:ascii="Times New Roman" w:eastAsia="宋体" w:hAnsi="Times New Roman" w:cs="Times New Roman"/>
                      <w:sz w:val="20"/>
                      <w:szCs w:val="20"/>
                    </w:rPr>
                  </w:pPr>
                  <w:r>
                    <w:rPr>
                      <w:rFonts w:ascii="Times New Roman" w:eastAsia="宋体" w:hAnsi="Times New Roman" w:cs="Times New Roman"/>
                      <w:sz w:val="20"/>
                      <w:szCs w:val="20"/>
                    </w:rPr>
                    <w:t>排放口编号</w:t>
                  </w:r>
                </w:p>
              </w:tc>
              <w:tc>
                <w:tcPr>
                  <w:tcW w:w="850" w:type="dxa"/>
                  <w:vMerge w:val="restart"/>
                  <w:vAlign w:val="center"/>
                </w:tcPr>
                <w:p w14:paraId="40F3FDA9" w14:textId="77777777" w:rsidR="00A643EC" w:rsidRDefault="00413379">
                  <w:pPr>
                    <w:spacing w:line="276" w:lineRule="auto"/>
                    <w:jc w:val="center"/>
                    <w:rPr>
                      <w:rFonts w:ascii="Times New Roman" w:eastAsia="宋体" w:hAnsi="Times New Roman" w:cs="Times New Roman"/>
                      <w:sz w:val="20"/>
                      <w:szCs w:val="20"/>
                    </w:rPr>
                  </w:pPr>
                  <w:r>
                    <w:rPr>
                      <w:rFonts w:ascii="Times New Roman" w:eastAsia="宋体" w:hAnsi="Times New Roman" w:cs="Times New Roman"/>
                      <w:sz w:val="20"/>
                      <w:szCs w:val="20"/>
                    </w:rPr>
                    <w:t>排放口设置是否符合要求</w:t>
                  </w:r>
                </w:p>
              </w:tc>
              <w:tc>
                <w:tcPr>
                  <w:tcW w:w="520" w:type="dxa"/>
                  <w:vMerge w:val="restart"/>
                  <w:vAlign w:val="center"/>
                </w:tcPr>
                <w:p w14:paraId="6B5715DB" w14:textId="77777777" w:rsidR="00A643EC" w:rsidRDefault="00413379">
                  <w:pPr>
                    <w:spacing w:line="276" w:lineRule="auto"/>
                    <w:jc w:val="center"/>
                    <w:rPr>
                      <w:rFonts w:ascii="Times New Roman" w:eastAsia="宋体" w:hAnsi="Times New Roman" w:cs="Times New Roman"/>
                      <w:sz w:val="20"/>
                      <w:szCs w:val="20"/>
                    </w:rPr>
                  </w:pPr>
                  <w:r>
                    <w:rPr>
                      <w:rFonts w:ascii="Times New Roman" w:eastAsia="宋体" w:hAnsi="Times New Roman" w:cs="Times New Roman"/>
                      <w:sz w:val="20"/>
                      <w:szCs w:val="20"/>
                    </w:rPr>
                    <w:t>排放</w:t>
                  </w:r>
                  <w:proofErr w:type="gramStart"/>
                  <w:r>
                    <w:rPr>
                      <w:rFonts w:ascii="Times New Roman" w:eastAsia="宋体" w:hAnsi="Times New Roman" w:cs="Times New Roman"/>
                      <w:sz w:val="20"/>
                      <w:szCs w:val="20"/>
                    </w:rPr>
                    <w:t>口类型</w:t>
                  </w:r>
                  <w:proofErr w:type="gramEnd"/>
                </w:p>
              </w:tc>
            </w:tr>
            <w:tr w:rsidR="00A643EC" w14:paraId="61D80CE3" w14:textId="77777777">
              <w:trPr>
                <w:trHeight w:val="911"/>
                <w:jc w:val="center"/>
              </w:trPr>
              <w:tc>
                <w:tcPr>
                  <w:tcW w:w="361" w:type="dxa"/>
                  <w:vMerge/>
                  <w:tcBorders>
                    <w:bottom w:val="single" w:sz="6" w:space="0" w:color="auto"/>
                  </w:tcBorders>
                  <w:vAlign w:val="center"/>
                </w:tcPr>
                <w:p w14:paraId="04033C9C" w14:textId="77777777" w:rsidR="00A643EC" w:rsidRDefault="00A643EC">
                  <w:pPr>
                    <w:spacing w:line="276" w:lineRule="auto"/>
                    <w:jc w:val="center"/>
                    <w:rPr>
                      <w:rFonts w:ascii="Times New Roman" w:eastAsia="宋体" w:hAnsi="Times New Roman" w:cs="Times New Roman"/>
                      <w:sz w:val="20"/>
                      <w:szCs w:val="20"/>
                    </w:rPr>
                  </w:pPr>
                </w:p>
              </w:tc>
              <w:tc>
                <w:tcPr>
                  <w:tcW w:w="508" w:type="dxa"/>
                  <w:vMerge/>
                  <w:tcBorders>
                    <w:bottom w:val="single" w:sz="6" w:space="0" w:color="auto"/>
                  </w:tcBorders>
                  <w:vAlign w:val="center"/>
                </w:tcPr>
                <w:p w14:paraId="0B38D9A2" w14:textId="77777777" w:rsidR="00A643EC" w:rsidRDefault="00A643EC">
                  <w:pPr>
                    <w:spacing w:line="276" w:lineRule="auto"/>
                    <w:jc w:val="center"/>
                    <w:rPr>
                      <w:rFonts w:ascii="Times New Roman" w:eastAsia="宋体" w:hAnsi="Times New Roman" w:cs="Times New Roman"/>
                      <w:sz w:val="20"/>
                      <w:szCs w:val="20"/>
                    </w:rPr>
                  </w:pPr>
                </w:p>
              </w:tc>
              <w:tc>
                <w:tcPr>
                  <w:tcW w:w="861" w:type="dxa"/>
                  <w:vMerge/>
                  <w:tcBorders>
                    <w:bottom w:val="single" w:sz="6" w:space="0" w:color="auto"/>
                  </w:tcBorders>
                  <w:vAlign w:val="center"/>
                </w:tcPr>
                <w:p w14:paraId="1F01CEBB" w14:textId="77777777" w:rsidR="00A643EC" w:rsidRDefault="00A643EC">
                  <w:pPr>
                    <w:spacing w:line="276" w:lineRule="auto"/>
                    <w:jc w:val="center"/>
                    <w:rPr>
                      <w:rFonts w:ascii="Times New Roman" w:eastAsia="宋体" w:hAnsi="Times New Roman" w:cs="Times New Roman"/>
                      <w:sz w:val="20"/>
                      <w:szCs w:val="20"/>
                    </w:rPr>
                  </w:pPr>
                </w:p>
              </w:tc>
              <w:tc>
                <w:tcPr>
                  <w:tcW w:w="928" w:type="dxa"/>
                  <w:vMerge/>
                  <w:tcBorders>
                    <w:bottom w:val="single" w:sz="6" w:space="0" w:color="auto"/>
                  </w:tcBorders>
                  <w:vAlign w:val="center"/>
                </w:tcPr>
                <w:p w14:paraId="23649C39" w14:textId="77777777" w:rsidR="00A643EC" w:rsidRDefault="00A643EC">
                  <w:pPr>
                    <w:spacing w:line="276" w:lineRule="auto"/>
                    <w:jc w:val="center"/>
                    <w:rPr>
                      <w:rFonts w:ascii="Times New Roman" w:eastAsia="宋体" w:hAnsi="Times New Roman" w:cs="Times New Roman"/>
                      <w:sz w:val="20"/>
                      <w:szCs w:val="20"/>
                    </w:rPr>
                  </w:pPr>
                </w:p>
              </w:tc>
              <w:tc>
                <w:tcPr>
                  <w:tcW w:w="1075" w:type="dxa"/>
                  <w:vMerge/>
                  <w:tcBorders>
                    <w:bottom w:val="single" w:sz="6" w:space="0" w:color="auto"/>
                  </w:tcBorders>
                  <w:vAlign w:val="center"/>
                </w:tcPr>
                <w:p w14:paraId="65CA0AB3" w14:textId="77777777" w:rsidR="00A643EC" w:rsidRDefault="00A643EC">
                  <w:pPr>
                    <w:spacing w:line="276" w:lineRule="auto"/>
                    <w:jc w:val="center"/>
                    <w:rPr>
                      <w:rFonts w:ascii="Times New Roman" w:eastAsia="宋体" w:hAnsi="Times New Roman" w:cs="Times New Roman"/>
                      <w:sz w:val="20"/>
                      <w:szCs w:val="20"/>
                    </w:rPr>
                  </w:pPr>
                </w:p>
              </w:tc>
              <w:tc>
                <w:tcPr>
                  <w:tcW w:w="900" w:type="dxa"/>
                  <w:tcBorders>
                    <w:bottom w:val="single" w:sz="6" w:space="0" w:color="auto"/>
                  </w:tcBorders>
                  <w:vAlign w:val="center"/>
                </w:tcPr>
                <w:p w14:paraId="1309669F" w14:textId="77777777" w:rsidR="00A643EC" w:rsidRDefault="00413379">
                  <w:pPr>
                    <w:spacing w:line="276" w:lineRule="auto"/>
                    <w:jc w:val="center"/>
                    <w:rPr>
                      <w:rFonts w:ascii="Times New Roman" w:eastAsia="宋体" w:hAnsi="Times New Roman" w:cs="Times New Roman"/>
                      <w:sz w:val="20"/>
                      <w:szCs w:val="20"/>
                    </w:rPr>
                  </w:pPr>
                  <w:r>
                    <w:rPr>
                      <w:rFonts w:ascii="Times New Roman" w:eastAsia="宋体" w:hAnsi="Times New Roman" w:cs="Times New Roman"/>
                      <w:sz w:val="20"/>
                      <w:szCs w:val="20"/>
                    </w:rPr>
                    <w:t>污染治理设施编号</w:t>
                  </w:r>
                </w:p>
              </w:tc>
              <w:tc>
                <w:tcPr>
                  <w:tcW w:w="846" w:type="dxa"/>
                  <w:tcBorders>
                    <w:bottom w:val="single" w:sz="6" w:space="0" w:color="auto"/>
                  </w:tcBorders>
                  <w:vAlign w:val="center"/>
                </w:tcPr>
                <w:p w14:paraId="6AB2A352" w14:textId="77777777" w:rsidR="00A643EC" w:rsidRDefault="00413379">
                  <w:pPr>
                    <w:spacing w:line="276" w:lineRule="auto"/>
                    <w:jc w:val="center"/>
                    <w:rPr>
                      <w:rFonts w:ascii="Times New Roman" w:eastAsia="宋体" w:hAnsi="Times New Roman" w:cs="Times New Roman"/>
                      <w:sz w:val="20"/>
                      <w:szCs w:val="20"/>
                    </w:rPr>
                  </w:pPr>
                  <w:r>
                    <w:rPr>
                      <w:rFonts w:ascii="Times New Roman" w:eastAsia="宋体" w:hAnsi="Times New Roman" w:cs="Times New Roman"/>
                      <w:sz w:val="20"/>
                      <w:szCs w:val="20"/>
                    </w:rPr>
                    <w:t>污染治理设施名称</w:t>
                  </w:r>
                </w:p>
              </w:tc>
              <w:tc>
                <w:tcPr>
                  <w:tcW w:w="895" w:type="dxa"/>
                  <w:tcBorders>
                    <w:bottom w:val="single" w:sz="6" w:space="0" w:color="auto"/>
                  </w:tcBorders>
                  <w:vAlign w:val="center"/>
                </w:tcPr>
                <w:p w14:paraId="62307E84" w14:textId="77777777" w:rsidR="00A643EC" w:rsidRDefault="00413379">
                  <w:pPr>
                    <w:spacing w:line="276" w:lineRule="auto"/>
                    <w:jc w:val="center"/>
                    <w:rPr>
                      <w:rFonts w:ascii="Times New Roman" w:eastAsia="宋体" w:hAnsi="Times New Roman" w:cs="Times New Roman"/>
                      <w:sz w:val="20"/>
                      <w:szCs w:val="20"/>
                    </w:rPr>
                  </w:pPr>
                  <w:r>
                    <w:rPr>
                      <w:rFonts w:ascii="Times New Roman" w:eastAsia="宋体" w:hAnsi="Times New Roman" w:cs="Times New Roman"/>
                      <w:sz w:val="20"/>
                      <w:szCs w:val="20"/>
                    </w:rPr>
                    <w:t>污染治理设施工艺</w:t>
                  </w:r>
                </w:p>
              </w:tc>
              <w:tc>
                <w:tcPr>
                  <w:tcW w:w="747" w:type="dxa"/>
                  <w:vMerge/>
                  <w:tcBorders>
                    <w:bottom w:val="single" w:sz="6" w:space="0" w:color="auto"/>
                  </w:tcBorders>
                  <w:vAlign w:val="center"/>
                </w:tcPr>
                <w:p w14:paraId="79728636" w14:textId="77777777" w:rsidR="00A643EC" w:rsidRDefault="00A643EC">
                  <w:pPr>
                    <w:spacing w:line="276" w:lineRule="auto"/>
                    <w:jc w:val="center"/>
                    <w:rPr>
                      <w:rFonts w:ascii="Times New Roman" w:eastAsia="宋体" w:hAnsi="Times New Roman" w:cs="Times New Roman"/>
                      <w:sz w:val="20"/>
                      <w:szCs w:val="20"/>
                    </w:rPr>
                  </w:pPr>
                </w:p>
              </w:tc>
              <w:tc>
                <w:tcPr>
                  <w:tcW w:w="850" w:type="dxa"/>
                  <w:vMerge/>
                  <w:tcBorders>
                    <w:bottom w:val="single" w:sz="6" w:space="0" w:color="auto"/>
                  </w:tcBorders>
                  <w:vAlign w:val="center"/>
                </w:tcPr>
                <w:p w14:paraId="3993B3EA" w14:textId="77777777" w:rsidR="00A643EC" w:rsidRDefault="00A643EC">
                  <w:pPr>
                    <w:spacing w:line="276" w:lineRule="auto"/>
                    <w:jc w:val="center"/>
                    <w:rPr>
                      <w:rFonts w:ascii="Times New Roman" w:eastAsia="宋体" w:hAnsi="Times New Roman" w:cs="Times New Roman"/>
                      <w:sz w:val="20"/>
                      <w:szCs w:val="20"/>
                    </w:rPr>
                  </w:pPr>
                </w:p>
              </w:tc>
              <w:tc>
                <w:tcPr>
                  <w:tcW w:w="520" w:type="dxa"/>
                  <w:vMerge/>
                  <w:tcBorders>
                    <w:bottom w:val="single" w:sz="6" w:space="0" w:color="auto"/>
                  </w:tcBorders>
                  <w:vAlign w:val="center"/>
                </w:tcPr>
                <w:p w14:paraId="7269D9DE" w14:textId="77777777" w:rsidR="00A643EC" w:rsidRDefault="00A643EC">
                  <w:pPr>
                    <w:spacing w:line="276" w:lineRule="auto"/>
                    <w:jc w:val="center"/>
                    <w:rPr>
                      <w:rFonts w:ascii="Times New Roman" w:eastAsia="宋体" w:hAnsi="Times New Roman" w:cs="Times New Roman"/>
                      <w:sz w:val="20"/>
                      <w:szCs w:val="20"/>
                    </w:rPr>
                  </w:pPr>
                </w:p>
              </w:tc>
            </w:tr>
            <w:tr w:rsidR="00A643EC" w14:paraId="1CE9665E" w14:textId="77777777">
              <w:trPr>
                <w:trHeight w:val="1032"/>
                <w:jc w:val="center"/>
              </w:trPr>
              <w:tc>
                <w:tcPr>
                  <w:tcW w:w="361" w:type="dxa"/>
                  <w:tcBorders>
                    <w:right w:val="single" w:sz="6" w:space="0" w:color="000000"/>
                  </w:tcBorders>
                  <w:vAlign w:val="center"/>
                </w:tcPr>
                <w:p w14:paraId="38734864" w14:textId="77777777" w:rsidR="00A643EC" w:rsidRDefault="00413379">
                  <w:pPr>
                    <w:spacing w:line="276" w:lineRule="auto"/>
                    <w:jc w:val="center"/>
                    <w:rPr>
                      <w:rFonts w:ascii="Times New Roman" w:eastAsia="宋体" w:hAnsi="Times New Roman" w:cs="Times New Roman"/>
                      <w:sz w:val="20"/>
                      <w:szCs w:val="20"/>
                    </w:rPr>
                  </w:pPr>
                  <w:r>
                    <w:rPr>
                      <w:rFonts w:ascii="Times New Roman" w:eastAsia="宋体" w:hAnsi="Times New Roman" w:cs="Times New Roman"/>
                      <w:sz w:val="20"/>
                      <w:szCs w:val="20"/>
                    </w:rPr>
                    <w:t>1</w:t>
                  </w:r>
                </w:p>
              </w:tc>
              <w:tc>
                <w:tcPr>
                  <w:tcW w:w="508" w:type="dxa"/>
                  <w:tcBorders>
                    <w:left w:val="single" w:sz="6" w:space="0" w:color="000000"/>
                  </w:tcBorders>
                  <w:vAlign w:val="center"/>
                </w:tcPr>
                <w:p w14:paraId="39ACFBB2" w14:textId="77777777" w:rsidR="00A643EC" w:rsidRDefault="00413379">
                  <w:pPr>
                    <w:spacing w:line="276" w:lineRule="auto"/>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生活</w:t>
                  </w:r>
                </w:p>
                <w:p w14:paraId="3C40AD90" w14:textId="77777777" w:rsidR="00A643EC" w:rsidRDefault="00413379">
                  <w:pPr>
                    <w:spacing w:line="276" w:lineRule="auto"/>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污水</w:t>
                  </w:r>
                </w:p>
              </w:tc>
              <w:tc>
                <w:tcPr>
                  <w:tcW w:w="861" w:type="dxa"/>
                  <w:vAlign w:val="center"/>
                </w:tcPr>
                <w:p w14:paraId="184F353F" w14:textId="77777777" w:rsidR="00A643EC" w:rsidRDefault="00413379">
                  <w:pPr>
                    <w:spacing w:line="276" w:lineRule="auto"/>
                    <w:jc w:val="center"/>
                    <w:rPr>
                      <w:rFonts w:ascii="Times New Roman" w:eastAsia="宋体" w:hAnsi="Times New Roman" w:cs="Times New Roman"/>
                      <w:sz w:val="20"/>
                      <w:szCs w:val="20"/>
                    </w:rPr>
                  </w:pPr>
                  <w:proofErr w:type="spellStart"/>
                  <w:r>
                    <w:rPr>
                      <w:rFonts w:ascii="Times New Roman" w:eastAsia="宋体" w:hAnsi="Times New Roman" w:cs="Times New Roman"/>
                      <w:spacing w:val="-10"/>
                      <w:sz w:val="20"/>
                      <w:szCs w:val="20"/>
                    </w:rPr>
                    <w:t>COD</w:t>
                  </w:r>
                  <w:r>
                    <w:rPr>
                      <w:rFonts w:ascii="Times New Roman" w:eastAsia="宋体" w:hAnsi="Times New Roman" w:cs="Times New Roman"/>
                      <w:spacing w:val="-10"/>
                      <w:sz w:val="20"/>
                      <w:szCs w:val="20"/>
                      <w:vertAlign w:val="subscript"/>
                    </w:rPr>
                    <w:t>Cr</w:t>
                  </w:r>
                  <w:proofErr w:type="spellEnd"/>
                </w:p>
                <w:p w14:paraId="31BA73C0" w14:textId="77777777" w:rsidR="00A643EC" w:rsidRDefault="00413379">
                  <w:pPr>
                    <w:spacing w:line="276" w:lineRule="auto"/>
                    <w:jc w:val="center"/>
                    <w:rPr>
                      <w:rFonts w:ascii="Times New Roman" w:eastAsia="宋体" w:hAnsi="Times New Roman" w:cs="Times New Roman"/>
                      <w:sz w:val="20"/>
                      <w:szCs w:val="20"/>
                    </w:rPr>
                  </w:pPr>
                  <w:r>
                    <w:rPr>
                      <w:rFonts w:ascii="Times New Roman" w:eastAsia="宋体" w:hAnsi="Times New Roman" w:cs="Times New Roman"/>
                      <w:spacing w:val="-10"/>
                      <w:sz w:val="20"/>
                      <w:szCs w:val="20"/>
                    </w:rPr>
                    <w:t>、氨氮</w:t>
                  </w:r>
                </w:p>
              </w:tc>
              <w:tc>
                <w:tcPr>
                  <w:tcW w:w="928" w:type="dxa"/>
                  <w:vAlign w:val="center"/>
                </w:tcPr>
                <w:p w14:paraId="58F759A0" w14:textId="77777777" w:rsidR="00A643EC" w:rsidRDefault="00413379">
                  <w:pPr>
                    <w:spacing w:line="276" w:lineRule="auto"/>
                    <w:jc w:val="center"/>
                    <w:rPr>
                      <w:rFonts w:ascii="Times New Roman" w:eastAsia="宋体" w:hAnsi="Times New Roman" w:cs="Times New Roman"/>
                      <w:sz w:val="20"/>
                      <w:szCs w:val="20"/>
                    </w:rPr>
                  </w:pPr>
                  <w:r>
                    <w:rPr>
                      <w:rFonts w:ascii="Times New Roman" w:eastAsia="宋体" w:hAnsi="Times New Roman" w:cs="Times New Roman"/>
                      <w:bCs/>
                      <w:sz w:val="20"/>
                      <w:szCs w:val="20"/>
                    </w:rPr>
                    <w:t>玉环</w:t>
                  </w:r>
                  <w:proofErr w:type="gramStart"/>
                  <w:r>
                    <w:rPr>
                      <w:rFonts w:ascii="Times New Roman" w:eastAsia="宋体" w:hAnsi="Times New Roman" w:cs="Times New Roman"/>
                      <w:bCs/>
                      <w:sz w:val="20"/>
                      <w:szCs w:val="20"/>
                    </w:rPr>
                    <w:t>市</w:t>
                  </w:r>
                  <w:r>
                    <w:rPr>
                      <w:rFonts w:ascii="Times New Roman" w:eastAsia="宋体" w:hAnsi="Times New Roman" w:cs="Times New Roman" w:hint="eastAsia"/>
                      <w:bCs/>
                      <w:sz w:val="20"/>
                      <w:szCs w:val="20"/>
                    </w:rPr>
                    <w:t>干江污水处理</w:t>
                  </w:r>
                  <w:proofErr w:type="gramEnd"/>
                  <w:r>
                    <w:rPr>
                      <w:rFonts w:ascii="Times New Roman" w:eastAsia="宋体" w:hAnsi="Times New Roman" w:cs="Times New Roman" w:hint="eastAsia"/>
                      <w:bCs/>
                      <w:sz w:val="20"/>
                      <w:szCs w:val="20"/>
                    </w:rPr>
                    <w:t>厂</w:t>
                  </w:r>
                </w:p>
              </w:tc>
              <w:tc>
                <w:tcPr>
                  <w:tcW w:w="1075" w:type="dxa"/>
                  <w:vAlign w:val="center"/>
                </w:tcPr>
                <w:p w14:paraId="243636E7" w14:textId="77777777" w:rsidR="00A643EC" w:rsidRDefault="00413379">
                  <w:pPr>
                    <w:widowControl/>
                    <w:snapToGrid w:val="0"/>
                    <w:spacing w:line="276" w:lineRule="auto"/>
                    <w:jc w:val="center"/>
                    <w:rPr>
                      <w:rFonts w:ascii="Times New Roman" w:eastAsia="宋体" w:hAnsi="Times New Roman" w:cs="Times New Roman"/>
                      <w:kern w:val="0"/>
                      <w:sz w:val="20"/>
                      <w:szCs w:val="20"/>
                    </w:rPr>
                  </w:pPr>
                  <w:r>
                    <w:rPr>
                      <w:rFonts w:ascii="Times New Roman" w:eastAsia="宋体" w:hAnsi="Times New Roman" w:cs="Times New Roman"/>
                      <w:bCs/>
                      <w:sz w:val="20"/>
                      <w:szCs w:val="20"/>
                    </w:rPr>
                    <w:t>玉环市</w:t>
                  </w:r>
                  <w:proofErr w:type="gramStart"/>
                  <w:r>
                    <w:rPr>
                      <w:rFonts w:ascii="Times New Roman" w:eastAsia="宋体" w:hAnsi="Times New Roman" w:cs="Times New Roman" w:hint="eastAsia"/>
                      <w:bCs/>
                      <w:sz w:val="20"/>
                      <w:szCs w:val="20"/>
                    </w:rPr>
                    <w:t>干江污水处理厂</w:t>
                  </w:r>
                  <w:r>
                    <w:rPr>
                      <w:rFonts w:ascii="Times New Roman" w:eastAsia="宋体" w:hAnsi="Times New Roman" w:cs="Times New Roman"/>
                      <w:kern w:val="0"/>
                      <w:sz w:val="20"/>
                      <w:szCs w:val="20"/>
                    </w:rPr>
                    <w:t>纳管</w:t>
                  </w:r>
                  <w:proofErr w:type="gramEnd"/>
                  <w:r>
                    <w:rPr>
                      <w:rFonts w:ascii="Times New Roman" w:eastAsia="宋体" w:hAnsi="Times New Roman" w:cs="Times New Roman"/>
                      <w:kern w:val="0"/>
                      <w:sz w:val="20"/>
                      <w:szCs w:val="20"/>
                    </w:rPr>
                    <w:t>标准</w:t>
                  </w:r>
                </w:p>
              </w:tc>
              <w:tc>
                <w:tcPr>
                  <w:tcW w:w="900" w:type="dxa"/>
                  <w:vAlign w:val="center"/>
                </w:tcPr>
                <w:p w14:paraId="4EE50559" w14:textId="77777777" w:rsidR="00A643EC" w:rsidRDefault="00413379">
                  <w:pPr>
                    <w:spacing w:line="276" w:lineRule="auto"/>
                    <w:jc w:val="center"/>
                    <w:rPr>
                      <w:rFonts w:ascii="Times New Roman" w:eastAsia="宋体" w:hAnsi="Times New Roman" w:cs="Times New Roman"/>
                      <w:spacing w:val="-8"/>
                      <w:sz w:val="20"/>
                      <w:szCs w:val="20"/>
                    </w:rPr>
                  </w:pPr>
                  <w:r>
                    <w:rPr>
                      <w:rFonts w:ascii="Times New Roman" w:eastAsia="宋体" w:hAnsi="Times New Roman" w:cs="Times New Roman"/>
                      <w:spacing w:val="-8"/>
                      <w:sz w:val="20"/>
                      <w:szCs w:val="20"/>
                    </w:rPr>
                    <w:t>TW001</w:t>
                  </w:r>
                </w:p>
              </w:tc>
              <w:tc>
                <w:tcPr>
                  <w:tcW w:w="846" w:type="dxa"/>
                  <w:vAlign w:val="center"/>
                </w:tcPr>
                <w:p w14:paraId="430B0179" w14:textId="77777777" w:rsidR="00A643EC" w:rsidRDefault="00413379">
                  <w:pPr>
                    <w:spacing w:line="276" w:lineRule="auto"/>
                    <w:jc w:val="center"/>
                    <w:rPr>
                      <w:rFonts w:ascii="Times New Roman" w:eastAsia="宋体" w:hAnsi="Times New Roman" w:cs="Times New Roman"/>
                      <w:bCs/>
                      <w:sz w:val="20"/>
                      <w:szCs w:val="20"/>
                    </w:rPr>
                  </w:pPr>
                  <w:r>
                    <w:rPr>
                      <w:rFonts w:ascii="Times New Roman" w:eastAsia="宋体" w:hAnsi="Times New Roman" w:cs="Times New Roman"/>
                      <w:bCs/>
                      <w:sz w:val="20"/>
                      <w:szCs w:val="20"/>
                    </w:rPr>
                    <w:t>生活污水处理系统</w:t>
                  </w:r>
                </w:p>
              </w:tc>
              <w:tc>
                <w:tcPr>
                  <w:tcW w:w="895" w:type="dxa"/>
                  <w:vAlign w:val="center"/>
                </w:tcPr>
                <w:p w14:paraId="18444624" w14:textId="77777777" w:rsidR="00A643EC" w:rsidRDefault="00413379">
                  <w:pPr>
                    <w:spacing w:line="276" w:lineRule="auto"/>
                    <w:jc w:val="center"/>
                    <w:rPr>
                      <w:rFonts w:ascii="Times New Roman" w:eastAsia="宋体" w:hAnsi="Times New Roman" w:cs="Times New Roman"/>
                      <w:spacing w:val="-8"/>
                      <w:sz w:val="20"/>
                      <w:szCs w:val="20"/>
                    </w:rPr>
                  </w:pPr>
                  <w:r>
                    <w:rPr>
                      <w:rFonts w:ascii="Times New Roman" w:eastAsia="宋体" w:hAnsi="Times New Roman" w:cs="Times New Roman"/>
                      <w:spacing w:val="-8"/>
                      <w:sz w:val="20"/>
                      <w:szCs w:val="20"/>
                    </w:rPr>
                    <w:t>化粪池</w:t>
                  </w:r>
                </w:p>
              </w:tc>
              <w:tc>
                <w:tcPr>
                  <w:tcW w:w="747" w:type="dxa"/>
                  <w:vAlign w:val="center"/>
                </w:tcPr>
                <w:p w14:paraId="0E439BFD" w14:textId="77777777" w:rsidR="00A643EC" w:rsidRDefault="00413379">
                  <w:pPr>
                    <w:spacing w:line="276" w:lineRule="auto"/>
                    <w:jc w:val="center"/>
                    <w:rPr>
                      <w:rFonts w:ascii="Times New Roman" w:eastAsia="宋体" w:hAnsi="Times New Roman" w:cs="Times New Roman"/>
                      <w:bCs/>
                      <w:sz w:val="20"/>
                      <w:szCs w:val="20"/>
                    </w:rPr>
                  </w:pPr>
                  <w:r>
                    <w:rPr>
                      <w:rFonts w:ascii="Times New Roman" w:eastAsia="宋体" w:hAnsi="Times New Roman" w:cs="Times New Roman"/>
                      <w:bCs/>
                      <w:sz w:val="20"/>
                      <w:szCs w:val="20"/>
                    </w:rPr>
                    <w:t>DW001</w:t>
                  </w:r>
                </w:p>
              </w:tc>
              <w:tc>
                <w:tcPr>
                  <w:tcW w:w="850" w:type="dxa"/>
                  <w:vAlign w:val="center"/>
                </w:tcPr>
                <w:p w14:paraId="52C3E245" w14:textId="77777777" w:rsidR="00A643EC" w:rsidRDefault="00413379">
                  <w:pPr>
                    <w:spacing w:line="276" w:lineRule="auto"/>
                    <w:jc w:val="center"/>
                    <w:rPr>
                      <w:rFonts w:ascii="Times New Roman" w:eastAsia="宋体" w:hAnsi="Times New Roman" w:cs="Times New Roman"/>
                      <w:bCs/>
                      <w:sz w:val="20"/>
                      <w:szCs w:val="20"/>
                    </w:rPr>
                  </w:pPr>
                  <w:r>
                    <w:rPr>
                      <w:rFonts w:ascii="Times New Roman" w:eastAsia="宋体" w:hAnsi="Times New Roman" w:cs="Times New Roman"/>
                      <w:bCs/>
                      <w:sz w:val="20"/>
                      <w:szCs w:val="20"/>
                    </w:rPr>
                    <w:t>是</w:t>
                  </w:r>
                </w:p>
              </w:tc>
              <w:tc>
                <w:tcPr>
                  <w:tcW w:w="520" w:type="dxa"/>
                  <w:vAlign w:val="center"/>
                </w:tcPr>
                <w:p w14:paraId="3FCC5519" w14:textId="77777777" w:rsidR="00A643EC" w:rsidRDefault="00413379">
                  <w:pPr>
                    <w:spacing w:line="276" w:lineRule="auto"/>
                    <w:jc w:val="center"/>
                    <w:rPr>
                      <w:rFonts w:ascii="Times New Roman" w:eastAsia="宋体" w:hAnsi="Times New Roman" w:cs="Times New Roman"/>
                      <w:bCs/>
                      <w:sz w:val="20"/>
                      <w:szCs w:val="20"/>
                    </w:rPr>
                  </w:pPr>
                  <w:r>
                    <w:rPr>
                      <w:rFonts w:ascii="Times New Roman" w:eastAsia="宋体" w:hAnsi="Times New Roman" w:cs="Times New Roman"/>
                      <w:bCs/>
                      <w:sz w:val="20"/>
                      <w:szCs w:val="20"/>
                    </w:rPr>
                    <w:t>一般排放口</w:t>
                  </w:r>
                </w:p>
              </w:tc>
            </w:tr>
          </w:tbl>
          <w:p w14:paraId="4108E629" w14:textId="77777777" w:rsidR="00A643EC" w:rsidRDefault="00413379">
            <w:pPr>
              <w:adjustRightInd w:val="0"/>
              <w:snapToGrid w:val="0"/>
              <w:spacing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b/>
                <w:bCs/>
                <w:sz w:val="24"/>
                <w:szCs w:val="24"/>
              </w:rPr>
              <w:t>（</w:t>
            </w:r>
            <w:r>
              <w:rPr>
                <w:rFonts w:ascii="Times New Roman" w:eastAsia="宋体" w:hAnsi="Times New Roman" w:cs="Times New Roman"/>
                <w:b/>
                <w:bCs/>
                <w:sz w:val="24"/>
                <w:szCs w:val="24"/>
              </w:rPr>
              <w:t>3</w:t>
            </w:r>
            <w:r>
              <w:rPr>
                <w:rFonts w:ascii="Times New Roman" w:eastAsia="宋体" w:hAnsi="Times New Roman" w:cs="Times New Roman"/>
                <w:b/>
                <w:bCs/>
                <w:sz w:val="24"/>
                <w:szCs w:val="24"/>
              </w:rPr>
              <w:t>）废水污染物排放信息</w:t>
            </w:r>
          </w:p>
          <w:p w14:paraId="0D728DB6" w14:textId="77777777" w:rsidR="00A643EC" w:rsidRDefault="00413379">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项目排放口基本情况见下表。</w:t>
            </w:r>
          </w:p>
          <w:p w14:paraId="7EB33849" w14:textId="77777777" w:rsidR="00A643EC" w:rsidRDefault="00413379">
            <w:pPr>
              <w:pStyle w:val="afe"/>
              <w:numPr>
                <w:ilvl w:val="0"/>
                <w:numId w:val="5"/>
              </w:numPr>
              <w:adjustRightInd w:val="0"/>
              <w:snapToGrid w:val="0"/>
              <w:ind w:firstLineChars="0"/>
              <w:jc w:val="center"/>
              <w:rPr>
                <w:rFonts w:ascii="Times New Roman" w:hAnsi="Times New Roman"/>
                <w:b/>
                <w:sz w:val="21"/>
                <w:szCs w:val="21"/>
              </w:rPr>
            </w:pPr>
            <w:r>
              <w:rPr>
                <w:rFonts w:ascii="Times New Roman" w:hAnsi="Times New Roman"/>
                <w:b/>
                <w:sz w:val="21"/>
                <w:szCs w:val="21"/>
              </w:rPr>
              <w:t>废水间歇排放口基本情况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1"/>
              <w:gridCol w:w="693"/>
              <w:gridCol w:w="897"/>
              <w:gridCol w:w="808"/>
              <w:gridCol w:w="608"/>
              <w:gridCol w:w="722"/>
              <w:gridCol w:w="1297"/>
              <w:gridCol w:w="525"/>
              <w:gridCol w:w="814"/>
              <w:gridCol w:w="824"/>
              <w:gridCol w:w="1028"/>
            </w:tblGrid>
            <w:tr w:rsidR="00A643EC" w14:paraId="0027B636" w14:textId="77777777">
              <w:trPr>
                <w:trHeight w:val="284"/>
                <w:jc w:val="center"/>
              </w:trPr>
              <w:tc>
                <w:tcPr>
                  <w:tcW w:w="165" w:type="pct"/>
                  <w:vMerge w:val="restart"/>
                  <w:vAlign w:val="center"/>
                </w:tcPr>
                <w:p w14:paraId="3C833910" w14:textId="77777777" w:rsidR="00A643EC" w:rsidRDefault="00413379">
                  <w:pPr>
                    <w:adjustRightInd w:val="0"/>
                    <w:snapToGrid w:val="0"/>
                    <w:spacing w:line="276" w:lineRule="auto"/>
                    <w:jc w:val="center"/>
                    <w:rPr>
                      <w:rFonts w:ascii="Times New Roman" w:eastAsia="宋体" w:hAnsi="Times New Roman" w:cs="Times New Roman"/>
                      <w:bCs/>
                      <w:sz w:val="18"/>
                      <w:szCs w:val="21"/>
                    </w:rPr>
                  </w:pPr>
                  <w:r>
                    <w:rPr>
                      <w:rFonts w:ascii="Times New Roman" w:eastAsia="宋体" w:hAnsi="Times New Roman" w:cs="Times New Roman"/>
                      <w:bCs/>
                      <w:sz w:val="18"/>
                      <w:szCs w:val="21"/>
                    </w:rPr>
                    <w:t>序号</w:t>
                  </w:r>
                </w:p>
              </w:tc>
              <w:tc>
                <w:tcPr>
                  <w:tcW w:w="407" w:type="pct"/>
                  <w:vMerge w:val="restart"/>
                  <w:shd w:val="clear" w:color="auto" w:fill="auto"/>
                  <w:vAlign w:val="center"/>
                </w:tcPr>
                <w:p w14:paraId="1130EE10" w14:textId="77777777" w:rsidR="00A643EC" w:rsidRDefault="00413379">
                  <w:pPr>
                    <w:adjustRightInd w:val="0"/>
                    <w:snapToGrid w:val="0"/>
                    <w:spacing w:line="276" w:lineRule="auto"/>
                    <w:jc w:val="center"/>
                    <w:rPr>
                      <w:rFonts w:ascii="Times New Roman" w:eastAsia="宋体" w:hAnsi="Times New Roman" w:cs="Times New Roman"/>
                      <w:bCs/>
                      <w:sz w:val="18"/>
                      <w:szCs w:val="21"/>
                    </w:rPr>
                  </w:pPr>
                  <w:r>
                    <w:rPr>
                      <w:rFonts w:ascii="Times New Roman" w:eastAsia="宋体" w:hAnsi="Times New Roman" w:cs="Times New Roman"/>
                      <w:bCs/>
                      <w:sz w:val="18"/>
                      <w:szCs w:val="21"/>
                    </w:rPr>
                    <w:t>编号</w:t>
                  </w:r>
                </w:p>
              </w:tc>
              <w:tc>
                <w:tcPr>
                  <w:tcW w:w="1002" w:type="pct"/>
                  <w:gridSpan w:val="2"/>
                  <w:shd w:val="clear" w:color="auto" w:fill="auto"/>
                  <w:vAlign w:val="center"/>
                </w:tcPr>
                <w:p w14:paraId="1D2987B9" w14:textId="77777777" w:rsidR="00A643EC" w:rsidRDefault="00413379">
                  <w:pPr>
                    <w:adjustRightInd w:val="0"/>
                    <w:snapToGrid w:val="0"/>
                    <w:spacing w:line="276" w:lineRule="auto"/>
                    <w:jc w:val="center"/>
                    <w:rPr>
                      <w:rFonts w:ascii="Times New Roman" w:eastAsia="宋体" w:hAnsi="Times New Roman" w:cs="Times New Roman"/>
                      <w:bCs/>
                      <w:sz w:val="18"/>
                      <w:szCs w:val="21"/>
                    </w:rPr>
                  </w:pPr>
                  <w:r>
                    <w:rPr>
                      <w:rFonts w:ascii="Times New Roman" w:eastAsia="宋体" w:hAnsi="Times New Roman" w:cs="Times New Roman"/>
                      <w:bCs/>
                      <w:sz w:val="18"/>
                      <w:szCs w:val="21"/>
                    </w:rPr>
                    <w:t>排放口地理坐标</w:t>
                  </w:r>
                </w:p>
              </w:tc>
              <w:tc>
                <w:tcPr>
                  <w:tcW w:w="358" w:type="pct"/>
                  <w:vMerge w:val="restart"/>
                  <w:vAlign w:val="center"/>
                </w:tcPr>
                <w:p w14:paraId="5D48889D" w14:textId="77777777" w:rsidR="00A643EC" w:rsidRDefault="00413379">
                  <w:pPr>
                    <w:adjustRightInd w:val="0"/>
                    <w:snapToGrid w:val="0"/>
                    <w:spacing w:line="276" w:lineRule="auto"/>
                    <w:jc w:val="center"/>
                    <w:rPr>
                      <w:rFonts w:ascii="Times New Roman" w:eastAsia="宋体" w:hAnsi="Times New Roman" w:cs="Times New Roman"/>
                      <w:bCs/>
                      <w:sz w:val="18"/>
                      <w:szCs w:val="21"/>
                    </w:rPr>
                  </w:pPr>
                  <w:r>
                    <w:rPr>
                      <w:rFonts w:ascii="Times New Roman" w:eastAsia="宋体" w:hAnsi="Times New Roman" w:cs="Times New Roman"/>
                      <w:bCs/>
                      <w:sz w:val="18"/>
                      <w:szCs w:val="21"/>
                    </w:rPr>
                    <w:t>废水排放量</w:t>
                  </w:r>
                  <w:r>
                    <w:rPr>
                      <w:rFonts w:ascii="Times New Roman" w:eastAsia="宋体" w:hAnsi="Times New Roman" w:cs="Times New Roman"/>
                      <w:bCs/>
                      <w:sz w:val="18"/>
                      <w:szCs w:val="21"/>
                    </w:rPr>
                    <w:t>/</w:t>
                  </w:r>
                  <w:r>
                    <w:rPr>
                      <w:rFonts w:ascii="Times New Roman" w:eastAsia="宋体" w:hAnsi="Times New Roman" w:cs="Times New Roman"/>
                      <w:bCs/>
                      <w:sz w:val="18"/>
                      <w:szCs w:val="21"/>
                    </w:rPr>
                    <w:t>（万</w:t>
                  </w:r>
                  <w:r>
                    <w:rPr>
                      <w:rFonts w:ascii="Times New Roman" w:eastAsia="宋体" w:hAnsi="Times New Roman" w:cs="Times New Roman"/>
                      <w:bCs/>
                      <w:sz w:val="18"/>
                      <w:szCs w:val="21"/>
                    </w:rPr>
                    <w:t>t/a</w:t>
                  </w:r>
                  <w:r>
                    <w:rPr>
                      <w:rFonts w:ascii="Times New Roman" w:eastAsia="宋体" w:hAnsi="Times New Roman" w:cs="Times New Roman"/>
                      <w:bCs/>
                      <w:sz w:val="18"/>
                      <w:szCs w:val="21"/>
                    </w:rPr>
                    <w:t>）</w:t>
                  </w:r>
                </w:p>
              </w:tc>
              <w:tc>
                <w:tcPr>
                  <w:tcW w:w="425" w:type="pct"/>
                  <w:vMerge w:val="restart"/>
                  <w:vAlign w:val="center"/>
                </w:tcPr>
                <w:p w14:paraId="42ADE905" w14:textId="77777777" w:rsidR="00A643EC" w:rsidRDefault="00413379">
                  <w:pPr>
                    <w:adjustRightInd w:val="0"/>
                    <w:snapToGrid w:val="0"/>
                    <w:spacing w:line="276" w:lineRule="auto"/>
                    <w:jc w:val="center"/>
                    <w:rPr>
                      <w:rFonts w:ascii="Times New Roman" w:eastAsia="宋体" w:hAnsi="Times New Roman" w:cs="Times New Roman"/>
                      <w:bCs/>
                      <w:sz w:val="18"/>
                      <w:szCs w:val="21"/>
                    </w:rPr>
                  </w:pPr>
                  <w:r>
                    <w:rPr>
                      <w:rFonts w:ascii="Times New Roman" w:eastAsia="宋体" w:hAnsi="Times New Roman" w:cs="Times New Roman"/>
                      <w:bCs/>
                      <w:sz w:val="18"/>
                      <w:szCs w:val="21"/>
                    </w:rPr>
                    <w:t>排放</w:t>
                  </w:r>
                </w:p>
                <w:p w14:paraId="24D13391" w14:textId="77777777" w:rsidR="00A643EC" w:rsidRDefault="00413379">
                  <w:pPr>
                    <w:adjustRightInd w:val="0"/>
                    <w:snapToGrid w:val="0"/>
                    <w:spacing w:line="276" w:lineRule="auto"/>
                    <w:jc w:val="center"/>
                    <w:rPr>
                      <w:rFonts w:ascii="Times New Roman" w:eastAsia="宋体" w:hAnsi="Times New Roman" w:cs="Times New Roman"/>
                      <w:bCs/>
                      <w:sz w:val="18"/>
                      <w:szCs w:val="21"/>
                    </w:rPr>
                  </w:pPr>
                  <w:r>
                    <w:rPr>
                      <w:rFonts w:ascii="Times New Roman" w:eastAsia="宋体" w:hAnsi="Times New Roman" w:cs="Times New Roman"/>
                      <w:bCs/>
                      <w:sz w:val="18"/>
                      <w:szCs w:val="21"/>
                    </w:rPr>
                    <w:t>去向</w:t>
                  </w:r>
                </w:p>
              </w:tc>
              <w:tc>
                <w:tcPr>
                  <w:tcW w:w="763" w:type="pct"/>
                  <w:vMerge w:val="restart"/>
                  <w:vAlign w:val="center"/>
                </w:tcPr>
                <w:p w14:paraId="08B417D9" w14:textId="77777777" w:rsidR="00A643EC" w:rsidRDefault="00413379">
                  <w:pPr>
                    <w:adjustRightInd w:val="0"/>
                    <w:snapToGrid w:val="0"/>
                    <w:spacing w:line="276" w:lineRule="auto"/>
                    <w:jc w:val="center"/>
                    <w:rPr>
                      <w:rFonts w:ascii="Times New Roman" w:eastAsia="宋体" w:hAnsi="Times New Roman" w:cs="Times New Roman"/>
                      <w:bCs/>
                      <w:sz w:val="18"/>
                      <w:szCs w:val="21"/>
                    </w:rPr>
                  </w:pPr>
                  <w:r>
                    <w:rPr>
                      <w:rFonts w:ascii="Times New Roman" w:eastAsia="宋体" w:hAnsi="Times New Roman" w:cs="Times New Roman"/>
                      <w:bCs/>
                      <w:sz w:val="18"/>
                      <w:szCs w:val="21"/>
                    </w:rPr>
                    <w:t>排放</w:t>
                  </w:r>
                </w:p>
                <w:p w14:paraId="00038EF7" w14:textId="77777777" w:rsidR="00A643EC" w:rsidRDefault="00413379">
                  <w:pPr>
                    <w:adjustRightInd w:val="0"/>
                    <w:snapToGrid w:val="0"/>
                    <w:spacing w:line="276" w:lineRule="auto"/>
                    <w:jc w:val="center"/>
                    <w:rPr>
                      <w:rFonts w:ascii="Times New Roman" w:eastAsia="宋体" w:hAnsi="Times New Roman" w:cs="Times New Roman"/>
                      <w:bCs/>
                      <w:sz w:val="18"/>
                      <w:szCs w:val="21"/>
                    </w:rPr>
                  </w:pPr>
                  <w:r>
                    <w:rPr>
                      <w:rFonts w:ascii="Times New Roman" w:eastAsia="宋体" w:hAnsi="Times New Roman" w:cs="Times New Roman"/>
                      <w:bCs/>
                      <w:sz w:val="18"/>
                      <w:szCs w:val="21"/>
                    </w:rPr>
                    <w:t>规律</w:t>
                  </w:r>
                </w:p>
              </w:tc>
              <w:tc>
                <w:tcPr>
                  <w:tcW w:w="309" w:type="pct"/>
                  <w:vMerge w:val="restart"/>
                  <w:vAlign w:val="center"/>
                </w:tcPr>
                <w:p w14:paraId="239056E0" w14:textId="77777777" w:rsidR="00A643EC" w:rsidRDefault="00413379">
                  <w:pPr>
                    <w:adjustRightInd w:val="0"/>
                    <w:snapToGrid w:val="0"/>
                    <w:spacing w:line="276" w:lineRule="auto"/>
                    <w:jc w:val="center"/>
                    <w:rPr>
                      <w:rFonts w:ascii="Times New Roman" w:eastAsia="宋体" w:hAnsi="Times New Roman" w:cs="Times New Roman"/>
                      <w:bCs/>
                      <w:sz w:val="18"/>
                      <w:szCs w:val="21"/>
                    </w:rPr>
                  </w:pPr>
                  <w:r>
                    <w:rPr>
                      <w:rFonts w:ascii="Times New Roman" w:eastAsia="宋体" w:hAnsi="Times New Roman" w:cs="Times New Roman"/>
                      <w:bCs/>
                      <w:sz w:val="18"/>
                      <w:szCs w:val="21"/>
                    </w:rPr>
                    <w:t>排放方式</w:t>
                  </w:r>
                </w:p>
              </w:tc>
              <w:tc>
                <w:tcPr>
                  <w:tcW w:w="1569" w:type="pct"/>
                  <w:gridSpan w:val="3"/>
                  <w:vAlign w:val="center"/>
                </w:tcPr>
                <w:p w14:paraId="73618B3E" w14:textId="77777777" w:rsidR="00A643EC" w:rsidRDefault="00413379">
                  <w:pPr>
                    <w:adjustRightInd w:val="0"/>
                    <w:snapToGrid w:val="0"/>
                    <w:spacing w:line="276" w:lineRule="auto"/>
                    <w:jc w:val="center"/>
                    <w:rPr>
                      <w:rFonts w:ascii="Times New Roman" w:eastAsia="宋体" w:hAnsi="Times New Roman" w:cs="Times New Roman"/>
                      <w:bCs/>
                      <w:sz w:val="18"/>
                      <w:szCs w:val="21"/>
                    </w:rPr>
                  </w:pPr>
                  <w:r>
                    <w:rPr>
                      <w:rFonts w:ascii="Times New Roman" w:eastAsia="宋体" w:hAnsi="Times New Roman" w:cs="Times New Roman"/>
                      <w:bCs/>
                      <w:sz w:val="18"/>
                      <w:szCs w:val="21"/>
                    </w:rPr>
                    <w:t>受纳污水处理</w:t>
                  </w:r>
                  <w:proofErr w:type="gramStart"/>
                  <w:r>
                    <w:rPr>
                      <w:rFonts w:ascii="Times New Roman" w:eastAsia="宋体" w:hAnsi="Times New Roman" w:cs="Times New Roman"/>
                      <w:bCs/>
                      <w:sz w:val="18"/>
                      <w:szCs w:val="21"/>
                    </w:rPr>
                    <w:t>厂信息</w:t>
                  </w:r>
                  <w:proofErr w:type="gramEnd"/>
                  <w:r>
                    <w:rPr>
                      <w:rFonts w:ascii="Times New Roman" w:eastAsia="宋体" w:hAnsi="Times New Roman" w:cs="Times New Roman"/>
                      <w:bCs/>
                      <w:sz w:val="18"/>
                      <w:szCs w:val="21"/>
                    </w:rPr>
                    <w:t>类型</w:t>
                  </w:r>
                </w:p>
              </w:tc>
            </w:tr>
            <w:tr w:rsidR="00A643EC" w14:paraId="2703EFC9" w14:textId="77777777">
              <w:trPr>
                <w:trHeight w:val="1119"/>
                <w:jc w:val="center"/>
              </w:trPr>
              <w:tc>
                <w:tcPr>
                  <w:tcW w:w="165" w:type="pct"/>
                  <w:vMerge/>
                  <w:vAlign w:val="center"/>
                </w:tcPr>
                <w:p w14:paraId="0E85E80C" w14:textId="77777777" w:rsidR="00A643EC" w:rsidRDefault="00A643EC">
                  <w:pPr>
                    <w:adjustRightInd w:val="0"/>
                    <w:snapToGrid w:val="0"/>
                    <w:spacing w:line="276" w:lineRule="auto"/>
                    <w:jc w:val="center"/>
                    <w:rPr>
                      <w:rFonts w:ascii="Times New Roman" w:eastAsia="宋体" w:hAnsi="Times New Roman" w:cs="Times New Roman"/>
                      <w:bCs/>
                      <w:sz w:val="18"/>
                      <w:szCs w:val="21"/>
                    </w:rPr>
                  </w:pPr>
                </w:p>
              </w:tc>
              <w:tc>
                <w:tcPr>
                  <w:tcW w:w="407" w:type="pct"/>
                  <w:vMerge/>
                  <w:shd w:val="clear" w:color="auto" w:fill="auto"/>
                  <w:vAlign w:val="center"/>
                </w:tcPr>
                <w:p w14:paraId="4223D134" w14:textId="77777777" w:rsidR="00A643EC" w:rsidRDefault="00A643EC">
                  <w:pPr>
                    <w:adjustRightInd w:val="0"/>
                    <w:snapToGrid w:val="0"/>
                    <w:spacing w:line="276" w:lineRule="auto"/>
                    <w:jc w:val="center"/>
                    <w:rPr>
                      <w:rFonts w:ascii="Times New Roman" w:eastAsia="宋体" w:hAnsi="Times New Roman" w:cs="Times New Roman"/>
                      <w:bCs/>
                      <w:sz w:val="18"/>
                      <w:szCs w:val="21"/>
                    </w:rPr>
                  </w:pPr>
                </w:p>
              </w:tc>
              <w:tc>
                <w:tcPr>
                  <w:tcW w:w="527" w:type="pct"/>
                  <w:shd w:val="clear" w:color="auto" w:fill="auto"/>
                  <w:vAlign w:val="center"/>
                </w:tcPr>
                <w:p w14:paraId="731D8C9D" w14:textId="77777777" w:rsidR="00A643EC" w:rsidRDefault="00413379">
                  <w:pPr>
                    <w:adjustRightInd w:val="0"/>
                    <w:snapToGrid w:val="0"/>
                    <w:spacing w:line="276" w:lineRule="auto"/>
                    <w:jc w:val="center"/>
                    <w:rPr>
                      <w:rFonts w:ascii="Times New Roman" w:eastAsia="宋体" w:hAnsi="Times New Roman" w:cs="Times New Roman"/>
                      <w:bCs/>
                      <w:sz w:val="18"/>
                      <w:szCs w:val="21"/>
                    </w:rPr>
                  </w:pPr>
                  <w:r>
                    <w:rPr>
                      <w:rFonts w:ascii="Times New Roman" w:eastAsia="宋体" w:hAnsi="Times New Roman" w:cs="Times New Roman"/>
                      <w:bCs/>
                      <w:sz w:val="18"/>
                      <w:szCs w:val="21"/>
                    </w:rPr>
                    <w:t>经度</w:t>
                  </w:r>
                </w:p>
              </w:tc>
              <w:tc>
                <w:tcPr>
                  <w:tcW w:w="475" w:type="pct"/>
                  <w:shd w:val="clear" w:color="auto" w:fill="auto"/>
                  <w:vAlign w:val="center"/>
                </w:tcPr>
                <w:p w14:paraId="4FA85573" w14:textId="77777777" w:rsidR="00A643EC" w:rsidRDefault="00413379">
                  <w:pPr>
                    <w:adjustRightInd w:val="0"/>
                    <w:snapToGrid w:val="0"/>
                    <w:spacing w:line="276" w:lineRule="auto"/>
                    <w:jc w:val="center"/>
                    <w:rPr>
                      <w:rFonts w:ascii="Times New Roman" w:eastAsia="宋体" w:hAnsi="Times New Roman" w:cs="Times New Roman"/>
                      <w:bCs/>
                      <w:sz w:val="18"/>
                      <w:szCs w:val="21"/>
                    </w:rPr>
                  </w:pPr>
                  <w:r>
                    <w:rPr>
                      <w:rFonts w:ascii="Times New Roman" w:eastAsia="宋体" w:hAnsi="Times New Roman" w:cs="Times New Roman"/>
                      <w:bCs/>
                      <w:sz w:val="18"/>
                      <w:szCs w:val="21"/>
                    </w:rPr>
                    <w:t>纬度</w:t>
                  </w:r>
                </w:p>
              </w:tc>
              <w:tc>
                <w:tcPr>
                  <w:tcW w:w="358" w:type="pct"/>
                  <w:vMerge/>
                  <w:vAlign w:val="center"/>
                </w:tcPr>
                <w:p w14:paraId="07E304B5" w14:textId="77777777" w:rsidR="00A643EC" w:rsidRDefault="00A643EC">
                  <w:pPr>
                    <w:adjustRightInd w:val="0"/>
                    <w:snapToGrid w:val="0"/>
                    <w:spacing w:line="276" w:lineRule="auto"/>
                    <w:jc w:val="center"/>
                    <w:rPr>
                      <w:rFonts w:ascii="Times New Roman" w:eastAsia="宋体" w:hAnsi="Times New Roman" w:cs="Times New Roman"/>
                      <w:bCs/>
                      <w:sz w:val="18"/>
                      <w:szCs w:val="21"/>
                    </w:rPr>
                  </w:pPr>
                </w:p>
              </w:tc>
              <w:tc>
                <w:tcPr>
                  <w:tcW w:w="425" w:type="pct"/>
                  <w:vMerge/>
                  <w:vAlign w:val="center"/>
                </w:tcPr>
                <w:p w14:paraId="2B3844C2" w14:textId="77777777" w:rsidR="00A643EC" w:rsidRDefault="00A643EC">
                  <w:pPr>
                    <w:widowControl/>
                    <w:adjustRightInd w:val="0"/>
                    <w:snapToGrid w:val="0"/>
                    <w:spacing w:line="276" w:lineRule="auto"/>
                    <w:jc w:val="center"/>
                    <w:rPr>
                      <w:rFonts w:ascii="Times New Roman" w:eastAsia="宋体" w:hAnsi="Times New Roman" w:cs="Times New Roman"/>
                      <w:bCs/>
                      <w:kern w:val="0"/>
                      <w:sz w:val="18"/>
                      <w:szCs w:val="21"/>
                    </w:rPr>
                  </w:pPr>
                </w:p>
              </w:tc>
              <w:tc>
                <w:tcPr>
                  <w:tcW w:w="763" w:type="pct"/>
                  <w:vMerge/>
                  <w:vAlign w:val="center"/>
                </w:tcPr>
                <w:p w14:paraId="28B29860" w14:textId="77777777" w:rsidR="00A643EC" w:rsidRDefault="00A643EC">
                  <w:pPr>
                    <w:widowControl/>
                    <w:adjustRightInd w:val="0"/>
                    <w:snapToGrid w:val="0"/>
                    <w:spacing w:line="276" w:lineRule="auto"/>
                    <w:jc w:val="center"/>
                    <w:rPr>
                      <w:rFonts w:ascii="Times New Roman" w:eastAsia="宋体" w:hAnsi="Times New Roman" w:cs="Times New Roman"/>
                      <w:bCs/>
                      <w:kern w:val="0"/>
                      <w:sz w:val="18"/>
                      <w:szCs w:val="21"/>
                    </w:rPr>
                  </w:pPr>
                </w:p>
              </w:tc>
              <w:tc>
                <w:tcPr>
                  <w:tcW w:w="309" w:type="pct"/>
                  <w:vMerge/>
                  <w:vAlign w:val="center"/>
                </w:tcPr>
                <w:p w14:paraId="668C62CE" w14:textId="77777777" w:rsidR="00A643EC" w:rsidRDefault="00A643EC">
                  <w:pPr>
                    <w:widowControl/>
                    <w:adjustRightInd w:val="0"/>
                    <w:snapToGrid w:val="0"/>
                    <w:spacing w:line="276" w:lineRule="auto"/>
                    <w:jc w:val="center"/>
                    <w:rPr>
                      <w:rFonts w:ascii="Times New Roman" w:eastAsia="宋体" w:hAnsi="Times New Roman" w:cs="Times New Roman"/>
                      <w:bCs/>
                      <w:kern w:val="0"/>
                      <w:sz w:val="18"/>
                      <w:szCs w:val="21"/>
                    </w:rPr>
                  </w:pPr>
                </w:p>
              </w:tc>
              <w:tc>
                <w:tcPr>
                  <w:tcW w:w="479" w:type="pct"/>
                  <w:vAlign w:val="center"/>
                </w:tcPr>
                <w:p w14:paraId="32B76110" w14:textId="77777777" w:rsidR="00A643EC" w:rsidRDefault="00413379">
                  <w:pPr>
                    <w:widowControl/>
                    <w:adjustRightInd w:val="0"/>
                    <w:snapToGrid w:val="0"/>
                    <w:spacing w:line="276" w:lineRule="auto"/>
                    <w:jc w:val="center"/>
                    <w:rPr>
                      <w:rFonts w:ascii="Times New Roman" w:eastAsia="宋体" w:hAnsi="Times New Roman" w:cs="Times New Roman"/>
                      <w:bCs/>
                      <w:kern w:val="0"/>
                      <w:sz w:val="18"/>
                      <w:szCs w:val="21"/>
                    </w:rPr>
                  </w:pPr>
                  <w:r>
                    <w:rPr>
                      <w:rFonts w:ascii="Times New Roman" w:eastAsia="宋体" w:hAnsi="Times New Roman" w:cs="Times New Roman"/>
                      <w:bCs/>
                      <w:kern w:val="0"/>
                      <w:sz w:val="18"/>
                      <w:szCs w:val="21"/>
                    </w:rPr>
                    <w:t>名称</w:t>
                  </w:r>
                </w:p>
              </w:tc>
              <w:tc>
                <w:tcPr>
                  <w:tcW w:w="485" w:type="pct"/>
                  <w:shd w:val="clear" w:color="auto" w:fill="auto"/>
                  <w:vAlign w:val="center"/>
                </w:tcPr>
                <w:p w14:paraId="40136FB0" w14:textId="77777777" w:rsidR="00A643EC" w:rsidRDefault="00413379">
                  <w:pPr>
                    <w:widowControl/>
                    <w:adjustRightInd w:val="0"/>
                    <w:snapToGrid w:val="0"/>
                    <w:spacing w:line="276" w:lineRule="auto"/>
                    <w:jc w:val="center"/>
                    <w:rPr>
                      <w:rFonts w:ascii="Times New Roman" w:eastAsia="宋体" w:hAnsi="Times New Roman" w:cs="Times New Roman"/>
                      <w:bCs/>
                      <w:kern w:val="0"/>
                      <w:sz w:val="18"/>
                      <w:szCs w:val="21"/>
                    </w:rPr>
                  </w:pPr>
                  <w:r>
                    <w:rPr>
                      <w:rFonts w:ascii="Times New Roman" w:eastAsia="宋体" w:hAnsi="Times New Roman" w:cs="Times New Roman"/>
                      <w:bCs/>
                      <w:kern w:val="0"/>
                      <w:sz w:val="18"/>
                      <w:szCs w:val="21"/>
                    </w:rPr>
                    <w:t>污染物</w:t>
                  </w:r>
                </w:p>
                <w:p w14:paraId="44B09AB7" w14:textId="77777777" w:rsidR="00A643EC" w:rsidRDefault="00413379">
                  <w:pPr>
                    <w:widowControl/>
                    <w:adjustRightInd w:val="0"/>
                    <w:snapToGrid w:val="0"/>
                    <w:spacing w:line="276" w:lineRule="auto"/>
                    <w:jc w:val="center"/>
                    <w:rPr>
                      <w:rFonts w:ascii="Times New Roman" w:eastAsia="宋体" w:hAnsi="Times New Roman" w:cs="Times New Roman"/>
                      <w:bCs/>
                      <w:kern w:val="0"/>
                      <w:sz w:val="18"/>
                      <w:szCs w:val="21"/>
                    </w:rPr>
                  </w:pPr>
                  <w:r>
                    <w:rPr>
                      <w:rFonts w:ascii="Times New Roman" w:eastAsia="宋体" w:hAnsi="Times New Roman" w:cs="Times New Roman"/>
                      <w:bCs/>
                      <w:kern w:val="0"/>
                      <w:sz w:val="18"/>
                      <w:szCs w:val="21"/>
                    </w:rPr>
                    <w:t>种类</w:t>
                  </w:r>
                </w:p>
              </w:tc>
              <w:tc>
                <w:tcPr>
                  <w:tcW w:w="605" w:type="pct"/>
                  <w:shd w:val="clear" w:color="auto" w:fill="auto"/>
                  <w:vAlign w:val="center"/>
                </w:tcPr>
                <w:p w14:paraId="462C27E9" w14:textId="77777777" w:rsidR="00A643EC" w:rsidRDefault="00413379">
                  <w:pPr>
                    <w:adjustRightInd w:val="0"/>
                    <w:snapToGrid w:val="0"/>
                    <w:spacing w:line="276" w:lineRule="auto"/>
                    <w:jc w:val="center"/>
                    <w:rPr>
                      <w:rFonts w:ascii="Times New Roman" w:eastAsia="宋体" w:hAnsi="Times New Roman" w:cs="Times New Roman"/>
                      <w:bCs/>
                      <w:sz w:val="18"/>
                      <w:szCs w:val="21"/>
                    </w:rPr>
                  </w:pPr>
                  <w:r>
                    <w:rPr>
                      <w:rFonts w:ascii="Times New Roman" w:eastAsia="宋体" w:hAnsi="Times New Roman" w:cs="Times New Roman"/>
                      <w:bCs/>
                      <w:kern w:val="0"/>
                      <w:sz w:val="18"/>
                      <w:szCs w:val="21"/>
                    </w:rPr>
                    <w:t>污染物排放标准浓度限值</w:t>
                  </w:r>
                  <w:r>
                    <w:rPr>
                      <w:rFonts w:ascii="Times New Roman" w:eastAsia="宋体" w:hAnsi="Times New Roman" w:cs="Times New Roman"/>
                      <w:szCs w:val="21"/>
                    </w:rPr>
                    <w:t>（</w:t>
                  </w:r>
                  <w:r>
                    <w:rPr>
                      <w:rFonts w:ascii="Times New Roman" w:eastAsia="宋体" w:hAnsi="Times New Roman" w:cs="Times New Roman"/>
                      <w:szCs w:val="21"/>
                    </w:rPr>
                    <w:t>mg/L</w:t>
                  </w:r>
                  <w:r>
                    <w:rPr>
                      <w:rFonts w:ascii="Times New Roman" w:eastAsia="宋体" w:hAnsi="Times New Roman" w:cs="Times New Roman"/>
                      <w:szCs w:val="21"/>
                    </w:rPr>
                    <w:t>）</w:t>
                  </w:r>
                </w:p>
              </w:tc>
            </w:tr>
            <w:tr w:rsidR="00A643EC" w14:paraId="087C436F" w14:textId="77777777">
              <w:trPr>
                <w:trHeight w:val="520"/>
                <w:jc w:val="center"/>
              </w:trPr>
              <w:tc>
                <w:tcPr>
                  <w:tcW w:w="165" w:type="pct"/>
                  <w:vMerge w:val="restart"/>
                  <w:vAlign w:val="center"/>
                </w:tcPr>
                <w:p w14:paraId="5D12B933" w14:textId="77777777" w:rsidR="00A643EC" w:rsidRDefault="00413379">
                  <w:pPr>
                    <w:adjustRightInd w:val="0"/>
                    <w:snapToGrid w:val="0"/>
                    <w:spacing w:line="276" w:lineRule="auto"/>
                    <w:jc w:val="center"/>
                    <w:rPr>
                      <w:rFonts w:ascii="Times New Roman" w:eastAsia="宋体" w:hAnsi="Times New Roman" w:cs="Times New Roman"/>
                      <w:bCs/>
                      <w:sz w:val="18"/>
                      <w:szCs w:val="21"/>
                    </w:rPr>
                  </w:pPr>
                  <w:r>
                    <w:rPr>
                      <w:rFonts w:ascii="Times New Roman" w:eastAsia="宋体" w:hAnsi="Times New Roman" w:cs="Times New Roman"/>
                      <w:bCs/>
                      <w:sz w:val="18"/>
                      <w:szCs w:val="21"/>
                    </w:rPr>
                    <w:t>1</w:t>
                  </w:r>
                </w:p>
              </w:tc>
              <w:tc>
                <w:tcPr>
                  <w:tcW w:w="407" w:type="pct"/>
                  <w:vMerge w:val="restart"/>
                  <w:shd w:val="clear" w:color="auto" w:fill="auto"/>
                  <w:vAlign w:val="center"/>
                </w:tcPr>
                <w:p w14:paraId="3257C8CC" w14:textId="77777777" w:rsidR="00A643EC" w:rsidRDefault="00413379">
                  <w:pPr>
                    <w:adjustRightInd w:val="0"/>
                    <w:snapToGrid w:val="0"/>
                    <w:spacing w:line="276" w:lineRule="auto"/>
                    <w:jc w:val="center"/>
                    <w:rPr>
                      <w:rFonts w:ascii="Times New Roman" w:eastAsia="宋体" w:hAnsi="Times New Roman" w:cs="Times New Roman"/>
                      <w:bCs/>
                      <w:sz w:val="18"/>
                      <w:szCs w:val="21"/>
                    </w:rPr>
                  </w:pPr>
                  <w:r>
                    <w:rPr>
                      <w:rFonts w:ascii="Times New Roman" w:eastAsia="宋体" w:hAnsi="Times New Roman" w:cs="Times New Roman"/>
                      <w:bCs/>
                      <w:sz w:val="18"/>
                      <w:szCs w:val="21"/>
                    </w:rPr>
                    <w:t>DW001</w:t>
                  </w:r>
                </w:p>
              </w:tc>
              <w:tc>
                <w:tcPr>
                  <w:tcW w:w="527" w:type="pct"/>
                  <w:vMerge w:val="restart"/>
                  <w:shd w:val="clear" w:color="auto" w:fill="auto"/>
                  <w:vAlign w:val="center"/>
                </w:tcPr>
                <w:p w14:paraId="6CBF09D5" w14:textId="77777777" w:rsidR="00A643EC" w:rsidRDefault="00413379">
                  <w:pPr>
                    <w:widowControl/>
                    <w:adjustRightInd w:val="0"/>
                    <w:snapToGrid w:val="0"/>
                    <w:spacing w:line="276" w:lineRule="auto"/>
                    <w:jc w:val="center"/>
                    <w:rPr>
                      <w:rFonts w:ascii="Times New Roman" w:eastAsia="宋体" w:hAnsi="Times New Roman" w:cs="Times New Roman"/>
                      <w:spacing w:val="-10"/>
                      <w:kern w:val="0"/>
                      <w:sz w:val="18"/>
                      <w:szCs w:val="21"/>
                    </w:rPr>
                  </w:pPr>
                  <w:r>
                    <w:rPr>
                      <w:rFonts w:ascii="Times New Roman" w:eastAsia="宋体" w:hAnsi="Times New Roman" w:cs="Times New Roman"/>
                      <w:spacing w:val="-10"/>
                      <w:kern w:val="0"/>
                      <w:sz w:val="18"/>
                      <w:szCs w:val="21"/>
                    </w:rPr>
                    <w:t>121.266053</w:t>
                  </w:r>
                </w:p>
              </w:tc>
              <w:tc>
                <w:tcPr>
                  <w:tcW w:w="475" w:type="pct"/>
                  <w:vMerge w:val="restart"/>
                  <w:shd w:val="clear" w:color="auto" w:fill="auto"/>
                  <w:vAlign w:val="center"/>
                </w:tcPr>
                <w:p w14:paraId="77E91468" w14:textId="77777777" w:rsidR="00A643EC" w:rsidRDefault="00413379">
                  <w:pPr>
                    <w:widowControl/>
                    <w:adjustRightInd w:val="0"/>
                    <w:snapToGrid w:val="0"/>
                    <w:spacing w:line="276" w:lineRule="auto"/>
                    <w:jc w:val="center"/>
                    <w:rPr>
                      <w:rFonts w:ascii="Times New Roman" w:eastAsia="宋体" w:hAnsi="Times New Roman" w:cs="Times New Roman"/>
                      <w:spacing w:val="-10"/>
                      <w:kern w:val="0"/>
                      <w:sz w:val="18"/>
                      <w:szCs w:val="21"/>
                    </w:rPr>
                  </w:pPr>
                  <w:r>
                    <w:rPr>
                      <w:rFonts w:ascii="Times New Roman" w:eastAsia="宋体" w:hAnsi="Times New Roman" w:cs="Times New Roman"/>
                      <w:spacing w:val="-10"/>
                      <w:kern w:val="0"/>
                      <w:sz w:val="18"/>
                      <w:szCs w:val="21"/>
                    </w:rPr>
                    <w:t>28.255296</w:t>
                  </w:r>
                </w:p>
              </w:tc>
              <w:tc>
                <w:tcPr>
                  <w:tcW w:w="358" w:type="pct"/>
                  <w:vMerge w:val="restart"/>
                  <w:vAlign w:val="center"/>
                </w:tcPr>
                <w:p w14:paraId="43C0C681" w14:textId="77777777" w:rsidR="00A643EC" w:rsidRDefault="00413379">
                  <w:pPr>
                    <w:adjustRightInd w:val="0"/>
                    <w:snapToGrid w:val="0"/>
                    <w:spacing w:line="276" w:lineRule="auto"/>
                    <w:jc w:val="center"/>
                    <w:rPr>
                      <w:rFonts w:ascii="Times New Roman" w:eastAsia="宋体" w:hAnsi="Times New Roman" w:cs="Times New Roman"/>
                      <w:bCs/>
                      <w:sz w:val="18"/>
                      <w:szCs w:val="21"/>
                    </w:rPr>
                  </w:pPr>
                  <w:r>
                    <w:rPr>
                      <w:rFonts w:ascii="Times New Roman" w:eastAsia="宋体" w:hAnsi="Times New Roman" w:cs="Times New Roman"/>
                      <w:bCs/>
                      <w:sz w:val="18"/>
                      <w:szCs w:val="21"/>
                    </w:rPr>
                    <w:t>0.0255</w:t>
                  </w:r>
                </w:p>
              </w:tc>
              <w:tc>
                <w:tcPr>
                  <w:tcW w:w="425" w:type="pct"/>
                  <w:vMerge w:val="restart"/>
                  <w:vAlign w:val="center"/>
                </w:tcPr>
                <w:p w14:paraId="558C0BEB" w14:textId="77777777" w:rsidR="00A643EC" w:rsidRDefault="00413379">
                  <w:pPr>
                    <w:adjustRightInd w:val="0"/>
                    <w:snapToGrid w:val="0"/>
                    <w:spacing w:line="276" w:lineRule="auto"/>
                    <w:jc w:val="center"/>
                    <w:rPr>
                      <w:rFonts w:ascii="Times New Roman" w:eastAsia="宋体" w:hAnsi="Times New Roman" w:cs="Times New Roman"/>
                      <w:bCs/>
                      <w:sz w:val="18"/>
                      <w:szCs w:val="21"/>
                    </w:rPr>
                  </w:pPr>
                  <w:r>
                    <w:rPr>
                      <w:rFonts w:ascii="Times New Roman" w:eastAsia="宋体" w:hAnsi="Times New Roman" w:cs="Times New Roman"/>
                      <w:bCs/>
                      <w:sz w:val="18"/>
                      <w:szCs w:val="21"/>
                    </w:rPr>
                    <w:t>玉环</w:t>
                  </w:r>
                  <w:proofErr w:type="gramStart"/>
                  <w:r>
                    <w:rPr>
                      <w:rFonts w:ascii="Times New Roman" w:eastAsia="宋体" w:hAnsi="Times New Roman" w:cs="Times New Roman"/>
                      <w:bCs/>
                      <w:sz w:val="18"/>
                      <w:szCs w:val="21"/>
                    </w:rPr>
                    <w:t>市</w:t>
                  </w:r>
                  <w:r>
                    <w:rPr>
                      <w:rFonts w:ascii="Times New Roman" w:eastAsia="宋体" w:hAnsi="Times New Roman" w:cs="Times New Roman" w:hint="eastAsia"/>
                      <w:bCs/>
                      <w:sz w:val="18"/>
                      <w:szCs w:val="21"/>
                    </w:rPr>
                    <w:t>干江污水处理</w:t>
                  </w:r>
                  <w:proofErr w:type="gramEnd"/>
                  <w:r>
                    <w:rPr>
                      <w:rFonts w:ascii="Times New Roman" w:eastAsia="宋体" w:hAnsi="Times New Roman" w:cs="Times New Roman" w:hint="eastAsia"/>
                      <w:bCs/>
                      <w:sz w:val="18"/>
                      <w:szCs w:val="21"/>
                    </w:rPr>
                    <w:t>厂</w:t>
                  </w:r>
                </w:p>
              </w:tc>
              <w:tc>
                <w:tcPr>
                  <w:tcW w:w="763" w:type="pct"/>
                  <w:vMerge w:val="restart"/>
                  <w:vAlign w:val="center"/>
                </w:tcPr>
                <w:p w14:paraId="78B21407" w14:textId="77777777" w:rsidR="00A643EC" w:rsidRDefault="00413379">
                  <w:pPr>
                    <w:adjustRightInd w:val="0"/>
                    <w:snapToGrid w:val="0"/>
                    <w:spacing w:line="276" w:lineRule="auto"/>
                    <w:jc w:val="center"/>
                    <w:rPr>
                      <w:rFonts w:ascii="Times New Roman" w:eastAsia="宋体" w:hAnsi="Times New Roman" w:cs="Times New Roman"/>
                      <w:bCs/>
                      <w:kern w:val="0"/>
                      <w:sz w:val="18"/>
                      <w:szCs w:val="21"/>
                    </w:rPr>
                  </w:pPr>
                  <w:r>
                    <w:rPr>
                      <w:rFonts w:ascii="Times New Roman" w:eastAsia="宋体" w:hAnsi="Times New Roman" w:cs="Times New Roman"/>
                      <w:bCs/>
                      <w:sz w:val="18"/>
                      <w:szCs w:val="21"/>
                    </w:rPr>
                    <w:t>间断排放，</w:t>
                  </w:r>
                  <w:r>
                    <w:rPr>
                      <w:rFonts w:ascii="Times New Roman" w:eastAsia="宋体" w:hAnsi="Times New Roman" w:cs="Times New Roman"/>
                      <w:kern w:val="0"/>
                      <w:sz w:val="18"/>
                      <w:szCs w:val="21"/>
                    </w:rPr>
                    <w:t>排放期间流量不稳定且无规律，但不属于冲击型排放</w:t>
                  </w:r>
                </w:p>
              </w:tc>
              <w:tc>
                <w:tcPr>
                  <w:tcW w:w="309" w:type="pct"/>
                  <w:vMerge w:val="restart"/>
                  <w:vAlign w:val="center"/>
                </w:tcPr>
                <w:p w14:paraId="62B752B1" w14:textId="77777777" w:rsidR="00A643EC" w:rsidRDefault="00413379">
                  <w:pPr>
                    <w:widowControl/>
                    <w:adjustRightInd w:val="0"/>
                    <w:snapToGrid w:val="0"/>
                    <w:spacing w:line="276" w:lineRule="auto"/>
                    <w:jc w:val="center"/>
                    <w:rPr>
                      <w:rFonts w:ascii="Times New Roman" w:eastAsia="宋体" w:hAnsi="Times New Roman" w:cs="Times New Roman"/>
                      <w:kern w:val="0"/>
                      <w:sz w:val="18"/>
                      <w:szCs w:val="21"/>
                    </w:rPr>
                  </w:pPr>
                  <w:r>
                    <w:rPr>
                      <w:rFonts w:ascii="Times New Roman" w:eastAsia="宋体" w:hAnsi="Times New Roman" w:cs="Times New Roman"/>
                      <w:kern w:val="0"/>
                      <w:sz w:val="18"/>
                      <w:szCs w:val="21"/>
                    </w:rPr>
                    <w:t>间歇排放</w:t>
                  </w:r>
                </w:p>
              </w:tc>
              <w:tc>
                <w:tcPr>
                  <w:tcW w:w="479" w:type="pct"/>
                  <w:vMerge w:val="restart"/>
                  <w:vAlign w:val="center"/>
                </w:tcPr>
                <w:p w14:paraId="2DEC3DC6" w14:textId="77777777" w:rsidR="00A643EC" w:rsidRDefault="00413379">
                  <w:pPr>
                    <w:widowControl/>
                    <w:adjustRightInd w:val="0"/>
                    <w:snapToGrid w:val="0"/>
                    <w:spacing w:line="276" w:lineRule="auto"/>
                    <w:jc w:val="center"/>
                    <w:rPr>
                      <w:rFonts w:ascii="Times New Roman" w:eastAsia="宋体" w:hAnsi="Times New Roman" w:cs="Times New Roman"/>
                      <w:bCs/>
                      <w:kern w:val="0"/>
                      <w:sz w:val="18"/>
                      <w:szCs w:val="21"/>
                    </w:rPr>
                  </w:pPr>
                  <w:r>
                    <w:rPr>
                      <w:rFonts w:ascii="Times New Roman" w:eastAsia="宋体" w:hAnsi="Times New Roman" w:cs="Times New Roman"/>
                      <w:bCs/>
                      <w:sz w:val="18"/>
                      <w:szCs w:val="21"/>
                    </w:rPr>
                    <w:t>玉环</w:t>
                  </w:r>
                  <w:proofErr w:type="gramStart"/>
                  <w:r>
                    <w:rPr>
                      <w:rFonts w:ascii="Times New Roman" w:eastAsia="宋体" w:hAnsi="Times New Roman" w:cs="Times New Roman"/>
                      <w:bCs/>
                      <w:sz w:val="18"/>
                      <w:szCs w:val="21"/>
                    </w:rPr>
                    <w:t>市</w:t>
                  </w:r>
                  <w:r>
                    <w:rPr>
                      <w:rFonts w:ascii="Times New Roman" w:eastAsia="宋体" w:hAnsi="Times New Roman" w:cs="Times New Roman" w:hint="eastAsia"/>
                      <w:bCs/>
                      <w:sz w:val="18"/>
                      <w:szCs w:val="21"/>
                    </w:rPr>
                    <w:t>干江污水处理</w:t>
                  </w:r>
                  <w:proofErr w:type="gramEnd"/>
                  <w:r>
                    <w:rPr>
                      <w:rFonts w:ascii="Times New Roman" w:eastAsia="宋体" w:hAnsi="Times New Roman" w:cs="Times New Roman" w:hint="eastAsia"/>
                      <w:bCs/>
                      <w:sz w:val="18"/>
                      <w:szCs w:val="21"/>
                    </w:rPr>
                    <w:t>厂</w:t>
                  </w:r>
                </w:p>
              </w:tc>
              <w:tc>
                <w:tcPr>
                  <w:tcW w:w="485" w:type="pct"/>
                  <w:shd w:val="clear" w:color="auto" w:fill="auto"/>
                  <w:vAlign w:val="center"/>
                </w:tcPr>
                <w:p w14:paraId="5B0A96DE" w14:textId="77777777" w:rsidR="00A643EC" w:rsidRDefault="00413379">
                  <w:pPr>
                    <w:widowControl/>
                    <w:adjustRightInd w:val="0"/>
                    <w:snapToGrid w:val="0"/>
                    <w:spacing w:line="276" w:lineRule="auto"/>
                    <w:jc w:val="center"/>
                    <w:rPr>
                      <w:rFonts w:ascii="Times New Roman" w:eastAsia="宋体" w:hAnsi="Times New Roman" w:cs="Times New Roman"/>
                      <w:bCs/>
                      <w:kern w:val="0"/>
                      <w:sz w:val="18"/>
                      <w:szCs w:val="21"/>
                    </w:rPr>
                  </w:pPr>
                  <w:proofErr w:type="spellStart"/>
                  <w:r>
                    <w:rPr>
                      <w:rFonts w:ascii="Times New Roman" w:eastAsia="宋体" w:hAnsi="Times New Roman" w:cs="Times New Roman"/>
                      <w:spacing w:val="-10"/>
                      <w:szCs w:val="21"/>
                    </w:rPr>
                    <w:t>COD</w:t>
                  </w:r>
                  <w:r>
                    <w:rPr>
                      <w:rFonts w:ascii="Times New Roman" w:eastAsia="宋体" w:hAnsi="Times New Roman" w:cs="Times New Roman"/>
                      <w:spacing w:val="-10"/>
                      <w:szCs w:val="21"/>
                      <w:vertAlign w:val="subscript"/>
                    </w:rPr>
                    <w:t>Cr</w:t>
                  </w:r>
                  <w:proofErr w:type="spellEnd"/>
                </w:p>
              </w:tc>
              <w:tc>
                <w:tcPr>
                  <w:tcW w:w="605" w:type="pct"/>
                  <w:shd w:val="clear" w:color="auto" w:fill="auto"/>
                  <w:vAlign w:val="center"/>
                </w:tcPr>
                <w:p w14:paraId="404A967E" w14:textId="77777777" w:rsidR="00A643EC" w:rsidRDefault="00413379">
                  <w:pPr>
                    <w:adjustRightInd w:val="0"/>
                    <w:snapToGrid w:val="0"/>
                    <w:spacing w:line="276" w:lineRule="auto"/>
                    <w:jc w:val="center"/>
                    <w:rPr>
                      <w:rFonts w:ascii="Times New Roman" w:eastAsia="宋体" w:hAnsi="Times New Roman" w:cs="Times New Roman"/>
                      <w:bCs/>
                      <w:sz w:val="18"/>
                      <w:szCs w:val="21"/>
                    </w:rPr>
                  </w:pPr>
                  <w:r>
                    <w:rPr>
                      <w:rFonts w:ascii="Times New Roman" w:eastAsia="宋体" w:hAnsi="Times New Roman" w:cs="Times New Roman"/>
                      <w:spacing w:val="-8"/>
                      <w:szCs w:val="21"/>
                    </w:rPr>
                    <w:t>30</w:t>
                  </w:r>
                </w:p>
              </w:tc>
            </w:tr>
            <w:tr w:rsidR="00A643EC" w14:paraId="45EC9174" w14:textId="77777777">
              <w:trPr>
                <w:trHeight w:val="444"/>
                <w:jc w:val="center"/>
              </w:trPr>
              <w:tc>
                <w:tcPr>
                  <w:tcW w:w="165" w:type="pct"/>
                  <w:vMerge/>
                  <w:vAlign w:val="center"/>
                </w:tcPr>
                <w:p w14:paraId="22339CC4" w14:textId="77777777" w:rsidR="00A643EC" w:rsidRDefault="00A643EC">
                  <w:pPr>
                    <w:adjustRightInd w:val="0"/>
                    <w:snapToGrid w:val="0"/>
                    <w:spacing w:line="276" w:lineRule="auto"/>
                    <w:jc w:val="center"/>
                    <w:rPr>
                      <w:rFonts w:ascii="Times New Roman" w:eastAsia="宋体" w:hAnsi="Times New Roman" w:cs="Times New Roman"/>
                      <w:bCs/>
                      <w:sz w:val="18"/>
                      <w:szCs w:val="21"/>
                    </w:rPr>
                  </w:pPr>
                </w:p>
              </w:tc>
              <w:tc>
                <w:tcPr>
                  <w:tcW w:w="407" w:type="pct"/>
                  <w:vMerge/>
                  <w:shd w:val="clear" w:color="auto" w:fill="auto"/>
                  <w:vAlign w:val="center"/>
                </w:tcPr>
                <w:p w14:paraId="3111E1D2" w14:textId="77777777" w:rsidR="00A643EC" w:rsidRDefault="00A643EC">
                  <w:pPr>
                    <w:adjustRightInd w:val="0"/>
                    <w:snapToGrid w:val="0"/>
                    <w:spacing w:line="276" w:lineRule="auto"/>
                    <w:jc w:val="center"/>
                    <w:rPr>
                      <w:rFonts w:ascii="Times New Roman" w:eastAsia="宋体" w:hAnsi="Times New Roman" w:cs="Times New Roman"/>
                      <w:bCs/>
                      <w:sz w:val="18"/>
                      <w:szCs w:val="21"/>
                    </w:rPr>
                  </w:pPr>
                </w:p>
              </w:tc>
              <w:tc>
                <w:tcPr>
                  <w:tcW w:w="527" w:type="pct"/>
                  <w:vMerge/>
                  <w:shd w:val="clear" w:color="auto" w:fill="auto"/>
                  <w:vAlign w:val="center"/>
                </w:tcPr>
                <w:p w14:paraId="16110E3B" w14:textId="77777777" w:rsidR="00A643EC" w:rsidRDefault="00A643EC">
                  <w:pPr>
                    <w:widowControl/>
                    <w:adjustRightInd w:val="0"/>
                    <w:snapToGrid w:val="0"/>
                    <w:spacing w:line="276" w:lineRule="auto"/>
                    <w:jc w:val="center"/>
                    <w:rPr>
                      <w:rFonts w:ascii="Times New Roman" w:eastAsia="宋体" w:hAnsi="Times New Roman" w:cs="Times New Roman"/>
                      <w:spacing w:val="-10"/>
                      <w:kern w:val="0"/>
                      <w:sz w:val="18"/>
                      <w:szCs w:val="21"/>
                    </w:rPr>
                  </w:pPr>
                </w:p>
              </w:tc>
              <w:tc>
                <w:tcPr>
                  <w:tcW w:w="475" w:type="pct"/>
                  <w:vMerge/>
                  <w:shd w:val="clear" w:color="auto" w:fill="auto"/>
                  <w:vAlign w:val="center"/>
                </w:tcPr>
                <w:p w14:paraId="275BB837" w14:textId="77777777" w:rsidR="00A643EC" w:rsidRDefault="00A643EC">
                  <w:pPr>
                    <w:widowControl/>
                    <w:adjustRightInd w:val="0"/>
                    <w:snapToGrid w:val="0"/>
                    <w:spacing w:line="276" w:lineRule="auto"/>
                    <w:jc w:val="center"/>
                    <w:rPr>
                      <w:rFonts w:ascii="Times New Roman" w:eastAsia="宋体" w:hAnsi="Times New Roman" w:cs="Times New Roman"/>
                      <w:spacing w:val="-10"/>
                      <w:kern w:val="0"/>
                      <w:sz w:val="18"/>
                      <w:szCs w:val="21"/>
                    </w:rPr>
                  </w:pPr>
                </w:p>
              </w:tc>
              <w:tc>
                <w:tcPr>
                  <w:tcW w:w="358" w:type="pct"/>
                  <w:vMerge/>
                  <w:vAlign w:val="center"/>
                </w:tcPr>
                <w:p w14:paraId="04B6D41A" w14:textId="77777777" w:rsidR="00A643EC" w:rsidRDefault="00A643EC">
                  <w:pPr>
                    <w:adjustRightInd w:val="0"/>
                    <w:snapToGrid w:val="0"/>
                    <w:spacing w:line="276" w:lineRule="auto"/>
                    <w:jc w:val="center"/>
                    <w:rPr>
                      <w:rFonts w:ascii="Times New Roman" w:eastAsia="宋体" w:hAnsi="Times New Roman" w:cs="Times New Roman"/>
                      <w:bCs/>
                      <w:sz w:val="18"/>
                      <w:szCs w:val="21"/>
                    </w:rPr>
                  </w:pPr>
                </w:p>
              </w:tc>
              <w:tc>
                <w:tcPr>
                  <w:tcW w:w="425" w:type="pct"/>
                  <w:vMerge/>
                  <w:vAlign w:val="center"/>
                </w:tcPr>
                <w:p w14:paraId="74F38CCF" w14:textId="77777777" w:rsidR="00A643EC" w:rsidRDefault="00A643EC">
                  <w:pPr>
                    <w:adjustRightInd w:val="0"/>
                    <w:snapToGrid w:val="0"/>
                    <w:spacing w:line="276" w:lineRule="auto"/>
                    <w:jc w:val="center"/>
                    <w:rPr>
                      <w:rFonts w:ascii="Times New Roman" w:eastAsia="宋体" w:hAnsi="Times New Roman" w:cs="Times New Roman"/>
                      <w:bCs/>
                      <w:sz w:val="18"/>
                      <w:szCs w:val="21"/>
                    </w:rPr>
                  </w:pPr>
                </w:p>
              </w:tc>
              <w:tc>
                <w:tcPr>
                  <w:tcW w:w="763" w:type="pct"/>
                  <w:vMerge/>
                  <w:vAlign w:val="center"/>
                </w:tcPr>
                <w:p w14:paraId="3E6DD736" w14:textId="77777777" w:rsidR="00A643EC" w:rsidRDefault="00A643EC">
                  <w:pPr>
                    <w:adjustRightInd w:val="0"/>
                    <w:snapToGrid w:val="0"/>
                    <w:spacing w:line="276" w:lineRule="auto"/>
                    <w:jc w:val="center"/>
                    <w:rPr>
                      <w:rFonts w:ascii="Times New Roman" w:eastAsia="宋体" w:hAnsi="Times New Roman" w:cs="Times New Roman"/>
                      <w:bCs/>
                      <w:sz w:val="18"/>
                      <w:szCs w:val="21"/>
                    </w:rPr>
                  </w:pPr>
                </w:p>
              </w:tc>
              <w:tc>
                <w:tcPr>
                  <w:tcW w:w="309" w:type="pct"/>
                  <w:vMerge/>
                  <w:vAlign w:val="center"/>
                </w:tcPr>
                <w:p w14:paraId="16E60FC2" w14:textId="77777777" w:rsidR="00A643EC" w:rsidRDefault="00A643EC">
                  <w:pPr>
                    <w:widowControl/>
                    <w:adjustRightInd w:val="0"/>
                    <w:snapToGrid w:val="0"/>
                    <w:spacing w:line="276" w:lineRule="auto"/>
                    <w:jc w:val="center"/>
                    <w:rPr>
                      <w:rFonts w:ascii="Times New Roman" w:eastAsia="宋体" w:hAnsi="Times New Roman" w:cs="Times New Roman"/>
                      <w:kern w:val="0"/>
                      <w:sz w:val="18"/>
                      <w:szCs w:val="21"/>
                    </w:rPr>
                  </w:pPr>
                </w:p>
              </w:tc>
              <w:tc>
                <w:tcPr>
                  <w:tcW w:w="479" w:type="pct"/>
                  <w:vMerge/>
                  <w:vAlign w:val="center"/>
                </w:tcPr>
                <w:p w14:paraId="12F7307D" w14:textId="77777777" w:rsidR="00A643EC" w:rsidRDefault="00A643EC">
                  <w:pPr>
                    <w:widowControl/>
                    <w:adjustRightInd w:val="0"/>
                    <w:snapToGrid w:val="0"/>
                    <w:spacing w:line="276" w:lineRule="auto"/>
                    <w:jc w:val="center"/>
                    <w:rPr>
                      <w:rFonts w:ascii="Times New Roman" w:eastAsia="宋体" w:hAnsi="Times New Roman" w:cs="Times New Roman"/>
                      <w:bCs/>
                      <w:sz w:val="18"/>
                      <w:szCs w:val="21"/>
                    </w:rPr>
                  </w:pPr>
                </w:p>
              </w:tc>
              <w:tc>
                <w:tcPr>
                  <w:tcW w:w="485" w:type="pct"/>
                  <w:shd w:val="clear" w:color="auto" w:fill="auto"/>
                  <w:vAlign w:val="center"/>
                </w:tcPr>
                <w:p w14:paraId="300BE8ED" w14:textId="77777777" w:rsidR="00A643EC" w:rsidRDefault="00413379">
                  <w:pPr>
                    <w:widowControl/>
                    <w:adjustRightInd w:val="0"/>
                    <w:snapToGrid w:val="0"/>
                    <w:spacing w:line="276" w:lineRule="auto"/>
                    <w:jc w:val="center"/>
                    <w:rPr>
                      <w:rFonts w:ascii="Times New Roman" w:eastAsia="宋体" w:hAnsi="Times New Roman" w:cs="Times New Roman"/>
                      <w:bCs/>
                      <w:kern w:val="0"/>
                      <w:sz w:val="18"/>
                      <w:szCs w:val="21"/>
                    </w:rPr>
                  </w:pPr>
                  <w:r>
                    <w:rPr>
                      <w:rFonts w:ascii="Times New Roman" w:eastAsia="宋体" w:hAnsi="Times New Roman" w:cs="Times New Roman"/>
                      <w:spacing w:val="-10"/>
                      <w:szCs w:val="21"/>
                    </w:rPr>
                    <w:t>氨氮</w:t>
                  </w:r>
                </w:p>
              </w:tc>
              <w:tc>
                <w:tcPr>
                  <w:tcW w:w="605" w:type="pct"/>
                  <w:shd w:val="clear" w:color="auto" w:fill="auto"/>
                  <w:vAlign w:val="center"/>
                </w:tcPr>
                <w:p w14:paraId="53F3AACE" w14:textId="77777777" w:rsidR="00A643EC" w:rsidRDefault="00413379">
                  <w:pPr>
                    <w:adjustRightInd w:val="0"/>
                    <w:snapToGrid w:val="0"/>
                    <w:spacing w:line="276" w:lineRule="auto"/>
                    <w:jc w:val="center"/>
                    <w:rPr>
                      <w:rFonts w:ascii="Times New Roman" w:eastAsia="宋体" w:hAnsi="Times New Roman" w:cs="Times New Roman"/>
                      <w:bCs/>
                      <w:sz w:val="18"/>
                      <w:szCs w:val="21"/>
                    </w:rPr>
                  </w:pPr>
                  <w:r>
                    <w:rPr>
                      <w:rFonts w:ascii="Times New Roman" w:eastAsia="宋体" w:hAnsi="Times New Roman" w:cs="Times New Roman"/>
                      <w:spacing w:val="-8"/>
                      <w:szCs w:val="21"/>
                    </w:rPr>
                    <w:t>1.5</w:t>
                  </w:r>
                </w:p>
              </w:tc>
            </w:tr>
          </w:tbl>
          <w:p w14:paraId="1F94E935" w14:textId="77777777" w:rsidR="00A643EC" w:rsidRDefault="00413379">
            <w:pPr>
              <w:tabs>
                <w:tab w:val="left" w:pos="6480"/>
              </w:tabs>
              <w:snapToGrid w:val="0"/>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4</w:t>
            </w:r>
            <w:r>
              <w:rPr>
                <w:rFonts w:ascii="Times New Roman" w:eastAsia="宋体" w:hAnsi="Times New Roman" w:cs="Times New Roman" w:hint="eastAsia"/>
                <w:b/>
                <w:sz w:val="24"/>
                <w:szCs w:val="24"/>
              </w:rPr>
              <w:t>）达标</w:t>
            </w:r>
            <w:r>
              <w:rPr>
                <w:rFonts w:ascii="Times New Roman" w:eastAsia="宋体" w:hAnsi="Times New Roman" w:cs="Times New Roman"/>
                <w:b/>
                <w:sz w:val="24"/>
                <w:szCs w:val="24"/>
              </w:rPr>
              <w:t>分析</w:t>
            </w:r>
          </w:p>
          <w:p w14:paraId="2EC35678" w14:textId="77777777" w:rsidR="00A643EC" w:rsidRDefault="00413379">
            <w:pPr>
              <w:snapToGrid w:val="0"/>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本项目</w:t>
            </w:r>
            <w:r>
              <w:rPr>
                <w:rFonts w:ascii="Times New Roman" w:eastAsia="宋体" w:hAnsi="Times New Roman" w:cs="Times New Roman" w:hint="eastAsia"/>
                <w:bCs/>
                <w:sz w:val="24"/>
                <w:szCs w:val="24"/>
              </w:rPr>
              <w:t>外排</w:t>
            </w:r>
            <w:r>
              <w:rPr>
                <w:rFonts w:ascii="Times New Roman" w:eastAsia="宋体" w:hAnsi="Times New Roman" w:cs="Times New Roman"/>
                <w:bCs/>
                <w:sz w:val="24"/>
                <w:szCs w:val="24"/>
              </w:rPr>
              <w:t>废水为生活污水，水质简单，采用化粪池预处理后达标纳管。生活污水</w:t>
            </w:r>
            <w:proofErr w:type="spellStart"/>
            <w:r>
              <w:rPr>
                <w:rFonts w:ascii="Times New Roman" w:eastAsia="宋体" w:hAnsi="Times New Roman" w:cs="Times New Roman"/>
                <w:bCs/>
                <w:sz w:val="24"/>
                <w:szCs w:val="24"/>
              </w:rPr>
              <w:t>COD</w:t>
            </w:r>
            <w:r>
              <w:rPr>
                <w:rFonts w:ascii="Times New Roman" w:eastAsia="宋体" w:hAnsi="Times New Roman" w:cs="Times New Roman"/>
                <w:bCs/>
                <w:sz w:val="24"/>
                <w:szCs w:val="24"/>
                <w:vertAlign w:val="subscript"/>
              </w:rPr>
              <w:t>Cr</w:t>
            </w:r>
            <w:proofErr w:type="spellEnd"/>
            <w:r>
              <w:rPr>
                <w:rFonts w:ascii="Times New Roman" w:eastAsia="宋体" w:hAnsi="Times New Roman" w:cs="Times New Roman"/>
                <w:bCs/>
                <w:sz w:val="24"/>
                <w:szCs w:val="24"/>
              </w:rPr>
              <w:t>产生浓度</w:t>
            </w:r>
            <w:r>
              <w:rPr>
                <w:rFonts w:ascii="Times New Roman" w:eastAsia="宋体" w:hAnsi="Times New Roman" w:cs="Times New Roman"/>
                <w:bCs/>
                <w:sz w:val="24"/>
                <w:szCs w:val="24"/>
              </w:rPr>
              <w:t>350mg/L</w:t>
            </w:r>
            <w:r>
              <w:rPr>
                <w:rFonts w:ascii="Times New Roman" w:eastAsia="宋体" w:hAnsi="Times New Roman" w:cs="Times New Roman"/>
                <w:bCs/>
                <w:sz w:val="24"/>
                <w:szCs w:val="24"/>
              </w:rPr>
              <w:t>，氨氮产生浓度</w:t>
            </w:r>
            <w:r>
              <w:rPr>
                <w:rFonts w:ascii="Times New Roman" w:eastAsia="宋体" w:hAnsi="Times New Roman" w:cs="Times New Roman"/>
                <w:bCs/>
                <w:sz w:val="24"/>
                <w:szCs w:val="24"/>
              </w:rPr>
              <w:t>35mg/L</w:t>
            </w:r>
            <w:r>
              <w:rPr>
                <w:rFonts w:ascii="Times New Roman" w:eastAsia="宋体" w:hAnsi="Times New Roman" w:cs="Times New Roman"/>
                <w:bCs/>
                <w:sz w:val="24"/>
                <w:szCs w:val="24"/>
              </w:rPr>
              <w:t>。生活污水经化粪池预处理后能达到玉环市</w:t>
            </w:r>
            <w:proofErr w:type="gramStart"/>
            <w:r>
              <w:rPr>
                <w:rFonts w:ascii="Times New Roman" w:eastAsia="宋体" w:hAnsi="Times New Roman" w:cs="Times New Roman" w:hint="eastAsia"/>
                <w:bCs/>
                <w:sz w:val="24"/>
                <w:szCs w:val="24"/>
              </w:rPr>
              <w:t>干江污水处理厂</w:t>
            </w:r>
            <w:r>
              <w:rPr>
                <w:rFonts w:ascii="Times New Roman" w:eastAsia="宋体" w:hAnsi="Times New Roman" w:cs="Times New Roman"/>
                <w:bCs/>
                <w:sz w:val="24"/>
                <w:szCs w:val="24"/>
              </w:rPr>
              <w:t>纳管</w:t>
            </w:r>
            <w:proofErr w:type="gramEnd"/>
            <w:r>
              <w:rPr>
                <w:rFonts w:ascii="Times New Roman" w:eastAsia="宋体" w:hAnsi="Times New Roman" w:cs="Times New Roman"/>
                <w:bCs/>
                <w:sz w:val="24"/>
                <w:szCs w:val="24"/>
              </w:rPr>
              <w:t>标准，即</w:t>
            </w:r>
            <w:r>
              <w:rPr>
                <w:rFonts w:ascii="Times New Roman" w:eastAsia="宋体" w:hAnsi="Times New Roman" w:cs="Times New Roman"/>
                <w:bCs/>
                <w:sz w:val="24"/>
                <w:szCs w:val="24"/>
              </w:rPr>
              <w:t>COD</w:t>
            </w:r>
            <w:r>
              <w:rPr>
                <w:rFonts w:ascii="Times New Roman" w:eastAsia="宋体" w:hAnsi="Times New Roman" w:cs="Times New Roman"/>
                <w:bCs/>
                <w:sz w:val="24"/>
                <w:szCs w:val="24"/>
                <w:vertAlign w:val="subscript"/>
              </w:rPr>
              <w:t>Cr</w:t>
            </w:r>
            <w:r>
              <w:rPr>
                <w:rFonts w:ascii="Times New Roman" w:eastAsia="宋体" w:hAnsi="Times New Roman" w:cs="Times New Roman"/>
                <w:bCs/>
                <w:sz w:val="24"/>
                <w:szCs w:val="24"/>
              </w:rPr>
              <w:t>380mg/L</w:t>
            </w:r>
            <w:r>
              <w:rPr>
                <w:rFonts w:ascii="Times New Roman" w:eastAsia="宋体" w:hAnsi="Times New Roman" w:cs="Times New Roman"/>
                <w:bCs/>
                <w:sz w:val="24"/>
                <w:szCs w:val="24"/>
              </w:rPr>
              <w:t>，氨氮</w:t>
            </w:r>
            <w:r>
              <w:rPr>
                <w:rFonts w:ascii="Times New Roman" w:eastAsia="宋体" w:hAnsi="Times New Roman" w:cs="Times New Roman"/>
                <w:bCs/>
                <w:sz w:val="24"/>
                <w:szCs w:val="24"/>
              </w:rPr>
              <w:t>35mg/L</w:t>
            </w:r>
            <w:r>
              <w:rPr>
                <w:rFonts w:ascii="Times New Roman" w:eastAsia="宋体" w:hAnsi="Times New Roman" w:cs="Times New Roman"/>
                <w:bCs/>
                <w:sz w:val="24"/>
                <w:szCs w:val="24"/>
              </w:rPr>
              <w:t>。</w:t>
            </w:r>
            <w:r>
              <w:rPr>
                <w:rFonts w:ascii="宋体" w:eastAsia="宋体" w:hAnsi="宋体" w:hint="eastAsia"/>
                <w:spacing w:val="-2"/>
                <w:sz w:val="24"/>
                <w:szCs w:val="24"/>
              </w:rPr>
              <w:t>项目排放废水</w:t>
            </w:r>
            <w:r>
              <w:rPr>
                <w:rFonts w:ascii="Times New Roman" w:eastAsia="宋体" w:hAnsi="Times New Roman" w:cs="Times New Roman"/>
                <w:spacing w:val="-2"/>
                <w:sz w:val="24"/>
                <w:szCs w:val="24"/>
              </w:rPr>
              <w:t>255</w:t>
            </w:r>
            <w:r>
              <w:rPr>
                <w:rFonts w:ascii="Times New Roman" w:eastAsia="宋体" w:hAnsi="Times New Roman" w:cs="Times New Roman"/>
                <w:snapToGrid w:val="0"/>
                <w:kern w:val="0"/>
                <w:sz w:val="24"/>
                <w:szCs w:val="24"/>
              </w:rPr>
              <w:t>m</w:t>
            </w:r>
            <w:r>
              <w:rPr>
                <w:rFonts w:ascii="Times New Roman" w:eastAsia="宋体" w:hAnsi="Times New Roman" w:cs="Times New Roman"/>
                <w:snapToGrid w:val="0"/>
                <w:kern w:val="0"/>
                <w:sz w:val="24"/>
                <w:szCs w:val="24"/>
                <w:vertAlign w:val="superscript"/>
              </w:rPr>
              <w:t>3</w:t>
            </w:r>
            <w:r>
              <w:rPr>
                <w:rFonts w:ascii="Times New Roman" w:eastAsia="宋体" w:hAnsi="Times New Roman" w:cs="Times New Roman"/>
                <w:spacing w:val="4"/>
                <w:sz w:val="24"/>
                <w:szCs w:val="24"/>
              </w:rPr>
              <w:t>/a</w:t>
            </w:r>
            <w:r>
              <w:rPr>
                <w:rFonts w:ascii="Times New Roman" w:eastAsia="宋体" w:hAnsi="Times New Roman" w:cs="Times New Roman" w:hint="eastAsia"/>
                <w:spacing w:val="4"/>
                <w:sz w:val="24"/>
                <w:szCs w:val="24"/>
              </w:rPr>
              <w:t>，污染物</w:t>
            </w:r>
            <w:r>
              <w:rPr>
                <w:rFonts w:ascii="Times New Roman" w:eastAsia="宋体" w:hAnsi="Times New Roman" w:cs="Times New Roman"/>
                <w:sz w:val="24"/>
                <w:szCs w:val="24"/>
              </w:rPr>
              <w:t>COD</w:t>
            </w:r>
            <w:r>
              <w:rPr>
                <w:rFonts w:ascii="Times New Roman" w:eastAsia="宋体" w:hAnsi="Times New Roman" w:cs="Times New Roman"/>
                <w:sz w:val="24"/>
                <w:szCs w:val="24"/>
                <w:vertAlign w:val="subscript"/>
              </w:rPr>
              <w:t>Cr</w:t>
            </w:r>
            <w:r>
              <w:rPr>
                <w:rFonts w:ascii="Times New Roman" w:eastAsia="宋体" w:hAnsi="Times New Roman" w:cs="Times New Roman"/>
                <w:spacing w:val="4"/>
                <w:sz w:val="24"/>
                <w:szCs w:val="24"/>
              </w:rPr>
              <w:t>0.076</w:t>
            </w:r>
            <w:r>
              <w:rPr>
                <w:rFonts w:ascii="Times New Roman" w:hAnsi="Times New Roman" w:cs="Times New Roman"/>
                <w:sz w:val="24"/>
                <w:szCs w:val="24"/>
              </w:rPr>
              <w:t>t/a</w:t>
            </w:r>
            <w:r>
              <w:rPr>
                <w:rFonts w:ascii="Times New Roman" w:hAnsi="Times New Roman" w:cs="Times New Roman"/>
                <w:sz w:val="24"/>
                <w:szCs w:val="24"/>
              </w:rPr>
              <w:t>（</w:t>
            </w:r>
            <w:r>
              <w:rPr>
                <w:rFonts w:ascii="Times New Roman" w:eastAsia="宋体" w:hAnsi="Times New Roman" w:cs="Times New Roman"/>
                <w:spacing w:val="4"/>
                <w:sz w:val="24"/>
                <w:szCs w:val="24"/>
              </w:rPr>
              <w:t>30mg/L</w:t>
            </w:r>
            <w:r>
              <w:rPr>
                <w:rFonts w:ascii="Times New Roman" w:eastAsia="宋体" w:hAnsi="Times New Roman" w:cs="Times New Roman"/>
                <w:spacing w:val="4"/>
                <w:sz w:val="24"/>
                <w:szCs w:val="24"/>
              </w:rPr>
              <w:t>）</w:t>
            </w:r>
            <w:r>
              <w:rPr>
                <w:rFonts w:ascii="Times New Roman" w:eastAsia="宋体" w:hAnsi="Times New Roman" w:cs="Times New Roman" w:hint="eastAsia"/>
                <w:spacing w:val="4"/>
                <w:sz w:val="24"/>
                <w:szCs w:val="24"/>
              </w:rPr>
              <w:t>，</w:t>
            </w:r>
            <w:r>
              <w:rPr>
                <w:rFonts w:ascii="Times New Roman" w:eastAsia="宋体" w:hAnsi="Times New Roman" w:cs="Times New Roman"/>
                <w:spacing w:val="4"/>
                <w:sz w:val="24"/>
                <w:szCs w:val="24"/>
              </w:rPr>
              <w:t>NH</w:t>
            </w:r>
            <w:r>
              <w:rPr>
                <w:rFonts w:ascii="Times New Roman" w:eastAsia="宋体" w:hAnsi="Times New Roman" w:cs="Times New Roman"/>
                <w:spacing w:val="4"/>
                <w:sz w:val="24"/>
                <w:szCs w:val="24"/>
                <w:vertAlign w:val="subscript"/>
              </w:rPr>
              <w:t>3</w:t>
            </w:r>
            <w:r>
              <w:rPr>
                <w:rFonts w:ascii="Times New Roman" w:eastAsia="宋体" w:hAnsi="Times New Roman" w:cs="Times New Roman"/>
                <w:spacing w:val="4"/>
                <w:sz w:val="24"/>
                <w:szCs w:val="24"/>
              </w:rPr>
              <w:t>-N</w:t>
            </w:r>
            <w:r>
              <w:rPr>
                <w:rFonts w:ascii="Times New Roman" w:eastAsia="宋体" w:hAnsi="Times New Roman" w:cs="Times New Roman" w:hint="eastAsia"/>
                <w:spacing w:val="4"/>
                <w:sz w:val="24"/>
                <w:szCs w:val="24"/>
              </w:rPr>
              <w:t>0.000</w:t>
            </w:r>
            <w:r>
              <w:rPr>
                <w:rFonts w:ascii="Times New Roman" w:eastAsia="宋体" w:hAnsi="Times New Roman" w:cs="Times New Roman"/>
                <w:spacing w:val="4"/>
                <w:sz w:val="24"/>
                <w:szCs w:val="24"/>
              </w:rPr>
              <w:t>4</w:t>
            </w:r>
            <w:r>
              <w:rPr>
                <w:rFonts w:ascii="Times New Roman" w:hAnsi="Times New Roman" w:cs="Times New Roman"/>
                <w:sz w:val="24"/>
                <w:szCs w:val="24"/>
              </w:rPr>
              <w:t>t/a</w:t>
            </w:r>
            <w:r>
              <w:rPr>
                <w:rFonts w:ascii="Times New Roman" w:hAnsi="Times New Roman" w:cs="Times New Roman"/>
                <w:sz w:val="24"/>
                <w:szCs w:val="24"/>
              </w:rPr>
              <w:t>（</w:t>
            </w:r>
            <w:r>
              <w:rPr>
                <w:rFonts w:ascii="Times New Roman" w:eastAsia="宋体" w:hAnsi="Times New Roman" w:cs="Times New Roman"/>
                <w:spacing w:val="4"/>
                <w:sz w:val="24"/>
                <w:szCs w:val="24"/>
              </w:rPr>
              <w:t>1.5mg/L</w:t>
            </w:r>
            <w:r>
              <w:rPr>
                <w:rFonts w:ascii="Times New Roman" w:eastAsia="宋体" w:hAnsi="Times New Roman" w:cs="Times New Roman"/>
                <w:spacing w:val="4"/>
                <w:sz w:val="24"/>
                <w:szCs w:val="24"/>
              </w:rPr>
              <w:t>）</w:t>
            </w:r>
            <w:r>
              <w:rPr>
                <w:rFonts w:ascii="宋体" w:eastAsia="宋体" w:hAnsi="宋体" w:cs="Times New Roman"/>
                <w:sz w:val="24"/>
                <w:szCs w:val="24"/>
              </w:rPr>
              <w:t>。</w:t>
            </w:r>
          </w:p>
          <w:p w14:paraId="16D9069F" w14:textId="77777777" w:rsidR="00A643EC" w:rsidRDefault="00413379">
            <w:pPr>
              <w:adjustRightInd w:val="0"/>
              <w:snapToGrid w:val="0"/>
              <w:spacing w:line="360" w:lineRule="auto"/>
              <w:ind w:firstLineChars="200" w:firstLine="482"/>
              <w:rPr>
                <w:rFonts w:ascii="Times New Roman" w:eastAsia="宋体" w:hAnsi="Times New Roman" w:cs="Times New Roman"/>
                <w:b/>
                <w:kern w:val="0"/>
                <w:sz w:val="24"/>
              </w:rPr>
            </w:pPr>
            <w:r>
              <w:rPr>
                <w:rFonts w:ascii="Times New Roman" w:eastAsia="宋体" w:hAnsi="Times New Roman" w:cs="Times New Roman"/>
                <w:b/>
                <w:kern w:val="0"/>
                <w:sz w:val="24"/>
              </w:rPr>
              <w:t>（</w:t>
            </w:r>
            <w:r>
              <w:rPr>
                <w:rFonts w:ascii="Times New Roman" w:eastAsia="宋体" w:hAnsi="Times New Roman" w:cs="Times New Roman"/>
                <w:b/>
                <w:kern w:val="0"/>
                <w:sz w:val="24"/>
              </w:rPr>
              <w:t>5</w:t>
            </w:r>
            <w:r>
              <w:rPr>
                <w:rFonts w:ascii="Times New Roman" w:eastAsia="宋体" w:hAnsi="Times New Roman" w:cs="Times New Roman"/>
                <w:b/>
                <w:kern w:val="0"/>
                <w:sz w:val="24"/>
              </w:rPr>
              <w:t>）废水治理设施可行性分析</w:t>
            </w:r>
          </w:p>
          <w:p w14:paraId="1EDFD11D" w14:textId="77777777" w:rsidR="00A643EC" w:rsidRDefault="00244A69">
            <w:pPr>
              <w:spacing w:line="360" w:lineRule="auto"/>
              <w:ind w:firstLineChars="200" w:firstLine="480"/>
              <w:rPr>
                <w:rFonts w:ascii="宋体" w:eastAsia="宋体" w:hAnsi="宋体"/>
                <w:sz w:val="24"/>
              </w:rPr>
            </w:pPr>
            <w:r>
              <w:rPr>
                <w:rFonts w:ascii="宋体" w:eastAsia="宋体" w:hAnsi="宋体"/>
                <w:sz w:val="24"/>
              </w:rPr>
              <w:fldChar w:fldCharType="begin"/>
            </w:r>
            <w:r w:rsidR="00413379">
              <w:rPr>
                <w:rFonts w:ascii="宋体" w:eastAsia="宋体" w:hAnsi="宋体"/>
                <w:sz w:val="24"/>
              </w:rPr>
              <w:instrText xml:space="preserve"> </w:instrText>
            </w:r>
            <w:r w:rsidR="00413379">
              <w:rPr>
                <w:rFonts w:ascii="宋体" w:eastAsia="宋体" w:hAnsi="宋体" w:hint="eastAsia"/>
                <w:sz w:val="24"/>
              </w:rPr>
              <w:instrText>= 1 \* GB3</w:instrText>
            </w:r>
            <w:r w:rsidR="00413379">
              <w:rPr>
                <w:rFonts w:ascii="宋体" w:eastAsia="宋体" w:hAnsi="宋体"/>
                <w:sz w:val="24"/>
              </w:rPr>
              <w:instrText xml:space="preserve"> </w:instrText>
            </w:r>
            <w:r>
              <w:rPr>
                <w:rFonts w:ascii="宋体" w:eastAsia="宋体" w:hAnsi="宋体"/>
                <w:sz w:val="24"/>
              </w:rPr>
              <w:fldChar w:fldCharType="separate"/>
            </w:r>
            <w:r w:rsidR="00413379">
              <w:rPr>
                <w:rFonts w:ascii="宋体" w:eastAsia="宋体" w:hAnsi="宋体" w:hint="eastAsia"/>
                <w:sz w:val="24"/>
              </w:rPr>
              <w:t>①</w:t>
            </w:r>
            <w:r>
              <w:rPr>
                <w:rFonts w:ascii="宋体" w:eastAsia="宋体" w:hAnsi="宋体"/>
                <w:sz w:val="24"/>
              </w:rPr>
              <w:fldChar w:fldCharType="end"/>
            </w:r>
            <w:r w:rsidR="00413379">
              <w:rPr>
                <w:rFonts w:ascii="宋体" w:eastAsia="宋体" w:hAnsi="宋体" w:hint="eastAsia"/>
                <w:sz w:val="24"/>
              </w:rPr>
              <w:t>依托的污水处理厂概况</w:t>
            </w:r>
          </w:p>
          <w:p w14:paraId="0B6606BA" w14:textId="77777777" w:rsidR="00A643EC" w:rsidRDefault="00413379">
            <w:pPr>
              <w:spacing w:line="360" w:lineRule="auto"/>
              <w:ind w:firstLineChars="200" w:firstLine="480"/>
              <w:rPr>
                <w:rFonts w:ascii="宋体" w:eastAsia="宋体" w:hAnsi="宋体"/>
                <w:sz w:val="24"/>
              </w:rPr>
            </w:pPr>
            <w:r>
              <w:rPr>
                <w:rFonts w:ascii="Times New Roman" w:eastAsia="宋体" w:hAnsi="Times New Roman" w:cs="Times New Roman"/>
                <w:sz w:val="24"/>
              </w:rPr>
              <w:lastRenderedPageBreak/>
              <w:t>a.</w:t>
            </w:r>
            <w:r>
              <w:rPr>
                <w:rFonts w:ascii="宋体" w:eastAsia="宋体" w:hAnsi="宋体" w:hint="eastAsia"/>
                <w:sz w:val="24"/>
              </w:rPr>
              <w:t>玉环</w:t>
            </w:r>
            <w:proofErr w:type="gramStart"/>
            <w:r>
              <w:rPr>
                <w:rFonts w:ascii="宋体" w:eastAsia="宋体" w:hAnsi="宋体" w:hint="eastAsia"/>
                <w:sz w:val="24"/>
              </w:rPr>
              <w:t>市干江</w:t>
            </w:r>
            <w:r>
              <w:rPr>
                <w:rFonts w:ascii="宋体" w:eastAsia="宋体" w:hAnsi="宋体"/>
                <w:sz w:val="24"/>
              </w:rPr>
              <w:t>污水处理</w:t>
            </w:r>
            <w:proofErr w:type="gramEnd"/>
            <w:r>
              <w:rPr>
                <w:rFonts w:ascii="宋体" w:eastAsia="宋体" w:hAnsi="宋体"/>
                <w:sz w:val="24"/>
              </w:rPr>
              <w:t>厂概况</w:t>
            </w:r>
          </w:p>
          <w:p w14:paraId="641CC218" w14:textId="77777777" w:rsidR="00A643EC" w:rsidRDefault="00413379">
            <w:pPr>
              <w:spacing w:line="360" w:lineRule="auto"/>
              <w:ind w:firstLineChars="200" w:firstLine="420"/>
              <w:rPr>
                <w:rFonts w:ascii="Times New Roman" w:eastAsia="宋体" w:hAnsi="Times New Roman" w:cs="Times New Roman"/>
                <w:sz w:val="24"/>
                <w:szCs w:val="24"/>
              </w:rPr>
            </w:pPr>
            <w:r>
              <w:rPr>
                <w:rFonts w:ascii="Times New Roman" w:eastAsia="宋体" w:hAnsi="Times New Roman" w:cs="Times New Roman"/>
              </w:rPr>
              <w:t>玉</w:t>
            </w:r>
            <w:r>
              <w:rPr>
                <w:rFonts w:ascii="Times New Roman" w:eastAsia="宋体" w:hAnsi="Times New Roman" w:cs="Times New Roman"/>
                <w:sz w:val="24"/>
              </w:rPr>
              <w:t>环</w:t>
            </w:r>
            <w:proofErr w:type="gramStart"/>
            <w:r>
              <w:rPr>
                <w:rFonts w:ascii="Times New Roman" w:eastAsia="宋体" w:hAnsi="Times New Roman" w:cs="Times New Roman"/>
                <w:sz w:val="24"/>
              </w:rPr>
              <w:t>市干江污水处理</w:t>
            </w:r>
            <w:proofErr w:type="gramEnd"/>
            <w:r>
              <w:rPr>
                <w:rFonts w:ascii="Times New Roman" w:eastAsia="宋体" w:hAnsi="Times New Roman" w:cs="Times New Roman"/>
                <w:sz w:val="24"/>
              </w:rPr>
              <w:t>厂位于</w:t>
            </w:r>
            <w:proofErr w:type="gramStart"/>
            <w:r>
              <w:rPr>
                <w:rFonts w:ascii="Times New Roman" w:eastAsia="宋体" w:hAnsi="Times New Roman" w:cs="Times New Roman"/>
                <w:sz w:val="24"/>
              </w:rPr>
              <w:t>干江镇滨港</w:t>
            </w:r>
            <w:proofErr w:type="gramEnd"/>
            <w:r>
              <w:rPr>
                <w:rFonts w:ascii="Times New Roman" w:eastAsia="宋体" w:hAnsi="Times New Roman" w:cs="Times New Roman"/>
                <w:sz w:val="24"/>
              </w:rPr>
              <w:t>工业城</w:t>
            </w:r>
            <w:r>
              <w:rPr>
                <w:rFonts w:ascii="Times New Roman" w:eastAsia="宋体" w:hAnsi="Times New Roman" w:cs="Times New Roman" w:hint="eastAsia"/>
                <w:sz w:val="24"/>
              </w:rPr>
              <w:t>东北侧</w:t>
            </w:r>
            <w:r>
              <w:rPr>
                <w:rFonts w:ascii="Times New Roman" w:eastAsia="宋体" w:hAnsi="Times New Roman" w:cs="Times New Roman"/>
                <w:sz w:val="24"/>
              </w:rPr>
              <w:t>，</w:t>
            </w:r>
            <w:r>
              <w:rPr>
                <w:rFonts w:ascii="Times New Roman" w:eastAsia="宋体" w:hAnsi="Times New Roman" w:cs="Times New Roman" w:hint="eastAsia"/>
                <w:sz w:val="24"/>
              </w:rPr>
              <w:t>用地面积</w:t>
            </w:r>
            <w:r>
              <w:rPr>
                <w:rFonts w:ascii="Times New Roman" w:eastAsia="宋体" w:hAnsi="Times New Roman" w:cs="Times New Roman" w:hint="eastAsia"/>
                <w:sz w:val="24"/>
              </w:rPr>
              <w:t>133783m</w:t>
            </w:r>
            <w:r>
              <w:rPr>
                <w:rFonts w:ascii="Times New Roman" w:eastAsia="宋体" w:hAnsi="Times New Roman" w:cs="Times New Roman" w:hint="eastAsia"/>
                <w:sz w:val="24"/>
                <w:vertAlign w:val="superscript"/>
              </w:rPr>
              <w:t>2</w:t>
            </w:r>
            <w:r>
              <w:rPr>
                <w:rFonts w:ascii="Times New Roman" w:eastAsia="宋体" w:hAnsi="Times New Roman" w:cs="Times New Roman" w:hint="eastAsia"/>
                <w:sz w:val="24"/>
              </w:rPr>
              <w:t>，规划远期建设处理规模为</w:t>
            </w:r>
            <w:r>
              <w:rPr>
                <w:rFonts w:ascii="Times New Roman" w:eastAsia="宋体" w:hAnsi="Times New Roman" w:cs="Times New Roman" w:hint="eastAsia"/>
                <w:sz w:val="24"/>
              </w:rPr>
              <w:t>12</w:t>
            </w:r>
            <w:r>
              <w:rPr>
                <w:rFonts w:ascii="Times New Roman" w:eastAsia="宋体" w:hAnsi="Times New Roman" w:cs="Times New Roman" w:hint="eastAsia"/>
                <w:sz w:val="24"/>
              </w:rPr>
              <w:t>万</w:t>
            </w:r>
            <w:r>
              <w:rPr>
                <w:rFonts w:ascii="Times New Roman" w:eastAsia="宋体" w:hAnsi="Times New Roman" w:cs="Times New Roman" w:hint="eastAsia"/>
                <w:sz w:val="24"/>
              </w:rPr>
              <w:t>m</w:t>
            </w:r>
            <w:r>
              <w:rPr>
                <w:rFonts w:ascii="Times New Roman" w:eastAsia="宋体" w:hAnsi="Times New Roman" w:cs="Times New Roman" w:hint="eastAsia"/>
                <w:sz w:val="24"/>
                <w:vertAlign w:val="superscript"/>
              </w:rPr>
              <w:t>3</w:t>
            </w:r>
            <w:r>
              <w:rPr>
                <w:rFonts w:ascii="Times New Roman" w:eastAsia="宋体" w:hAnsi="Times New Roman" w:cs="Times New Roman" w:hint="eastAsia"/>
                <w:sz w:val="24"/>
              </w:rPr>
              <w:t>/d</w:t>
            </w:r>
            <w:r>
              <w:rPr>
                <w:rFonts w:ascii="Times New Roman" w:eastAsia="宋体" w:hAnsi="Times New Roman" w:cs="Times New Roman" w:hint="eastAsia"/>
                <w:sz w:val="24"/>
              </w:rPr>
              <w:t>。</w:t>
            </w:r>
            <w:r>
              <w:rPr>
                <w:rFonts w:ascii="Times New Roman" w:eastAsia="宋体" w:hAnsi="Times New Roman" w:cs="Times New Roman"/>
                <w:sz w:val="24"/>
              </w:rPr>
              <w:t>一期</w:t>
            </w:r>
            <w:r>
              <w:rPr>
                <w:rFonts w:ascii="Times New Roman" w:eastAsia="宋体" w:hAnsi="Times New Roman" w:cs="Times New Roman" w:hint="eastAsia"/>
                <w:sz w:val="24"/>
              </w:rPr>
              <w:t>工程</w:t>
            </w:r>
            <w:r>
              <w:rPr>
                <w:rFonts w:ascii="Times New Roman" w:eastAsia="宋体" w:hAnsi="Times New Roman" w:cs="Times New Roman"/>
                <w:sz w:val="24"/>
              </w:rPr>
              <w:t>总投资</w:t>
            </w:r>
            <w:r>
              <w:rPr>
                <w:rFonts w:ascii="Times New Roman" w:eastAsia="宋体" w:hAnsi="Times New Roman" w:cs="Times New Roman"/>
                <w:sz w:val="24"/>
              </w:rPr>
              <w:t>39869</w:t>
            </w:r>
            <w:r>
              <w:rPr>
                <w:rFonts w:ascii="Times New Roman" w:eastAsia="宋体" w:hAnsi="Times New Roman" w:cs="Times New Roman"/>
                <w:sz w:val="24"/>
              </w:rPr>
              <w:t>万元，总用地面积</w:t>
            </w:r>
            <w:r>
              <w:rPr>
                <w:rFonts w:ascii="Times New Roman" w:eastAsia="宋体" w:hAnsi="Times New Roman" w:cs="Times New Roman"/>
                <w:sz w:val="24"/>
              </w:rPr>
              <w:t>50974m</w:t>
            </w:r>
            <w:r>
              <w:rPr>
                <w:rFonts w:ascii="Times New Roman" w:eastAsia="宋体" w:hAnsi="Times New Roman" w:cs="Times New Roman"/>
                <w:sz w:val="24"/>
                <w:vertAlign w:val="superscript"/>
              </w:rPr>
              <w:t>2</w:t>
            </w:r>
            <w:r>
              <w:rPr>
                <w:rFonts w:ascii="Times New Roman" w:eastAsia="宋体" w:hAnsi="Times New Roman" w:cs="Times New Roman"/>
                <w:sz w:val="24"/>
              </w:rPr>
              <w:t>（其中污水处理厂占地</w:t>
            </w:r>
            <w:r>
              <w:rPr>
                <w:rFonts w:ascii="Times New Roman" w:eastAsia="宋体" w:hAnsi="Times New Roman" w:cs="Times New Roman" w:hint="eastAsia"/>
                <w:sz w:val="24"/>
              </w:rPr>
              <w:t>面积</w:t>
            </w:r>
            <w:r>
              <w:rPr>
                <w:rFonts w:ascii="Times New Roman" w:eastAsia="宋体" w:hAnsi="Times New Roman" w:cs="Times New Roman"/>
                <w:sz w:val="24"/>
              </w:rPr>
              <w:t>47419m</w:t>
            </w:r>
            <w:r>
              <w:rPr>
                <w:rFonts w:ascii="Times New Roman" w:eastAsia="宋体" w:hAnsi="Times New Roman" w:cs="Times New Roman"/>
                <w:sz w:val="24"/>
                <w:vertAlign w:val="superscript"/>
              </w:rPr>
              <w:t>2</w:t>
            </w:r>
            <w:r>
              <w:rPr>
                <w:rFonts w:ascii="Times New Roman" w:eastAsia="宋体" w:hAnsi="Times New Roman" w:cs="Times New Roman"/>
                <w:sz w:val="24"/>
              </w:rPr>
              <w:t>，泵站占地</w:t>
            </w:r>
            <w:r>
              <w:rPr>
                <w:rFonts w:ascii="Times New Roman" w:eastAsia="宋体" w:hAnsi="Times New Roman" w:cs="Times New Roman" w:hint="eastAsia"/>
                <w:sz w:val="24"/>
              </w:rPr>
              <w:t>面积</w:t>
            </w:r>
            <w:r>
              <w:rPr>
                <w:rFonts w:ascii="Times New Roman" w:eastAsia="宋体" w:hAnsi="Times New Roman" w:cs="Times New Roman"/>
                <w:sz w:val="24"/>
              </w:rPr>
              <w:t>3555m</w:t>
            </w:r>
            <w:r>
              <w:rPr>
                <w:rFonts w:ascii="Times New Roman" w:eastAsia="宋体" w:hAnsi="Times New Roman" w:cs="Times New Roman"/>
                <w:sz w:val="24"/>
                <w:vertAlign w:val="superscript"/>
              </w:rPr>
              <w:t>2</w:t>
            </w:r>
            <w:r>
              <w:rPr>
                <w:rFonts w:ascii="Times New Roman" w:eastAsia="宋体" w:hAnsi="Times New Roman" w:cs="Times New Roman"/>
                <w:sz w:val="24"/>
              </w:rPr>
              <w:t>），处理规模为</w:t>
            </w:r>
            <w:r>
              <w:rPr>
                <w:rFonts w:ascii="Times New Roman" w:eastAsia="宋体" w:hAnsi="Times New Roman" w:cs="Times New Roman"/>
                <w:sz w:val="24"/>
              </w:rPr>
              <w:t>3</w:t>
            </w:r>
            <w:r>
              <w:rPr>
                <w:rFonts w:ascii="Times New Roman" w:eastAsia="宋体" w:hAnsi="Times New Roman" w:cs="Times New Roman"/>
                <w:sz w:val="24"/>
              </w:rPr>
              <w:t>万</w:t>
            </w:r>
            <w:r>
              <w:rPr>
                <w:rFonts w:ascii="Times New Roman" w:eastAsia="宋体" w:hAnsi="Times New Roman" w:cs="Times New Roman"/>
                <w:sz w:val="24"/>
              </w:rPr>
              <w:t>m</w:t>
            </w:r>
            <w:r>
              <w:rPr>
                <w:rFonts w:ascii="Times New Roman" w:eastAsia="宋体" w:hAnsi="Times New Roman" w:cs="Times New Roman"/>
                <w:sz w:val="24"/>
                <w:vertAlign w:val="superscript"/>
              </w:rPr>
              <w:t>3</w:t>
            </w:r>
            <w:r>
              <w:rPr>
                <w:rFonts w:ascii="Times New Roman" w:eastAsia="宋体" w:hAnsi="Times New Roman" w:cs="Times New Roman"/>
                <w:sz w:val="24"/>
              </w:rPr>
              <w:t>/d</w:t>
            </w:r>
            <w:r>
              <w:rPr>
                <w:rFonts w:ascii="Times New Roman" w:eastAsia="宋体" w:hAnsi="Times New Roman" w:cs="Times New Roman"/>
                <w:sz w:val="24"/>
              </w:rPr>
              <w:t>，</w:t>
            </w:r>
            <w:r>
              <w:rPr>
                <w:rFonts w:ascii="Times New Roman" w:eastAsia="宋体" w:hAnsi="Times New Roman" w:cs="Times New Roman" w:hint="eastAsia"/>
                <w:sz w:val="24"/>
              </w:rPr>
              <w:t>收集污水主要</w:t>
            </w:r>
            <w:proofErr w:type="gramStart"/>
            <w:r>
              <w:rPr>
                <w:rFonts w:ascii="Times New Roman" w:eastAsia="宋体" w:hAnsi="Times New Roman" w:cs="Times New Roman" w:hint="eastAsia"/>
                <w:sz w:val="24"/>
              </w:rPr>
              <w:t>来自</w:t>
            </w:r>
            <w:r>
              <w:rPr>
                <w:rFonts w:ascii="Times New Roman" w:eastAsia="宋体" w:hAnsi="Times New Roman" w:cs="Times New Roman"/>
                <w:sz w:val="24"/>
              </w:rPr>
              <w:t>干江镇</w:t>
            </w:r>
            <w:proofErr w:type="gramEnd"/>
            <w:r>
              <w:rPr>
                <w:rFonts w:ascii="Times New Roman" w:eastAsia="宋体" w:hAnsi="Times New Roman" w:cs="Times New Roman"/>
                <w:sz w:val="24"/>
              </w:rPr>
              <w:t>、龙溪镇、清港镇、楚门镇</w:t>
            </w:r>
            <w:r>
              <w:rPr>
                <w:rFonts w:ascii="Times New Roman" w:eastAsia="宋体" w:hAnsi="Times New Roman" w:cs="Times New Roman" w:hint="eastAsia"/>
                <w:sz w:val="24"/>
              </w:rPr>
              <w:t>的生活污水和少量工业废水</w:t>
            </w:r>
            <w:r>
              <w:rPr>
                <w:rFonts w:ascii="Times New Roman" w:eastAsia="宋体" w:hAnsi="Times New Roman" w:cs="Times New Roman"/>
                <w:sz w:val="24"/>
              </w:rPr>
              <w:t>。</w:t>
            </w:r>
            <w:r>
              <w:rPr>
                <w:rFonts w:ascii="Times New Roman" w:eastAsia="宋体" w:hAnsi="Times New Roman" w:cs="Times New Roman" w:hint="eastAsia"/>
                <w:sz w:val="24"/>
              </w:rPr>
              <w:t>一期工程</w:t>
            </w:r>
            <w:r>
              <w:rPr>
                <w:rFonts w:ascii="Times New Roman" w:eastAsia="宋体" w:hAnsi="Times New Roman" w:cs="Times New Roman"/>
                <w:sz w:val="24"/>
              </w:rPr>
              <w:t>于</w:t>
            </w:r>
            <w:r>
              <w:rPr>
                <w:rFonts w:ascii="Times New Roman" w:eastAsia="宋体" w:hAnsi="Times New Roman" w:cs="Times New Roman" w:hint="eastAsia"/>
                <w:sz w:val="24"/>
              </w:rPr>
              <w:t>2017</w:t>
            </w:r>
            <w:r>
              <w:rPr>
                <w:rFonts w:ascii="Times New Roman" w:eastAsia="宋体" w:hAnsi="Times New Roman" w:cs="Times New Roman" w:hint="eastAsia"/>
                <w:sz w:val="24"/>
              </w:rPr>
              <w:t>年由原玉环市环保局以</w:t>
            </w:r>
            <w:proofErr w:type="gramStart"/>
            <w:r>
              <w:rPr>
                <w:rFonts w:ascii="Times New Roman" w:eastAsia="宋体" w:hAnsi="Times New Roman" w:cs="Times New Roman" w:hint="eastAsia"/>
                <w:sz w:val="24"/>
              </w:rPr>
              <w:t>玉环建</w:t>
            </w:r>
            <w:proofErr w:type="gramEnd"/>
            <w:r>
              <w:rPr>
                <w:rFonts w:ascii="Times New Roman" w:eastAsia="宋体" w:hAnsi="Times New Roman" w:cs="Times New Roman" w:hint="eastAsia"/>
                <w:sz w:val="24"/>
              </w:rPr>
              <w:t>[2017]26</w:t>
            </w:r>
            <w:r>
              <w:rPr>
                <w:rFonts w:ascii="Times New Roman" w:eastAsia="宋体" w:hAnsi="Times New Roman" w:cs="Times New Roman" w:hint="eastAsia"/>
                <w:sz w:val="24"/>
              </w:rPr>
              <w:t>文予以批复，于</w:t>
            </w:r>
            <w:r>
              <w:rPr>
                <w:rFonts w:ascii="Times New Roman" w:eastAsia="宋体" w:hAnsi="Times New Roman" w:cs="Times New Roman"/>
                <w:sz w:val="24"/>
              </w:rPr>
              <w:t>2019</w:t>
            </w:r>
            <w:r>
              <w:rPr>
                <w:rFonts w:ascii="Times New Roman" w:eastAsia="宋体" w:hAnsi="Times New Roman" w:cs="Times New Roman"/>
                <w:sz w:val="24"/>
              </w:rPr>
              <w:t>年</w:t>
            </w:r>
            <w:r>
              <w:rPr>
                <w:rFonts w:ascii="Times New Roman" w:eastAsia="宋体" w:hAnsi="Times New Roman" w:cs="Times New Roman"/>
                <w:sz w:val="24"/>
              </w:rPr>
              <w:t>6</w:t>
            </w:r>
            <w:r>
              <w:rPr>
                <w:rFonts w:ascii="Times New Roman" w:eastAsia="宋体" w:hAnsi="Times New Roman" w:cs="Times New Roman"/>
                <w:sz w:val="24"/>
              </w:rPr>
              <w:t>月</w:t>
            </w:r>
            <w:r>
              <w:rPr>
                <w:rFonts w:ascii="Times New Roman" w:eastAsia="宋体" w:hAnsi="Times New Roman" w:cs="Times New Roman" w:hint="eastAsia"/>
                <w:sz w:val="24"/>
              </w:rPr>
              <w:t>建成投入运行，并</w:t>
            </w:r>
            <w:r>
              <w:rPr>
                <w:rFonts w:ascii="Times New Roman" w:eastAsia="宋体" w:hAnsi="Times New Roman" w:cs="Times New Roman"/>
                <w:sz w:val="24"/>
              </w:rPr>
              <w:t>于</w:t>
            </w:r>
            <w:r>
              <w:rPr>
                <w:rFonts w:ascii="Times New Roman" w:eastAsia="宋体" w:hAnsi="Times New Roman" w:cs="Times New Roman"/>
                <w:sz w:val="24"/>
              </w:rPr>
              <w:t>2019</w:t>
            </w:r>
            <w:r>
              <w:rPr>
                <w:rFonts w:ascii="Times New Roman" w:eastAsia="宋体" w:hAnsi="Times New Roman" w:cs="Times New Roman"/>
                <w:sz w:val="24"/>
              </w:rPr>
              <w:t>年</w:t>
            </w:r>
            <w:r>
              <w:rPr>
                <w:rFonts w:ascii="Times New Roman" w:eastAsia="宋体" w:hAnsi="Times New Roman" w:cs="Times New Roman"/>
                <w:sz w:val="24"/>
              </w:rPr>
              <w:t>11</w:t>
            </w:r>
            <w:r>
              <w:rPr>
                <w:rFonts w:ascii="Times New Roman" w:eastAsia="宋体" w:hAnsi="Times New Roman" w:cs="Times New Roman"/>
                <w:sz w:val="24"/>
              </w:rPr>
              <w:t>月</w:t>
            </w:r>
            <w:r>
              <w:rPr>
                <w:rFonts w:ascii="Times New Roman" w:eastAsia="宋体" w:hAnsi="Times New Roman" w:cs="Times New Roman" w:hint="eastAsia"/>
                <w:sz w:val="24"/>
              </w:rPr>
              <w:t>通过环保设施竣工验收</w:t>
            </w:r>
            <w:r>
              <w:rPr>
                <w:rFonts w:ascii="Times New Roman" w:eastAsia="宋体" w:hAnsi="Times New Roman" w:cs="Times New Roman"/>
                <w:sz w:val="24"/>
              </w:rPr>
              <w:t>。玉环</w:t>
            </w:r>
            <w:proofErr w:type="gramStart"/>
            <w:r>
              <w:rPr>
                <w:rFonts w:ascii="Times New Roman" w:eastAsia="宋体" w:hAnsi="Times New Roman" w:cs="Times New Roman"/>
                <w:sz w:val="24"/>
              </w:rPr>
              <w:t>市干江污水处理</w:t>
            </w:r>
            <w:proofErr w:type="gramEnd"/>
            <w:r>
              <w:rPr>
                <w:rFonts w:ascii="Times New Roman" w:eastAsia="宋体" w:hAnsi="Times New Roman" w:cs="Times New Roman"/>
                <w:sz w:val="24"/>
              </w:rPr>
              <w:t>厂出水水质执行《台州市城镇污水处理厂出水指标及标准限值表（试行）》</w:t>
            </w:r>
            <w:r>
              <w:rPr>
                <w:rFonts w:ascii="Times New Roman" w:eastAsia="宋体" w:hAnsi="Times New Roman" w:cs="Times New Roman" w:hint="eastAsia"/>
                <w:sz w:val="24"/>
              </w:rPr>
              <w:t>（地表水准</w:t>
            </w:r>
            <w:r>
              <w:rPr>
                <w:rFonts w:ascii="宋体" w:eastAsia="宋体" w:hAnsi="宋体" w:cs="Times New Roman" w:hint="eastAsia"/>
                <w:sz w:val="24"/>
              </w:rPr>
              <w:t>Ⅳ类标准</w:t>
            </w:r>
            <w:r>
              <w:rPr>
                <w:rFonts w:ascii="Times New Roman" w:eastAsia="宋体" w:hAnsi="Times New Roman" w:cs="Times New Roman" w:hint="eastAsia"/>
                <w:sz w:val="24"/>
              </w:rPr>
              <w:t>）</w:t>
            </w:r>
            <w:r>
              <w:rPr>
                <w:rFonts w:ascii="Times New Roman" w:eastAsia="宋体" w:hAnsi="Times New Roman" w:cs="Times New Roman"/>
                <w:sz w:val="24"/>
              </w:rPr>
              <w:t>中的相关标准，纳污水体为东海</w:t>
            </w:r>
            <w:r>
              <w:rPr>
                <w:rFonts w:ascii="Times New Roman" w:eastAsia="宋体" w:hAnsi="Times New Roman" w:cs="Times New Roman"/>
                <w:sz w:val="24"/>
                <w:szCs w:val="24"/>
              </w:rPr>
              <w:t>。</w:t>
            </w:r>
          </w:p>
          <w:p w14:paraId="3E4EF939" w14:textId="77777777" w:rsidR="00A643EC" w:rsidRDefault="00413379">
            <w:pPr>
              <w:spacing w:line="360" w:lineRule="auto"/>
              <w:ind w:firstLineChars="200" w:firstLine="420"/>
              <w:rPr>
                <w:rFonts w:ascii="Times New Roman" w:eastAsia="宋体" w:hAnsi="Times New Roman" w:cs="Times New Roman"/>
                <w:sz w:val="24"/>
                <w:szCs w:val="24"/>
              </w:rPr>
            </w:pPr>
            <w:r>
              <w:rPr>
                <w:rFonts w:ascii="Times New Roman" w:eastAsia="宋体" w:hAnsi="Times New Roman" w:cs="Times New Roman"/>
              </w:rPr>
              <w:t>玉</w:t>
            </w:r>
            <w:r>
              <w:rPr>
                <w:rFonts w:ascii="Times New Roman" w:eastAsia="宋体" w:hAnsi="Times New Roman" w:cs="Times New Roman"/>
                <w:sz w:val="24"/>
              </w:rPr>
              <w:t>环</w:t>
            </w:r>
            <w:proofErr w:type="gramStart"/>
            <w:r>
              <w:rPr>
                <w:rFonts w:ascii="Times New Roman" w:eastAsia="宋体" w:hAnsi="Times New Roman" w:cs="Times New Roman"/>
                <w:sz w:val="24"/>
              </w:rPr>
              <w:t>市干江污水处理</w:t>
            </w:r>
            <w:proofErr w:type="gramEnd"/>
            <w:r>
              <w:rPr>
                <w:rFonts w:ascii="Times New Roman" w:eastAsia="宋体" w:hAnsi="Times New Roman" w:cs="Times New Roman"/>
                <w:sz w:val="24"/>
              </w:rPr>
              <w:t>厂</w:t>
            </w:r>
            <w:r>
              <w:rPr>
                <w:rFonts w:ascii="Times New Roman" w:eastAsia="宋体" w:hAnsi="Times New Roman" w:cs="Times New Roman" w:hint="eastAsia"/>
                <w:sz w:val="24"/>
              </w:rPr>
              <w:t>一期工程污水处理量已接近</w:t>
            </w:r>
            <w:r>
              <w:rPr>
                <w:rFonts w:ascii="Times New Roman" w:eastAsia="宋体" w:hAnsi="Times New Roman" w:cs="Times New Roman"/>
                <w:sz w:val="24"/>
              </w:rPr>
              <w:t>3</w:t>
            </w:r>
            <w:r>
              <w:rPr>
                <w:rFonts w:ascii="Times New Roman" w:eastAsia="宋体" w:hAnsi="Times New Roman" w:cs="Times New Roman"/>
                <w:sz w:val="24"/>
              </w:rPr>
              <w:t>万</w:t>
            </w:r>
            <w:r>
              <w:rPr>
                <w:rFonts w:ascii="Times New Roman" w:eastAsia="宋体" w:hAnsi="Times New Roman" w:cs="Times New Roman"/>
                <w:sz w:val="24"/>
              </w:rPr>
              <w:t>m</w:t>
            </w:r>
            <w:r>
              <w:rPr>
                <w:rFonts w:ascii="Times New Roman" w:eastAsia="宋体" w:hAnsi="Times New Roman" w:cs="Times New Roman"/>
                <w:sz w:val="24"/>
                <w:vertAlign w:val="superscript"/>
              </w:rPr>
              <w:t>3</w:t>
            </w:r>
            <w:r>
              <w:rPr>
                <w:rFonts w:ascii="Times New Roman" w:eastAsia="宋体" w:hAnsi="Times New Roman" w:cs="Times New Roman"/>
                <w:sz w:val="24"/>
              </w:rPr>
              <w:t>/d</w:t>
            </w:r>
            <w:r>
              <w:rPr>
                <w:rFonts w:ascii="Times New Roman" w:eastAsia="宋体" w:hAnsi="Times New Roman" w:cs="Times New Roman" w:hint="eastAsia"/>
                <w:sz w:val="24"/>
              </w:rPr>
              <w:t>，二期扩建工程于</w:t>
            </w:r>
            <w:r>
              <w:rPr>
                <w:rFonts w:ascii="Times New Roman" w:eastAsia="宋体" w:hAnsi="Times New Roman" w:cs="Times New Roman" w:hint="eastAsia"/>
                <w:sz w:val="24"/>
              </w:rPr>
              <w:t>2020</w:t>
            </w:r>
            <w:r>
              <w:rPr>
                <w:rFonts w:ascii="Times New Roman" w:eastAsia="宋体" w:hAnsi="Times New Roman" w:cs="Times New Roman" w:hint="eastAsia"/>
                <w:sz w:val="24"/>
              </w:rPr>
              <w:t>年</w:t>
            </w:r>
            <w:r>
              <w:rPr>
                <w:rFonts w:ascii="Times New Roman" w:eastAsia="宋体" w:hAnsi="Times New Roman" w:cs="Times New Roman" w:hint="eastAsia"/>
                <w:sz w:val="24"/>
              </w:rPr>
              <w:t>12</w:t>
            </w:r>
            <w:r>
              <w:rPr>
                <w:rFonts w:ascii="Times New Roman" w:eastAsia="宋体" w:hAnsi="Times New Roman" w:cs="Times New Roman" w:hint="eastAsia"/>
                <w:sz w:val="24"/>
              </w:rPr>
              <w:t>月</w:t>
            </w:r>
            <w:r>
              <w:rPr>
                <w:rFonts w:ascii="Times New Roman" w:eastAsia="宋体" w:hAnsi="Times New Roman" w:cs="Times New Roman" w:hint="eastAsia"/>
                <w:sz w:val="24"/>
              </w:rPr>
              <w:t>30</w:t>
            </w:r>
            <w:r>
              <w:rPr>
                <w:rFonts w:ascii="Times New Roman" w:eastAsia="宋体" w:hAnsi="Times New Roman" w:cs="Times New Roman" w:hint="eastAsia"/>
                <w:sz w:val="24"/>
              </w:rPr>
              <w:t>日由台州市生态环境局以台环建（玉）</w:t>
            </w:r>
            <w:r>
              <w:rPr>
                <w:rFonts w:ascii="Times New Roman" w:eastAsia="宋体" w:hAnsi="Times New Roman" w:cs="Times New Roman" w:hint="eastAsia"/>
                <w:sz w:val="24"/>
              </w:rPr>
              <w:t>[2020]476</w:t>
            </w:r>
            <w:r>
              <w:rPr>
                <w:rFonts w:ascii="Times New Roman" w:eastAsia="宋体" w:hAnsi="Times New Roman" w:cs="Times New Roman" w:hint="eastAsia"/>
                <w:sz w:val="24"/>
              </w:rPr>
              <w:t>予以批复，预计于</w:t>
            </w:r>
            <w:r>
              <w:rPr>
                <w:rFonts w:ascii="Times New Roman" w:eastAsia="宋体" w:hAnsi="Times New Roman" w:cs="Times New Roman" w:hint="eastAsia"/>
                <w:sz w:val="24"/>
              </w:rPr>
              <w:t>2022</w:t>
            </w:r>
            <w:r>
              <w:rPr>
                <w:rFonts w:ascii="Times New Roman" w:eastAsia="宋体" w:hAnsi="Times New Roman" w:cs="Times New Roman" w:hint="eastAsia"/>
                <w:sz w:val="24"/>
              </w:rPr>
              <w:t>年</w:t>
            </w:r>
            <w:r>
              <w:rPr>
                <w:rFonts w:ascii="Times New Roman" w:eastAsia="宋体" w:hAnsi="Times New Roman" w:cs="Times New Roman" w:hint="eastAsia"/>
                <w:sz w:val="24"/>
              </w:rPr>
              <w:t>10</w:t>
            </w:r>
            <w:r>
              <w:rPr>
                <w:rFonts w:ascii="Times New Roman" w:eastAsia="宋体" w:hAnsi="Times New Roman" w:cs="Times New Roman" w:hint="eastAsia"/>
                <w:sz w:val="24"/>
              </w:rPr>
              <w:t>月建成投入运行。二期扩建工程</w:t>
            </w:r>
            <w:r>
              <w:rPr>
                <w:rFonts w:ascii="Times New Roman" w:eastAsia="宋体" w:hAnsi="Times New Roman" w:cs="Times New Roman"/>
                <w:sz w:val="24"/>
              </w:rPr>
              <w:t>总投资</w:t>
            </w:r>
            <w:r>
              <w:rPr>
                <w:rFonts w:ascii="Times New Roman" w:eastAsia="宋体" w:hAnsi="Times New Roman" w:cs="Times New Roman"/>
                <w:sz w:val="24"/>
              </w:rPr>
              <w:t>39182.46</w:t>
            </w:r>
            <w:r>
              <w:rPr>
                <w:rFonts w:ascii="Times New Roman" w:eastAsia="宋体" w:hAnsi="Times New Roman" w:cs="Times New Roman"/>
                <w:sz w:val="24"/>
              </w:rPr>
              <w:t>万元，位于一期工程东侧</w:t>
            </w:r>
            <w:r>
              <w:rPr>
                <w:rFonts w:ascii="Times New Roman" w:eastAsia="宋体" w:hAnsi="Times New Roman" w:cs="Times New Roman" w:hint="eastAsia"/>
                <w:sz w:val="24"/>
              </w:rPr>
              <w:t>，</w:t>
            </w:r>
            <w:r>
              <w:rPr>
                <w:rFonts w:ascii="Times New Roman" w:eastAsia="宋体" w:hAnsi="Times New Roman" w:cs="Times New Roman"/>
                <w:sz w:val="24"/>
              </w:rPr>
              <w:t>在现状规模</w:t>
            </w:r>
            <w:r>
              <w:rPr>
                <w:rFonts w:ascii="Times New Roman" w:eastAsia="宋体" w:hAnsi="Times New Roman" w:cs="Times New Roman"/>
                <w:sz w:val="24"/>
              </w:rPr>
              <w:t>3.0</w:t>
            </w:r>
            <w:r>
              <w:rPr>
                <w:rFonts w:ascii="Times New Roman" w:eastAsia="宋体" w:hAnsi="Times New Roman" w:cs="Times New Roman"/>
                <w:sz w:val="24"/>
              </w:rPr>
              <w:t>万</w:t>
            </w:r>
            <w:r>
              <w:rPr>
                <w:rFonts w:ascii="Times New Roman" w:eastAsia="宋体" w:hAnsi="Times New Roman" w:cs="Times New Roman"/>
                <w:sz w:val="24"/>
              </w:rPr>
              <w:t>m</w:t>
            </w:r>
            <w:r>
              <w:rPr>
                <w:rFonts w:ascii="Times New Roman" w:eastAsia="宋体" w:hAnsi="Times New Roman" w:cs="Times New Roman"/>
                <w:sz w:val="24"/>
                <w:vertAlign w:val="superscript"/>
              </w:rPr>
              <w:t>3</w:t>
            </w:r>
            <w:r>
              <w:rPr>
                <w:rFonts w:ascii="Times New Roman" w:eastAsia="宋体" w:hAnsi="Times New Roman" w:cs="Times New Roman"/>
                <w:sz w:val="24"/>
              </w:rPr>
              <w:t>/d</w:t>
            </w:r>
            <w:r>
              <w:rPr>
                <w:rFonts w:ascii="Times New Roman" w:eastAsia="宋体" w:hAnsi="Times New Roman" w:cs="Times New Roman"/>
                <w:sz w:val="24"/>
              </w:rPr>
              <w:t>基础上扩容</w:t>
            </w:r>
            <w:r>
              <w:rPr>
                <w:rFonts w:ascii="Times New Roman" w:eastAsia="宋体" w:hAnsi="Times New Roman" w:cs="Times New Roman"/>
                <w:sz w:val="24"/>
              </w:rPr>
              <w:t>6.0</w:t>
            </w:r>
            <w:r>
              <w:rPr>
                <w:rFonts w:ascii="Times New Roman" w:eastAsia="宋体" w:hAnsi="Times New Roman" w:cs="Times New Roman"/>
                <w:sz w:val="24"/>
              </w:rPr>
              <w:t>万</w:t>
            </w:r>
            <w:r>
              <w:rPr>
                <w:rFonts w:ascii="Times New Roman" w:eastAsia="宋体" w:hAnsi="Times New Roman" w:cs="Times New Roman"/>
                <w:sz w:val="24"/>
              </w:rPr>
              <w:t>m</w:t>
            </w:r>
            <w:r>
              <w:rPr>
                <w:rFonts w:ascii="Times New Roman" w:eastAsia="宋体" w:hAnsi="Times New Roman" w:cs="Times New Roman"/>
                <w:sz w:val="24"/>
                <w:vertAlign w:val="superscript"/>
              </w:rPr>
              <w:t>3</w:t>
            </w:r>
            <w:r>
              <w:rPr>
                <w:rFonts w:ascii="Times New Roman" w:eastAsia="宋体" w:hAnsi="Times New Roman" w:cs="Times New Roman"/>
                <w:sz w:val="24"/>
              </w:rPr>
              <w:t>/d</w:t>
            </w:r>
            <w:r>
              <w:rPr>
                <w:rFonts w:ascii="Times New Roman" w:eastAsia="宋体" w:hAnsi="Times New Roman" w:cs="Times New Roman"/>
                <w:sz w:val="24"/>
              </w:rPr>
              <w:t>，建成后形成</w:t>
            </w:r>
            <w:r>
              <w:rPr>
                <w:rFonts w:ascii="Times New Roman" w:eastAsia="宋体" w:hAnsi="Times New Roman" w:cs="Times New Roman"/>
                <w:sz w:val="24"/>
              </w:rPr>
              <w:t>9.0</w:t>
            </w:r>
            <w:r>
              <w:rPr>
                <w:rFonts w:ascii="Times New Roman" w:eastAsia="宋体" w:hAnsi="Times New Roman" w:cs="Times New Roman"/>
                <w:sz w:val="24"/>
              </w:rPr>
              <w:t>万</w:t>
            </w:r>
            <w:r>
              <w:rPr>
                <w:rFonts w:ascii="Times New Roman" w:eastAsia="宋体" w:hAnsi="Times New Roman" w:cs="Times New Roman"/>
                <w:sz w:val="24"/>
              </w:rPr>
              <w:t>m</w:t>
            </w:r>
            <w:r>
              <w:rPr>
                <w:rFonts w:ascii="Times New Roman" w:eastAsia="宋体" w:hAnsi="Times New Roman" w:cs="Times New Roman"/>
                <w:sz w:val="24"/>
                <w:vertAlign w:val="superscript"/>
              </w:rPr>
              <w:t>3</w:t>
            </w:r>
            <w:r>
              <w:rPr>
                <w:rFonts w:ascii="Times New Roman" w:eastAsia="宋体" w:hAnsi="Times New Roman" w:cs="Times New Roman"/>
                <w:sz w:val="24"/>
              </w:rPr>
              <w:t>/d</w:t>
            </w:r>
            <w:r>
              <w:rPr>
                <w:rFonts w:ascii="Times New Roman" w:eastAsia="宋体" w:hAnsi="Times New Roman" w:cs="Times New Roman"/>
                <w:sz w:val="24"/>
              </w:rPr>
              <w:t>的总处理规模</w:t>
            </w:r>
            <w:r>
              <w:rPr>
                <w:rFonts w:ascii="Times New Roman" w:eastAsia="宋体" w:hAnsi="Times New Roman" w:cs="Times New Roman" w:hint="eastAsia"/>
                <w:sz w:val="24"/>
              </w:rPr>
              <w:t>，</w:t>
            </w:r>
            <w:r>
              <w:rPr>
                <w:rFonts w:ascii="Times New Roman" w:eastAsia="宋体" w:hAnsi="Times New Roman" w:cs="Times New Roman"/>
                <w:sz w:val="24"/>
              </w:rPr>
              <w:t>主要服务范围为清港镇、楚门镇、芦浦镇及</w:t>
            </w:r>
            <w:proofErr w:type="gramStart"/>
            <w:r>
              <w:rPr>
                <w:rFonts w:ascii="Times New Roman" w:eastAsia="宋体" w:hAnsi="Times New Roman" w:cs="Times New Roman"/>
                <w:sz w:val="24"/>
              </w:rPr>
              <w:t>漩</w:t>
            </w:r>
            <w:proofErr w:type="gramEnd"/>
            <w:r>
              <w:rPr>
                <w:rFonts w:ascii="Times New Roman" w:eastAsia="宋体" w:hAnsi="Times New Roman" w:cs="Times New Roman"/>
                <w:sz w:val="24"/>
              </w:rPr>
              <w:t>门二期区块、</w:t>
            </w:r>
            <w:proofErr w:type="gramStart"/>
            <w:r>
              <w:rPr>
                <w:rFonts w:ascii="Times New Roman" w:eastAsia="宋体" w:hAnsi="Times New Roman" w:cs="Times New Roman"/>
                <w:sz w:val="24"/>
              </w:rPr>
              <w:t>干江镇</w:t>
            </w:r>
            <w:proofErr w:type="gramEnd"/>
            <w:r>
              <w:rPr>
                <w:rFonts w:ascii="Times New Roman" w:eastAsia="宋体" w:hAnsi="Times New Roman" w:cs="Times New Roman"/>
                <w:sz w:val="24"/>
              </w:rPr>
              <w:t>和龙溪镇的污水以及预留</w:t>
            </w:r>
            <w:proofErr w:type="gramStart"/>
            <w:r>
              <w:rPr>
                <w:rFonts w:ascii="Times New Roman" w:eastAsia="宋体" w:hAnsi="Times New Roman" w:cs="Times New Roman"/>
                <w:sz w:val="24"/>
              </w:rPr>
              <w:t>漩</w:t>
            </w:r>
            <w:proofErr w:type="gramEnd"/>
            <w:r>
              <w:rPr>
                <w:rFonts w:ascii="Times New Roman" w:eastAsia="宋体" w:hAnsi="Times New Roman" w:cs="Times New Roman"/>
                <w:sz w:val="24"/>
              </w:rPr>
              <w:t>门三期污水。本次扩建与现有一期工程共用进水总管，沿用一期工程期间配套建设的污水收集管网。</w:t>
            </w:r>
          </w:p>
          <w:p w14:paraId="76BBC5C3" w14:textId="77777777" w:rsidR="00A643EC" w:rsidRDefault="00413379">
            <w:pPr>
              <w:autoSpaceDE w:val="0"/>
              <w:autoSpaceDN w:val="0"/>
              <w:adjustRightInd w:val="0"/>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sz w:val="24"/>
              </w:rPr>
              <w:t>玉环</w:t>
            </w:r>
            <w:proofErr w:type="gramStart"/>
            <w:r>
              <w:rPr>
                <w:rFonts w:ascii="Times New Roman" w:eastAsia="宋体" w:hAnsi="Times New Roman" w:cs="Times New Roman"/>
                <w:sz w:val="24"/>
              </w:rPr>
              <w:t>市干江污水处理</w:t>
            </w:r>
            <w:proofErr w:type="gramEnd"/>
            <w:r>
              <w:rPr>
                <w:rFonts w:ascii="Times New Roman" w:eastAsia="宋体" w:hAnsi="Times New Roman" w:cs="Times New Roman"/>
                <w:sz w:val="24"/>
              </w:rPr>
              <w:t>厂二期扩建工程</w:t>
            </w:r>
            <w:r>
              <w:rPr>
                <w:rFonts w:ascii="Times New Roman" w:eastAsia="宋体" w:hAnsi="Times New Roman" w:cs="Times New Roman" w:hint="eastAsia"/>
                <w:sz w:val="24"/>
              </w:rPr>
              <w:t>于</w:t>
            </w:r>
            <w:r>
              <w:rPr>
                <w:rFonts w:ascii="Times New Roman" w:eastAsia="宋体" w:hAnsi="Times New Roman" w:cs="Times New Roman"/>
                <w:sz w:val="24"/>
              </w:rPr>
              <w:t>2020</w:t>
            </w:r>
            <w:r>
              <w:rPr>
                <w:rFonts w:ascii="Times New Roman" w:eastAsia="宋体" w:hAnsi="Times New Roman" w:cs="Times New Roman"/>
                <w:sz w:val="24"/>
              </w:rPr>
              <w:t>年</w:t>
            </w:r>
            <w:r>
              <w:rPr>
                <w:rFonts w:ascii="Times New Roman" w:eastAsia="宋体" w:hAnsi="Times New Roman" w:cs="Times New Roman"/>
                <w:sz w:val="24"/>
              </w:rPr>
              <w:t>12</w:t>
            </w:r>
            <w:r>
              <w:rPr>
                <w:rFonts w:ascii="Times New Roman" w:eastAsia="宋体" w:hAnsi="Times New Roman" w:cs="Times New Roman"/>
                <w:sz w:val="24"/>
              </w:rPr>
              <w:t>月</w:t>
            </w:r>
            <w:r>
              <w:rPr>
                <w:rFonts w:ascii="Times New Roman" w:eastAsia="宋体" w:hAnsi="Times New Roman" w:cs="Times New Roman" w:hint="eastAsia"/>
                <w:sz w:val="24"/>
              </w:rPr>
              <w:t>委托</w:t>
            </w:r>
            <w:r>
              <w:rPr>
                <w:rFonts w:ascii="Times New Roman" w:eastAsia="宋体" w:hAnsi="Times New Roman" w:cs="Times New Roman"/>
                <w:sz w:val="24"/>
              </w:rPr>
              <w:t>浙江瑞阳环保科技有限公司编制</w:t>
            </w:r>
            <w:r>
              <w:rPr>
                <w:rFonts w:ascii="Times New Roman" w:eastAsia="宋体" w:hAnsi="Times New Roman" w:cs="Times New Roman" w:hint="eastAsia"/>
                <w:sz w:val="24"/>
              </w:rPr>
              <w:t>了</w:t>
            </w:r>
            <w:r>
              <w:rPr>
                <w:rFonts w:ascii="Times New Roman" w:eastAsia="宋体" w:hAnsi="Times New Roman" w:cs="Times New Roman"/>
                <w:sz w:val="24"/>
              </w:rPr>
              <w:t>《玉环市干江污水处理厂二期扩建工程环境影响报告书》（报批稿）</w:t>
            </w:r>
            <w:r>
              <w:rPr>
                <w:rFonts w:ascii="Times New Roman" w:eastAsia="宋体" w:hAnsi="Times New Roman" w:cs="Times New Roman" w:hint="eastAsia"/>
                <w:sz w:val="24"/>
              </w:rPr>
              <w:t>。</w:t>
            </w:r>
            <w:proofErr w:type="gramStart"/>
            <w:r>
              <w:rPr>
                <w:rFonts w:ascii="Times New Roman" w:eastAsia="宋体" w:hAnsi="Times New Roman" w:cs="Times New Roman"/>
                <w:sz w:val="24"/>
              </w:rPr>
              <w:t>二期扩期工程</w:t>
            </w:r>
            <w:proofErr w:type="gramEnd"/>
            <w:r>
              <w:rPr>
                <w:rFonts w:ascii="Times New Roman" w:eastAsia="宋体" w:hAnsi="Times New Roman" w:cs="Times New Roman"/>
                <w:sz w:val="24"/>
              </w:rPr>
              <w:t>，新增用地</w:t>
            </w:r>
            <w:r>
              <w:rPr>
                <w:rFonts w:ascii="Times New Roman" w:eastAsia="宋体" w:hAnsi="Times New Roman" w:cs="Times New Roman"/>
                <w:sz w:val="24"/>
              </w:rPr>
              <w:t>57401m</w:t>
            </w:r>
            <w:r>
              <w:rPr>
                <w:rFonts w:ascii="Times New Roman" w:eastAsia="宋体" w:hAnsi="Times New Roman" w:cs="Times New Roman"/>
                <w:sz w:val="24"/>
                <w:vertAlign w:val="superscript"/>
              </w:rPr>
              <w:t>2</w:t>
            </w:r>
            <w:r>
              <w:rPr>
                <w:rFonts w:ascii="Times New Roman" w:eastAsia="宋体" w:hAnsi="Times New Roman" w:cs="Times New Roman"/>
                <w:sz w:val="24"/>
              </w:rPr>
              <w:t>，建设内容为：</w:t>
            </w:r>
            <w:r>
              <w:rPr>
                <w:rFonts w:ascii="Times New Roman" w:eastAsia="宋体" w:hAnsi="Times New Roman" w:cs="Times New Roman" w:hint="eastAsia"/>
                <w:sz w:val="24"/>
              </w:rPr>
              <w:t>在现状规模</w:t>
            </w:r>
            <w:r>
              <w:rPr>
                <w:rFonts w:ascii="Times New Roman" w:eastAsia="宋体" w:hAnsi="Times New Roman" w:cs="Times New Roman"/>
                <w:sz w:val="24"/>
              </w:rPr>
              <w:t xml:space="preserve">3.0 </w:t>
            </w:r>
            <w:r>
              <w:rPr>
                <w:rFonts w:ascii="Times New Roman" w:eastAsia="宋体" w:hAnsi="Times New Roman" w:cs="Times New Roman" w:hint="eastAsia"/>
                <w:sz w:val="24"/>
              </w:rPr>
              <w:t>万</w:t>
            </w:r>
            <w:r>
              <w:rPr>
                <w:rFonts w:ascii="Times New Roman" w:eastAsia="宋体" w:hAnsi="Times New Roman" w:cs="Times New Roman"/>
                <w:sz w:val="24"/>
              </w:rPr>
              <w:t>m</w:t>
            </w:r>
            <w:r>
              <w:rPr>
                <w:rFonts w:ascii="Times New Roman" w:eastAsia="宋体" w:hAnsi="Times New Roman" w:cs="Times New Roman"/>
                <w:sz w:val="24"/>
                <w:vertAlign w:val="superscript"/>
              </w:rPr>
              <w:t>3</w:t>
            </w:r>
            <w:r>
              <w:rPr>
                <w:rFonts w:ascii="Times New Roman" w:eastAsia="宋体" w:hAnsi="Times New Roman" w:cs="Times New Roman"/>
                <w:sz w:val="24"/>
              </w:rPr>
              <w:t xml:space="preserve">/d </w:t>
            </w:r>
            <w:r>
              <w:rPr>
                <w:rFonts w:ascii="Times New Roman" w:eastAsia="宋体" w:hAnsi="Times New Roman" w:cs="Times New Roman" w:hint="eastAsia"/>
                <w:sz w:val="24"/>
              </w:rPr>
              <w:t>基础上扩容</w:t>
            </w:r>
            <w:r>
              <w:rPr>
                <w:rFonts w:ascii="Times New Roman" w:eastAsia="宋体" w:hAnsi="Times New Roman" w:cs="Times New Roman"/>
                <w:sz w:val="24"/>
              </w:rPr>
              <w:t>6.0</w:t>
            </w:r>
            <w:r>
              <w:rPr>
                <w:rFonts w:ascii="Times New Roman" w:eastAsia="宋体" w:hAnsi="Times New Roman" w:cs="Times New Roman" w:hint="eastAsia"/>
                <w:sz w:val="24"/>
              </w:rPr>
              <w:t>万</w:t>
            </w:r>
            <w:r>
              <w:rPr>
                <w:rFonts w:ascii="Times New Roman" w:eastAsia="宋体" w:hAnsi="Times New Roman" w:cs="Times New Roman"/>
                <w:sz w:val="24"/>
              </w:rPr>
              <w:t>m</w:t>
            </w:r>
            <w:r>
              <w:rPr>
                <w:rFonts w:ascii="Times New Roman" w:eastAsia="宋体" w:hAnsi="Times New Roman" w:cs="Times New Roman"/>
                <w:sz w:val="24"/>
                <w:vertAlign w:val="superscript"/>
              </w:rPr>
              <w:t>3</w:t>
            </w:r>
            <w:r>
              <w:rPr>
                <w:rFonts w:ascii="Times New Roman" w:eastAsia="宋体" w:hAnsi="Times New Roman" w:cs="Times New Roman"/>
                <w:sz w:val="24"/>
              </w:rPr>
              <w:t>/d</w:t>
            </w:r>
            <w:r>
              <w:rPr>
                <w:rFonts w:ascii="Times New Roman" w:eastAsia="宋体" w:hAnsi="Times New Roman" w:cs="Times New Roman" w:hint="eastAsia"/>
                <w:sz w:val="24"/>
              </w:rPr>
              <w:t>，使得项目建成后形成</w:t>
            </w:r>
            <w:r>
              <w:rPr>
                <w:rFonts w:ascii="Times New Roman" w:eastAsia="宋体" w:hAnsi="Times New Roman" w:cs="Times New Roman"/>
                <w:sz w:val="24"/>
              </w:rPr>
              <w:t>9.0</w:t>
            </w:r>
            <w:r>
              <w:rPr>
                <w:rFonts w:ascii="Times New Roman" w:eastAsia="宋体" w:hAnsi="Times New Roman" w:cs="Times New Roman" w:hint="eastAsia"/>
                <w:sz w:val="24"/>
              </w:rPr>
              <w:t>万</w:t>
            </w:r>
            <w:r>
              <w:rPr>
                <w:rFonts w:ascii="Times New Roman" w:eastAsia="宋体" w:hAnsi="Times New Roman" w:cs="Times New Roman"/>
                <w:sz w:val="24"/>
              </w:rPr>
              <w:t>m</w:t>
            </w:r>
            <w:r>
              <w:rPr>
                <w:rFonts w:ascii="Times New Roman" w:eastAsia="宋体" w:hAnsi="Times New Roman" w:cs="Times New Roman"/>
                <w:sz w:val="24"/>
                <w:vertAlign w:val="superscript"/>
              </w:rPr>
              <w:t>3</w:t>
            </w:r>
            <w:r>
              <w:rPr>
                <w:rFonts w:ascii="Times New Roman" w:eastAsia="宋体" w:hAnsi="Times New Roman" w:cs="Times New Roman"/>
                <w:sz w:val="24"/>
              </w:rPr>
              <w:t>/d</w:t>
            </w:r>
            <w:r>
              <w:rPr>
                <w:rFonts w:ascii="Times New Roman" w:eastAsia="宋体" w:hAnsi="Times New Roman" w:cs="Times New Roman" w:hint="eastAsia"/>
                <w:sz w:val="24"/>
              </w:rPr>
              <w:t>的总处理规模</w:t>
            </w:r>
            <w:r>
              <w:rPr>
                <w:rFonts w:ascii="Times New Roman" w:eastAsia="宋体" w:hAnsi="Times New Roman" w:cs="Times New Roman"/>
                <w:sz w:val="24"/>
              </w:rPr>
              <w:t>。扩建后玉环市</w:t>
            </w:r>
            <w:proofErr w:type="gramStart"/>
            <w:r>
              <w:rPr>
                <w:rFonts w:ascii="Times New Roman" w:eastAsia="宋体" w:hAnsi="Times New Roman" w:cs="Times New Roman"/>
                <w:sz w:val="24"/>
              </w:rPr>
              <w:t>干江污水处理厂纳污范围</w:t>
            </w:r>
            <w:proofErr w:type="gramEnd"/>
            <w:r>
              <w:rPr>
                <w:rFonts w:ascii="Times New Roman" w:eastAsia="宋体" w:hAnsi="Times New Roman" w:cs="Times New Roman"/>
                <w:sz w:val="24"/>
              </w:rPr>
              <w:t>为半岛西片片区，</w:t>
            </w:r>
            <w:r>
              <w:rPr>
                <w:rFonts w:ascii="Times New Roman" w:eastAsia="宋体" w:hAnsi="Times New Roman" w:cs="Times New Roman" w:hint="eastAsia"/>
                <w:sz w:val="24"/>
              </w:rPr>
              <w:t>主要服务范围为清港镇、楚门镇、芦浦镇及</w:t>
            </w:r>
            <w:proofErr w:type="gramStart"/>
            <w:r>
              <w:rPr>
                <w:rFonts w:ascii="Times New Roman" w:eastAsia="宋体" w:hAnsi="Times New Roman" w:cs="Times New Roman" w:hint="eastAsia"/>
                <w:sz w:val="24"/>
              </w:rPr>
              <w:t>漩</w:t>
            </w:r>
            <w:proofErr w:type="gramEnd"/>
            <w:r>
              <w:rPr>
                <w:rFonts w:ascii="Times New Roman" w:eastAsia="宋体" w:hAnsi="Times New Roman" w:cs="Times New Roman" w:hint="eastAsia"/>
                <w:sz w:val="24"/>
              </w:rPr>
              <w:t>门二期区块、</w:t>
            </w:r>
            <w:proofErr w:type="gramStart"/>
            <w:r>
              <w:rPr>
                <w:rFonts w:ascii="Times New Roman" w:eastAsia="宋体" w:hAnsi="Times New Roman" w:cs="Times New Roman" w:hint="eastAsia"/>
                <w:sz w:val="24"/>
              </w:rPr>
              <w:t>干江镇</w:t>
            </w:r>
            <w:proofErr w:type="gramEnd"/>
            <w:r>
              <w:rPr>
                <w:rFonts w:ascii="Times New Roman" w:eastAsia="宋体" w:hAnsi="Times New Roman" w:cs="Times New Roman" w:hint="eastAsia"/>
                <w:sz w:val="24"/>
              </w:rPr>
              <w:t>和龙溪镇的污水以及预留</w:t>
            </w:r>
            <w:proofErr w:type="gramStart"/>
            <w:r>
              <w:rPr>
                <w:rFonts w:ascii="Times New Roman" w:eastAsia="宋体" w:hAnsi="Times New Roman" w:cs="Times New Roman" w:hint="eastAsia"/>
                <w:sz w:val="24"/>
              </w:rPr>
              <w:t>漩</w:t>
            </w:r>
            <w:proofErr w:type="gramEnd"/>
            <w:r>
              <w:rPr>
                <w:rFonts w:ascii="Times New Roman" w:eastAsia="宋体" w:hAnsi="Times New Roman" w:cs="Times New Roman" w:hint="eastAsia"/>
                <w:sz w:val="24"/>
              </w:rPr>
              <w:t>门三期污水。服务范围与一期工程相同。计划于</w:t>
            </w:r>
            <w:r>
              <w:rPr>
                <w:rFonts w:ascii="Times New Roman" w:eastAsia="宋体" w:hAnsi="Times New Roman" w:cs="Times New Roman" w:hint="eastAsia"/>
                <w:sz w:val="24"/>
              </w:rPr>
              <w:t>2</w:t>
            </w:r>
            <w:r>
              <w:rPr>
                <w:rFonts w:ascii="Times New Roman" w:eastAsia="宋体" w:hAnsi="Times New Roman" w:cs="Times New Roman"/>
                <w:sz w:val="24"/>
              </w:rPr>
              <w:t>023</w:t>
            </w:r>
            <w:r>
              <w:rPr>
                <w:rFonts w:ascii="Times New Roman" w:eastAsia="宋体" w:hAnsi="Times New Roman" w:cs="Times New Roman" w:hint="eastAsia"/>
                <w:sz w:val="24"/>
              </w:rPr>
              <w:t>年</w:t>
            </w:r>
            <w:r>
              <w:rPr>
                <w:rFonts w:ascii="Times New Roman" w:eastAsia="宋体" w:hAnsi="Times New Roman" w:cs="Times New Roman" w:hint="eastAsia"/>
                <w:sz w:val="24"/>
              </w:rPr>
              <w:t>1</w:t>
            </w:r>
            <w:r>
              <w:rPr>
                <w:rFonts w:ascii="Times New Roman" w:eastAsia="宋体" w:hAnsi="Times New Roman" w:cs="Times New Roman"/>
                <w:sz w:val="24"/>
              </w:rPr>
              <w:t>2</w:t>
            </w:r>
            <w:r>
              <w:rPr>
                <w:rFonts w:ascii="Times New Roman" w:eastAsia="宋体" w:hAnsi="Times New Roman" w:cs="Times New Roman" w:hint="eastAsia"/>
                <w:sz w:val="24"/>
              </w:rPr>
              <w:t>月完工。</w:t>
            </w:r>
          </w:p>
          <w:p w14:paraId="1C9EC3AD" w14:textId="77777777" w:rsidR="00A643EC" w:rsidRDefault="00413379">
            <w:pPr>
              <w:spacing w:line="360" w:lineRule="auto"/>
              <w:ind w:firstLineChars="200" w:firstLine="482"/>
              <w:rPr>
                <w:rFonts w:ascii="Times New Roman" w:eastAsia="宋体" w:hAnsi="Times New Roman" w:cs="Times New Roman"/>
                <w:b/>
                <w:sz w:val="24"/>
              </w:rPr>
            </w:pPr>
            <w:r>
              <w:rPr>
                <w:rFonts w:ascii="Times New Roman" w:eastAsia="宋体" w:hAnsi="Times New Roman" w:cs="Times New Roman"/>
                <w:b/>
                <w:sz w:val="24"/>
              </w:rPr>
              <w:t>b.</w:t>
            </w:r>
            <w:r>
              <w:rPr>
                <w:rFonts w:ascii="Times New Roman" w:eastAsia="宋体" w:hAnsi="Times New Roman" w:cs="Times New Roman"/>
                <w:b/>
                <w:sz w:val="24"/>
              </w:rPr>
              <w:t>处理工艺</w:t>
            </w:r>
          </w:p>
          <w:p w14:paraId="11C584D0" w14:textId="77777777" w:rsidR="00A643EC" w:rsidRDefault="00413379">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一期工程采用</w:t>
            </w:r>
            <w:r>
              <w:rPr>
                <w:rFonts w:ascii="Times New Roman" w:eastAsia="宋体" w:hAnsi="Times New Roman" w:cs="Times New Roman"/>
                <w:sz w:val="24"/>
              </w:rPr>
              <w:t>“</w:t>
            </w:r>
            <w:r>
              <w:rPr>
                <w:rFonts w:ascii="Times New Roman" w:eastAsia="宋体" w:hAnsi="Times New Roman" w:cs="Times New Roman"/>
                <w:sz w:val="24"/>
              </w:rPr>
              <w:t>污水处理工程采用格栅</w:t>
            </w:r>
            <w:r>
              <w:rPr>
                <w:rFonts w:ascii="Times New Roman" w:eastAsia="宋体" w:hAnsi="Times New Roman" w:cs="Times New Roman"/>
                <w:sz w:val="24"/>
              </w:rPr>
              <w:t>+</w:t>
            </w:r>
            <w:r>
              <w:rPr>
                <w:rFonts w:ascii="Times New Roman" w:eastAsia="宋体" w:hAnsi="Times New Roman" w:cs="Times New Roman"/>
                <w:sz w:val="24"/>
              </w:rPr>
              <w:t>旋流沉砂池</w:t>
            </w:r>
            <w:r>
              <w:rPr>
                <w:rFonts w:ascii="Times New Roman" w:eastAsia="宋体" w:hAnsi="Times New Roman" w:cs="Times New Roman"/>
                <w:sz w:val="24"/>
              </w:rPr>
              <w:t>+</w:t>
            </w:r>
            <w:r>
              <w:rPr>
                <w:rFonts w:ascii="Times New Roman" w:eastAsia="宋体" w:hAnsi="Times New Roman" w:cs="Times New Roman"/>
                <w:sz w:val="24"/>
              </w:rPr>
              <w:t>水解酸化池</w:t>
            </w:r>
            <w:r>
              <w:rPr>
                <w:rFonts w:ascii="Times New Roman" w:eastAsia="宋体" w:hAnsi="Times New Roman" w:cs="Times New Roman"/>
                <w:sz w:val="24"/>
              </w:rPr>
              <w:t>+A</w:t>
            </w:r>
            <w:r>
              <w:rPr>
                <w:rFonts w:ascii="Times New Roman" w:eastAsia="宋体" w:hAnsi="Times New Roman" w:cs="Times New Roman"/>
                <w:sz w:val="24"/>
                <w:vertAlign w:val="subscript"/>
              </w:rPr>
              <w:t>2</w:t>
            </w:r>
            <w:r>
              <w:rPr>
                <w:rFonts w:ascii="Times New Roman" w:eastAsia="宋体" w:hAnsi="Times New Roman" w:cs="Times New Roman"/>
                <w:sz w:val="24"/>
              </w:rPr>
              <w:t>/O</w:t>
            </w:r>
            <w:r>
              <w:rPr>
                <w:rFonts w:ascii="Times New Roman" w:eastAsia="宋体" w:hAnsi="Times New Roman" w:cs="Times New Roman"/>
                <w:sz w:val="24"/>
              </w:rPr>
              <w:t>生化工艺</w:t>
            </w:r>
            <w:r>
              <w:rPr>
                <w:rFonts w:ascii="Times New Roman" w:eastAsia="宋体" w:hAnsi="Times New Roman" w:cs="Times New Roman"/>
                <w:sz w:val="24"/>
              </w:rPr>
              <w:t>+</w:t>
            </w:r>
            <w:r>
              <w:rPr>
                <w:rFonts w:ascii="Times New Roman" w:eastAsia="宋体" w:hAnsi="Times New Roman" w:cs="Times New Roman"/>
                <w:sz w:val="24"/>
              </w:rPr>
              <w:t>高密度沉淀池</w:t>
            </w:r>
            <w:r>
              <w:rPr>
                <w:rFonts w:ascii="Times New Roman" w:eastAsia="宋体" w:hAnsi="Times New Roman" w:cs="Times New Roman"/>
                <w:sz w:val="24"/>
              </w:rPr>
              <w:t>+</w:t>
            </w:r>
            <w:r>
              <w:rPr>
                <w:rFonts w:ascii="Times New Roman" w:eastAsia="宋体" w:hAnsi="Times New Roman" w:cs="Times New Roman"/>
                <w:sz w:val="24"/>
              </w:rPr>
              <w:t>反硝化滤池</w:t>
            </w:r>
            <w:r>
              <w:rPr>
                <w:rFonts w:ascii="Times New Roman" w:eastAsia="宋体" w:hAnsi="Times New Roman" w:cs="Times New Roman"/>
                <w:sz w:val="24"/>
              </w:rPr>
              <w:t>+</w:t>
            </w:r>
            <w:r>
              <w:rPr>
                <w:rFonts w:ascii="Times New Roman" w:eastAsia="宋体" w:hAnsi="Times New Roman" w:cs="Times New Roman"/>
                <w:sz w:val="24"/>
              </w:rPr>
              <w:t>紫外线消毒</w:t>
            </w:r>
            <w:r>
              <w:rPr>
                <w:rFonts w:ascii="Times New Roman" w:eastAsia="宋体" w:hAnsi="Times New Roman" w:cs="Times New Roman"/>
                <w:sz w:val="24"/>
              </w:rPr>
              <w:t>”</w:t>
            </w:r>
            <w:r>
              <w:rPr>
                <w:rFonts w:ascii="Times New Roman" w:eastAsia="宋体" w:hAnsi="Times New Roman" w:cs="Times New Roman"/>
                <w:sz w:val="24"/>
              </w:rPr>
              <w:t>的污水处理工艺，具体工艺流程见图</w:t>
            </w:r>
            <w:r>
              <w:rPr>
                <w:rFonts w:ascii="Times New Roman" w:eastAsia="宋体" w:hAnsi="Times New Roman" w:cs="Times New Roman"/>
                <w:sz w:val="24"/>
              </w:rPr>
              <w:t>4-2</w:t>
            </w:r>
            <w:r>
              <w:rPr>
                <w:rFonts w:ascii="Times New Roman" w:eastAsia="宋体" w:hAnsi="Times New Roman" w:cs="Times New Roman"/>
                <w:sz w:val="24"/>
              </w:rPr>
              <w:t>。</w:t>
            </w:r>
          </w:p>
          <w:p w14:paraId="6184E58B" w14:textId="77777777" w:rsidR="00A643EC" w:rsidRDefault="00413379">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二期工程拟采用</w:t>
            </w:r>
            <w:r>
              <w:rPr>
                <w:rFonts w:ascii="Times New Roman" w:eastAsia="宋体" w:hAnsi="Times New Roman" w:cs="Times New Roman"/>
                <w:sz w:val="24"/>
              </w:rPr>
              <w:t>“</w:t>
            </w:r>
            <w:r>
              <w:rPr>
                <w:rFonts w:ascii="Times New Roman" w:eastAsia="宋体" w:hAnsi="Times New Roman" w:cs="Times New Roman"/>
                <w:sz w:val="24"/>
              </w:rPr>
              <w:t>粗格栅及提升泵房（改造）</w:t>
            </w:r>
            <w:r>
              <w:rPr>
                <w:rFonts w:ascii="Times New Roman" w:eastAsia="宋体" w:hAnsi="Times New Roman" w:cs="Times New Roman"/>
                <w:sz w:val="24"/>
              </w:rPr>
              <w:t>+</w:t>
            </w:r>
            <w:r>
              <w:rPr>
                <w:rFonts w:ascii="Times New Roman" w:eastAsia="宋体" w:hAnsi="Times New Roman" w:cs="Times New Roman"/>
                <w:sz w:val="24"/>
              </w:rPr>
              <w:t>细格栅及旋流沉砂池（改造）</w:t>
            </w:r>
            <w:r>
              <w:rPr>
                <w:rFonts w:ascii="Times New Roman" w:eastAsia="宋体" w:hAnsi="Times New Roman" w:cs="Times New Roman"/>
                <w:sz w:val="24"/>
              </w:rPr>
              <w:t>+</w:t>
            </w:r>
            <w:r>
              <w:rPr>
                <w:rFonts w:ascii="Times New Roman" w:eastAsia="宋体" w:hAnsi="Times New Roman" w:cs="Times New Roman"/>
                <w:sz w:val="24"/>
              </w:rPr>
              <w:t>配水井（新建）</w:t>
            </w:r>
            <w:r>
              <w:rPr>
                <w:rFonts w:ascii="Times New Roman" w:eastAsia="宋体" w:hAnsi="Times New Roman" w:cs="Times New Roman"/>
                <w:sz w:val="24"/>
              </w:rPr>
              <w:t>+</w:t>
            </w:r>
            <w:r>
              <w:rPr>
                <w:rFonts w:ascii="Times New Roman" w:eastAsia="宋体" w:hAnsi="Times New Roman" w:cs="Times New Roman"/>
                <w:sz w:val="24"/>
              </w:rPr>
              <w:t>水解酸化及中沉池（新建）</w:t>
            </w:r>
            <w:r>
              <w:rPr>
                <w:rFonts w:ascii="Times New Roman" w:eastAsia="宋体" w:hAnsi="Times New Roman" w:cs="Times New Roman"/>
                <w:sz w:val="24"/>
              </w:rPr>
              <w:t>+</w:t>
            </w:r>
            <w:r>
              <w:rPr>
                <w:rFonts w:ascii="Times New Roman" w:eastAsia="宋体" w:hAnsi="Times New Roman" w:cs="Times New Roman"/>
                <w:sz w:val="24"/>
              </w:rPr>
              <w:t>改良型</w:t>
            </w:r>
            <w:proofErr w:type="spellStart"/>
            <w:r>
              <w:rPr>
                <w:rFonts w:ascii="Times New Roman" w:eastAsia="宋体" w:hAnsi="Times New Roman" w:cs="Times New Roman"/>
                <w:sz w:val="24"/>
              </w:rPr>
              <w:t>Bardenpho</w:t>
            </w:r>
            <w:proofErr w:type="spellEnd"/>
            <w:r>
              <w:rPr>
                <w:rFonts w:ascii="Times New Roman" w:eastAsia="宋体" w:hAnsi="Times New Roman" w:cs="Times New Roman"/>
                <w:sz w:val="24"/>
              </w:rPr>
              <w:t>工艺（</w:t>
            </w:r>
            <w:r>
              <w:rPr>
                <w:rFonts w:ascii="Times New Roman" w:eastAsia="宋体" w:hAnsi="Times New Roman" w:cs="Times New Roman"/>
                <w:sz w:val="24"/>
              </w:rPr>
              <w:t>AAO+AO</w:t>
            </w:r>
            <w:r>
              <w:rPr>
                <w:rFonts w:ascii="Times New Roman" w:eastAsia="宋体" w:hAnsi="Times New Roman" w:cs="Times New Roman"/>
                <w:sz w:val="24"/>
              </w:rPr>
              <w:t>，新建）</w:t>
            </w:r>
            <w:r>
              <w:rPr>
                <w:rFonts w:ascii="Times New Roman" w:eastAsia="宋体" w:hAnsi="Times New Roman" w:cs="Times New Roman"/>
                <w:sz w:val="24"/>
              </w:rPr>
              <w:t>+</w:t>
            </w:r>
            <w:r>
              <w:rPr>
                <w:rFonts w:ascii="Times New Roman" w:eastAsia="宋体" w:hAnsi="Times New Roman" w:cs="Times New Roman"/>
                <w:sz w:val="24"/>
              </w:rPr>
              <w:t>二沉池（新建）</w:t>
            </w:r>
            <w:r>
              <w:rPr>
                <w:rFonts w:ascii="Times New Roman" w:eastAsia="宋体" w:hAnsi="Times New Roman" w:cs="Times New Roman"/>
                <w:sz w:val="24"/>
              </w:rPr>
              <w:t>+</w:t>
            </w:r>
            <w:r>
              <w:rPr>
                <w:rFonts w:ascii="Times New Roman" w:eastAsia="宋体" w:hAnsi="Times New Roman" w:cs="Times New Roman"/>
                <w:sz w:val="24"/>
              </w:rPr>
              <w:t>高密沉淀池（新建）</w:t>
            </w:r>
            <w:r>
              <w:rPr>
                <w:rFonts w:ascii="Times New Roman" w:eastAsia="宋体" w:hAnsi="Times New Roman" w:cs="Times New Roman"/>
                <w:sz w:val="24"/>
              </w:rPr>
              <w:t>+</w:t>
            </w:r>
            <w:r>
              <w:rPr>
                <w:rFonts w:ascii="Times New Roman" w:eastAsia="宋体" w:hAnsi="Times New Roman" w:cs="Times New Roman"/>
                <w:sz w:val="24"/>
              </w:rPr>
              <w:t>反硝化深床滤池（新建）</w:t>
            </w:r>
            <w:r>
              <w:rPr>
                <w:rFonts w:ascii="Times New Roman" w:eastAsia="宋体" w:hAnsi="Times New Roman" w:cs="Times New Roman"/>
                <w:sz w:val="24"/>
              </w:rPr>
              <w:t>+</w:t>
            </w:r>
            <w:r>
              <w:rPr>
                <w:rFonts w:ascii="Times New Roman" w:eastAsia="宋体" w:hAnsi="Times New Roman" w:cs="Times New Roman"/>
                <w:sz w:val="24"/>
              </w:rPr>
              <w:t>紫外消</w:t>
            </w:r>
            <w:r>
              <w:rPr>
                <w:rFonts w:ascii="Times New Roman" w:eastAsia="宋体" w:hAnsi="Times New Roman" w:cs="Times New Roman"/>
                <w:sz w:val="24"/>
              </w:rPr>
              <w:lastRenderedPageBreak/>
              <w:t>毒渠（改造）</w:t>
            </w:r>
            <w:r>
              <w:rPr>
                <w:rFonts w:ascii="Times New Roman" w:eastAsia="宋体" w:hAnsi="Times New Roman" w:cs="Times New Roman"/>
                <w:sz w:val="24"/>
              </w:rPr>
              <w:t>”</w:t>
            </w:r>
            <w:r>
              <w:rPr>
                <w:rFonts w:ascii="Times New Roman" w:eastAsia="宋体" w:hAnsi="Times New Roman" w:cs="Times New Roman"/>
                <w:sz w:val="24"/>
              </w:rPr>
              <w:t>的污水处理工艺，具体工艺流程见图</w:t>
            </w:r>
            <w:r>
              <w:rPr>
                <w:rFonts w:ascii="Times New Roman" w:eastAsia="宋体" w:hAnsi="Times New Roman" w:cs="Times New Roman"/>
                <w:sz w:val="24"/>
              </w:rPr>
              <w:t>4-3</w:t>
            </w:r>
            <w:r>
              <w:rPr>
                <w:rFonts w:ascii="Times New Roman" w:eastAsia="宋体" w:hAnsi="Times New Roman" w:cs="Times New Roman"/>
                <w:sz w:val="24"/>
              </w:rPr>
              <w:t>。</w:t>
            </w:r>
          </w:p>
          <w:p w14:paraId="4266F85D" w14:textId="77777777" w:rsidR="00A643EC" w:rsidRDefault="00413379">
            <w:pPr>
              <w:spacing w:line="360" w:lineRule="auto"/>
              <w:ind w:firstLineChars="200" w:firstLine="480"/>
              <w:jc w:val="center"/>
              <w:rPr>
                <w:rFonts w:ascii="Times New Roman" w:eastAsia="宋体" w:hAnsi="Times New Roman" w:cs="Times New Roman"/>
                <w:sz w:val="24"/>
              </w:rPr>
            </w:pPr>
            <w:r>
              <w:rPr>
                <w:rFonts w:ascii="Times New Roman" w:eastAsia="宋体" w:hAnsi="Times New Roman" w:cs="Times New Roman"/>
                <w:noProof/>
                <w:sz w:val="24"/>
              </w:rPr>
              <w:drawing>
                <wp:inline distT="0" distB="0" distL="0" distR="0" wp14:anchorId="37FA6630" wp14:editId="1C2F092B">
                  <wp:extent cx="3895725" cy="4314825"/>
                  <wp:effectExtent l="0" t="0" r="9525" b="0"/>
                  <wp:docPr id="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899001" cy="4318203"/>
                          </a:xfrm>
                          <a:prstGeom prst="rect">
                            <a:avLst/>
                          </a:prstGeom>
                          <a:noFill/>
                          <a:ln>
                            <a:noFill/>
                          </a:ln>
                        </pic:spPr>
                      </pic:pic>
                    </a:graphicData>
                  </a:graphic>
                </wp:inline>
              </w:drawing>
            </w:r>
          </w:p>
          <w:p w14:paraId="0352CCB9" w14:textId="77777777" w:rsidR="00A643EC" w:rsidRDefault="00413379">
            <w:pPr>
              <w:pStyle w:val="TOC1"/>
            </w:pPr>
            <w:r>
              <w:t>图</w:t>
            </w:r>
            <w:r>
              <w:t xml:space="preserve">4-2 </w:t>
            </w:r>
            <w:r>
              <w:t>玉环</w:t>
            </w:r>
            <w:proofErr w:type="gramStart"/>
            <w:r>
              <w:t>市干江污水处理</w:t>
            </w:r>
            <w:proofErr w:type="gramEnd"/>
            <w:r>
              <w:t>厂一期处理工艺流程图</w:t>
            </w:r>
          </w:p>
          <w:p w14:paraId="1A848CE2" w14:textId="77777777" w:rsidR="00A643EC" w:rsidRDefault="00413379">
            <w:pPr>
              <w:spacing w:line="360" w:lineRule="auto"/>
              <w:ind w:firstLineChars="200" w:firstLine="482"/>
              <w:rPr>
                <w:rFonts w:ascii="Times New Roman" w:eastAsia="宋体" w:hAnsi="Times New Roman" w:cs="Times New Roman"/>
                <w:b/>
                <w:sz w:val="24"/>
              </w:rPr>
            </w:pPr>
            <w:r>
              <w:rPr>
                <w:rFonts w:ascii="Times New Roman" w:eastAsia="宋体" w:hAnsi="Times New Roman" w:cs="Times New Roman"/>
                <w:b/>
                <w:sz w:val="24"/>
              </w:rPr>
              <w:t>c.</w:t>
            </w:r>
            <w:r>
              <w:rPr>
                <w:rFonts w:ascii="Times New Roman" w:eastAsia="宋体" w:hAnsi="Times New Roman" w:cs="Times New Roman"/>
                <w:b/>
                <w:sz w:val="24"/>
              </w:rPr>
              <w:t>设计进出水水质</w:t>
            </w:r>
          </w:p>
          <w:p w14:paraId="6A1D6C01" w14:textId="77777777" w:rsidR="00A643EC" w:rsidRDefault="00413379">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玉环</w:t>
            </w:r>
            <w:proofErr w:type="gramStart"/>
            <w:r>
              <w:rPr>
                <w:rFonts w:ascii="Times New Roman" w:eastAsia="宋体" w:hAnsi="Times New Roman" w:cs="Times New Roman"/>
                <w:sz w:val="24"/>
              </w:rPr>
              <w:t>市干江污水处理</w:t>
            </w:r>
            <w:proofErr w:type="gramEnd"/>
            <w:r>
              <w:rPr>
                <w:rFonts w:ascii="Times New Roman" w:eastAsia="宋体" w:hAnsi="Times New Roman" w:cs="Times New Roman"/>
                <w:sz w:val="24"/>
              </w:rPr>
              <w:t>厂的进出水水质设计参数见表</w:t>
            </w:r>
            <w:r>
              <w:rPr>
                <w:rFonts w:ascii="Times New Roman" w:eastAsia="宋体" w:hAnsi="Times New Roman" w:cs="Times New Roman"/>
                <w:sz w:val="24"/>
              </w:rPr>
              <w:t>4-5</w:t>
            </w:r>
            <w:r>
              <w:rPr>
                <w:rFonts w:ascii="Times New Roman" w:eastAsia="宋体" w:hAnsi="Times New Roman" w:cs="Times New Roman"/>
                <w:sz w:val="24"/>
              </w:rPr>
              <w:t>。</w:t>
            </w:r>
          </w:p>
          <w:p w14:paraId="05C55229" w14:textId="77777777" w:rsidR="00A643EC" w:rsidRDefault="00413379">
            <w:pPr>
              <w:pStyle w:val="afe"/>
              <w:numPr>
                <w:ilvl w:val="0"/>
                <w:numId w:val="5"/>
              </w:numPr>
              <w:adjustRightInd w:val="0"/>
              <w:snapToGrid w:val="0"/>
              <w:ind w:firstLineChars="0"/>
              <w:jc w:val="center"/>
              <w:rPr>
                <w:rFonts w:ascii="Times New Roman" w:hAnsi="Times New Roman"/>
                <w:b/>
                <w:sz w:val="21"/>
              </w:rPr>
            </w:pPr>
            <w:r>
              <w:rPr>
                <w:rFonts w:ascii="Times New Roman" w:hAnsi="Times New Roman"/>
                <w:b/>
                <w:sz w:val="21"/>
              </w:rPr>
              <w:t>玉环</w:t>
            </w:r>
            <w:proofErr w:type="gramStart"/>
            <w:r>
              <w:rPr>
                <w:rFonts w:ascii="Times New Roman" w:hAnsi="Times New Roman"/>
                <w:b/>
                <w:sz w:val="21"/>
              </w:rPr>
              <w:t>市干江污水处理</w:t>
            </w:r>
            <w:proofErr w:type="gramEnd"/>
            <w:r>
              <w:rPr>
                <w:rFonts w:ascii="Times New Roman" w:hAnsi="Times New Roman"/>
                <w:b/>
                <w:sz w:val="21"/>
              </w:rPr>
              <w:t>厂进管及出水标准</w:t>
            </w:r>
            <w:r>
              <w:rPr>
                <w:rFonts w:ascii="Times New Roman" w:hAnsi="Times New Roman"/>
                <w:b/>
                <w:sz w:val="21"/>
              </w:rPr>
              <w:t xml:space="preserve">   </w:t>
            </w:r>
            <w:r>
              <w:rPr>
                <w:rFonts w:ascii="Times New Roman" w:hAnsi="Times New Roman"/>
                <w:b/>
                <w:sz w:val="21"/>
              </w:rPr>
              <w:t>单位：</w:t>
            </w:r>
            <w:r>
              <w:rPr>
                <w:rFonts w:ascii="Times New Roman" w:hAnsi="Times New Roman"/>
                <w:b/>
                <w:sz w:val="21"/>
              </w:rPr>
              <w:t>mg/L(pH</w:t>
            </w:r>
            <w:r>
              <w:rPr>
                <w:rFonts w:ascii="Times New Roman" w:hAnsi="Times New Roman"/>
                <w:b/>
                <w:sz w:val="21"/>
              </w:rPr>
              <w:t>为无量纲</w:t>
            </w:r>
            <w:r>
              <w:rPr>
                <w:rFonts w:ascii="Times New Roman" w:hAnsi="Times New Roman"/>
                <w:b/>
                <w:sz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100"/>
              <w:gridCol w:w="1119"/>
              <w:gridCol w:w="896"/>
              <w:gridCol w:w="1096"/>
              <w:gridCol w:w="1212"/>
              <w:gridCol w:w="1646"/>
            </w:tblGrid>
            <w:tr w:rsidR="00A643EC" w14:paraId="271509B5" w14:textId="77777777">
              <w:trPr>
                <w:trHeight w:val="340"/>
                <w:jc w:val="center"/>
              </w:trPr>
              <w:tc>
                <w:tcPr>
                  <w:tcW w:w="1631" w:type="dxa"/>
                  <w:vAlign w:val="center"/>
                </w:tcPr>
                <w:p w14:paraId="7DEDA2AB" w14:textId="77777777" w:rsidR="00A643EC" w:rsidRDefault="00413379">
                  <w:pPr>
                    <w:ind w:leftChars="-25" w:left="-53" w:rightChars="-25" w:right="-53"/>
                    <w:jc w:val="center"/>
                    <w:rPr>
                      <w:rFonts w:ascii="Times New Roman" w:eastAsia="宋体" w:hAnsi="Times New Roman" w:cs="Times New Roman"/>
                      <w:szCs w:val="21"/>
                    </w:rPr>
                  </w:pPr>
                  <w:r>
                    <w:rPr>
                      <w:rFonts w:ascii="Times New Roman" w:eastAsia="宋体" w:hAnsi="Times New Roman" w:cs="Times New Roman"/>
                      <w:szCs w:val="21"/>
                    </w:rPr>
                    <w:t>污染因子</w:t>
                  </w:r>
                </w:p>
              </w:tc>
              <w:tc>
                <w:tcPr>
                  <w:tcW w:w="1174" w:type="dxa"/>
                  <w:vAlign w:val="center"/>
                </w:tcPr>
                <w:p w14:paraId="208667AB" w14:textId="77777777" w:rsidR="00A643EC" w:rsidRDefault="00413379">
                  <w:pPr>
                    <w:ind w:leftChars="-25" w:left="-53" w:rightChars="-25" w:right="-53"/>
                    <w:jc w:val="center"/>
                    <w:rPr>
                      <w:rFonts w:ascii="Times New Roman" w:eastAsia="宋体" w:hAnsi="Times New Roman" w:cs="Times New Roman"/>
                      <w:szCs w:val="21"/>
                    </w:rPr>
                  </w:pPr>
                  <w:proofErr w:type="spellStart"/>
                  <w:r>
                    <w:rPr>
                      <w:rFonts w:ascii="Times New Roman" w:eastAsia="宋体" w:hAnsi="Times New Roman" w:cs="Times New Roman"/>
                      <w:szCs w:val="21"/>
                    </w:rPr>
                    <w:t>COD</w:t>
                  </w:r>
                  <w:r>
                    <w:rPr>
                      <w:rFonts w:ascii="Times New Roman" w:eastAsia="宋体" w:hAnsi="Times New Roman" w:cs="Times New Roman"/>
                      <w:szCs w:val="21"/>
                      <w:vertAlign w:val="subscript"/>
                    </w:rPr>
                    <w:t>Cr</w:t>
                  </w:r>
                  <w:proofErr w:type="spellEnd"/>
                </w:p>
              </w:tc>
              <w:tc>
                <w:tcPr>
                  <w:tcW w:w="1209" w:type="dxa"/>
                  <w:vAlign w:val="center"/>
                </w:tcPr>
                <w:p w14:paraId="5F43D42D" w14:textId="77777777" w:rsidR="00A643EC" w:rsidRDefault="00413379">
                  <w:pPr>
                    <w:ind w:leftChars="-25" w:left="-53" w:rightChars="-25" w:right="-53"/>
                    <w:jc w:val="center"/>
                    <w:rPr>
                      <w:rFonts w:ascii="Times New Roman" w:eastAsia="宋体" w:hAnsi="Times New Roman" w:cs="Times New Roman"/>
                      <w:szCs w:val="21"/>
                    </w:rPr>
                  </w:pPr>
                  <w:r>
                    <w:rPr>
                      <w:rFonts w:ascii="Times New Roman" w:eastAsia="宋体" w:hAnsi="Times New Roman" w:cs="Times New Roman"/>
                      <w:szCs w:val="21"/>
                    </w:rPr>
                    <w:t>BOD</w:t>
                  </w:r>
                  <w:r>
                    <w:rPr>
                      <w:rFonts w:ascii="Times New Roman" w:eastAsia="宋体" w:hAnsi="Times New Roman" w:cs="Times New Roman"/>
                      <w:szCs w:val="21"/>
                      <w:vertAlign w:val="subscript"/>
                    </w:rPr>
                    <w:t>5</w:t>
                  </w:r>
                </w:p>
              </w:tc>
              <w:tc>
                <w:tcPr>
                  <w:tcW w:w="962" w:type="dxa"/>
                  <w:vAlign w:val="center"/>
                </w:tcPr>
                <w:p w14:paraId="482FA002" w14:textId="77777777" w:rsidR="00A643EC" w:rsidRDefault="00413379">
                  <w:pPr>
                    <w:ind w:leftChars="-25" w:left="-53" w:rightChars="-25" w:right="-53"/>
                    <w:jc w:val="center"/>
                    <w:rPr>
                      <w:rFonts w:ascii="Times New Roman" w:eastAsia="宋体" w:hAnsi="Times New Roman" w:cs="Times New Roman"/>
                      <w:szCs w:val="21"/>
                    </w:rPr>
                  </w:pPr>
                  <w:r>
                    <w:rPr>
                      <w:rFonts w:ascii="Times New Roman" w:eastAsia="宋体" w:hAnsi="Times New Roman" w:cs="Times New Roman"/>
                      <w:szCs w:val="21"/>
                    </w:rPr>
                    <w:t>SS</w:t>
                  </w:r>
                </w:p>
              </w:tc>
              <w:tc>
                <w:tcPr>
                  <w:tcW w:w="1132" w:type="dxa"/>
                  <w:vAlign w:val="center"/>
                </w:tcPr>
                <w:p w14:paraId="661A4883" w14:textId="77777777" w:rsidR="00A643EC" w:rsidRDefault="00413379">
                  <w:pPr>
                    <w:ind w:leftChars="-25" w:left="-53" w:rightChars="-25" w:right="-53"/>
                    <w:jc w:val="center"/>
                    <w:rPr>
                      <w:rFonts w:ascii="Times New Roman" w:eastAsia="宋体" w:hAnsi="Times New Roman" w:cs="Times New Roman"/>
                      <w:szCs w:val="21"/>
                    </w:rPr>
                  </w:pPr>
                  <w:r>
                    <w:rPr>
                      <w:rFonts w:ascii="Times New Roman" w:eastAsia="宋体" w:hAnsi="Times New Roman" w:cs="Times New Roman"/>
                      <w:szCs w:val="21"/>
                    </w:rPr>
                    <w:t>NH</w:t>
                  </w:r>
                  <w:r>
                    <w:rPr>
                      <w:rFonts w:ascii="Times New Roman" w:eastAsia="宋体" w:hAnsi="Times New Roman" w:cs="Times New Roman"/>
                      <w:szCs w:val="21"/>
                      <w:vertAlign w:val="subscript"/>
                    </w:rPr>
                    <w:t>3</w:t>
                  </w:r>
                  <w:r>
                    <w:rPr>
                      <w:rFonts w:ascii="Times New Roman" w:eastAsia="宋体" w:hAnsi="Times New Roman" w:cs="Times New Roman"/>
                      <w:szCs w:val="21"/>
                    </w:rPr>
                    <w:t>-N</w:t>
                  </w:r>
                </w:p>
              </w:tc>
              <w:tc>
                <w:tcPr>
                  <w:tcW w:w="1279" w:type="dxa"/>
                  <w:vAlign w:val="center"/>
                </w:tcPr>
                <w:p w14:paraId="195CB6FD" w14:textId="77777777" w:rsidR="00A643EC" w:rsidRDefault="00413379">
                  <w:pPr>
                    <w:ind w:leftChars="-25" w:left="-53" w:rightChars="-25" w:right="-53"/>
                    <w:jc w:val="center"/>
                    <w:rPr>
                      <w:rFonts w:ascii="Times New Roman" w:eastAsia="宋体" w:hAnsi="Times New Roman" w:cs="Times New Roman"/>
                      <w:szCs w:val="21"/>
                    </w:rPr>
                  </w:pPr>
                  <w:r>
                    <w:rPr>
                      <w:rFonts w:ascii="Times New Roman" w:eastAsia="宋体" w:hAnsi="Times New Roman" w:cs="Times New Roman"/>
                      <w:szCs w:val="21"/>
                    </w:rPr>
                    <w:t>总氮</w:t>
                  </w:r>
                </w:p>
              </w:tc>
              <w:tc>
                <w:tcPr>
                  <w:tcW w:w="1830" w:type="dxa"/>
                  <w:vAlign w:val="center"/>
                </w:tcPr>
                <w:p w14:paraId="14E4C2E2" w14:textId="77777777" w:rsidR="00A643EC" w:rsidRDefault="00413379">
                  <w:pPr>
                    <w:jc w:val="center"/>
                    <w:rPr>
                      <w:rFonts w:ascii="Times New Roman" w:eastAsia="宋体" w:hAnsi="Times New Roman" w:cs="Times New Roman"/>
                      <w:szCs w:val="21"/>
                    </w:rPr>
                  </w:pPr>
                  <w:r>
                    <w:rPr>
                      <w:rFonts w:ascii="Times New Roman" w:eastAsia="宋体" w:hAnsi="Times New Roman" w:cs="Times New Roman"/>
                      <w:szCs w:val="21"/>
                    </w:rPr>
                    <w:t>总磷（以</w:t>
                  </w:r>
                  <w:r>
                    <w:rPr>
                      <w:rFonts w:ascii="Times New Roman" w:eastAsia="宋体" w:hAnsi="Times New Roman" w:cs="Times New Roman"/>
                      <w:szCs w:val="21"/>
                    </w:rPr>
                    <w:t>P</w:t>
                  </w:r>
                  <w:r>
                    <w:rPr>
                      <w:rFonts w:ascii="Times New Roman" w:eastAsia="宋体" w:hAnsi="Times New Roman" w:cs="Times New Roman"/>
                      <w:szCs w:val="21"/>
                    </w:rPr>
                    <w:t>计）</w:t>
                  </w:r>
                </w:p>
              </w:tc>
            </w:tr>
            <w:tr w:rsidR="00A643EC" w14:paraId="43B3E573" w14:textId="77777777">
              <w:trPr>
                <w:trHeight w:val="340"/>
                <w:jc w:val="center"/>
              </w:trPr>
              <w:tc>
                <w:tcPr>
                  <w:tcW w:w="1631" w:type="dxa"/>
                  <w:vAlign w:val="center"/>
                </w:tcPr>
                <w:p w14:paraId="6D2221AB" w14:textId="77777777" w:rsidR="00A643EC" w:rsidRDefault="00413379">
                  <w:pPr>
                    <w:ind w:leftChars="-25" w:left="-53" w:rightChars="-25" w:right="-53"/>
                    <w:jc w:val="center"/>
                    <w:rPr>
                      <w:rFonts w:ascii="Times New Roman" w:eastAsia="宋体" w:hAnsi="Times New Roman" w:cs="Times New Roman"/>
                      <w:szCs w:val="21"/>
                    </w:rPr>
                  </w:pPr>
                  <w:r>
                    <w:rPr>
                      <w:rFonts w:ascii="Times New Roman" w:eastAsia="宋体" w:hAnsi="Times New Roman" w:cs="Times New Roman"/>
                      <w:szCs w:val="21"/>
                    </w:rPr>
                    <w:t>进管标准</w:t>
                  </w:r>
                </w:p>
              </w:tc>
              <w:tc>
                <w:tcPr>
                  <w:tcW w:w="1174" w:type="dxa"/>
                  <w:vAlign w:val="center"/>
                </w:tcPr>
                <w:p w14:paraId="517290CF" w14:textId="77777777" w:rsidR="00A643EC" w:rsidRDefault="00413379">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380</w:t>
                  </w:r>
                </w:p>
              </w:tc>
              <w:tc>
                <w:tcPr>
                  <w:tcW w:w="1209" w:type="dxa"/>
                  <w:vAlign w:val="center"/>
                </w:tcPr>
                <w:p w14:paraId="332A406C" w14:textId="77777777" w:rsidR="00A643EC" w:rsidRDefault="00413379">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140</w:t>
                  </w:r>
                </w:p>
              </w:tc>
              <w:tc>
                <w:tcPr>
                  <w:tcW w:w="962" w:type="dxa"/>
                  <w:vAlign w:val="center"/>
                </w:tcPr>
                <w:p w14:paraId="76F6464C" w14:textId="77777777" w:rsidR="00A643EC" w:rsidRDefault="00413379">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260</w:t>
                  </w:r>
                </w:p>
              </w:tc>
              <w:tc>
                <w:tcPr>
                  <w:tcW w:w="1132" w:type="dxa"/>
                  <w:vAlign w:val="center"/>
                </w:tcPr>
                <w:p w14:paraId="60F3D45C" w14:textId="77777777" w:rsidR="00A643EC" w:rsidRDefault="00413379">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35</w:t>
                  </w:r>
                </w:p>
              </w:tc>
              <w:tc>
                <w:tcPr>
                  <w:tcW w:w="1279" w:type="dxa"/>
                  <w:vAlign w:val="center"/>
                </w:tcPr>
                <w:p w14:paraId="0526A5EB" w14:textId="77777777" w:rsidR="00A643EC" w:rsidRDefault="00413379">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50</w:t>
                  </w:r>
                </w:p>
              </w:tc>
              <w:tc>
                <w:tcPr>
                  <w:tcW w:w="1830" w:type="dxa"/>
                  <w:vAlign w:val="center"/>
                </w:tcPr>
                <w:p w14:paraId="36B7C957" w14:textId="77777777" w:rsidR="00A643EC" w:rsidRDefault="00413379">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4</w:t>
                  </w:r>
                </w:p>
              </w:tc>
            </w:tr>
            <w:tr w:rsidR="00A643EC" w14:paraId="1D6E3C35" w14:textId="77777777">
              <w:trPr>
                <w:trHeight w:val="340"/>
                <w:jc w:val="center"/>
              </w:trPr>
              <w:tc>
                <w:tcPr>
                  <w:tcW w:w="1631" w:type="dxa"/>
                  <w:vAlign w:val="center"/>
                </w:tcPr>
                <w:p w14:paraId="67763442" w14:textId="77777777" w:rsidR="00A643EC" w:rsidRDefault="00413379">
                  <w:pPr>
                    <w:ind w:leftChars="-25" w:left="-53" w:rightChars="-25" w:right="-53"/>
                    <w:jc w:val="center"/>
                    <w:rPr>
                      <w:rFonts w:ascii="Times New Roman" w:eastAsia="宋体" w:hAnsi="Times New Roman" w:cs="Times New Roman"/>
                      <w:szCs w:val="21"/>
                    </w:rPr>
                  </w:pPr>
                  <w:r>
                    <w:rPr>
                      <w:rFonts w:ascii="Times New Roman" w:eastAsia="宋体" w:hAnsi="Times New Roman" w:cs="Times New Roman"/>
                      <w:szCs w:val="21"/>
                    </w:rPr>
                    <w:t>出水标准</w:t>
                  </w:r>
                </w:p>
              </w:tc>
              <w:tc>
                <w:tcPr>
                  <w:tcW w:w="1174" w:type="dxa"/>
                  <w:vAlign w:val="center"/>
                </w:tcPr>
                <w:p w14:paraId="3CBFACC1" w14:textId="77777777" w:rsidR="00A643EC" w:rsidRDefault="00413379">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30</w:t>
                  </w:r>
                </w:p>
              </w:tc>
              <w:tc>
                <w:tcPr>
                  <w:tcW w:w="1209" w:type="dxa"/>
                  <w:vAlign w:val="center"/>
                </w:tcPr>
                <w:p w14:paraId="20534DB8" w14:textId="77777777" w:rsidR="00A643EC" w:rsidRDefault="00413379">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962" w:type="dxa"/>
                  <w:vAlign w:val="center"/>
                </w:tcPr>
                <w:p w14:paraId="36D94B02" w14:textId="77777777" w:rsidR="00A643EC" w:rsidRDefault="00413379">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32" w:type="dxa"/>
                  <w:vAlign w:val="center"/>
                </w:tcPr>
                <w:p w14:paraId="491F6A49" w14:textId="77777777" w:rsidR="00A643EC" w:rsidRDefault="00413379">
                  <w:pPr>
                    <w:jc w:val="center"/>
                    <w:rPr>
                      <w:rFonts w:ascii="Times New Roman" w:eastAsia="宋体" w:hAnsi="Times New Roman" w:cs="Times New Roman"/>
                      <w:szCs w:val="21"/>
                    </w:rPr>
                  </w:pPr>
                  <w:r>
                    <w:rPr>
                      <w:rFonts w:ascii="Times New Roman" w:eastAsia="宋体" w:hAnsi="Times New Roman" w:cs="Times New Roman"/>
                      <w:szCs w:val="21"/>
                    </w:rPr>
                    <w:t>1.5</w:t>
                  </w:r>
                  <w:r>
                    <w:rPr>
                      <w:rFonts w:ascii="Times New Roman" w:eastAsia="宋体" w:hAnsi="Times New Roman" w:cs="Times New Roman"/>
                      <w:szCs w:val="21"/>
                    </w:rPr>
                    <w:t>（</w:t>
                  </w:r>
                  <w:r>
                    <w:rPr>
                      <w:rFonts w:ascii="Times New Roman" w:eastAsia="宋体" w:hAnsi="Times New Roman" w:cs="Times New Roman"/>
                      <w:szCs w:val="21"/>
                    </w:rPr>
                    <w:t>2.5</w:t>
                  </w:r>
                  <w:r>
                    <w:rPr>
                      <w:rFonts w:ascii="Times New Roman" w:eastAsia="宋体" w:hAnsi="Times New Roman" w:cs="Times New Roman"/>
                      <w:szCs w:val="21"/>
                    </w:rPr>
                    <w:t>）</w:t>
                  </w:r>
                </w:p>
              </w:tc>
              <w:tc>
                <w:tcPr>
                  <w:tcW w:w="1279" w:type="dxa"/>
                  <w:vAlign w:val="center"/>
                </w:tcPr>
                <w:p w14:paraId="553D5533" w14:textId="77777777" w:rsidR="00A643EC" w:rsidRDefault="00413379">
                  <w:pPr>
                    <w:jc w:val="center"/>
                    <w:rPr>
                      <w:rFonts w:ascii="Times New Roman" w:eastAsia="宋体" w:hAnsi="Times New Roman" w:cs="Times New Roman"/>
                      <w:szCs w:val="21"/>
                    </w:rPr>
                  </w:pPr>
                  <w:r>
                    <w:rPr>
                      <w:rFonts w:ascii="Times New Roman" w:eastAsia="宋体" w:hAnsi="Times New Roman" w:cs="Times New Roman"/>
                      <w:szCs w:val="21"/>
                    </w:rPr>
                    <w:t>12</w:t>
                  </w:r>
                  <w:r>
                    <w:rPr>
                      <w:rFonts w:ascii="Times New Roman" w:eastAsia="宋体" w:hAnsi="Times New Roman" w:cs="Times New Roman"/>
                      <w:szCs w:val="21"/>
                    </w:rPr>
                    <w:t>（</w:t>
                  </w:r>
                  <w:r>
                    <w:rPr>
                      <w:rFonts w:ascii="Times New Roman" w:eastAsia="宋体" w:hAnsi="Times New Roman" w:cs="Times New Roman"/>
                      <w:szCs w:val="21"/>
                    </w:rPr>
                    <w:t>15</w:t>
                  </w:r>
                  <w:r>
                    <w:rPr>
                      <w:rFonts w:ascii="Times New Roman" w:eastAsia="宋体" w:hAnsi="Times New Roman" w:cs="Times New Roman"/>
                      <w:szCs w:val="21"/>
                    </w:rPr>
                    <w:t>）</w:t>
                  </w:r>
                </w:p>
              </w:tc>
              <w:tc>
                <w:tcPr>
                  <w:tcW w:w="1830" w:type="dxa"/>
                  <w:vAlign w:val="center"/>
                </w:tcPr>
                <w:p w14:paraId="2CFA67D6" w14:textId="77777777" w:rsidR="00A643EC" w:rsidRDefault="00413379">
                  <w:pPr>
                    <w:jc w:val="center"/>
                    <w:rPr>
                      <w:rFonts w:ascii="Times New Roman" w:eastAsia="宋体" w:hAnsi="Times New Roman" w:cs="Times New Roman"/>
                      <w:szCs w:val="21"/>
                    </w:rPr>
                  </w:pPr>
                  <w:r>
                    <w:rPr>
                      <w:rFonts w:ascii="Times New Roman" w:eastAsia="宋体" w:hAnsi="Times New Roman" w:cs="Times New Roman"/>
                      <w:szCs w:val="21"/>
                    </w:rPr>
                    <w:t>0.3</w:t>
                  </w:r>
                </w:p>
              </w:tc>
            </w:tr>
          </w:tbl>
          <w:p w14:paraId="29089153" w14:textId="77777777" w:rsidR="00A643EC" w:rsidRDefault="00413379">
            <w:pPr>
              <w:adjustRightInd w:val="0"/>
              <w:snapToGrid w:val="0"/>
              <w:ind w:leftChars="200" w:left="420"/>
              <w:rPr>
                <w:rFonts w:ascii="Times New Roman" w:eastAsia="宋体" w:hAnsi="Times New Roman" w:cs="Times New Roman"/>
                <w:bCs/>
                <w:szCs w:val="21"/>
              </w:rPr>
            </w:pPr>
            <w:r>
              <w:rPr>
                <w:rFonts w:ascii="Times New Roman" w:eastAsia="宋体" w:hAnsi="Times New Roman" w:cs="Times New Roman"/>
                <w:bCs/>
                <w:szCs w:val="21"/>
              </w:rPr>
              <w:t>备注：括号内数值为每年</w:t>
            </w:r>
            <w:r>
              <w:rPr>
                <w:rFonts w:ascii="Times New Roman" w:eastAsia="宋体" w:hAnsi="Times New Roman" w:cs="Times New Roman"/>
                <w:bCs/>
                <w:szCs w:val="21"/>
              </w:rPr>
              <w:t>11</w:t>
            </w:r>
            <w:r>
              <w:rPr>
                <w:rFonts w:ascii="Times New Roman" w:eastAsia="宋体" w:hAnsi="Times New Roman" w:cs="Times New Roman"/>
                <w:bCs/>
                <w:szCs w:val="21"/>
              </w:rPr>
              <w:t>月到次年</w:t>
            </w:r>
            <w:r>
              <w:rPr>
                <w:rFonts w:ascii="Times New Roman" w:eastAsia="宋体" w:hAnsi="Times New Roman" w:cs="Times New Roman"/>
                <w:bCs/>
                <w:szCs w:val="21"/>
              </w:rPr>
              <w:t>3</w:t>
            </w:r>
            <w:r>
              <w:rPr>
                <w:rFonts w:ascii="Times New Roman" w:eastAsia="宋体" w:hAnsi="Times New Roman" w:cs="Times New Roman"/>
                <w:bCs/>
                <w:szCs w:val="21"/>
              </w:rPr>
              <w:t>月</w:t>
            </w:r>
            <w:r>
              <w:rPr>
                <w:rFonts w:ascii="Times New Roman" w:eastAsia="宋体" w:hAnsi="Times New Roman" w:cs="Times New Roman"/>
                <w:bCs/>
                <w:szCs w:val="21"/>
              </w:rPr>
              <w:t>31</w:t>
            </w:r>
            <w:r>
              <w:rPr>
                <w:rFonts w:ascii="Times New Roman" w:eastAsia="宋体" w:hAnsi="Times New Roman" w:cs="Times New Roman"/>
                <w:bCs/>
                <w:szCs w:val="21"/>
              </w:rPr>
              <w:t>日执行。</w:t>
            </w:r>
          </w:p>
          <w:p w14:paraId="48BBEF59" w14:textId="77777777" w:rsidR="00A643EC" w:rsidRDefault="00413379">
            <w:pPr>
              <w:spacing w:line="360" w:lineRule="auto"/>
              <w:ind w:firstLine="480"/>
              <w:rPr>
                <w:rFonts w:ascii="宋体" w:eastAsia="宋体" w:hAnsi="宋体"/>
                <w:b/>
              </w:rPr>
            </w:pPr>
            <w:r>
              <w:rPr>
                <w:rFonts w:ascii="宋体" w:eastAsia="宋体" w:hAnsi="宋体"/>
                <w:b/>
              </w:rPr>
              <w:t>d.</w:t>
            </w:r>
            <w:r>
              <w:rPr>
                <w:rFonts w:ascii="宋体" w:eastAsia="宋体" w:hAnsi="宋体" w:hint="eastAsia"/>
                <w:b/>
              </w:rPr>
              <w:t>达标</w:t>
            </w:r>
            <w:r>
              <w:rPr>
                <w:rFonts w:ascii="宋体" w:eastAsia="宋体" w:hAnsi="宋体"/>
                <w:b/>
              </w:rPr>
              <w:t>情况</w:t>
            </w:r>
          </w:p>
          <w:p w14:paraId="6CDA0D22" w14:textId="77777777" w:rsidR="00A643EC" w:rsidRDefault="00413379">
            <w:pPr>
              <w:adjustRightInd w:val="0"/>
              <w:snapToGrid w:val="0"/>
              <w:spacing w:line="440" w:lineRule="exact"/>
              <w:ind w:firstLineChars="200" w:firstLine="480"/>
              <w:rPr>
                <w:rFonts w:ascii="Times New Roman" w:eastAsia="宋体" w:hAnsi="Times New Roman" w:cs="Times New Roman"/>
                <w:b/>
              </w:rPr>
            </w:pPr>
            <w:r>
              <w:rPr>
                <w:rFonts w:ascii="Times New Roman" w:eastAsia="宋体" w:hAnsi="Times New Roman" w:cs="Times New Roman"/>
                <w:sz w:val="24"/>
              </w:rPr>
              <w:t>为了解玉环</w:t>
            </w:r>
            <w:proofErr w:type="gramStart"/>
            <w:r>
              <w:rPr>
                <w:rFonts w:ascii="Times New Roman" w:eastAsia="宋体" w:hAnsi="Times New Roman" w:cs="Times New Roman"/>
                <w:sz w:val="24"/>
              </w:rPr>
              <w:t>市干江污水处理</w:t>
            </w:r>
            <w:proofErr w:type="gramEnd"/>
            <w:r>
              <w:rPr>
                <w:rFonts w:ascii="Times New Roman" w:eastAsia="宋体" w:hAnsi="Times New Roman" w:cs="Times New Roman"/>
                <w:sz w:val="24"/>
              </w:rPr>
              <w:t>厂处理达标情况，</w:t>
            </w:r>
            <w:proofErr w:type="gramStart"/>
            <w:r>
              <w:rPr>
                <w:rFonts w:ascii="Times New Roman" w:eastAsia="宋体" w:hAnsi="Times New Roman" w:cs="Times New Roman"/>
                <w:sz w:val="24"/>
              </w:rPr>
              <w:t>本环评</w:t>
            </w:r>
            <w:proofErr w:type="gramEnd"/>
            <w:r>
              <w:rPr>
                <w:rFonts w:ascii="Times New Roman" w:eastAsia="宋体" w:hAnsi="Times New Roman" w:cs="Times New Roman" w:hint="eastAsia"/>
                <w:sz w:val="24"/>
              </w:rPr>
              <w:t>引用浙江省排污单位执法监测信息公开平台发布的</w:t>
            </w:r>
            <w:r>
              <w:rPr>
                <w:rFonts w:ascii="Times New Roman" w:eastAsia="宋体" w:hAnsi="Times New Roman" w:cs="Times New Roman"/>
                <w:sz w:val="24"/>
              </w:rPr>
              <w:t>玉环</w:t>
            </w:r>
            <w:proofErr w:type="gramStart"/>
            <w:r>
              <w:rPr>
                <w:rFonts w:ascii="Times New Roman" w:eastAsia="宋体" w:hAnsi="Times New Roman" w:cs="Times New Roman"/>
                <w:sz w:val="24"/>
              </w:rPr>
              <w:t>市干江污水处理</w:t>
            </w:r>
            <w:proofErr w:type="gramEnd"/>
            <w:r>
              <w:rPr>
                <w:rFonts w:ascii="Times New Roman" w:eastAsia="宋体" w:hAnsi="Times New Roman" w:cs="Times New Roman"/>
                <w:sz w:val="24"/>
              </w:rPr>
              <w:t>厂</w:t>
            </w:r>
            <w:r>
              <w:rPr>
                <w:rFonts w:ascii="Times New Roman" w:eastAsia="宋体" w:hAnsi="Times New Roman" w:cs="Times New Roman"/>
                <w:sz w:val="24"/>
              </w:rPr>
              <w:t>2021</w:t>
            </w:r>
            <w:r>
              <w:rPr>
                <w:rFonts w:ascii="Times New Roman" w:eastAsia="宋体" w:hAnsi="Times New Roman" w:cs="Times New Roman"/>
                <w:sz w:val="24"/>
              </w:rPr>
              <w:t>年</w:t>
            </w:r>
            <w:r>
              <w:rPr>
                <w:rFonts w:ascii="Times New Roman" w:eastAsia="宋体" w:hAnsi="Times New Roman" w:cs="Times New Roman"/>
                <w:sz w:val="24"/>
              </w:rPr>
              <w:t>1</w:t>
            </w:r>
            <w:r>
              <w:rPr>
                <w:rFonts w:ascii="Times New Roman" w:eastAsia="宋体" w:hAnsi="Times New Roman" w:cs="Times New Roman"/>
                <w:sz w:val="24"/>
              </w:rPr>
              <w:t>月</w:t>
            </w:r>
            <w:r>
              <w:rPr>
                <w:rFonts w:ascii="Times New Roman" w:eastAsia="宋体" w:hAnsi="Times New Roman" w:cs="Times New Roman" w:hint="eastAsia"/>
                <w:sz w:val="24"/>
              </w:rPr>
              <w:t>4</w:t>
            </w:r>
            <w:r>
              <w:rPr>
                <w:rFonts w:ascii="Times New Roman" w:eastAsia="宋体" w:hAnsi="Times New Roman" w:cs="Times New Roman" w:hint="eastAsia"/>
                <w:sz w:val="24"/>
              </w:rPr>
              <w:t>日的</w:t>
            </w:r>
            <w:r>
              <w:rPr>
                <w:rFonts w:ascii="Times New Roman" w:eastAsia="宋体" w:hAnsi="Times New Roman" w:cs="Times New Roman"/>
                <w:sz w:val="24"/>
              </w:rPr>
              <w:t>监测数据，见表</w:t>
            </w:r>
            <w:r>
              <w:rPr>
                <w:rFonts w:ascii="Times New Roman" w:eastAsia="宋体" w:hAnsi="Times New Roman" w:cs="Times New Roman"/>
                <w:sz w:val="24"/>
              </w:rPr>
              <w:t>4-6</w:t>
            </w:r>
            <w:r>
              <w:rPr>
                <w:rFonts w:ascii="Times New Roman" w:eastAsia="宋体" w:hAnsi="Times New Roman" w:cs="Times New Roman"/>
                <w:sz w:val="24"/>
              </w:rPr>
              <w:t>。</w:t>
            </w:r>
          </w:p>
          <w:p w14:paraId="0436CF76" w14:textId="77777777" w:rsidR="00A643EC" w:rsidRDefault="00413379">
            <w:pPr>
              <w:pStyle w:val="afe"/>
              <w:numPr>
                <w:ilvl w:val="0"/>
                <w:numId w:val="5"/>
              </w:numPr>
              <w:adjustRightInd w:val="0"/>
              <w:snapToGrid w:val="0"/>
              <w:spacing w:line="400" w:lineRule="exact"/>
              <w:ind w:firstLineChars="0"/>
              <w:jc w:val="center"/>
              <w:rPr>
                <w:rFonts w:ascii="Times New Roman" w:hAnsi="Times New Roman"/>
                <w:b/>
                <w:sz w:val="21"/>
              </w:rPr>
            </w:pPr>
            <w:r>
              <w:rPr>
                <w:rFonts w:ascii="Times New Roman" w:hAnsi="Times New Roman"/>
                <w:b/>
                <w:sz w:val="21"/>
              </w:rPr>
              <w:t>2021</w:t>
            </w:r>
            <w:r>
              <w:rPr>
                <w:rFonts w:ascii="Times New Roman" w:hAnsi="Times New Roman"/>
                <w:b/>
                <w:sz w:val="21"/>
              </w:rPr>
              <w:t>年</w:t>
            </w:r>
            <w:r>
              <w:rPr>
                <w:rFonts w:ascii="Times New Roman" w:hAnsi="Times New Roman" w:hint="eastAsia"/>
                <w:b/>
                <w:sz w:val="21"/>
              </w:rPr>
              <w:t>1</w:t>
            </w:r>
            <w:r>
              <w:rPr>
                <w:rFonts w:ascii="Times New Roman" w:hAnsi="Times New Roman" w:hint="eastAsia"/>
                <w:b/>
                <w:sz w:val="21"/>
              </w:rPr>
              <w:t>月</w:t>
            </w:r>
            <w:r>
              <w:rPr>
                <w:rFonts w:ascii="Times New Roman" w:hAnsi="Times New Roman" w:hint="eastAsia"/>
                <w:b/>
                <w:sz w:val="21"/>
              </w:rPr>
              <w:t>4</w:t>
            </w:r>
            <w:r>
              <w:rPr>
                <w:rFonts w:ascii="Times New Roman" w:hAnsi="Times New Roman" w:hint="eastAsia"/>
                <w:b/>
                <w:sz w:val="21"/>
              </w:rPr>
              <w:t>日</w:t>
            </w:r>
            <w:r>
              <w:rPr>
                <w:rFonts w:ascii="Times New Roman" w:hAnsi="Times New Roman"/>
                <w:b/>
                <w:sz w:val="21"/>
              </w:rPr>
              <w:t>玉环</w:t>
            </w:r>
            <w:proofErr w:type="gramStart"/>
            <w:r>
              <w:rPr>
                <w:rFonts w:ascii="Times New Roman" w:hAnsi="Times New Roman"/>
                <w:b/>
                <w:sz w:val="21"/>
              </w:rPr>
              <w:t>市干江污水处理</w:t>
            </w:r>
            <w:proofErr w:type="gramEnd"/>
            <w:r>
              <w:rPr>
                <w:rFonts w:ascii="Times New Roman" w:hAnsi="Times New Roman"/>
                <w:b/>
                <w:sz w:val="21"/>
              </w:rPr>
              <w:t>厂污染源</w:t>
            </w:r>
            <w:r>
              <w:rPr>
                <w:rFonts w:ascii="Times New Roman" w:hAnsi="Times New Roman" w:hint="eastAsia"/>
                <w:b/>
                <w:sz w:val="21"/>
              </w:rPr>
              <w:t>监督性</w:t>
            </w:r>
            <w:r>
              <w:rPr>
                <w:rFonts w:ascii="Times New Roman" w:hAnsi="Times New Roman"/>
                <w:b/>
                <w:sz w:val="21"/>
              </w:rPr>
              <w:t>监</w:t>
            </w:r>
            <w:r>
              <w:rPr>
                <w:rFonts w:ascii="Times New Roman" w:hAnsi="Times New Roman" w:hint="eastAsia"/>
                <w:b/>
                <w:sz w:val="21"/>
              </w:rPr>
              <w:t>测</w:t>
            </w:r>
            <w:r>
              <w:rPr>
                <w:rFonts w:ascii="Times New Roman" w:hAnsi="Times New Roman"/>
                <w:b/>
                <w:sz w:val="21"/>
              </w:rPr>
              <w:t>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19"/>
              <w:gridCol w:w="1958"/>
              <w:gridCol w:w="1316"/>
              <w:gridCol w:w="1260"/>
              <w:gridCol w:w="1148"/>
              <w:gridCol w:w="1148"/>
              <w:gridCol w:w="1148"/>
            </w:tblGrid>
            <w:tr w:rsidR="00A643EC" w14:paraId="3F3E5F5E" w14:textId="77777777">
              <w:trPr>
                <w:trHeight w:val="340"/>
                <w:jc w:val="center"/>
              </w:trPr>
              <w:tc>
                <w:tcPr>
                  <w:tcW w:w="447" w:type="dxa"/>
                  <w:vAlign w:val="center"/>
                </w:tcPr>
                <w:p w14:paraId="45C189F4" w14:textId="77777777" w:rsidR="00A643EC" w:rsidRDefault="00413379">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序号</w:t>
                  </w:r>
                </w:p>
              </w:tc>
              <w:tc>
                <w:tcPr>
                  <w:tcW w:w="1687" w:type="dxa"/>
                  <w:vAlign w:val="center"/>
                </w:tcPr>
                <w:p w14:paraId="2CD6364D" w14:textId="77777777" w:rsidR="00A643EC" w:rsidRDefault="00413379">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时间</w:t>
                  </w:r>
                </w:p>
              </w:tc>
              <w:tc>
                <w:tcPr>
                  <w:tcW w:w="1134" w:type="dxa"/>
                  <w:vAlign w:val="center"/>
                </w:tcPr>
                <w:p w14:paraId="30EDE797" w14:textId="77777777" w:rsidR="00A643EC" w:rsidRDefault="00413379">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化学需氧量（</w:t>
                  </w:r>
                  <w:r>
                    <w:rPr>
                      <w:rFonts w:ascii="Times New Roman" w:eastAsia="宋体" w:hAnsi="Times New Roman" w:cs="Times New Roman"/>
                      <w:kern w:val="0"/>
                      <w:szCs w:val="21"/>
                    </w:rPr>
                    <w:t>mg/L</w:t>
                  </w:r>
                  <w:r>
                    <w:rPr>
                      <w:rFonts w:ascii="Times New Roman" w:eastAsia="宋体" w:hAnsi="Times New Roman" w:cs="Times New Roman"/>
                      <w:kern w:val="0"/>
                      <w:szCs w:val="21"/>
                    </w:rPr>
                    <w:t>）</w:t>
                  </w:r>
                </w:p>
              </w:tc>
              <w:tc>
                <w:tcPr>
                  <w:tcW w:w="1086" w:type="dxa"/>
                  <w:vAlign w:val="center"/>
                </w:tcPr>
                <w:p w14:paraId="31DA4780" w14:textId="77777777" w:rsidR="00A643EC" w:rsidRDefault="00413379">
                  <w:pPr>
                    <w:widowControl/>
                    <w:snapToGrid w:val="0"/>
                    <w:jc w:val="center"/>
                    <w:rPr>
                      <w:rFonts w:ascii="Times New Roman" w:eastAsia="宋体" w:hAnsi="Times New Roman" w:cs="Times New Roman"/>
                    </w:rPr>
                  </w:pPr>
                  <w:r>
                    <w:rPr>
                      <w:rFonts w:ascii="Times New Roman" w:eastAsia="宋体" w:hAnsi="Times New Roman" w:cs="Times New Roman"/>
                    </w:rPr>
                    <w:t>pH</w:t>
                  </w:r>
                  <w:r>
                    <w:rPr>
                      <w:rFonts w:ascii="Times New Roman" w:eastAsia="宋体" w:hAnsi="Times New Roman" w:cs="Times New Roman"/>
                    </w:rPr>
                    <w:t>值</w:t>
                  </w:r>
                </w:p>
                <w:p w14:paraId="1DF5C375" w14:textId="77777777" w:rsidR="00A643EC" w:rsidRDefault="00413379">
                  <w:pPr>
                    <w:widowControl/>
                    <w:snapToGrid w:val="0"/>
                    <w:jc w:val="center"/>
                    <w:rPr>
                      <w:rFonts w:ascii="Times New Roman" w:eastAsia="宋体" w:hAnsi="Times New Roman" w:cs="Times New Roman"/>
                    </w:rPr>
                  </w:pPr>
                  <w:r>
                    <w:rPr>
                      <w:rFonts w:ascii="Times New Roman" w:eastAsia="宋体" w:hAnsi="Times New Roman" w:cs="Times New Roman"/>
                      <w:kern w:val="0"/>
                    </w:rPr>
                    <w:t>（无量纲）</w:t>
                  </w:r>
                </w:p>
              </w:tc>
              <w:tc>
                <w:tcPr>
                  <w:tcW w:w="989" w:type="dxa"/>
                  <w:vAlign w:val="center"/>
                </w:tcPr>
                <w:p w14:paraId="78581DB1" w14:textId="77777777" w:rsidR="00A643EC" w:rsidRDefault="00413379">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氨氮（</w:t>
                  </w:r>
                  <w:r>
                    <w:rPr>
                      <w:rFonts w:ascii="Times New Roman" w:eastAsia="宋体" w:hAnsi="Times New Roman" w:cs="Times New Roman"/>
                      <w:kern w:val="0"/>
                      <w:szCs w:val="21"/>
                    </w:rPr>
                    <w:t>mg/L</w:t>
                  </w:r>
                  <w:r>
                    <w:rPr>
                      <w:rFonts w:ascii="Times New Roman" w:eastAsia="宋体" w:hAnsi="Times New Roman" w:cs="Times New Roman"/>
                      <w:kern w:val="0"/>
                      <w:szCs w:val="21"/>
                    </w:rPr>
                    <w:t>）</w:t>
                  </w:r>
                </w:p>
              </w:tc>
              <w:tc>
                <w:tcPr>
                  <w:tcW w:w="989" w:type="dxa"/>
                  <w:vAlign w:val="center"/>
                </w:tcPr>
                <w:p w14:paraId="6778065C" w14:textId="77777777" w:rsidR="00A643EC" w:rsidRDefault="00413379">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总磷（</w:t>
                  </w:r>
                  <w:r>
                    <w:rPr>
                      <w:rFonts w:ascii="Times New Roman" w:eastAsia="宋体" w:hAnsi="Times New Roman" w:cs="Times New Roman"/>
                      <w:kern w:val="0"/>
                      <w:szCs w:val="21"/>
                    </w:rPr>
                    <w:t>mg/L</w:t>
                  </w:r>
                  <w:r>
                    <w:rPr>
                      <w:rFonts w:ascii="Times New Roman" w:eastAsia="宋体" w:hAnsi="Times New Roman" w:cs="Times New Roman"/>
                      <w:kern w:val="0"/>
                      <w:szCs w:val="21"/>
                    </w:rPr>
                    <w:t>）</w:t>
                  </w:r>
                </w:p>
              </w:tc>
              <w:tc>
                <w:tcPr>
                  <w:tcW w:w="989" w:type="dxa"/>
                  <w:vAlign w:val="center"/>
                </w:tcPr>
                <w:p w14:paraId="0298E964" w14:textId="77777777" w:rsidR="00A643EC" w:rsidRDefault="00413379">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总氮（</w:t>
                  </w:r>
                  <w:r>
                    <w:rPr>
                      <w:rFonts w:ascii="Times New Roman" w:eastAsia="宋体" w:hAnsi="Times New Roman" w:cs="Times New Roman"/>
                      <w:kern w:val="0"/>
                      <w:szCs w:val="21"/>
                    </w:rPr>
                    <w:t>mg/L</w:t>
                  </w:r>
                  <w:r>
                    <w:rPr>
                      <w:rFonts w:ascii="Times New Roman" w:eastAsia="宋体" w:hAnsi="Times New Roman" w:cs="Times New Roman"/>
                      <w:kern w:val="0"/>
                      <w:szCs w:val="21"/>
                    </w:rPr>
                    <w:t>）</w:t>
                  </w:r>
                </w:p>
              </w:tc>
            </w:tr>
            <w:tr w:rsidR="00A643EC" w14:paraId="3E79CAD6" w14:textId="77777777">
              <w:trPr>
                <w:trHeight w:val="340"/>
                <w:jc w:val="center"/>
              </w:trPr>
              <w:tc>
                <w:tcPr>
                  <w:tcW w:w="447" w:type="dxa"/>
                  <w:vAlign w:val="center"/>
                </w:tcPr>
                <w:p w14:paraId="56DD8246" w14:textId="77777777" w:rsidR="00A643EC" w:rsidRDefault="00413379">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1687" w:type="dxa"/>
                  <w:vAlign w:val="center"/>
                </w:tcPr>
                <w:p w14:paraId="0ADBA235" w14:textId="77777777" w:rsidR="00A643EC" w:rsidRDefault="00413379">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2021</w:t>
                  </w:r>
                  <w:r>
                    <w:rPr>
                      <w:rFonts w:ascii="Times New Roman" w:eastAsia="宋体" w:hAnsi="Times New Roman" w:cs="Times New Roman"/>
                      <w:kern w:val="0"/>
                      <w:szCs w:val="21"/>
                    </w:rPr>
                    <w:t>年</w:t>
                  </w:r>
                  <w:r>
                    <w:rPr>
                      <w:rFonts w:ascii="Times New Roman" w:eastAsia="宋体" w:hAnsi="Times New Roman" w:cs="Times New Roman"/>
                      <w:kern w:val="0"/>
                      <w:szCs w:val="21"/>
                    </w:rPr>
                    <w:t>1</w:t>
                  </w:r>
                  <w:r>
                    <w:rPr>
                      <w:rFonts w:ascii="Times New Roman" w:eastAsia="宋体" w:hAnsi="Times New Roman" w:cs="Times New Roman"/>
                      <w:kern w:val="0"/>
                      <w:szCs w:val="21"/>
                    </w:rPr>
                    <w:t>月</w:t>
                  </w:r>
                  <w:r>
                    <w:rPr>
                      <w:rFonts w:ascii="Times New Roman" w:eastAsia="宋体" w:hAnsi="Times New Roman" w:cs="Times New Roman" w:hint="eastAsia"/>
                      <w:kern w:val="0"/>
                      <w:szCs w:val="21"/>
                    </w:rPr>
                    <w:t>4</w:t>
                  </w:r>
                  <w:r>
                    <w:rPr>
                      <w:rFonts w:ascii="Times New Roman" w:eastAsia="宋体" w:hAnsi="Times New Roman" w:cs="Times New Roman" w:hint="eastAsia"/>
                      <w:kern w:val="0"/>
                      <w:szCs w:val="21"/>
                    </w:rPr>
                    <w:t>日</w:t>
                  </w:r>
                </w:p>
              </w:tc>
              <w:tc>
                <w:tcPr>
                  <w:tcW w:w="1134" w:type="dxa"/>
                  <w:vAlign w:val="center"/>
                </w:tcPr>
                <w:p w14:paraId="26EA7883" w14:textId="77777777" w:rsidR="00A643EC" w:rsidRDefault="00413379">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24</w:t>
                  </w:r>
                </w:p>
              </w:tc>
              <w:tc>
                <w:tcPr>
                  <w:tcW w:w="1086" w:type="dxa"/>
                  <w:vAlign w:val="center"/>
                </w:tcPr>
                <w:p w14:paraId="0C1E0858" w14:textId="77777777" w:rsidR="00A643EC" w:rsidRDefault="00413379">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7.03</w:t>
                  </w:r>
                </w:p>
              </w:tc>
              <w:tc>
                <w:tcPr>
                  <w:tcW w:w="989" w:type="dxa"/>
                  <w:vAlign w:val="center"/>
                </w:tcPr>
                <w:p w14:paraId="7732C7C5" w14:textId="77777777" w:rsidR="00A643EC" w:rsidRDefault="00413379">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0.144</w:t>
                  </w:r>
                </w:p>
              </w:tc>
              <w:tc>
                <w:tcPr>
                  <w:tcW w:w="989" w:type="dxa"/>
                  <w:vAlign w:val="center"/>
                </w:tcPr>
                <w:p w14:paraId="7226CC6C" w14:textId="77777777" w:rsidR="00A643EC" w:rsidRDefault="00413379">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0.16</w:t>
                  </w:r>
                </w:p>
              </w:tc>
              <w:tc>
                <w:tcPr>
                  <w:tcW w:w="989" w:type="dxa"/>
                  <w:vAlign w:val="center"/>
                </w:tcPr>
                <w:p w14:paraId="557D2ED0" w14:textId="77777777" w:rsidR="00A643EC" w:rsidRDefault="00413379">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9.30</w:t>
                  </w:r>
                </w:p>
              </w:tc>
            </w:tr>
            <w:tr w:rsidR="00A643EC" w14:paraId="2948728E" w14:textId="77777777">
              <w:trPr>
                <w:trHeight w:val="340"/>
                <w:jc w:val="center"/>
              </w:trPr>
              <w:tc>
                <w:tcPr>
                  <w:tcW w:w="447" w:type="dxa"/>
                  <w:vAlign w:val="center"/>
                </w:tcPr>
                <w:p w14:paraId="61675572" w14:textId="77777777" w:rsidR="00A643EC" w:rsidRDefault="00413379">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4</w:t>
                  </w:r>
                </w:p>
              </w:tc>
              <w:tc>
                <w:tcPr>
                  <w:tcW w:w="1687" w:type="dxa"/>
                  <w:vAlign w:val="center"/>
                </w:tcPr>
                <w:p w14:paraId="5445F138" w14:textId="77777777" w:rsidR="00A643EC" w:rsidRDefault="00413379">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标准值（准</w:t>
                  </w:r>
                  <w:r>
                    <w:rPr>
                      <w:rFonts w:ascii="宋体" w:eastAsia="宋体" w:hAnsi="宋体" w:cs="宋体" w:hint="eastAsia"/>
                      <w:kern w:val="0"/>
                      <w:szCs w:val="21"/>
                    </w:rPr>
                    <w:t>Ⅳ</w:t>
                  </w:r>
                  <w:r>
                    <w:rPr>
                      <w:rFonts w:ascii="Times New Roman" w:eastAsia="宋体" w:hAnsi="Times New Roman" w:cs="Times New Roman"/>
                      <w:kern w:val="0"/>
                      <w:szCs w:val="21"/>
                    </w:rPr>
                    <w:t>类）</w:t>
                  </w:r>
                </w:p>
              </w:tc>
              <w:tc>
                <w:tcPr>
                  <w:tcW w:w="1134" w:type="dxa"/>
                  <w:vAlign w:val="center"/>
                </w:tcPr>
                <w:p w14:paraId="1A43E662" w14:textId="77777777" w:rsidR="00A643EC" w:rsidRDefault="00413379">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30</w:t>
                  </w:r>
                </w:p>
              </w:tc>
              <w:tc>
                <w:tcPr>
                  <w:tcW w:w="1086" w:type="dxa"/>
                  <w:vAlign w:val="center"/>
                </w:tcPr>
                <w:p w14:paraId="39EA0CCD" w14:textId="77777777" w:rsidR="00A643EC" w:rsidRDefault="00413379">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6~9</w:t>
                  </w:r>
                </w:p>
              </w:tc>
              <w:tc>
                <w:tcPr>
                  <w:tcW w:w="989" w:type="dxa"/>
                  <w:vAlign w:val="center"/>
                </w:tcPr>
                <w:p w14:paraId="62F9EE16" w14:textId="77777777" w:rsidR="00A643EC" w:rsidRDefault="00413379">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1.5</w:t>
                  </w:r>
                </w:p>
              </w:tc>
              <w:tc>
                <w:tcPr>
                  <w:tcW w:w="989" w:type="dxa"/>
                  <w:vAlign w:val="center"/>
                </w:tcPr>
                <w:p w14:paraId="292FA520" w14:textId="77777777" w:rsidR="00A643EC" w:rsidRDefault="00413379">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0.3</w:t>
                  </w:r>
                </w:p>
              </w:tc>
              <w:tc>
                <w:tcPr>
                  <w:tcW w:w="989" w:type="dxa"/>
                  <w:vAlign w:val="center"/>
                </w:tcPr>
                <w:p w14:paraId="23DE7C04" w14:textId="77777777" w:rsidR="00A643EC" w:rsidRDefault="00413379">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12</w:t>
                  </w:r>
                </w:p>
              </w:tc>
            </w:tr>
          </w:tbl>
          <w:p w14:paraId="5B5F87E7" w14:textId="77777777" w:rsidR="00A643EC" w:rsidRDefault="00413379">
            <w:pPr>
              <w:adjustRightInd w:val="0"/>
              <w:snapToGrid w:val="0"/>
              <w:spacing w:line="360" w:lineRule="auto"/>
              <w:ind w:firstLineChars="200" w:firstLine="480"/>
              <w:rPr>
                <w:rFonts w:ascii="Times New Roman" w:eastAsia="宋体" w:hAnsi="Times New Roman" w:cs="Times New Roman"/>
                <w:snapToGrid w:val="0"/>
                <w:kern w:val="0"/>
                <w:sz w:val="24"/>
                <w:szCs w:val="24"/>
              </w:rPr>
            </w:pPr>
            <w:r>
              <w:rPr>
                <w:rFonts w:ascii="Times New Roman" w:eastAsia="宋体" w:hAnsi="Times New Roman" w:cs="Times New Roman"/>
                <w:sz w:val="24"/>
              </w:rPr>
              <w:lastRenderedPageBreak/>
              <w:t>根据玉环</w:t>
            </w:r>
            <w:proofErr w:type="gramStart"/>
            <w:r>
              <w:rPr>
                <w:rFonts w:ascii="Times New Roman" w:eastAsia="宋体" w:hAnsi="Times New Roman" w:cs="Times New Roman"/>
                <w:sz w:val="24"/>
              </w:rPr>
              <w:t>市干江污水处理</w:t>
            </w:r>
            <w:proofErr w:type="gramEnd"/>
            <w:r>
              <w:rPr>
                <w:rFonts w:ascii="Times New Roman" w:eastAsia="宋体" w:hAnsi="Times New Roman" w:cs="Times New Roman"/>
                <w:sz w:val="24"/>
              </w:rPr>
              <w:t>厂</w:t>
            </w:r>
            <w:r>
              <w:rPr>
                <w:rFonts w:ascii="Times New Roman" w:eastAsia="宋体" w:hAnsi="Times New Roman" w:cs="Times New Roman"/>
                <w:sz w:val="24"/>
              </w:rPr>
              <w:t>2021</w:t>
            </w:r>
            <w:r>
              <w:rPr>
                <w:rFonts w:ascii="Times New Roman" w:eastAsia="宋体" w:hAnsi="Times New Roman" w:cs="Times New Roman"/>
                <w:sz w:val="24"/>
              </w:rPr>
              <w:t>年</w:t>
            </w:r>
            <w:r>
              <w:rPr>
                <w:rFonts w:ascii="Times New Roman" w:eastAsia="宋体" w:hAnsi="Times New Roman" w:cs="Times New Roman"/>
                <w:sz w:val="24"/>
              </w:rPr>
              <w:t>1</w:t>
            </w:r>
            <w:r>
              <w:rPr>
                <w:rFonts w:ascii="Times New Roman" w:eastAsia="宋体" w:hAnsi="Times New Roman" w:cs="Times New Roman"/>
                <w:sz w:val="24"/>
              </w:rPr>
              <w:t>月</w:t>
            </w:r>
            <w:r>
              <w:rPr>
                <w:rFonts w:ascii="Times New Roman" w:eastAsia="宋体" w:hAnsi="Times New Roman" w:cs="Times New Roman" w:hint="eastAsia"/>
                <w:sz w:val="24"/>
              </w:rPr>
              <w:t>4</w:t>
            </w:r>
            <w:r>
              <w:rPr>
                <w:rFonts w:ascii="Times New Roman" w:eastAsia="宋体" w:hAnsi="Times New Roman" w:cs="Times New Roman" w:hint="eastAsia"/>
                <w:sz w:val="24"/>
              </w:rPr>
              <w:t>日</w:t>
            </w:r>
            <w:r>
              <w:rPr>
                <w:rFonts w:ascii="Times New Roman" w:eastAsia="宋体" w:hAnsi="Times New Roman" w:cs="Times New Roman"/>
                <w:sz w:val="24"/>
              </w:rPr>
              <w:t>污染源自动监测数据显示，玉环</w:t>
            </w:r>
            <w:proofErr w:type="gramStart"/>
            <w:r>
              <w:rPr>
                <w:rFonts w:ascii="Times New Roman" w:eastAsia="宋体" w:hAnsi="Times New Roman" w:cs="Times New Roman"/>
                <w:sz w:val="24"/>
              </w:rPr>
              <w:t>市干江污水处理</w:t>
            </w:r>
            <w:proofErr w:type="gramEnd"/>
            <w:r>
              <w:rPr>
                <w:rFonts w:ascii="Times New Roman" w:eastAsia="宋体" w:hAnsi="Times New Roman" w:cs="Times New Roman"/>
                <w:sz w:val="24"/>
              </w:rPr>
              <w:t>厂近期出水水质较为稳定，能达到《台州市城镇污水处理厂出水指标及标准限值表（试行）》中的相关标准（准地表水</w:t>
            </w:r>
            <w:r>
              <w:rPr>
                <w:rFonts w:ascii="宋体" w:eastAsia="宋体" w:hAnsi="宋体" w:cs="宋体" w:hint="eastAsia"/>
                <w:sz w:val="24"/>
              </w:rPr>
              <w:t>Ⅳ</w:t>
            </w:r>
            <w:r>
              <w:rPr>
                <w:rFonts w:ascii="Times New Roman" w:eastAsia="宋体" w:hAnsi="Times New Roman" w:cs="Times New Roman"/>
                <w:sz w:val="24"/>
              </w:rPr>
              <w:t>类）。</w:t>
            </w:r>
            <w:r>
              <w:rPr>
                <w:rFonts w:ascii="Times New Roman" w:eastAsia="宋体" w:hAnsi="Times New Roman" w:cs="Times New Roman"/>
                <w:snapToGrid w:val="0"/>
                <w:kern w:val="0"/>
                <w:sz w:val="24"/>
                <w:szCs w:val="24"/>
              </w:rPr>
              <w:t>玉环</w:t>
            </w:r>
            <w:proofErr w:type="gramStart"/>
            <w:r>
              <w:rPr>
                <w:rFonts w:ascii="Times New Roman" w:eastAsia="宋体" w:hAnsi="Times New Roman" w:cs="Times New Roman"/>
                <w:snapToGrid w:val="0"/>
                <w:kern w:val="0"/>
                <w:sz w:val="24"/>
                <w:szCs w:val="24"/>
              </w:rPr>
              <w:t>市干江污水处理</w:t>
            </w:r>
            <w:proofErr w:type="gramEnd"/>
            <w:r>
              <w:rPr>
                <w:rFonts w:ascii="Times New Roman" w:eastAsia="宋体" w:hAnsi="Times New Roman" w:cs="Times New Roman"/>
                <w:snapToGrid w:val="0"/>
                <w:kern w:val="0"/>
                <w:sz w:val="24"/>
                <w:szCs w:val="24"/>
              </w:rPr>
              <w:t>厂平均每日处理量</w:t>
            </w:r>
            <w:r>
              <w:rPr>
                <w:rFonts w:ascii="Times New Roman" w:eastAsia="宋体" w:hAnsi="Times New Roman" w:cs="Times New Roman"/>
                <w:snapToGrid w:val="0"/>
                <w:kern w:val="0"/>
                <w:sz w:val="24"/>
                <w:szCs w:val="24"/>
              </w:rPr>
              <w:t>26442m</w:t>
            </w:r>
            <w:r>
              <w:rPr>
                <w:rFonts w:ascii="Times New Roman" w:eastAsia="宋体" w:hAnsi="Times New Roman" w:cs="Times New Roman"/>
                <w:snapToGrid w:val="0"/>
                <w:kern w:val="0"/>
                <w:sz w:val="24"/>
                <w:szCs w:val="24"/>
                <w:vertAlign w:val="superscript"/>
              </w:rPr>
              <w:t>3</w:t>
            </w:r>
            <w:r>
              <w:rPr>
                <w:rFonts w:ascii="Times New Roman" w:eastAsia="宋体" w:hAnsi="Times New Roman" w:cs="Times New Roman"/>
                <w:snapToGrid w:val="0"/>
                <w:kern w:val="0"/>
                <w:sz w:val="24"/>
                <w:szCs w:val="24"/>
              </w:rPr>
              <w:t>，现有余量为</w:t>
            </w:r>
            <w:r>
              <w:rPr>
                <w:rFonts w:ascii="Times New Roman" w:eastAsia="宋体" w:hAnsi="Times New Roman" w:cs="Times New Roman"/>
                <w:snapToGrid w:val="0"/>
                <w:kern w:val="0"/>
                <w:sz w:val="24"/>
                <w:szCs w:val="24"/>
              </w:rPr>
              <w:t>3558m</w:t>
            </w:r>
            <w:r>
              <w:rPr>
                <w:rFonts w:ascii="Times New Roman" w:eastAsia="宋体" w:hAnsi="Times New Roman" w:cs="Times New Roman"/>
                <w:snapToGrid w:val="0"/>
                <w:kern w:val="0"/>
                <w:sz w:val="24"/>
                <w:szCs w:val="24"/>
                <w:vertAlign w:val="superscript"/>
              </w:rPr>
              <w:t>3</w:t>
            </w:r>
            <w:r>
              <w:rPr>
                <w:rFonts w:ascii="Times New Roman" w:eastAsia="宋体" w:hAnsi="Times New Roman" w:cs="Times New Roman"/>
                <w:snapToGrid w:val="0"/>
                <w:kern w:val="0"/>
                <w:sz w:val="24"/>
                <w:szCs w:val="24"/>
              </w:rPr>
              <w:t>/d</w:t>
            </w:r>
            <w:r>
              <w:rPr>
                <w:rFonts w:ascii="Times New Roman" w:eastAsia="宋体" w:hAnsi="Times New Roman" w:cs="Times New Roman"/>
                <w:snapToGrid w:val="0"/>
                <w:kern w:val="0"/>
                <w:sz w:val="24"/>
                <w:szCs w:val="24"/>
              </w:rPr>
              <w:t>。</w:t>
            </w:r>
          </w:p>
          <w:p w14:paraId="7AED8C58" w14:textId="77777777" w:rsidR="00A643EC" w:rsidRDefault="00413379">
            <w:pPr>
              <w:adjustRightInd w:val="0"/>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项目废水主要为生活污水</w:t>
            </w:r>
            <w:r>
              <w:rPr>
                <w:rFonts w:ascii="Times New Roman" w:eastAsia="宋体" w:hAnsi="Times New Roman" w:cs="Times New Roman"/>
                <w:snapToGrid w:val="0"/>
                <w:kern w:val="0"/>
                <w:sz w:val="24"/>
                <w:szCs w:val="24"/>
              </w:rPr>
              <w:t>，纳管废水平均约</w:t>
            </w:r>
            <w:r>
              <w:rPr>
                <w:rFonts w:ascii="Times New Roman" w:eastAsia="宋体" w:hAnsi="Times New Roman" w:cs="Times New Roman"/>
                <w:snapToGrid w:val="0"/>
                <w:kern w:val="0"/>
                <w:sz w:val="24"/>
                <w:szCs w:val="24"/>
              </w:rPr>
              <w:t>0.85m</w:t>
            </w:r>
            <w:r>
              <w:rPr>
                <w:rFonts w:ascii="Times New Roman" w:eastAsia="宋体" w:hAnsi="Times New Roman" w:cs="Times New Roman"/>
                <w:snapToGrid w:val="0"/>
                <w:kern w:val="0"/>
                <w:sz w:val="24"/>
                <w:szCs w:val="24"/>
                <w:vertAlign w:val="superscript"/>
              </w:rPr>
              <w:t>3</w:t>
            </w:r>
            <w:r>
              <w:rPr>
                <w:rFonts w:ascii="Times New Roman" w:eastAsia="宋体" w:hAnsi="Times New Roman" w:cs="Times New Roman"/>
                <w:snapToGrid w:val="0"/>
                <w:kern w:val="0"/>
                <w:sz w:val="24"/>
                <w:szCs w:val="24"/>
              </w:rPr>
              <w:t>/d</w:t>
            </w:r>
            <w:r>
              <w:rPr>
                <w:rFonts w:ascii="Times New Roman" w:eastAsia="宋体" w:hAnsi="Times New Roman" w:cs="Times New Roman"/>
                <w:snapToGrid w:val="0"/>
                <w:kern w:val="0"/>
                <w:sz w:val="24"/>
                <w:szCs w:val="24"/>
              </w:rPr>
              <w:t>，</w:t>
            </w:r>
            <w:r>
              <w:rPr>
                <w:rFonts w:ascii="Times New Roman" w:eastAsia="宋体" w:hAnsi="Times New Roman" w:cs="Times New Roman"/>
                <w:sz w:val="24"/>
              </w:rPr>
              <w:t>玉环</w:t>
            </w:r>
            <w:proofErr w:type="gramStart"/>
            <w:r>
              <w:rPr>
                <w:rFonts w:ascii="Times New Roman" w:eastAsia="宋体" w:hAnsi="Times New Roman" w:cs="Times New Roman"/>
                <w:sz w:val="24"/>
              </w:rPr>
              <w:t>市干江污水处理</w:t>
            </w:r>
            <w:proofErr w:type="gramEnd"/>
            <w:r>
              <w:rPr>
                <w:rFonts w:ascii="Times New Roman" w:eastAsia="宋体" w:hAnsi="Times New Roman" w:cs="Times New Roman"/>
                <w:sz w:val="24"/>
              </w:rPr>
              <w:t>厂</w:t>
            </w:r>
            <w:r>
              <w:rPr>
                <w:rFonts w:ascii="Times New Roman" w:eastAsia="宋体" w:hAnsi="Times New Roman" w:cs="Times New Roman"/>
                <w:kern w:val="0"/>
                <w:sz w:val="24"/>
              </w:rPr>
              <w:t>现有余量能满足项目要求。</w:t>
            </w:r>
          </w:p>
          <w:p w14:paraId="062E0D99" w14:textId="77777777" w:rsidR="00A643EC" w:rsidRDefault="00A643EC">
            <w:pPr>
              <w:spacing w:line="360" w:lineRule="auto"/>
              <w:ind w:firstLine="480"/>
              <w:jc w:val="center"/>
            </w:pPr>
            <w:r>
              <w:object w:dxaOrig="7257" w:dyaOrig="9800" w14:anchorId="537F8645">
                <v:shape id="_x0000_i1026" type="#_x0000_t75" style="width:297.75pt;height:412.5pt" o:ole="">
                  <v:imagedata r:id="rId22" o:title=""/>
                  <o:lock v:ext="edit" aspectratio="f"/>
                </v:shape>
                <o:OLEObject Type="Embed" ProgID="Visio.Drawing.15" ShapeID="_x0000_i1026" DrawAspect="Content" ObjectID="_1699165000" r:id="rId23"/>
              </w:object>
            </w:r>
          </w:p>
          <w:p w14:paraId="2FCC635A" w14:textId="77777777" w:rsidR="00A643EC" w:rsidRDefault="00413379">
            <w:pPr>
              <w:pStyle w:val="TOC1"/>
            </w:pPr>
            <w:r>
              <w:t>图</w:t>
            </w:r>
            <w:r>
              <w:t xml:space="preserve">4-3 </w:t>
            </w:r>
            <w:r>
              <w:t>玉环</w:t>
            </w:r>
            <w:proofErr w:type="gramStart"/>
            <w:r>
              <w:t>市干江污水处理</w:t>
            </w:r>
            <w:proofErr w:type="gramEnd"/>
            <w:r>
              <w:t>厂</w:t>
            </w:r>
            <w:r>
              <w:rPr>
                <w:rFonts w:hint="eastAsia"/>
              </w:rPr>
              <w:t>二期处理</w:t>
            </w:r>
            <w:r>
              <w:t>工艺流程图</w:t>
            </w:r>
          </w:p>
          <w:p w14:paraId="4F0C3316" w14:textId="77777777" w:rsidR="00A643EC" w:rsidRDefault="00413379">
            <w:pPr>
              <w:spacing w:line="360" w:lineRule="auto"/>
              <w:rPr>
                <w:rFonts w:ascii="Times New Roman" w:eastAsia="宋体" w:hAnsi="Times New Roman" w:cs="Times New Roman"/>
                <w:b/>
                <w:sz w:val="24"/>
              </w:rPr>
            </w:pPr>
            <w:r>
              <w:rPr>
                <w:rFonts w:ascii="Times New Roman" w:eastAsia="宋体" w:hAnsi="Times New Roman" w:cs="Times New Roman"/>
                <w:b/>
                <w:sz w:val="24"/>
              </w:rPr>
              <w:t>3</w:t>
            </w:r>
            <w:r>
              <w:rPr>
                <w:rFonts w:ascii="Times New Roman" w:eastAsia="宋体" w:hAnsi="Times New Roman" w:cs="Times New Roman"/>
                <w:b/>
                <w:sz w:val="24"/>
              </w:rPr>
              <w:t>、噪声</w:t>
            </w:r>
          </w:p>
          <w:p w14:paraId="2210A018" w14:textId="77777777" w:rsidR="00A643EC" w:rsidRDefault="00413379">
            <w:pPr>
              <w:spacing w:line="360" w:lineRule="auto"/>
              <w:ind w:firstLineChars="200" w:firstLine="482"/>
              <w:rPr>
                <w:rFonts w:ascii="Times New Roman" w:eastAsia="宋体" w:hAnsi="Times New Roman" w:cs="Times New Roman"/>
                <w:b/>
                <w:sz w:val="24"/>
              </w:rPr>
            </w:pPr>
            <w:r>
              <w:rPr>
                <w:rFonts w:ascii="Times New Roman" w:eastAsia="宋体" w:hAnsi="Times New Roman" w:cs="Times New Roman"/>
                <w:b/>
                <w:sz w:val="24"/>
              </w:rPr>
              <w:t>（</w:t>
            </w:r>
            <w:r>
              <w:rPr>
                <w:rFonts w:ascii="Times New Roman" w:eastAsia="宋体" w:hAnsi="Times New Roman" w:cs="Times New Roman"/>
                <w:b/>
                <w:sz w:val="24"/>
              </w:rPr>
              <w:t>1</w:t>
            </w:r>
            <w:r>
              <w:rPr>
                <w:rFonts w:ascii="Times New Roman" w:eastAsia="宋体" w:hAnsi="Times New Roman" w:cs="Times New Roman"/>
                <w:b/>
                <w:sz w:val="24"/>
              </w:rPr>
              <w:t>）噪声源强</w:t>
            </w:r>
          </w:p>
          <w:p w14:paraId="72DA8F09" w14:textId="77777777" w:rsidR="00A643EC" w:rsidRDefault="00413379">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本项目噪声主要来源于各类设备运转时产生的噪声，主要生产设备及配套设施噪声源强汇总见表</w:t>
            </w:r>
            <w:r>
              <w:rPr>
                <w:rFonts w:ascii="Times New Roman" w:eastAsia="宋体" w:hAnsi="Times New Roman" w:cs="Times New Roman"/>
                <w:sz w:val="24"/>
              </w:rPr>
              <w:t>4-7</w:t>
            </w:r>
            <w:r>
              <w:rPr>
                <w:rFonts w:ascii="Times New Roman" w:eastAsia="宋体" w:hAnsi="Times New Roman" w:cs="Times New Roman"/>
                <w:sz w:val="24"/>
              </w:rPr>
              <w:t>。</w:t>
            </w:r>
          </w:p>
          <w:p w14:paraId="45AE2FB3" w14:textId="77777777" w:rsidR="00A643EC" w:rsidRDefault="00413379">
            <w:pPr>
              <w:pStyle w:val="afe"/>
              <w:numPr>
                <w:ilvl w:val="0"/>
                <w:numId w:val="5"/>
              </w:numPr>
              <w:ind w:firstLineChars="0"/>
              <w:jc w:val="center"/>
              <w:rPr>
                <w:b/>
                <w:sz w:val="21"/>
              </w:rPr>
            </w:pPr>
            <w:r>
              <w:rPr>
                <w:rFonts w:hint="eastAsia"/>
                <w:b/>
                <w:sz w:val="21"/>
              </w:rPr>
              <w:t>本项目主要生产设备噪声源强汇总一览表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79"/>
              <w:gridCol w:w="884"/>
              <w:gridCol w:w="885"/>
              <w:gridCol w:w="811"/>
              <w:gridCol w:w="841"/>
              <w:gridCol w:w="880"/>
              <w:gridCol w:w="732"/>
              <w:gridCol w:w="586"/>
              <w:gridCol w:w="734"/>
              <w:gridCol w:w="736"/>
              <w:gridCol w:w="629"/>
            </w:tblGrid>
            <w:tr w:rsidR="00A643EC" w14:paraId="7D2B09A0" w14:textId="77777777">
              <w:trPr>
                <w:cantSplit/>
                <w:trHeight w:val="470"/>
                <w:jc w:val="center"/>
              </w:trPr>
              <w:tc>
                <w:tcPr>
                  <w:tcW w:w="458" w:type="pct"/>
                  <w:vMerge w:val="restart"/>
                  <w:vAlign w:val="center"/>
                </w:tcPr>
                <w:p w14:paraId="4668C15D" w14:textId="77777777" w:rsidR="00A643EC" w:rsidRDefault="00413379">
                  <w:pPr>
                    <w:adjustRightInd w:val="0"/>
                    <w:spacing w:line="320" w:lineRule="exact"/>
                    <w:jc w:val="center"/>
                    <w:rPr>
                      <w:rFonts w:ascii="Times New Roman" w:eastAsia="宋体" w:hAnsi="Times New Roman" w:cs="Times New Roman"/>
                      <w:sz w:val="18"/>
                      <w:szCs w:val="21"/>
                    </w:rPr>
                  </w:pPr>
                  <w:r>
                    <w:rPr>
                      <w:rFonts w:ascii="Times New Roman" w:eastAsia="宋体" w:hAnsi="Times New Roman" w:cs="Times New Roman"/>
                      <w:sz w:val="18"/>
                      <w:szCs w:val="21"/>
                    </w:rPr>
                    <w:lastRenderedPageBreak/>
                    <w:t>工序</w:t>
                  </w:r>
                  <w:r>
                    <w:rPr>
                      <w:rFonts w:ascii="Times New Roman" w:eastAsia="宋体" w:hAnsi="Times New Roman" w:cs="Times New Roman"/>
                      <w:sz w:val="18"/>
                      <w:szCs w:val="21"/>
                    </w:rPr>
                    <w:t>/</w:t>
                  </w:r>
                  <w:r>
                    <w:rPr>
                      <w:rFonts w:ascii="Times New Roman" w:eastAsia="宋体" w:hAnsi="Times New Roman" w:cs="Times New Roman"/>
                      <w:sz w:val="18"/>
                      <w:szCs w:val="21"/>
                    </w:rPr>
                    <w:t>生产线</w:t>
                  </w:r>
                </w:p>
              </w:tc>
              <w:tc>
                <w:tcPr>
                  <w:tcW w:w="520" w:type="pct"/>
                  <w:vMerge w:val="restart"/>
                  <w:vAlign w:val="center"/>
                </w:tcPr>
                <w:p w14:paraId="3BCEF6BC" w14:textId="77777777" w:rsidR="00A643EC" w:rsidRDefault="00413379">
                  <w:pPr>
                    <w:adjustRightInd w:val="0"/>
                    <w:spacing w:line="320" w:lineRule="exact"/>
                    <w:jc w:val="center"/>
                    <w:rPr>
                      <w:rFonts w:ascii="Times New Roman" w:eastAsia="宋体" w:hAnsi="Times New Roman" w:cs="Times New Roman"/>
                      <w:sz w:val="18"/>
                      <w:szCs w:val="21"/>
                    </w:rPr>
                  </w:pPr>
                  <w:r>
                    <w:rPr>
                      <w:rFonts w:ascii="Times New Roman" w:eastAsia="宋体" w:hAnsi="Times New Roman" w:cs="Times New Roman"/>
                      <w:sz w:val="18"/>
                      <w:szCs w:val="21"/>
                    </w:rPr>
                    <w:t>装置</w:t>
                  </w:r>
                </w:p>
              </w:tc>
              <w:tc>
                <w:tcPr>
                  <w:tcW w:w="521" w:type="pct"/>
                  <w:vMerge w:val="restart"/>
                  <w:vAlign w:val="center"/>
                </w:tcPr>
                <w:p w14:paraId="0DDC5DFF" w14:textId="77777777" w:rsidR="00A643EC" w:rsidRDefault="00413379">
                  <w:pPr>
                    <w:adjustRightInd w:val="0"/>
                    <w:spacing w:line="320" w:lineRule="exact"/>
                    <w:jc w:val="center"/>
                    <w:rPr>
                      <w:rFonts w:ascii="Times New Roman" w:eastAsia="宋体" w:hAnsi="Times New Roman" w:cs="Times New Roman"/>
                      <w:sz w:val="18"/>
                      <w:szCs w:val="21"/>
                    </w:rPr>
                  </w:pPr>
                  <w:r>
                    <w:rPr>
                      <w:rFonts w:ascii="Times New Roman" w:eastAsia="宋体" w:hAnsi="Times New Roman" w:cs="Times New Roman"/>
                      <w:sz w:val="18"/>
                      <w:szCs w:val="21"/>
                    </w:rPr>
                    <w:t>噪声源</w:t>
                  </w:r>
                </w:p>
              </w:tc>
              <w:tc>
                <w:tcPr>
                  <w:tcW w:w="477" w:type="pct"/>
                  <w:vMerge w:val="restart"/>
                  <w:vAlign w:val="center"/>
                </w:tcPr>
                <w:p w14:paraId="5A0EAEFD" w14:textId="77777777" w:rsidR="00A643EC" w:rsidRDefault="00413379">
                  <w:pPr>
                    <w:adjustRightInd w:val="0"/>
                    <w:spacing w:line="320" w:lineRule="exact"/>
                    <w:jc w:val="center"/>
                    <w:rPr>
                      <w:rFonts w:ascii="Times New Roman" w:eastAsia="宋体" w:hAnsi="Times New Roman" w:cs="Times New Roman"/>
                      <w:sz w:val="18"/>
                      <w:szCs w:val="21"/>
                    </w:rPr>
                  </w:pPr>
                  <w:r>
                    <w:rPr>
                      <w:rFonts w:ascii="Times New Roman" w:eastAsia="宋体" w:hAnsi="Times New Roman" w:cs="Times New Roman"/>
                      <w:sz w:val="18"/>
                      <w:szCs w:val="21"/>
                    </w:rPr>
                    <w:t>声源类型</w:t>
                  </w:r>
                </w:p>
                <w:p w14:paraId="005C1853" w14:textId="77777777" w:rsidR="00A643EC" w:rsidRDefault="00413379">
                  <w:pPr>
                    <w:adjustRightInd w:val="0"/>
                    <w:jc w:val="center"/>
                    <w:rPr>
                      <w:rFonts w:ascii="Times New Roman" w:eastAsia="宋体" w:hAnsi="Times New Roman" w:cs="Times New Roman"/>
                      <w:sz w:val="18"/>
                      <w:szCs w:val="21"/>
                    </w:rPr>
                  </w:pPr>
                  <w:r>
                    <w:rPr>
                      <w:rFonts w:ascii="Times New Roman" w:eastAsia="宋体" w:hAnsi="Times New Roman" w:cs="Times New Roman"/>
                      <w:sz w:val="18"/>
                      <w:szCs w:val="21"/>
                    </w:rPr>
                    <w:t>(</w:t>
                  </w:r>
                  <w:r>
                    <w:rPr>
                      <w:rFonts w:ascii="Times New Roman" w:eastAsia="宋体" w:hAnsi="Times New Roman" w:cs="Times New Roman"/>
                      <w:sz w:val="18"/>
                      <w:szCs w:val="21"/>
                    </w:rPr>
                    <w:t>频发、</w:t>
                  </w:r>
                  <w:proofErr w:type="gramStart"/>
                  <w:r>
                    <w:rPr>
                      <w:rFonts w:ascii="Times New Roman" w:eastAsia="宋体" w:hAnsi="Times New Roman" w:cs="Times New Roman"/>
                      <w:sz w:val="18"/>
                      <w:szCs w:val="21"/>
                    </w:rPr>
                    <w:t>偶发等</w:t>
                  </w:r>
                  <w:proofErr w:type="gramEnd"/>
                  <w:r>
                    <w:rPr>
                      <w:rFonts w:ascii="Times New Roman" w:eastAsia="宋体" w:hAnsi="Times New Roman" w:cs="Times New Roman"/>
                      <w:sz w:val="18"/>
                      <w:szCs w:val="21"/>
                    </w:rPr>
                    <w:t>)</w:t>
                  </w:r>
                </w:p>
              </w:tc>
              <w:tc>
                <w:tcPr>
                  <w:tcW w:w="1013" w:type="pct"/>
                  <w:gridSpan w:val="2"/>
                  <w:vAlign w:val="center"/>
                </w:tcPr>
                <w:p w14:paraId="681DD7A8" w14:textId="77777777" w:rsidR="00A643EC" w:rsidRDefault="00413379">
                  <w:pPr>
                    <w:adjustRightInd w:val="0"/>
                    <w:spacing w:line="320" w:lineRule="exact"/>
                    <w:jc w:val="center"/>
                    <w:rPr>
                      <w:rFonts w:ascii="Times New Roman" w:eastAsia="宋体" w:hAnsi="Times New Roman" w:cs="Times New Roman"/>
                      <w:sz w:val="18"/>
                      <w:szCs w:val="21"/>
                    </w:rPr>
                  </w:pPr>
                  <w:r>
                    <w:rPr>
                      <w:rFonts w:ascii="Times New Roman" w:eastAsia="宋体" w:hAnsi="Times New Roman" w:cs="Times New Roman"/>
                      <w:sz w:val="18"/>
                      <w:szCs w:val="21"/>
                    </w:rPr>
                    <w:t>噪声源强</w:t>
                  </w:r>
                </w:p>
              </w:tc>
              <w:tc>
                <w:tcPr>
                  <w:tcW w:w="776" w:type="pct"/>
                  <w:gridSpan w:val="2"/>
                  <w:vAlign w:val="center"/>
                </w:tcPr>
                <w:p w14:paraId="5BE72804" w14:textId="77777777" w:rsidR="00A643EC" w:rsidRDefault="00413379">
                  <w:pPr>
                    <w:adjustRightInd w:val="0"/>
                    <w:spacing w:line="320" w:lineRule="exact"/>
                    <w:jc w:val="center"/>
                    <w:rPr>
                      <w:rFonts w:ascii="Times New Roman" w:eastAsia="宋体" w:hAnsi="Times New Roman" w:cs="Times New Roman"/>
                      <w:sz w:val="18"/>
                      <w:szCs w:val="21"/>
                    </w:rPr>
                  </w:pPr>
                  <w:r>
                    <w:rPr>
                      <w:rFonts w:ascii="Times New Roman" w:eastAsia="宋体" w:hAnsi="Times New Roman" w:cs="Times New Roman"/>
                      <w:sz w:val="18"/>
                      <w:szCs w:val="21"/>
                    </w:rPr>
                    <w:t>降噪措施</w:t>
                  </w:r>
                </w:p>
              </w:tc>
              <w:tc>
                <w:tcPr>
                  <w:tcW w:w="865" w:type="pct"/>
                  <w:gridSpan w:val="2"/>
                  <w:vAlign w:val="center"/>
                </w:tcPr>
                <w:p w14:paraId="4DF6FD77" w14:textId="77777777" w:rsidR="00A643EC" w:rsidRDefault="00413379">
                  <w:pPr>
                    <w:adjustRightInd w:val="0"/>
                    <w:spacing w:line="320" w:lineRule="exact"/>
                    <w:jc w:val="center"/>
                    <w:rPr>
                      <w:rFonts w:ascii="Times New Roman" w:eastAsia="宋体" w:hAnsi="Times New Roman" w:cs="Times New Roman"/>
                      <w:sz w:val="18"/>
                      <w:szCs w:val="21"/>
                    </w:rPr>
                  </w:pPr>
                  <w:r>
                    <w:rPr>
                      <w:rFonts w:ascii="Times New Roman" w:eastAsia="宋体" w:hAnsi="Times New Roman" w:cs="Times New Roman"/>
                      <w:sz w:val="18"/>
                      <w:szCs w:val="21"/>
                    </w:rPr>
                    <w:t>噪声</w:t>
                  </w:r>
                  <w:proofErr w:type="gramStart"/>
                  <w:r>
                    <w:rPr>
                      <w:rFonts w:ascii="Times New Roman" w:eastAsia="宋体" w:hAnsi="Times New Roman" w:cs="Times New Roman"/>
                      <w:sz w:val="18"/>
                      <w:szCs w:val="21"/>
                    </w:rPr>
                    <w:t>排放值</w:t>
                  </w:r>
                  <w:proofErr w:type="gramEnd"/>
                </w:p>
              </w:tc>
              <w:tc>
                <w:tcPr>
                  <w:tcW w:w="370" w:type="pct"/>
                  <w:vMerge w:val="restart"/>
                  <w:vAlign w:val="center"/>
                </w:tcPr>
                <w:p w14:paraId="17669A2C" w14:textId="77777777" w:rsidR="00A643EC" w:rsidRDefault="00413379">
                  <w:pPr>
                    <w:adjustRightInd w:val="0"/>
                    <w:spacing w:line="320" w:lineRule="exact"/>
                    <w:jc w:val="center"/>
                    <w:rPr>
                      <w:rFonts w:ascii="Times New Roman" w:eastAsia="宋体" w:hAnsi="Times New Roman" w:cs="Times New Roman"/>
                      <w:sz w:val="18"/>
                      <w:szCs w:val="21"/>
                    </w:rPr>
                  </w:pPr>
                  <w:r>
                    <w:rPr>
                      <w:rFonts w:ascii="Times New Roman" w:eastAsia="宋体" w:hAnsi="Times New Roman" w:cs="Times New Roman"/>
                      <w:sz w:val="18"/>
                      <w:szCs w:val="21"/>
                    </w:rPr>
                    <w:t>持续</w:t>
                  </w:r>
                </w:p>
                <w:p w14:paraId="56353897" w14:textId="77777777" w:rsidR="00A643EC" w:rsidRDefault="00413379">
                  <w:pPr>
                    <w:adjustRightInd w:val="0"/>
                    <w:spacing w:line="320" w:lineRule="exact"/>
                    <w:jc w:val="center"/>
                    <w:rPr>
                      <w:rFonts w:ascii="Times New Roman" w:eastAsia="宋体" w:hAnsi="Times New Roman" w:cs="Times New Roman"/>
                      <w:sz w:val="18"/>
                      <w:szCs w:val="21"/>
                    </w:rPr>
                  </w:pPr>
                  <w:r>
                    <w:rPr>
                      <w:rFonts w:ascii="Times New Roman" w:eastAsia="宋体" w:hAnsi="Times New Roman" w:cs="Times New Roman"/>
                      <w:sz w:val="18"/>
                      <w:szCs w:val="21"/>
                    </w:rPr>
                    <w:t>时间</w:t>
                  </w:r>
                </w:p>
                <w:p w14:paraId="52C8D1F2" w14:textId="77777777" w:rsidR="00A643EC" w:rsidRDefault="00413379">
                  <w:pPr>
                    <w:adjustRightInd w:val="0"/>
                    <w:spacing w:line="320" w:lineRule="exact"/>
                    <w:jc w:val="center"/>
                    <w:rPr>
                      <w:rFonts w:ascii="Times New Roman" w:eastAsia="宋体" w:hAnsi="Times New Roman" w:cs="Times New Roman"/>
                      <w:sz w:val="18"/>
                      <w:szCs w:val="21"/>
                    </w:rPr>
                  </w:pPr>
                  <w:r>
                    <w:rPr>
                      <w:rFonts w:ascii="Times New Roman" w:eastAsia="宋体" w:hAnsi="Times New Roman" w:cs="Times New Roman"/>
                      <w:sz w:val="18"/>
                      <w:szCs w:val="21"/>
                    </w:rPr>
                    <w:t>/h</w:t>
                  </w:r>
                </w:p>
              </w:tc>
            </w:tr>
            <w:tr w:rsidR="00A643EC" w14:paraId="70B10647" w14:textId="77777777">
              <w:trPr>
                <w:cantSplit/>
                <w:trHeight w:val="340"/>
                <w:jc w:val="center"/>
              </w:trPr>
              <w:tc>
                <w:tcPr>
                  <w:tcW w:w="458" w:type="pct"/>
                  <w:vMerge/>
                  <w:vAlign w:val="center"/>
                </w:tcPr>
                <w:p w14:paraId="771D41B9" w14:textId="77777777" w:rsidR="00A643EC" w:rsidRDefault="00A643EC">
                  <w:pPr>
                    <w:adjustRightInd w:val="0"/>
                    <w:spacing w:line="320" w:lineRule="exact"/>
                    <w:jc w:val="center"/>
                    <w:rPr>
                      <w:rFonts w:ascii="Times New Roman" w:eastAsia="宋体" w:hAnsi="Times New Roman" w:cs="Times New Roman"/>
                      <w:sz w:val="18"/>
                      <w:szCs w:val="21"/>
                    </w:rPr>
                  </w:pPr>
                </w:p>
              </w:tc>
              <w:tc>
                <w:tcPr>
                  <w:tcW w:w="520" w:type="pct"/>
                  <w:vMerge/>
                  <w:vAlign w:val="center"/>
                </w:tcPr>
                <w:p w14:paraId="386F4720" w14:textId="77777777" w:rsidR="00A643EC" w:rsidRDefault="00A643EC">
                  <w:pPr>
                    <w:adjustRightInd w:val="0"/>
                    <w:spacing w:line="320" w:lineRule="exact"/>
                    <w:jc w:val="center"/>
                    <w:rPr>
                      <w:rFonts w:ascii="Times New Roman" w:eastAsia="宋体" w:hAnsi="Times New Roman" w:cs="Times New Roman"/>
                      <w:sz w:val="18"/>
                      <w:szCs w:val="21"/>
                    </w:rPr>
                  </w:pPr>
                </w:p>
              </w:tc>
              <w:tc>
                <w:tcPr>
                  <w:tcW w:w="521" w:type="pct"/>
                  <w:vMerge/>
                  <w:vAlign w:val="center"/>
                </w:tcPr>
                <w:p w14:paraId="20086647" w14:textId="77777777" w:rsidR="00A643EC" w:rsidRDefault="00A643EC">
                  <w:pPr>
                    <w:adjustRightInd w:val="0"/>
                    <w:spacing w:line="320" w:lineRule="exact"/>
                    <w:jc w:val="center"/>
                    <w:rPr>
                      <w:rFonts w:ascii="Times New Roman" w:eastAsia="宋体" w:hAnsi="Times New Roman" w:cs="Times New Roman"/>
                      <w:sz w:val="18"/>
                      <w:szCs w:val="21"/>
                    </w:rPr>
                  </w:pPr>
                </w:p>
              </w:tc>
              <w:tc>
                <w:tcPr>
                  <w:tcW w:w="477" w:type="pct"/>
                  <w:vMerge/>
                  <w:vAlign w:val="center"/>
                </w:tcPr>
                <w:p w14:paraId="7D48687D" w14:textId="77777777" w:rsidR="00A643EC" w:rsidRDefault="00A643EC">
                  <w:pPr>
                    <w:adjustRightInd w:val="0"/>
                    <w:spacing w:line="320" w:lineRule="exact"/>
                    <w:jc w:val="center"/>
                    <w:rPr>
                      <w:rFonts w:ascii="Times New Roman" w:eastAsia="宋体" w:hAnsi="Times New Roman" w:cs="Times New Roman"/>
                      <w:sz w:val="18"/>
                      <w:szCs w:val="21"/>
                    </w:rPr>
                  </w:pPr>
                </w:p>
              </w:tc>
              <w:tc>
                <w:tcPr>
                  <w:tcW w:w="495" w:type="pct"/>
                  <w:vAlign w:val="center"/>
                </w:tcPr>
                <w:p w14:paraId="5DDD742D" w14:textId="77777777" w:rsidR="00A643EC" w:rsidRDefault="00413379">
                  <w:pPr>
                    <w:adjustRightInd w:val="0"/>
                    <w:spacing w:line="320" w:lineRule="exact"/>
                    <w:jc w:val="center"/>
                    <w:rPr>
                      <w:rFonts w:ascii="Times New Roman" w:eastAsia="宋体" w:hAnsi="Times New Roman" w:cs="Times New Roman"/>
                      <w:sz w:val="18"/>
                      <w:szCs w:val="21"/>
                    </w:rPr>
                  </w:pPr>
                  <w:r>
                    <w:rPr>
                      <w:rFonts w:ascii="Times New Roman" w:eastAsia="宋体" w:hAnsi="Times New Roman" w:cs="Times New Roman"/>
                      <w:sz w:val="18"/>
                      <w:szCs w:val="21"/>
                    </w:rPr>
                    <w:t>核算方法</w:t>
                  </w:r>
                </w:p>
              </w:tc>
              <w:tc>
                <w:tcPr>
                  <w:tcW w:w="518" w:type="pct"/>
                  <w:vAlign w:val="center"/>
                </w:tcPr>
                <w:p w14:paraId="13BECA6D" w14:textId="77777777" w:rsidR="00A643EC" w:rsidRDefault="00413379">
                  <w:pPr>
                    <w:adjustRightInd w:val="0"/>
                    <w:jc w:val="center"/>
                    <w:rPr>
                      <w:rFonts w:ascii="Times New Roman" w:eastAsia="宋体" w:hAnsi="Times New Roman" w:cs="Times New Roman"/>
                      <w:sz w:val="18"/>
                      <w:szCs w:val="21"/>
                    </w:rPr>
                  </w:pPr>
                  <w:r>
                    <w:rPr>
                      <w:rFonts w:ascii="Times New Roman" w:eastAsia="宋体" w:hAnsi="Times New Roman" w:cs="Times New Roman"/>
                      <w:sz w:val="18"/>
                      <w:szCs w:val="21"/>
                    </w:rPr>
                    <w:t>噪声值</w:t>
                  </w:r>
                  <w:r>
                    <w:rPr>
                      <w:rFonts w:ascii="Times New Roman" w:eastAsia="宋体" w:hAnsi="Times New Roman" w:cs="Times New Roman"/>
                      <w:sz w:val="18"/>
                      <w:szCs w:val="21"/>
                    </w:rPr>
                    <w:t>/(dB)</w:t>
                  </w:r>
                </w:p>
              </w:tc>
              <w:tc>
                <w:tcPr>
                  <w:tcW w:w="431" w:type="pct"/>
                  <w:vAlign w:val="center"/>
                </w:tcPr>
                <w:p w14:paraId="1968768A" w14:textId="77777777" w:rsidR="00A643EC" w:rsidRDefault="00413379">
                  <w:pPr>
                    <w:adjustRightInd w:val="0"/>
                    <w:jc w:val="center"/>
                    <w:rPr>
                      <w:rFonts w:ascii="Times New Roman" w:eastAsia="宋体" w:hAnsi="Times New Roman" w:cs="Times New Roman"/>
                      <w:sz w:val="18"/>
                      <w:szCs w:val="21"/>
                    </w:rPr>
                  </w:pPr>
                  <w:r>
                    <w:rPr>
                      <w:rFonts w:ascii="Times New Roman" w:eastAsia="宋体" w:hAnsi="Times New Roman" w:cs="Times New Roman"/>
                      <w:sz w:val="18"/>
                      <w:szCs w:val="21"/>
                    </w:rPr>
                    <w:t>工艺</w:t>
                  </w:r>
                </w:p>
              </w:tc>
              <w:tc>
                <w:tcPr>
                  <w:tcW w:w="345" w:type="pct"/>
                  <w:vAlign w:val="center"/>
                </w:tcPr>
                <w:p w14:paraId="579855C9" w14:textId="77777777" w:rsidR="00A643EC" w:rsidRDefault="00413379">
                  <w:pPr>
                    <w:adjustRightInd w:val="0"/>
                    <w:jc w:val="center"/>
                    <w:rPr>
                      <w:rFonts w:ascii="Times New Roman" w:eastAsia="宋体" w:hAnsi="Times New Roman" w:cs="Times New Roman"/>
                      <w:sz w:val="18"/>
                      <w:szCs w:val="21"/>
                    </w:rPr>
                  </w:pPr>
                  <w:r>
                    <w:rPr>
                      <w:rFonts w:ascii="Times New Roman" w:eastAsia="宋体" w:hAnsi="Times New Roman" w:cs="Times New Roman"/>
                      <w:sz w:val="18"/>
                      <w:szCs w:val="21"/>
                    </w:rPr>
                    <w:t>降噪效果</w:t>
                  </w:r>
                </w:p>
              </w:tc>
              <w:tc>
                <w:tcPr>
                  <w:tcW w:w="432" w:type="pct"/>
                  <w:vAlign w:val="center"/>
                </w:tcPr>
                <w:p w14:paraId="0A1FEF11" w14:textId="77777777" w:rsidR="00A643EC" w:rsidRDefault="00413379">
                  <w:pPr>
                    <w:adjustRightInd w:val="0"/>
                    <w:jc w:val="center"/>
                    <w:rPr>
                      <w:rFonts w:ascii="Times New Roman" w:eastAsia="宋体" w:hAnsi="Times New Roman" w:cs="Times New Roman"/>
                      <w:sz w:val="18"/>
                      <w:szCs w:val="21"/>
                    </w:rPr>
                  </w:pPr>
                  <w:r>
                    <w:rPr>
                      <w:rFonts w:ascii="Times New Roman" w:eastAsia="宋体" w:hAnsi="Times New Roman" w:cs="Times New Roman"/>
                      <w:sz w:val="18"/>
                      <w:szCs w:val="21"/>
                    </w:rPr>
                    <w:t>核算方法</w:t>
                  </w:r>
                </w:p>
              </w:tc>
              <w:tc>
                <w:tcPr>
                  <w:tcW w:w="433" w:type="pct"/>
                  <w:vAlign w:val="center"/>
                </w:tcPr>
                <w:p w14:paraId="06231A00" w14:textId="77777777" w:rsidR="00A643EC" w:rsidRDefault="00413379">
                  <w:pPr>
                    <w:adjustRightInd w:val="0"/>
                    <w:jc w:val="center"/>
                    <w:rPr>
                      <w:rFonts w:ascii="Times New Roman" w:eastAsia="宋体" w:hAnsi="Times New Roman" w:cs="Times New Roman"/>
                      <w:sz w:val="18"/>
                      <w:szCs w:val="21"/>
                    </w:rPr>
                  </w:pPr>
                  <w:r>
                    <w:rPr>
                      <w:rFonts w:ascii="Times New Roman" w:eastAsia="宋体" w:hAnsi="Times New Roman" w:cs="Times New Roman"/>
                      <w:sz w:val="18"/>
                      <w:szCs w:val="21"/>
                    </w:rPr>
                    <w:t>噪声值</w:t>
                  </w:r>
                  <w:r>
                    <w:rPr>
                      <w:rFonts w:ascii="Times New Roman" w:eastAsia="宋体" w:hAnsi="Times New Roman" w:cs="Times New Roman"/>
                      <w:sz w:val="18"/>
                      <w:szCs w:val="21"/>
                    </w:rPr>
                    <w:t>/(dB)</w:t>
                  </w:r>
                </w:p>
              </w:tc>
              <w:tc>
                <w:tcPr>
                  <w:tcW w:w="370" w:type="pct"/>
                  <w:vMerge/>
                  <w:vAlign w:val="center"/>
                </w:tcPr>
                <w:p w14:paraId="0BA915AB" w14:textId="77777777" w:rsidR="00A643EC" w:rsidRDefault="00A643EC">
                  <w:pPr>
                    <w:adjustRightInd w:val="0"/>
                    <w:spacing w:line="320" w:lineRule="exact"/>
                    <w:jc w:val="center"/>
                    <w:rPr>
                      <w:rFonts w:ascii="Times New Roman" w:eastAsia="宋体" w:hAnsi="Times New Roman" w:cs="Times New Roman"/>
                      <w:sz w:val="18"/>
                      <w:szCs w:val="21"/>
                    </w:rPr>
                  </w:pPr>
                </w:p>
              </w:tc>
            </w:tr>
            <w:tr w:rsidR="00A643EC" w14:paraId="12E81A1C" w14:textId="77777777">
              <w:trPr>
                <w:cantSplit/>
                <w:trHeight w:val="195"/>
                <w:jc w:val="center"/>
              </w:trPr>
              <w:tc>
                <w:tcPr>
                  <w:tcW w:w="458" w:type="pct"/>
                  <w:vAlign w:val="center"/>
                </w:tcPr>
                <w:p w14:paraId="524AC4BB"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印刷</w:t>
                  </w:r>
                </w:p>
              </w:tc>
              <w:tc>
                <w:tcPr>
                  <w:tcW w:w="520" w:type="pct"/>
                  <w:vAlign w:val="center"/>
                </w:tcPr>
                <w:p w14:paraId="196A2C5A" w14:textId="77777777" w:rsidR="00A643EC" w:rsidRDefault="00413379">
                  <w:pPr>
                    <w:spacing w:line="320" w:lineRule="exact"/>
                    <w:ind w:leftChars="50" w:left="105" w:rightChars="50" w:right="105"/>
                    <w:jc w:val="center"/>
                    <w:rPr>
                      <w:rFonts w:ascii="Times New Roman" w:eastAsia="宋体" w:hAnsi="Times New Roman" w:cs="Times New Roman"/>
                      <w:sz w:val="18"/>
                      <w:szCs w:val="21"/>
                    </w:rPr>
                  </w:pPr>
                  <w:r>
                    <w:rPr>
                      <w:rFonts w:ascii="Times New Roman" w:eastAsia="宋体" w:hAnsi="Times New Roman" w:cs="Times New Roman" w:hint="eastAsia"/>
                      <w:sz w:val="18"/>
                      <w:szCs w:val="21"/>
                    </w:rPr>
                    <w:t>水印</w:t>
                  </w:r>
                  <w:r>
                    <w:rPr>
                      <w:rFonts w:ascii="Times New Roman" w:eastAsia="宋体" w:hAnsi="Times New Roman" w:cs="Times New Roman"/>
                      <w:sz w:val="18"/>
                      <w:szCs w:val="21"/>
                    </w:rPr>
                    <w:t>开槽机</w:t>
                  </w:r>
                </w:p>
              </w:tc>
              <w:tc>
                <w:tcPr>
                  <w:tcW w:w="521" w:type="pct"/>
                  <w:vAlign w:val="center"/>
                </w:tcPr>
                <w:p w14:paraId="19343A2F"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hint="eastAsia"/>
                      <w:sz w:val="18"/>
                      <w:szCs w:val="21"/>
                    </w:rPr>
                    <w:t>水印</w:t>
                  </w:r>
                  <w:r>
                    <w:rPr>
                      <w:rFonts w:ascii="Times New Roman" w:hAnsi="Times New Roman" w:cs="Times New Roman"/>
                      <w:sz w:val="18"/>
                      <w:szCs w:val="21"/>
                    </w:rPr>
                    <w:t>开</w:t>
                  </w:r>
                </w:p>
                <w:p w14:paraId="03A8ED7A" w14:textId="77777777" w:rsidR="00A643EC" w:rsidRDefault="00413379">
                  <w:pPr>
                    <w:pStyle w:val="aff1"/>
                    <w:adjustRightInd w:val="0"/>
                    <w:spacing w:line="320" w:lineRule="exact"/>
                    <w:rPr>
                      <w:rFonts w:ascii="Times New Roman" w:hAnsi="Times New Roman" w:cs="Times New Roman"/>
                      <w:sz w:val="18"/>
                      <w:szCs w:val="21"/>
                    </w:rPr>
                  </w:pPr>
                  <w:proofErr w:type="gramStart"/>
                  <w:r>
                    <w:rPr>
                      <w:rFonts w:ascii="Times New Roman" w:hAnsi="Times New Roman" w:cs="Times New Roman"/>
                      <w:sz w:val="18"/>
                      <w:szCs w:val="21"/>
                    </w:rPr>
                    <w:t>槽机</w:t>
                  </w:r>
                  <w:proofErr w:type="gramEnd"/>
                </w:p>
              </w:tc>
              <w:tc>
                <w:tcPr>
                  <w:tcW w:w="477" w:type="pct"/>
                  <w:vAlign w:val="center"/>
                </w:tcPr>
                <w:p w14:paraId="02AB10FB"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频发</w:t>
                  </w:r>
                </w:p>
              </w:tc>
              <w:tc>
                <w:tcPr>
                  <w:tcW w:w="495" w:type="pct"/>
                  <w:vAlign w:val="center"/>
                </w:tcPr>
                <w:p w14:paraId="77B70E60"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类比法</w:t>
                  </w:r>
                </w:p>
              </w:tc>
              <w:tc>
                <w:tcPr>
                  <w:tcW w:w="518" w:type="pct"/>
                  <w:vAlign w:val="center"/>
                </w:tcPr>
                <w:p w14:paraId="44AF64A0" w14:textId="77777777" w:rsidR="00A643EC" w:rsidRDefault="00413379">
                  <w:pPr>
                    <w:snapToGrid w:val="0"/>
                    <w:spacing w:line="320" w:lineRule="exact"/>
                    <w:jc w:val="center"/>
                    <w:rPr>
                      <w:rFonts w:ascii="Times New Roman" w:eastAsia="宋体" w:hAnsi="Times New Roman" w:cs="Times New Roman"/>
                      <w:sz w:val="18"/>
                      <w:szCs w:val="21"/>
                    </w:rPr>
                  </w:pPr>
                  <w:r>
                    <w:rPr>
                      <w:rFonts w:ascii="Times New Roman" w:eastAsia="宋体" w:hAnsi="Times New Roman" w:cs="Times New Roman"/>
                      <w:sz w:val="18"/>
                      <w:szCs w:val="21"/>
                    </w:rPr>
                    <w:t>70</w:t>
                  </w:r>
                  <w:r>
                    <w:rPr>
                      <w:rFonts w:ascii="Times New Roman" w:eastAsia="宋体" w:hAnsi="Times New Roman" w:cs="Times New Roman"/>
                      <w:sz w:val="18"/>
                      <w:szCs w:val="21"/>
                    </w:rPr>
                    <w:t>～</w:t>
                  </w:r>
                  <w:r>
                    <w:rPr>
                      <w:rFonts w:ascii="Times New Roman" w:eastAsia="宋体" w:hAnsi="Times New Roman" w:cs="Times New Roman"/>
                      <w:sz w:val="18"/>
                      <w:szCs w:val="21"/>
                    </w:rPr>
                    <w:t>75</w:t>
                  </w:r>
                </w:p>
              </w:tc>
              <w:tc>
                <w:tcPr>
                  <w:tcW w:w="431" w:type="pct"/>
                  <w:vMerge w:val="restart"/>
                  <w:vAlign w:val="center"/>
                </w:tcPr>
                <w:p w14:paraId="17B42053"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18"/>
                    </w:rPr>
                    <w:t>厂房隔声、减振、消声等综合降噪措施</w:t>
                  </w:r>
                </w:p>
              </w:tc>
              <w:tc>
                <w:tcPr>
                  <w:tcW w:w="345" w:type="pct"/>
                  <w:vMerge w:val="restart"/>
                  <w:vAlign w:val="center"/>
                </w:tcPr>
                <w:p w14:paraId="7448CD97"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25dB</w:t>
                  </w:r>
                </w:p>
              </w:tc>
              <w:tc>
                <w:tcPr>
                  <w:tcW w:w="432" w:type="pct"/>
                  <w:vAlign w:val="center"/>
                </w:tcPr>
                <w:p w14:paraId="280417F6"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类比法</w:t>
                  </w:r>
                </w:p>
              </w:tc>
              <w:tc>
                <w:tcPr>
                  <w:tcW w:w="433" w:type="pct"/>
                  <w:vAlign w:val="center"/>
                </w:tcPr>
                <w:p w14:paraId="401806D1"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45~50</w:t>
                  </w:r>
                </w:p>
              </w:tc>
              <w:tc>
                <w:tcPr>
                  <w:tcW w:w="370" w:type="pct"/>
                  <w:vAlign w:val="center"/>
                </w:tcPr>
                <w:p w14:paraId="74CA6095"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2400</w:t>
                  </w:r>
                </w:p>
              </w:tc>
            </w:tr>
            <w:tr w:rsidR="00A643EC" w14:paraId="0124E13F" w14:textId="77777777">
              <w:trPr>
                <w:cantSplit/>
                <w:trHeight w:val="228"/>
                <w:jc w:val="center"/>
              </w:trPr>
              <w:tc>
                <w:tcPr>
                  <w:tcW w:w="458" w:type="pct"/>
                  <w:vAlign w:val="center"/>
                </w:tcPr>
                <w:p w14:paraId="6D3E5FE3"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压痕</w:t>
                  </w:r>
                </w:p>
              </w:tc>
              <w:tc>
                <w:tcPr>
                  <w:tcW w:w="520" w:type="pct"/>
                  <w:vAlign w:val="center"/>
                </w:tcPr>
                <w:p w14:paraId="0CF17EC1" w14:textId="77777777" w:rsidR="00A643EC" w:rsidRDefault="00413379">
                  <w:pPr>
                    <w:spacing w:line="320" w:lineRule="exact"/>
                    <w:ind w:leftChars="50" w:left="105" w:rightChars="50" w:right="105"/>
                    <w:jc w:val="center"/>
                    <w:rPr>
                      <w:rFonts w:ascii="Times New Roman" w:eastAsia="宋体" w:hAnsi="Times New Roman" w:cs="Times New Roman"/>
                      <w:sz w:val="18"/>
                      <w:szCs w:val="21"/>
                    </w:rPr>
                  </w:pPr>
                  <w:r>
                    <w:rPr>
                      <w:rFonts w:ascii="Times New Roman" w:eastAsia="宋体" w:hAnsi="Times New Roman" w:cs="Times New Roman"/>
                      <w:sz w:val="18"/>
                      <w:szCs w:val="21"/>
                    </w:rPr>
                    <w:t>压痕机</w:t>
                  </w:r>
                </w:p>
              </w:tc>
              <w:tc>
                <w:tcPr>
                  <w:tcW w:w="521" w:type="pct"/>
                  <w:vAlign w:val="center"/>
                </w:tcPr>
                <w:p w14:paraId="27986C2F"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压痕机</w:t>
                  </w:r>
                </w:p>
              </w:tc>
              <w:tc>
                <w:tcPr>
                  <w:tcW w:w="477" w:type="pct"/>
                  <w:vAlign w:val="center"/>
                </w:tcPr>
                <w:p w14:paraId="1D7B1826"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频发</w:t>
                  </w:r>
                </w:p>
              </w:tc>
              <w:tc>
                <w:tcPr>
                  <w:tcW w:w="495" w:type="pct"/>
                  <w:vAlign w:val="center"/>
                </w:tcPr>
                <w:p w14:paraId="165A31D0"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类比法</w:t>
                  </w:r>
                </w:p>
              </w:tc>
              <w:tc>
                <w:tcPr>
                  <w:tcW w:w="518" w:type="pct"/>
                  <w:vAlign w:val="center"/>
                </w:tcPr>
                <w:p w14:paraId="1D35C165" w14:textId="77777777" w:rsidR="00A643EC" w:rsidRDefault="00413379">
                  <w:pPr>
                    <w:snapToGrid w:val="0"/>
                    <w:spacing w:line="320" w:lineRule="exact"/>
                    <w:jc w:val="center"/>
                    <w:rPr>
                      <w:rFonts w:ascii="Times New Roman" w:eastAsia="宋体" w:hAnsi="Times New Roman" w:cs="Times New Roman"/>
                      <w:sz w:val="18"/>
                      <w:szCs w:val="21"/>
                    </w:rPr>
                  </w:pPr>
                  <w:r>
                    <w:rPr>
                      <w:rFonts w:ascii="Times New Roman" w:eastAsia="宋体" w:hAnsi="Times New Roman" w:cs="Times New Roman"/>
                      <w:sz w:val="18"/>
                      <w:szCs w:val="21"/>
                    </w:rPr>
                    <w:t>70</w:t>
                  </w:r>
                  <w:r>
                    <w:rPr>
                      <w:rFonts w:ascii="Times New Roman" w:eastAsia="宋体" w:hAnsi="Times New Roman" w:cs="Times New Roman"/>
                      <w:sz w:val="18"/>
                      <w:szCs w:val="21"/>
                    </w:rPr>
                    <w:t>～</w:t>
                  </w:r>
                  <w:r>
                    <w:rPr>
                      <w:rFonts w:ascii="Times New Roman" w:eastAsia="宋体" w:hAnsi="Times New Roman" w:cs="Times New Roman"/>
                      <w:sz w:val="18"/>
                      <w:szCs w:val="21"/>
                    </w:rPr>
                    <w:t>75</w:t>
                  </w:r>
                </w:p>
              </w:tc>
              <w:tc>
                <w:tcPr>
                  <w:tcW w:w="431" w:type="pct"/>
                  <w:vMerge/>
                  <w:vAlign w:val="center"/>
                </w:tcPr>
                <w:p w14:paraId="32490873" w14:textId="77777777" w:rsidR="00A643EC" w:rsidRDefault="00A643EC">
                  <w:pPr>
                    <w:pStyle w:val="aff1"/>
                    <w:adjustRightInd w:val="0"/>
                    <w:spacing w:line="320" w:lineRule="exact"/>
                    <w:rPr>
                      <w:rFonts w:ascii="Times New Roman" w:hAnsi="Times New Roman" w:cs="Times New Roman"/>
                      <w:sz w:val="18"/>
                      <w:szCs w:val="21"/>
                    </w:rPr>
                  </w:pPr>
                </w:p>
              </w:tc>
              <w:tc>
                <w:tcPr>
                  <w:tcW w:w="345" w:type="pct"/>
                  <w:vMerge/>
                  <w:vAlign w:val="center"/>
                </w:tcPr>
                <w:p w14:paraId="36D5E591" w14:textId="77777777" w:rsidR="00A643EC" w:rsidRDefault="00A643EC">
                  <w:pPr>
                    <w:pStyle w:val="aff1"/>
                    <w:adjustRightInd w:val="0"/>
                    <w:spacing w:line="320" w:lineRule="exact"/>
                    <w:rPr>
                      <w:rFonts w:ascii="Times New Roman" w:hAnsi="Times New Roman" w:cs="Times New Roman"/>
                      <w:sz w:val="18"/>
                      <w:szCs w:val="21"/>
                    </w:rPr>
                  </w:pPr>
                </w:p>
              </w:tc>
              <w:tc>
                <w:tcPr>
                  <w:tcW w:w="432" w:type="pct"/>
                  <w:vAlign w:val="center"/>
                </w:tcPr>
                <w:p w14:paraId="46D4B195"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类比法</w:t>
                  </w:r>
                </w:p>
              </w:tc>
              <w:tc>
                <w:tcPr>
                  <w:tcW w:w="433" w:type="pct"/>
                  <w:vAlign w:val="center"/>
                </w:tcPr>
                <w:p w14:paraId="68AD8D06"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45~50</w:t>
                  </w:r>
                </w:p>
              </w:tc>
              <w:tc>
                <w:tcPr>
                  <w:tcW w:w="370" w:type="pct"/>
                  <w:vAlign w:val="center"/>
                </w:tcPr>
                <w:p w14:paraId="65080E99"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2400</w:t>
                  </w:r>
                </w:p>
              </w:tc>
            </w:tr>
            <w:tr w:rsidR="00A643EC" w14:paraId="3D2E0012" w14:textId="77777777">
              <w:trPr>
                <w:cantSplit/>
                <w:trHeight w:val="288"/>
                <w:jc w:val="center"/>
              </w:trPr>
              <w:tc>
                <w:tcPr>
                  <w:tcW w:w="458" w:type="pct"/>
                  <w:vAlign w:val="center"/>
                </w:tcPr>
                <w:p w14:paraId="7EE1E34F" w14:textId="77777777" w:rsidR="00A643EC" w:rsidRDefault="00413379">
                  <w:pPr>
                    <w:adjustRightInd w:val="0"/>
                    <w:spacing w:line="320" w:lineRule="exact"/>
                    <w:jc w:val="center"/>
                    <w:rPr>
                      <w:rFonts w:ascii="Times New Roman" w:eastAsia="宋体" w:hAnsi="Times New Roman" w:cs="Times New Roman"/>
                      <w:spacing w:val="-12"/>
                      <w:sz w:val="18"/>
                      <w:szCs w:val="21"/>
                    </w:rPr>
                  </w:pPr>
                  <w:proofErr w:type="gramStart"/>
                  <w:r>
                    <w:rPr>
                      <w:rFonts w:ascii="Times New Roman" w:eastAsia="宋体" w:hAnsi="Times New Roman" w:cs="Times New Roman"/>
                      <w:spacing w:val="-12"/>
                      <w:sz w:val="18"/>
                      <w:szCs w:val="21"/>
                    </w:rPr>
                    <w:t>切纸</w:t>
                  </w:r>
                  <w:r>
                    <w:rPr>
                      <w:rFonts w:ascii="Times New Roman" w:eastAsia="宋体" w:hAnsi="Times New Roman" w:cs="Times New Roman" w:hint="eastAsia"/>
                      <w:spacing w:val="-12"/>
                      <w:sz w:val="18"/>
                      <w:szCs w:val="21"/>
                    </w:rPr>
                    <w:t>分纸</w:t>
                  </w:r>
                  <w:proofErr w:type="gramEnd"/>
                </w:p>
              </w:tc>
              <w:tc>
                <w:tcPr>
                  <w:tcW w:w="520" w:type="pct"/>
                  <w:vAlign w:val="center"/>
                </w:tcPr>
                <w:p w14:paraId="3ADA3B19" w14:textId="77777777" w:rsidR="00A643EC" w:rsidRDefault="00413379">
                  <w:pPr>
                    <w:spacing w:line="320" w:lineRule="exact"/>
                    <w:ind w:leftChars="50" w:left="105" w:rightChars="50" w:right="105"/>
                    <w:jc w:val="center"/>
                    <w:rPr>
                      <w:rFonts w:ascii="Times New Roman" w:eastAsia="宋体" w:hAnsi="Times New Roman" w:cs="Times New Roman"/>
                      <w:sz w:val="18"/>
                      <w:szCs w:val="21"/>
                    </w:rPr>
                  </w:pPr>
                  <w:proofErr w:type="gramStart"/>
                  <w:r>
                    <w:rPr>
                      <w:rFonts w:ascii="Times New Roman" w:eastAsia="宋体" w:hAnsi="Times New Roman" w:cs="Times New Roman" w:hint="eastAsia"/>
                      <w:sz w:val="18"/>
                      <w:szCs w:val="21"/>
                    </w:rPr>
                    <w:t>分</w:t>
                  </w:r>
                  <w:r>
                    <w:rPr>
                      <w:rFonts w:ascii="Times New Roman" w:eastAsia="宋体" w:hAnsi="Times New Roman" w:cs="Times New Roman"/>
                      <w:sz w:val="18"/>
                      <w:szCs w:val="21"/>
                    </w:rPr>
                    <w:t>纸机</w:t>
                  </w:r>
                  <w:proofErr w:type="gramEnd"/>
                </w:p>
              </w:tc>
              <w:tc>
                <w:tcPr>
                  <w:tcW w:w="521" w:type="pct"/>
                  <w:vAlign w:val="center"/>
                </w:tcPr>
                <w:p w14:paraId="6119F496" w14:textId="77777777" w:rsidR="00A643EC" w:rsidRDefault="00413379">
                  <w:pPr>
                    <w:pStyle w:val="aff1"/>
                    <w:adjustRightInd w:val="0"/>
                    <w:spacing w:line="320" w:lineRule="exact"/>
                    <w:rPr>
                      <w:rFonts w:ascii="Times New Roman" w:hAnsi="Times New Roman" w:cs="Times New Roman"/>
                      <w:sz w:val="18"/>
                      <w:szCs w:val="21"/>
                    </w:rPr>
                  </w:pPr>
                  <w:proofErr w:type="gramStart"/>
                  <w:r>
                    <w:rPr>
                      <w:rFonts w:ascii="Times New Roman" w:hAnsi="Times New Roman" w:cs="Times New Roman" w:hint="eastAsia"/>
                      <w:sz w:val="18"/>
                      <w:szCs w:val="21"/>
                    </w:rPr>
                    <w:t>分</w:t>
                  </w:r>
                  <w:r>
                    <w:rPr>
                      <w:rFonts w:ascii="Times New Roman" w:hAnsi="Times New Roman" w:cs="Times New Roman"/>
                      <w:sz w:val="18"/>
                      <w:szCs w:val="21"/>
                    </w:rPr>
                    <w:t>纸机</w:t>
                  </w:r>
                  <w:proofErr w:type="gramEnd"/>
                </w:p>
              </w:tc>
              <w:tc>
                <w:tcPr>
                  <w:tcW w:w="477" w:type="pct"/>
                  <w:vAlign w:val="center"/>
                </w:tcPr>
                <w:p w14:paraId="3BC91BC6"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频发</w:t>
                  </w:r>
                </w:p>
              </w:tc>
              <w:tc>
                <w:tcPr>
                  <w:tcW w:w="495" w:type="pct"/>
                  <w:vAlign w:val="center"/>
                </w:tcPr>
                <w:p w14:paraId="2D3B4962"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类比法</w:t>
                  </w:r>
                </w:p>
              </w:tc>
              <w:tc>
                <w:tcPr>
                  <w:tcW w:w="518" w:type="pct"/>
                  <w:vAlign w:val="center"/>
                </w:tcPr>
                <w:p w14:paraId="567AEEE5" w14:textId="77777777" w:rsidR="00A643EC" w:rsidRDefault="00413379">
                  <w:pPr>
                    <w:snapToGrid w:val="0"/>
                    <w:spacing w:line="320" w:lineRule="exact"/>
                    <w:jc w:val="center"/>
                    <w:rPr>
                      <w:rFonts w:ascii="Times New Roman" w:eastAsia="宋体" w:hAnsi="Times New Roman" w:cs="Times New Roman"/>
                      <w:sz w:val="18"/>
                      <w:szCs w:val="21"/>
                    </w:rPr>
                  </w:pPr>
                  <w:r>
                    <w:rPr>
                      <w:rFonts w:ascii="Times New Roman" w:eastAsia="宋体" w:hAnsi="Times New Roman" w:cs="Times New Roman"/>
                      <w:sz w:val="18"/>
                      <w:szCs w:val="21"/>
                    </w:rPr>
                    <w:t>70</w:t>
                  </w:r>
                  <w:r>
                    <w:rPr>
                      <w:rFonts w:ascii="Times New Roman" w:eastAsia="宋体" w:hAnsi="Times New Roman" w:cs="Times New Roman"/>
                      <w:sz w:val="18"/>
                      <w:szCs w:val="21"/>
                    </w:rPr>
                    <w:t>～</w:t>
                  </w:r>
                  <w:r>
                    <w:rPr>
                      <w:rFonts w:ascii="Times New Roman" w:eastAsia="宋体" w:hAnsi="Times New Roman" w:cs="Times New Roman"/>
                      <w:sz w:val="18"/>
                      <w:szCs w:val="21"/>
                    </w:rPr>
                    <w:t>75</w:t>
                  </w:r>
                </w:p>
              </w:tc>
              <w:tc>
                <w:tcPr>
                  <w:tcW w:w="431" w:type="pct"/>
                  <w:vMerge/>
                  <w:vAlign w:val="center"/>
                </w:tcPr>
                <w:p w14:paraId="452BAD2B" w14:textId="77777777" w:rsidR="00A643EC" w:rsidRDefault="00A643EC">
                  <w:pPr>
                    <w:pStyle w:val="aff1"/>
                    <w:adjustRightInd w:val="0"/>
                    <w:spacing w:line="320" w:lineRule="exact"/>
                    <w:rPr>
                      <w:rFonts w:ascii="Times New Roman" w:hAnsi="Times New Roman" w:cs="Times New Roman"/>
                      <w:sz w:val="18"/>
                      <w:szCs w:val="21"/>
                    </w:rPr>
                  </w:pPr>
                </w:p>
              </w:tc>
              <w:tc>
                <w:tcPr>
                  <w:tcW w:w="345" w:type="pct"/>
                  <w:vMerge/>
                  <w:vAlign w:val="center"/>
                </w:tcPr>
                <w:p w14:paraId="379F2CA1" w14:textId="77777777" w:rsidR="00A643EC" w:rsidRDefault="00A643EC">
                  <w:pPr>
                    <w:pStyle w:val="aff1"/>
                    <w:adjustRightInd w:val="0"/>
                    <w:spacing w:line="320" w:lineRule="exact"/>
                    <w:rPr>
                      <w:rFonts w:ascii="Times New Roman" w:hAnsi="Times New Roman" w:cs="Times New Roman"/>
                      <w:sz w:val="18"/>
                      <w:szCs w:val="21"/>
                    </w:rPr>
                  </w:pPr>
                </w:p>
              </w:tc>
              <w:tc>
                <w:tcPr>
                  <w:tcW w:w="432" w:type="pct"/>
                  <w:vAlign w:val="center"/>
                </w:tcPr>
                <w:p w14:paraId="707FE671"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类比法</w:t>
                  </w:r>
                </w:p>
              </w:tc>
              <w:tc>
                <w:tcPr>
                  <w:tcW w:w="433" w:type="pct"/>
                  <w:vAlign w:val="center"/>
                </w:tcPr>
                <w:p w14:paraId="75B8619A"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45~50</w:t>
                  </w:r>
                </w:p>
              </w:tc>
              <w:tc>
                <w:tcPr>
                  <w:tcW w:w="370" w:type="pct"/>
                  <w:vAlign w:val="center"/>
                </w:tcPr>
                <w:p w14:paraId="3D854828"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2400</w:t>
                  </w:r>
                </w:p>
              </w:tc>
            </w:tr>
            <w:tr w:rsidR="00A643EC" w14:paraId="1180ACFD" w14:textId="77777777">
              <w:trPr>
                <w:cantSplit/>
                <w:trHeight w:val="288"/>
                <w:jc w:val="center"/>
              </w:trPr>
              <w:tc>
                <w:tcPr>
                  <w:tcW w:w="458" w:type="pct"/>
                  <w:vAlign w:val="center"/>
                </w:tcPr>
                <w:p w14:paraId="28C58EB4" w14:textId="77777777" w:rsidR="00A643EC" w:rsidRDefault="00413379">
                  <w:pPr>
                    <w:pStyle w:val="aff1"/>
                    <w:adjustRightInd w:val="0"/>
                    <w:spacing w:line="320" w:lineRule="exact"/>
                    <w:rPr>
                      <w:rFonts w:ascii="Times New Roman" w:hAnsi="Times New Roman" w:cs="Times New Roman"/>
                      <w:sz w:val="18"/>
                      <w:szCs w:val="21"/>
                    </w:rPr>
                  </w:pPr>
                  <w:proofErr w:type="gramStart"/>
                  <w:r>
                    <w:rPr>
                      <w:rFonts w:ascii="Times New Roman" w:hAnsi="Times New Roman" w:cs="Times New Roman" w:hint="eastAsia"/>
                      <w:sz w:val="18"/>
                      <w:szCs w:val="21"/>
                    </w:rPr>
                    <w:t>装钉</w:t>
                  </w:r>
                  <w:proofErr w:type="gramEnd"/>
                </w:p>
              </w:tc>
              <w:tc>
                <w:tcPr>
                  <w:tcW w:w="520" w:type="pct"/>
                  <w:vAlign w:val="center"/>
                </w:tcPr>
                <w:p w14:paraId="3E0052E7" w14:textId="77777777" w:rsidR="00A643EC" w:rsidRDefault="00413379">
                  <w:pPr>
                    <w:spacing w:line="320" w:lineRule="exact"/>
                    <w:ind w:leftChars="50" w:left="105" w:rightChars="50" w:right="105"/>
                    <w:jc w:val="center"/>
                    <w:rPr>
                      <w:rFonts w:ascii="Times New Roman" w:eastAsia="宋体" w:hAnsi="Times New Roman" w:cs="Times New Roman"/>
                      <w:sz w:val="18"/>
                      <w:szCs w:val="21"/>
                    </w:rPr>
                  </w:pPr>
                  <w:proofErr w:type="gramStart"/>
                  <w:r>
                    <w:rPr>
                      <w:rFonts w:ascii="Times New Roman" w:eastAsia="宋体" w:hAnsi="Times New Roman" w:cs="Times New Roman" w:hint="eastAsia"/>
                      <w:sz w:val="18"/>
                      <w:szCs w:val="21"/>
                    </w:rPr>
                    <w:t>装钉</w:t>
                  </w:r>
                  <w:proofErr w:type="gramEnd"/>
                  <w:r>
                    <w:rPr>
                      <w:rFonts w:ascii="Times New Roman" w:eastAsia="宋体" w:hAnsi="Times New Roman" w:cs="Times New Roman"/>
                      <w:sz w:val="18"/>
                      <w:szCs w:val="21"/>
                    </w:rPr>
                    <w:t>机</w:t>
                  </w:r>
                </w:p>
              </w:tc>
              <w:tc>
                <w:tcPr>
                  <w:tcW w:w="521" w:type="pct"/>
                  <w:vAlign w:val="center"/>
                </w:tcPr>
                <w:p w14:paraId="2D7934A5" w14:textId="77777777" w:rsidR="00A643EC" w:rsidRDefault="00413379">
                  <w:pPr>
                    <w:spacing w:line="320" w:lineRule="exact"/>
                    <w:ind w:leftChars="50" w:left="105" w:rightChars="50" w:right="105"/>
                    <w:jc w:val="center"/>
                    <w:rPr>
                      <w:rFonts w:ascii="Times New Roman" w:eastAsia="宋体" w:hAnsi="Times New Roman" w:cs="Times New Roman"/>
                      <w:sz w:val="18"/>
                      <w:szCs w:val="21"/>
                    </w:rPr>
                  </w:pPr>
                  <w:proofErr w:type="gramStart"/>
                  <w:r>
                    <w:rPr>
                      <w:rFonts w:ascii="Times New Roman" w:eastAsia="宋体" w:hAnsi="Times New Roman" w:cs="Times New Roman" w:hint="eastAsia"/>
                      <w:sz w:val="18"/>
                      <w:szCs w:val="21"/>
                    </w:rPr>
                    <w:t>装钉</w:t>
                  </w:r>
                  <w:proofErr w:type="gramEnd"/>
                  <w:r>
                    <w:rPr>
                      <w:rFonts w:ascii="Times New Roman" w:eastAsia="宋体" w:hAnsi="Times New Roman" w:cs="Times New Roman"/>
                      <w:sz w:val="18"/>
                      <w:szCs w:val="21"/>
                    </w:rPr>
                    <w:t>机</w:t>
                  </w:r>
                </w:p>
              </w:tc>
              <w:tc>
                <w:tcPr>
                  <w:tcW w:w="477" w:type="pct"/>
                  <w:vAlign w:val="center"/>
                </w:tcPr>
                <w:p w14:paraId="1DE577C8"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频发</w:t>
                  </w:r>
                </w:p>
              </w:tc>
              <w:tc>
                <w:tcPr>
                  <w:tcW w:w="495" w:type="pct"/>
                  <w:vAlign w:val="center"/>
                </w:tcPr>
                <w:p w14:paraId="07310555"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类比法</w:t>
                  </w:r>
                </w:p>
              </w:tc>
              <w:tc>
                <w:tcPr>
                  <w:tcW w:w="518" w:type="pct"/>
                  <w:vAlign w:val="center"/>
                </w:tcPr>
                <w:p w14:paraId="7EA640E7" w14:textId="77777777" w:rsidR="00A643EC" w:rsidRDefault="00413379">
                  <w:pPr>
                    <w:snapToGrid w:val="0"/>
                    <w:spacing w:line="320" w:lineRule="exact"/>
                    <w:jc w:val="center"/>
                    <w:rPr>
                      <w:rFonts w:ascii="Times New Roman" w:eastAsia="宋体" w:hAnsi="Times New Roman" w:cs="Times New Roman"/>
                      <w:sz w:val="18"/>
                      <w:szCs w:val="21"/>
                    </w:rPr>
                  </w:pPr>
                  <w:r>
                    <w:rPr>
                      <w:rFonts w:ascii="Times New Roman" w:eastAsia="宋体" w:hAnsi="Times New Roman" w:cs="Times New Roman"/>
                      <w:sz w:val="18"/>
                      <w:szCs w:val="21"/>
                    </w:rPr>
                    <w:t>75</w:t>
                  </w:r>
                  <w:r>
                    <w:rPr>
                      <w:rFonts w:ascii="Times New Roman" w:eastAsia="宋体" w:hAnsi="Times New Roman" w:cs="Times New Roman"/>
                      <w:sz w:val="18"/>
                      <w:szCs w:val="21"/>
                    </w:rPr>
                    <w:t>～</w:t>
                  </w:r>
                  <w:r>
                    <w:rPr>
                      <w:rFonts w:ascii="Times New Roman" w:eastAsia="宋体" w:hAnsi="Times New Roman" w:cs="Times New Roman"/>
                      <w:sz w:val="18"/>
                      <w:szCs w:val="21"/>
                    </w:rPr>
                    <w:t>80</w:t>
                  </w:r>
                </w:p>
              </w:tc>
              <w:tc>
                <w:tcPr>
                  <w:tcW w:w="431" w:type="pct"/>
                  <w:vMerge/>
                  <w:vAlign w:val="center"/>
                </w:tcPr>
                <w:p w14:paraId="4B14D282" w14:textId="77777777" w:rsidR="00A643EC" w:rsidRDefault="00A643EC">
                  <w:pPr>
                    <w:pStyle w:val="aff1"/>
                    <w:adjustRightInd w:val="0"/>
                    <w:spacing w:line="320" w:lineRule="exact"/>
                    <w:rPr>
                      <w:rFonts w:ascii="Times New Roman" w:hAnsi="Times New Roman" w:cs="Times New Roman"/>
                      <w:sz w:val="18"/>
                      <w:szCs w:val="21"/>
                    </w:rPr>
                  </w:pPr>
                </w:p>
              </w:tc>
              <w:tc>
                <w:tcPr>
                  <w:tcW w:w="345" w:type="pct"/>
                  <w:vMerge/>
                  <w:vAlign w:val="center"/>
                </w:tcPr>
                <w:p w14:paraId="78DC90FA" w14:textId="77777777" w:rsidR="00A643EC" w:rsidRDefault="00A643EC">
                  <w:pPr>
                    <w:pStyle w:val="aff1"/>
                    <w:adjustRightInd w:val="0"/>
                    <w:spacing w:line="320" w:lineRule="exact"/>
                    <w:rPr>
                      <w:rFonts w:ascii="Times New Roman" w:hAnsi="Times New Roman" w:cs="Times New Roman"/>
                      <w:sz w:val="18"/>
                      <w:szCs w:val="21"/>
                    </w:rPr>
                  </w:pPr>
                </w:p>
              </w:tc>
              <w:tc>
                <w:tcPr>
                  <w:tcW w:w="432" w:type="pct"/>
                  <w:vAlign w:val="center"/>
                </w:tcPr>
                <w:p w14:paraId="40B2B929"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类比法</w:t>
                  </w:r>
                </w:p>
              </w:tc>
              <w:tc>
                <w:tcPr>
                  <w:tcW w:w="433" w:type="pct"/>
                  <w:vAlign w:val="center"/>
                </w:tcPr>
                <w:p w14:paraId="23763AEE"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50~55</w:t>
                  </w:r>
                </w:p>
              </w:tc>
              <w:tc>
                <w:tcPr>
                  <w:tcW w:w="370" w:type="pct"/>
                  <w:vAlign w:val="center"/>
                </w:tcPr>
                <w:p w14:paraId="09BF788F"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2400</w:t>
                  </w:r>
                </w:p>
              </w:tc>
            </w:tr>
            <w:tr w:rsidR="00A643EC" w14:paraId="08D82035" w14:textId="77777777">
              <w:trPr>
                <w:cantSplit/>
                <w:trHeight w:val="288"/>
                <w:jc w:val="center"/>
              </w:trPr>
              <w:tc>
                <w:tcPr>
                  <w:tcW w:w="458" w:type="pct"/>
                  <w:vAlign w:val="center"/>
                </w:tcPr>
                <w:p w14:paraId="107931BE"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打包</w:t>
                  </w:r>
                </w:p>
              </w:tc>
              <w:tc>
                <w:tcPr>
                  <w:tcW w:w="520" w:type="pct"/>
                  <w:vAlign w:val="center"/>
                </w:tcPr>
                <w:p w14:paraId="1475F29C" w14:textId="77777777" w:rsidR="00A643EC" w:rsidRDefault="00413379">
                  <w:pPr>
                    <w:spacing w:line="320" w:lineRule="exact"/>
                    <w:ind w:leftChars="50" w:left="105" w:rightChars="50" w:right="105"/>
                    <w:jc w:val="center"/>
                    <w:rPr>
                      <w:rFonts w:ascii="Times New Roman" w:eastAsia="宋体" w:hAnsi="Times New Roman" w:cs="Times New Roman"/>
                      <w:sz w:val="18"/>
                      <w:szCs w:val="21"/>
                    </w:rPr>
                  </w:pPr>
                  <w:r>
                    <w:rPr>
                      <w:rFonts w:ascii="Times New Roman" w:eastAsia="宋体" w:hAnsi="Times New Roman" w:cs="Times New Roman"/>
                      <w:sz w:val="18"/>
                      <w:szCs w:val="21"/>
                    </w:rPr>
                    <w:t>打包机</w:t>
                  </w:r>
                </w:p>
              </w:tc>
              <w:tc>
                <w:tcPr>
                  <w:tcW w:w="521" w:type="pct"/>
                  <w:vAlign w:val="center"/>
                </w:tcPr>
                <w:p w14:paraId="0BE90113" w14:textId="77777777" w:rsidR="00A643EC" w:rsidRDefault="00413379">
                  <w:pPr>
                    <w:spacing w:line="320" w:lineRule="exact"/>
                    <w:ind w:leftChars="50" w:left="105" w:rightChars="50" w:right="105"/>
                    <w:jc w:val="center"/>
                    <w:rPr>
                      <w:rFonts w:ascii="Times New Roman" w:eastAsia="宋体" w:hAnsi="Times New Roman" w:cs="Times New Roman"/>
                      <w:sz w:val="18"/>
                      <w:szCs w:val="21"/>
                    </w:rPr>
                  </w:pPr>
                  <w:r>
                    <w:rPr>
                      <w:rFonts w:ascii="Times New Roman" w:eastAsia="宋体" w:hAnsi="Times New Roman" w:cs="Times New Roman"/>
                      <w:sz w:val="18"/>
                      <w:szCs w:val="21"/>
                    </w:rPr>
                    <w:t>打包机</w:t>
                  </w:r>
                </w:p>
              </w:tc>
              <w:tc>
                <w:tcPr>
                  <w:tcW w:w="477" w:type="pct"/>
                  <w:vAlign w:val="center"/>
                </w:tcPr>
                <w:p w14:paraId="04DAE470"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频发</w:t>
                  </w:r>
                </w:p>
              </w:tc>
              <w:tc>
                <w:tcPr>
                  <w:tcW w:w="495" w:type="pct"/>
                  <w:vAlign w:val="center"/>
                </w:tcPr>
                <w:p w14:paraId="5C7A4872"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类比法</w:t>
                  </w:r>
                </w:p>
              </w:tc>
              <w:tc>
                <w:tcPr>
                  <w:tcW w:w="518" w:type="pct"/>
                  <w:vAlign w:val="center"/>
                </w:tcPr>
                <w:p w14:paraId="5A3A1A40" w14:textId="77777777" w:rsidR="00A643EC" w:rsidRDefault="00413379">
                  <w:pPr>
                    <w:snapToGrid w:val="0"/>
                    <w:spacing w:line="320" w:lineRule="exact"/>
                    <w:jc w:val="center"/>
                    <w:rPr>
                      <w:rFonts w:ascii="Times New Roman" w:eastAsia="宋体" w:hAnsi="Times New Roman" w:cs="Times New Roman"/>
                      <w:sz w:val="18"/>
                      <w:szCs w:val="21"/>
                    </w:rPr>
                  </w:pPr>
                  <w:r>
                    <w:rPr>
                      <w:rFonts w:ascii="Times New Roman" w:eastAsia="宋体" w:hAnsi="Times New Roman" w:cs="Times New Roman"/>
                      <w:sz w:val="18"/>
                      <w:szCs w:val="21"/>
                    </w:rPr>
                    <w:t>65</w:t>
                  </w:r>
                  <w:r>
                    <w:rPr>
                      <w:rFonts w:ascii="Times New Roman" w:eastAsia="宋体" w:hAnsi="Times New Roman" w:cs="Times New Roman"/>
                      <w:sz w:val="18"/>
                      <w:szCs w:val="21"/>
                    </w:rPr>
                    <w:t>～</w:t>
                  </w:r>
                  <w:r>
                    <w:rPr>
                      <w:rFonts w:ascii="Times New Roman" w:eastAsia="宋体" w:hAnsi="Times New Roman" w:cs="Times New Roman"/>
                      <w:sz w:val="18"/>
                      <w:szCs w:val="21"/>
                    </w:rPr>
                    <w:t>70</w:t>
                  </w:r>
                </w:p>
              </w:tc>
              <w:tc>
                <w:tcPr>
                  <w:tcW w:w="431" w:type="pct"/>
                  <w:vMerge/>
                  <w:vAlign w:val="center"/>
                </w:tcPr>
                <w:p w14:paraId="020DE51E" w14:textId="77777777" w:rsidR="00A643EC" w:rsidRDefault="00A643EC">
                  <w:pPr>
                    <w:pStyle w:val="aff1"/>
                    <w:adjustRightInd w:val="0"/>
                    <w:spacing w:line="320" w:lineRule="exact"/>
                    <w:rPr>
                      <w:rFonts w:ascii="Times New Roman" w:hAnsi="Times New Roman" w:cs="Times New Roman"/>
                      <w:sz w:val="18"/>
                      <w:szCs w:val="21"/>
                    </w:rPr>
                  </w:pPr>
                </w:p>
              </w:tc>
              <w:tc>
                <w:tcPr>
                  <w:tcW w:w="345" w:type="pct"/>
                  <w:vMerge/>
                  <w:vAlign w:val="center"/>
                </w:tcPr>
                <w:p w14:paraId="6A1B5789" w14:textId="77777777" w:rsidR="00A643EC" w:rsidRDefault="00A643EC">
                  <w:pPr>
                    <w:pStyle w:val="aff1"/>
                    <w:adjustRightInd w:val="0"/>
                    <w:spacing w:line="320" w:lineRule="exact"/>
                    <w:rPr>
                      <w:rFonts w:ascii="Times New Roman" w:hAnsi="Times New Roman" w:cs="Times New Roman"/>
                      <w:sz w:val="18"/>
                      <w:szCs w:val="21"/>
                    </w:rPr>
                  </w:pPr>
                </w:p>
              </w:tc>
              <w:tc>
                <w:tcPr>
                  <w:tcW w:w="432" w:type="pct"/>
                  <w:vAlign w:val="center"/>
                </w:tcPr>
                <w:p w14:paraId="35F9FFFC"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类比法</w:t>
                  </w:r>
                </w:p>
              </w:tc>
              <w:tc>
                <w:tcPr>
                  <w:tcW w:w="433" w:type="pct"/>
                  <w:vAlign w:val="center"/>
                </w:tcPr>
                <w:p w14:paraId="52DE2F87"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40~45</w:t>
                  </w:r>
                </w:p>
              </w:tc>
              <w:tc>
                <w:tcPr>
                  <w:tcW w:w="370" w:type="pct"/>
                  <w:vAlign w:val="center"/>
                </w:tcPr>
                <w:p w14:paraId="30D224BC"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2400</w:t>
                  </w:r>
                </w:p>
              </w:tc>
            </w:tr>
            <w:tr w:rsidR="00A643EC" w14:paraId="4F4760BF" w14:textId="77777777">
              <w:trPr>
                <w:cantSplit/>
                <w:trHeight w:val="288"/>
                <w:jc w:val="center"/>
              </w:trPr>
              <w:tc>
                <w:tcPr>
                  <w:tcW w:w="458" w:type="pct"/>
                  <w:vAlign w:val="center"/>
                </w:tcPr>
                <w:p w14:paraId="665857E9" w14:textId="77777777" w:rsidR="00A643EC" w:rsidRDefault="00413379">
                  <w:pPr>
                    <w:adjustRightInd w:val="0"/>
                    <w:spacing w:line="320" w:lineRule="exact"/>
                    <w:jc w:val="center"/>
                    <w:rPr>
                      <w:rFonts w:ascii="Times New Roman" w:eastAsia="宋体" w:hAnsi="Times New Roman" w:cs="Times New Roman"/>
                      <w:spacing w:val="-12"/>
                      <w:sz w:val="18"/>
                      <w:szCs w:val="21"/>
                    </w:rPr>
                  </w:pPr>
                  <w:proofErr w:type="gramStart"/>
                  <w:r>
                    <w:rPr>
                      <w:rFonts w:ascii="Times New Roman" w:eastAsia="宋体" w:hAnsi="Times New Roman" w:cs="Times New Roman" w:hint="eastAsia"/>
                      <w:spacing w:val="-12"/>
                      <w:sz w:val="18"/>
                      <w:szCs w:val="21"/>
                    </w:rPr>
                    <w:t>分纸</w:t>
                  </w:r>
                  <w:proofErr w:type="gramEnd"/>
                </w:p>
              </w:tc>
              <w:tc>
                <w:tcPr>
                  <w:tcW w:w="520" w:type="pct"/>
                  <w:vAlign w:val="center"/>
                </w:tcPr>
                <w:p w14:paraId="66316A7F" w14:textId="77777777" w:rsidR="00A643EC" w:rsidRDefault="00413379">
                  <w:pPr>
                    <w:pStyle w:val="aff1"/>
                    <w:adjustRightInd w:val="0"/>
                    <w:spacing w:line="240" w:lineRule="auto"/>
                    <w:rPr>
                      <w:rFonts w:ascii="Times New Roman" w:hAnsi="Times New Roman" w:cs="Times New Roman"/>
                      <w:sz w:val="20"/>
                      <w:szCs w:val="22"/>
                    </w:rPr>
                  </w:pPr>
                  <w:proofErr w:type="gramStart"/>
                  <w:r>
                    <w:rPr>
                      <w:rFonts w:ascii="Times New Roman" w:hAnsi="Times New Roman" w:cs="Times New Roman" w:hint="eastAsia"/>
                      <w:bCs/>
                      <w:sz w:val="20"/>
                      <w:szCs w:val="22"/>
                    </w:rPr>
                    <w:t>分纸</w:t>
                  </w:r>
                  <w:r>
                    <w:rPr>
                      <w:rFonts w:ascii="Times New Roman" w:hAnsi="Times New Roman" w:cs="Times New Roman"/>
                      <w:bCs/>
                      <w:sz w:val="20"/>
                      <w:szCs w:val="22"/>
                    </w:rPr>
                    <w:t>机</w:t>
                  </w:r>
                  <w:proofErr w:type="gramEnd"/>
                </w:p>
              </w:tc>
              <w:tc>
                <w:tcPr>
                  <w:tcW w:w="521" w:type="pct"/>
                  <w:vAlign w:val="center"/>
                </w:tcPr>
                <w:p w14:paraId="10CF76B6" w14:textId="77777777" w:rsidR="00A643EC" w:rsidRDefault="00413379">
                  <w:pPr>
                    <w:pStyle w:val="aff1"/>
                    <w:adjustRightInd w:val="0"/>
                    <w:spacing w:line="320" w:lineRule="exact"/>
                    <w:rPr>
                      <w:rFonts w:ascii="Times New Roman" w:hAnsi="Times New Roman" w:cs="Times New Roman"/>
                      <w:sz w:val="18"/>
                      <w:szCs w:val="21"/>
                    </w:rPr>
                  </w:pPr>
                  <w:proofErr w:type="gramStart"/>
                  <w:r>
                    <w:rPr>
                      <w:rFonts w:ascii="Times New Roman" w:hAnsi="Times New Roman" w:cs="Times New Roman" w:hint="eastAsia"/>
                      <w:bCs/>
                      <w:sz w:val="20"/>
                      <w:szCs w:val="22"/>
                    </w:rPr>
                    <w:t>分纸</w:t>
                  </w:r>
                  <w:r>
                    <w:rPr>
                      <w:rFonts w:ascii="Times New Roman" w:hAnsi="Times New Roman" w:cs="Times New Roman"/>
                      <w:bCs/>
                      <w:sz w:val="20"/>
                      <w:szCs w:val="22"/>
                    </w:rPr>
                    <w:t>机</w:t>
                  </w:r>
                  <w:proofErr w:type="gramEnd"/>
                </w:p>
              </w:tc>
              <w:tc>
                <w:tcPr>
                  <w:tcW w:w="477" w:type="pct"/>
                  <w:vAlign w:val="center"/>
                </w:tcPr>
                <w:p w14:paraId="0209DF2A"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频发</w:t>
                  </w:r>
                </w:p>
              </w:tc>
              <w:tc>
                <w:tcPr>
                  <w:tcW w:w="495" w:type="pct"/>
                  <w:vAlign w:val="center"/>
                </w:tcPr>
                <w:p w14:paraId="4FC306D4"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类比法</w:t>
                  </w:r>
                </w:p>
              </w:tc>
              <w:tc>
                <w:tcPr>
                  <w:tcW w:w="518" w:type="pct"/>
                  <w:vAlign w:val="center"/>
                </w:tcPr>
                <w:p w14:paraId="07E9D22E" w14:textId="77777777" w:rsidR="00A643EC" w:rsidRDefault="00413379">
                  <w:pPr>
                    <w:snapToGrid w:val="0"/>
                    <w:spacing w:line="320" w:lineRule="exact"/>
                    <w:jc w:val="center"/>
                    <w:rPr>
                      <w:rFonts w:ascii="Times New Roman" w:eastAsia="宋体" w:hAnsi="Times New Roman" w:cs="Times New Roman"/>
                      <w:sz w:val="18"/>
                      <w:szCs w:val="21"/>
                    </w:rPr>
                  </w:pPr>
                  <w:r>
                    <w:rPr>
                      <w:rFonts w:ascii="Times New Roman" w:eastAsia="宋体" w:hAnsi="Times New Roman" w:cs="Times New Roman"/>
                      <w:sz w:val="18"/>
                      <w:szCs w:val="21"/>
                    </w:rPr>
                    <w:t>70</w:t>
                  </w:r>
                  <w:r>
                    <w:rPr>
                      <w:rFonts w:ascii="Times New Roman" w:eastAsia="宋体" w:hAnsi="Times New Roman" w:cs="Times New Roman"/>
                      <w:sz w:val="18"/>
                      <w:szCs w:val="21"/>
                    </w:rPr>
                    <w:t>～</w:t>
                  </w:r>
                  <w:r>
                    <w:rPr>
                      <w:rFonts w:ascii="Times New Roman" w:eastAsia="宋体" w:hAnsi="Times New Roman" w:cs="Times New Roman"/>
                      <w:sz w:val="18"/>
                      <w:szCs w:val="21"/>
                    </w:rPr>
                    <w:t>75</w:t>
                  </w:r>
                </w:p>
              </w:tc>
              <w:tc>
                <w:tcPr>
                  <w:tcW w:w="431" w:type="pct"/>
                  <w:vMerge/>
                  <w:vAlign w:val="center"/>
                </w:tcPr>
                <w:p w14:paraId="3030ED0D" w14:textId="77777777" w:rsidR="00A643EC" w:rsidRDefault="00A643EC">
                  <w:pPr>
                    <w:pStyle w:val="aff1"/>
                    <w:adjustRightInd w:val="0"/>
                    <w:spacing w:line="240" w:lineRule="auto"/>
                    <w:rPr>
                      <w:rFonts w:ascii="Times New Roman" w:hAnsi="Times New Roman" w:cs="Times New Roman"/>
                      <w:sz w:val="18"/>
                      <w:szCs w:val="21"/>
                    </w:rPr>
                  </w:pPr>
                </w:p>
              </w:tc>
              <w:tc>
                <w:tcPr>
                  <w:tcW w:w="345" w:type="pct"/>
                  <w:vMerge/>
                  <w:vAlign w:val="center"/>
                </w:tcPr>
                <w:p w14:paraId="6002EA5B" w14:textId="77777777" w:rsidR="00A643EC" w:rsidRDefault="00A643EC">
                  <w:pPr>
                    <w:pStyle w:val="aff1"/>
                    <w:adjustRightInd w:val="0"/>
                    <w:spacing w:line="320" w:lineRule="exact"/>
                    <w:rPr>
                      <w:rFonts w:ascii="Times New Roman" w:hAnsi="Times New Roman" w:cs="Times New Roman"/>
                      <w:sz w:val="18"/>
                      <w:szCs w:val="21"/>
                    </w:rPr>
                  </w:pPr>
                </w:p>
              </w:tc>
              <w:tc>
                <w:tcPr>
                  <w:tcW w:w="432" w:type="pct"/>
                  <w:vAlign w:val="center"/>
                </w:tcPr>
                <w:p w14:paraId="6AE58EB5"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类比法</w:t>
                  </w:r>
                </w:p>
              </w:tc>
              <w:tc>
                <w:tcPr>
                  <w:tcW w:w="433" w:type="pct"/>
                  <w:vAlign w:val="center"/>
                </w:tcPr>
                <w:p w14:paraId="03A093F1"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45~50</w:t>
                  </w:r>
                </w:p>
              </w:tc>
              <w:tc>
                <w:tcPr>
                  <w:tcW w:w="370" w:type="pct"/>
                  <w:vAlign w:val="center"/>
                </w:tcPr>
                <w:p w14:paraId="42584477"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2400</w:t>
                  </w:r>
                </w:p>
              </w:tc>
            </w:tr>
            <w:tr w:rsidR="00A643EC" w14:paraId="0364294D" w14:textId="77777777">
              <w:trPr>
                <w:cantSplit/>
                <w:trHeight w:val="288"/>
                <w:jc w:val="center"/>
              </w:trPr>
              <w:tc>
                <w:tcPr>
                  <w:tcW w:w="458" w:type="pct"/>
                  <w:vAlign w:val="center"/>
                </w:tcPr>
                <w:p w14:paraId="00575F39" w14:textId="77777777" w:rsidR="00A643EC" w:rsidRDefault="00413379">
                  <w:pPr>
                    <w:adjustRightInd w:val="0"/>
                    <w:spacing w:line="320" w:lineRule="exact"/>
                    <w:jc w:val="center"/>
                    <w:rPr>
                      <w:rFonts w:ascii="Times New Roman" w:eastAsia="宋体" w:hAnsi="Times New Roman" w:cs="Times New Roman"/>
                      <w:spacing w:val="-12"/>
                      <w:sz w:val="18"/>
                      <w:szCs w:val="21"/>
                    </w:rPr>
                  </w:pPr>
                  <w:r>
                    <w:rPr>
                      <w:rFonts w:ascii="Times New Roman" w:eastAsia="宋体" w:hAnsi="Times New Roman" w:cs="Times New Roman" w:hint="eastAsia"/>
                      <w:spacing w:val="-12"/>
                      <w:sz w:val="18"/>
                      <w:szCs w:val="21"/>
                    </w:rPr>
                    <w:t>裱纸</w:t>
                  </w:r>
                </w:p>
              </w:tc>
              <w:tc>
                <w:tcPr>
                  <w:tcW w:w="520" w:type="pct"/>
                  <w:vAlign w:val="center"/>
                </w:tcPr>
                <w:p w14:paraId="32ECCD66" w14:textId="77777777" w:rsidR="00A643EC" w:rsidRDefault="00413379">
                  <w:pPr>
                    <w:pStyle w:val="aff1"/>
                    <w:adjustRightInd w:val="0"/>
                    <w:spacing w:line="240" w:lineRule="auto"/>
                    <w:rPr>
                      <w:rFonts w:ascii="Times New Roman" w:hAnsi="Times New Roman" w:cs="Times New Roman"/>
                      <w:sz w:val="20"/>
                      <w:szCs w:val="22"/>
                    </w:rPr>
                  </w:pPr>
                  <w:r>
                    <w:rPr>
                      <w:rFonts w:ascii="Times New Roman" w:hAnsi="Times New Roman" w:cs="Times New Roman" w:hint="eastAsia"/>
                      <w:bCs/>
                      <w:sz w:val="20"/>
                      <w:szCs w:val="22"/>
                    </w:rPr>
                    <w:t>裱纸</w:t>
                  </w:r>
                  <w:r>
                    <w:rPr>
                      <w:rFonts w:ascii="Times New Roman" w:hAnsi="Times New Roman" w:cs="Times New Roman"/>
                      <w:bCs/>
                      <w:sz w:val="20"/>
                      <w:szCs w:val="22"/>
                    </w:rPr>
                    <w:t>机</w:t>
                  </w:r>
                </w:p>
              </w:tc>
              <w:tc>
                <w:tcPr>
                  <w:tcW w:w="521" w:type="pct"/>
                  <w:vAlign w:val="center"/>
                </w:tcPr>
                <w:p w14:paraId="419084AB"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hint="eastAsia"/>
                      <w:bCs/>
                      <w:sz w:val="20"/>
                      <w:szCs w:val="22"/>
                    </w:rPr>
                    <w:t>裱纸</w:t>
                  </w:r>
                  <w:r>
                    <w:rPr>
                      <w:rFonts w:ascii="Times New Roman" w:hAnsi="Times New Roman" w:cs="Times New Roman"/>
                      <w:bCs/>
                      <w:sz w:val="20"/>
                      <w:szCs w:val="22"/>
                    </w:rPr>
                    <w:t>机</w:t>
                  </w:r>
                </w:p>
              </w:tc>
              <w:tc>
                <w:tcPr>
                  <w:tcW w:w="477" w:type="pct"/>
                  <w:vAlign w:val="center"/>
                </w:tcPr>
                <w:p w14:paraId="603E6857"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频发</w:t>
                  </w:r>
                </w:p>
              </w:tc>
              <w:tc>
                <w:tcPr>
                  <w:tcW w:w="495" w:type="pct"/>
                  <w:vAlign w:val="center"/>
                </w:tcPr>
                <w:p w14:paraId="5535B1BD"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类比法</w:t>
                  </w:r>
                </w:p>
              </w:tc>
              <w:tc>
                <w:tcPr>
                  <w:tcW w:w="518" w:type="pct"/>
                  <w:vAlign w:val="center"/>
                </w:tcPr>
                <w:p w14:paraId="07F07B3A" w14:textId="77777777" w:rsidR="00A643EC" w:rsidRDefault="00413379">
                  <w:pPr>
                    <w:snapToGrid w:val="0"/>
                    <w:spacing w:line="320" w:lineRule="exact"/>
                    <w:jc w:val="center"/>
                    <w:rPr>
                      <w:rFonts w:ascii="Times New Roman" w:eastAsia="宋体" w:hAnsi="Times New Roman" w:cs="Times New Roman"/>
                      <w:sz w:val="18"/>
                      <w:szCs w:val="21"/>
                    </w:rPr>
                  </w:pPr>
                  <w:r>
                    <w:rPr>
                      <w:rFonts w:ascii="Times New Roman" w:eastAsia="宋体" w:hAnsi="Times New Roman" w:cs="Times New Roman"/>
                      <w:sz w:val="18"/>
                      <w:szCs w:val="21"/>
                    </w:rPr>
                    <w:t>70</w:t>
                  </w:r>
                  <w:r>
                    <w:rPr>
                      <w:rFonts w:ascii="Times New Roman" w:eastAsia="宋体" w:hAnsi="Times New Roman" w:cs="Times New Roman"/>
                      <w:sz w:val="18"/>
                      <w:szCs w:val="21"/>
                    </w:rPr>
                    <w:t>～</w:t>
                  </w:r>
                  <w:r>
                    <w:rPr>
                      <w:rFonts w:ascii="Times New Roman" w:eastAsia="宋体" w:hAnsi="Times New Roman" w:cs="Times New Roman"/>
                      <w:sz w:val="18"/>
                      <w:szCs w:val="21"/>
                    </w:rPr>
                    <w:t>75</w:t>
                  </w:r>
                </w:p>
              </w:tc>
              <w:tc>
                <w:tcPr>
                  <w:tcW w:w="431" w:type="pct"/>
                  <w:vMerge/>
                  <w:vAlign w:val="center"/>
                </w:tcPr>
                <w:p w14:paraId="2FB41233" w14:textId="77777777" w:rsidR="00A643EC" w:rsidRDefault="00A643EC">
                  <w:pPr>
                    <w:pStyle w:val="aff1"/>
                    <w:adjustRightInd w:val="0"/>
                    <w:spacing w:line="240" w:lineRule="auto"/>
                    <w:rPr>
                      <w:rFonts w:ascii="Times New Roman" w:hAnsi="Times New Roman" w:cs="Times New Roman"/>
                      <w:sz w:val="18"/>
                      <w:szCs w:val="21"/>
                    </w:rPr>
                  </w:pPr>
                </w:p>
              </w:tc>
              <w:tc>
                <w:tcPr>
                  <w:tcW w:w="345" w:type="pct"/>
                  <w:vMerge/>
                  <w:vAlign w:val="center"/>
                </w:tcPr>
                <w:p w14:paraId="2A2AF5DC" w14:textId="77777777" w:rsidR="00A643EC" w:rsidRDefault="00A643EC">
                  <w:pPr>
                    <w:pStyle w:val="aff1"/>
                    <w:adjustRightInd w:val="0"/>
                    <w:spacing w:line="320" w:lineRule="exact"/>
                    <w:rPr>
                      <w:rFonts w:ascii="Times New Roman" w:hAnsi="Times New Roman" w:cs="Times New Roman"/>
                      <w:sz w:val="18"/>
                      <w:szCs w:val="21"/>
                    </w:rPr>
                  </w:pPr>
                </w:p>
              </w:tc>
              <w:tc>
                <w:tcPr>
                  <w:tcW w:w="432" w:type="pct"/>
                  <w:vAlign w:val="center"/>
                </w:tcPr>
                <w:p w14:paraId="4D26CFC3"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类比法</w:t>
                  </w:r>
                </w:p>
              </w:tc>
              <w:tc>
                <w:tcPr>
                  <w:tcW w:w="433" w:type="pct"/>
                  <w:vAlign w:val="center"/>
                </w:tcPr>
                <w:p w14:paraId="64FD59AF"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45~50</w:t>
                  </w:r>
                </w:p>
              </w:tc>
              <w:tc>
                <w:tcPr>
                  <w:tcW w:w="370" w:type="pct"/>
                  <w:vAlign w:val="center"/>
                </w:tcPr>
                <w:p w14:paraId="6666735A"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2400</w:t>
                  </w:r>
                </w:p>
              </w:tc>
            </w:tr>
            <w:tr w:rsidR="00A643EC" w14:paraId="28D6B478" w14:textId="77777777">
              <w:trPr>
                <w:cantSplit/>
                <w:trHeight w:val="288"/>
                <w:jc w:val="center"/>
              </w:trPr>
              <w:tc>
                <w:tcPr>
                  <w:tcW w:w="458" w:type="pct"/>
                  <w:vAlign w:val="center"/>
                </w:tcPr>
                <w:p w14:paraId="34912E23" w14:textId="77777777" w:rsidR="00A643EC" w:rsidRDefault="00413379">
                  <w:pPr>
                    <w:adjustRightInd w:val="0"/>
                    <w:spacing w:line="320" w:lineRule="exact"/>
                    <w:jc w:val="center"/>
                    <w:rPr>
                      <w:rFonts w:ascii="Times New Roman" w:eastAsia="宋体" w:hAnsi="Times New Roman" w:cs="Times New Roman"/>
                      <w:spacing w:val="-12"/>
                      <w:sz w:val="18"/>
                      <w:szCs w:val="21"/>
                    </w:rPr>
                  </w:pPr>
                  <w:r>
                    <w:rPr>
                      <w:rFonts w:ascii="Times New Roman" w:eastAsia="宋体" w:hAnsi="Times New Roman" w:cs="Times New Roman" w:hint="eastAsia"/>
                      <w:spacing w:val="-12"/>
                      <w:sz w:val="18"/>
                      <w:szCs w:val="21"/>
                    </w:rPr>
                    <w:t>切纸</w:t>
                  </w:r>
                </w:p>
              </w:tc>
              <w:tc>
                <w:tcPr>
                  <w:tcW w:w="520" w:type="pct"/>
                  <w:vAlign w:val="center"/>
                </w:tcPr>
                <w:p w14:paraId="40A3D346" w14:textId="77777777" w:rsidR="00A643EC" w:rsidRDefault="00413379">
                  <w:pPr>
                    <w:pStyle w:val="aff1"/>
                    <w:adjustRightInd w:val="0"/>
                    <w:spacing w:line="240" w:lineRule="auto"/>
                    <w:rPr>
                      <w:rFonts w:ascii="Times New Roman" w:hAnsi="Times New Roman" w:cs="Times New Roman"/>
                      <w:sz w:val="20"/>
                      <w:szCs w:val="22"/>
                    </w:rPr>
                  </w:pPr>
                  <w:r>
                    <w:rPr>
                      <w:rFonts w:ascii="Times New Roman" w:hAnsi="Times New Roman" w:cs="Times New Roman" w:hint="eastAsia"/>
                      <w:bCs/>
                      <w:sz w:val="20"/>
                      <w:szCs w:val="22"/>
                    </w:rPr>
                    <w:t>模切机</w:t>
                  </w:r>
                </w:p>
              </w:tc>
              <w:tc>
                <w:tcPr>
                  <w:tcW w:w="521" w:type="pct"/>
                  <w:vAlign w:val="center"/>
                </w:tcPr>
                <w:p w14:paraId="67ED071C"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hint="eastAsia"/>
                      <w:bCs/>
                      <w:sz w:val="20"/>
                      <w:szCs w:val="22"/>
                    </w:rPr>
                    <w:t>模切机</w:t>
                  </w:r>
                </w:p>
              </w:tc>
              <w:tc>
                <w:tcPr>
                  <w:tcW w:w="477" w:type="pct"/>
                  <w:vAlign w:val="center"/>
                </w:tcPr>
                <w:p w14:paraId="0B369F7B"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频发</w:t>
                  </w:r>
                </w:p>
              </w:tc>
              <w:tc>
                <w:tcPr>
                  <w:tcW w:w="495" w:type="pct"/>
                  <w:vAlign w:val="center"/>
                </w:tcPr>
                <w:p w14:paraId="4990F126"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类比法</w:t>
                  </w:r>
                </w:p>
              </w:tc>
              <w:tc>
                <w:tcPr>
                  <w:tcW w:w="518" w:type="pct"/>
                  <w:vAlign w:val="center"/>
                </w:tcPr>
                <w:p w14:paraId="588012E0" w14:textId="77777777" w:rsidR="00A643EC" w:rsidRDefault="00413379">
                  <w:pPr>
                    <w:snapToGrid w:val="0"/>
                    <w:spacing w:line="320" w:lineRule="exact"/>
                    <w:jc w:val="center"/>
                    <w:rPr>
                      <w:rFonts w:ascii="Times New Roman" w:eastAsia="宋体" w:hAnsi="Times New Roman" w:cs="Times New Roman"/>
                      <w:sz w:val="18"/>
                      <w:szCs w:val="21"/>
                    </w:rPr>
                  </w:pPr>
                  <w:r>
                    <w:rPr>
                      <w:rFonts w:ascii="Times New Roman" w:eastAsia="宋体" w:hAnsi="Times New Roman" w:cs="Times New Roman" w:hint="eastAsia"/>
                      <w:sz w:val="18"/>
                      <w:szCs w:val="21"/>
                    </w:rPr>
                    <w:t>7</w:t>
                  </w:r>
                  <w:r>
                    <w:rPr>
                      <w:rFonts w:ascii="Times New Roman" w:eastAsia="宋体" w:hAnsi="Times New Roman" w:cs="Times New Roman"/>
                      <w:sz w:val="18"/>
                      <w:szCs w:val="21"/>
                    </w:rPr>
                    <w:t>0</w:t>
                  </w:r>
                  <w:r>
                    <w:rPr>
                      <w:rFonts w:ascii="Times New Roman" w:eastAsia="宋体" w:hAnsi="Times New Roman" w:cs="Times New Roman"/>
                      <w:sz w:val="18"/>
                      <w:szCs w:val="21"/>
                    </w:rPr>
                    <w:t>～</w:t>
                  </w:r>
                  <w:r>
                    <w:rPr>
                      <w:rFonts w:ascii="Times New Roman" w:eastAsia="宋体" w:hAnsi="Times New Roman" w:cs="Times New Roman"/>
                      <w:sz w:val="18"/>
                      <w:szCs w:val="21"/>
                    </w:rPr>
                    <w:t>75</w:t>
                  </w:r>
                </w:p>
              </w:tc>
              <w:tc>
                <w:tcPr>
                  <w:tcW w:w="431" w:type="pct"/>
                  <w:vMerge/>
                  <w:vAlign w:val="center"/>
                </w:tcPr>
                <w:p w14:paraId="4460ED92" w14:textId="77777777" w:rsidR="00A643EC" w:rsidRDefault="00A643EC">
                  <w:pPr>
                    <w:pStyle w:val="aff1"/>
                    <w:adjustRightInd w:val="0"/>
                    <w:spacing w:line="240" w:lineRule="auto"/>
                    <w:rPr>
                      <w:rFonts w:ascii="Times New Roman" w:hAnsi="Times New Roman" w:cs="Times New Roman"/>
                      <w:sz w:val="18"/>
                      <w:szCs w:val="21"/>
                    </w:rPr>
                  </w:pPr>
                </w:p>
              </w:tc>
              <w:tc>
                <w:tcPr>
                  <w:tcW w:w="345" w:type="pct"/>
                  <w:vMerge/>
                  <w:vAlign w:val="center"/>
                </w:tcPr>
                <w:p w14:paraId="5586DDD8" w14:textId="77777777" w:rsidR="00A643EC" w:rsidRDefault="00A643EC">
                  <w:pPr>
                    <w:pStyle w:val="aff1"/>
                    <w:adjustRightInd w:val="0"/>
                    <w:spacing w:line="320" w:lineRule="exact"/>
                    <w:rPr>
                      <w:rFonts w:ascii="Times New Roman" w:hAnsi="Times New Roman" w:cs="Times New Roman"/>
                      <w:sz w:val="18"/>
                      <w:szCs w:val="21"/>
                    </w:rPr>
                  </w:pPr>
                </w:p>
              </w:tc>
              <w:tc>
                <w:tcPr>
                  <w:tcW w:w="432" w:type="pct"/>
                  <w:vAlign w:val="center"/>
                </w:tcPr>
                <w:p w14:paraId="31F97F36"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类比法</w:t>
                  </w:r>
                </w:p>
              </w:tc>
              <w:tc>
                <w:tcPr>
                  <w:tcW w:w="433" w:type="pct"/>
                  <w:vAlign w:val="center"/>
                </w:tcPr>
                <w:p w14:paraId="4B9208FE"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45~50</w:t>
                  </w:r>
                </w:p>
              </w:tc>
              <w:tc>
                <w:tcPr>
                  <w:tcW w:w="370" w:type="pct"/>
                  <w:vAlign w:val="center"/>
                </w:tcPr>
                <w:p w14:paraId="3C6FD1F7"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2400</w:t>
                  </w:r>
                </w:p>
              </w:tc>
            </w:tr>
            <w:tr w:rsidR="00A643EC" w14:paraId="3ACF8B30" w14:textId="77777777">
              <w:trPr>
                <w:cantSplit/>
                <w:trHeight w:val="288"/>
                <w:jc w:val="center"/>
              </w:trPr>
              <w:tc>
                <w:tcPr>
                  <w:tcW w:w="458" w:type="pct"/>
                  <w:vAlign w:val="center"/>
                </w:tcPr>
                <w:p w14:paraId="4FD61ADD" w14:textId="77777777" w:rsidR="00A643EC" w:rsidRDefault="00413379">
                  <w:pPr>
                    <w:adjustRightInd w:val="0"/>
                    <w:spacing w:line="320" w:lineRule="exact"/>
                    <w:jc w:val="center"/>
                    <w:rPr>
                      <w:rFonts w:ascii="Times New Roman" w:eastAsia="宋体" w:hAnsi="Times New Roman" w:cs="Times New Roman"/>
                      <w:spacing w:val="-12"/>
                      <w:sz w:val="18"/>
                      <w:szCs w:val="21"/>
                    </w:rPr>
                  </w:pPr>
                  <w:r>
                    <w:rPr>
                      <w:rFonts w:ascii="Times New Roman" w:eastAsia="宋体" w:hAnsi="Times New Roman" w:cs="Times New Roman"/>
                      <w:spacing w:val="-12"/>
                      <w:sz w:val="18"/>
                      <w:szCs w:val="21"/>
                    </w:rPr>
                    <w:t>通风</w:t>
                  </w:r>
                </w:p>
              </w:tc>
              <w:tc>
                <w:tcPr>
                  <w:tcW w:w="520" w:type="pct"/>
                  <w:vAlign w:val="center"/>
                </w:tcPr>
                <w:p w14:paraId="63D15DC2"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通风管道</w:t>
                  </w:r>
                </w:p>
              </w:tc>
              <w:tc>
                <w:tcPr>
                  <w:tcW w:w="521" w:type="pct"/>
                  <w:vAlign w:val="center"/>
                </w:tcPr>
                <w:p w14:paraId="7206D4A2"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风机</w:t>
                  </w:r>
                </w:p>
              </w:tc>
              <w:tc>
                <w:tcPr>
                  <w:tcW w:w="477" w:type="pct"/>
                  <w:vAlign w:val="center"/>
                </w:tcPr>
                <w:p w14:paraId="0B18400B"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频发</w:t>
                  </w:r>
                </w:p>
              </w:tc>
              <w:tc>
                <w:tcPr>
                  <w:tcW w:w="495" w:type="pct"/>
                  <w:vAlign w:val="center"/>
                </w:tcPr>
                <w:p w14:paraId="3C5D9CC5"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类比法</w:t>
                  </w:r>
                </w:p>
              </w:tc>
              <w:tc>
                <w:tcPr>
                  <w:tcW w:w="518" w:type="pct"/>
                  <w:vAlign w:val="center"/>
                </w:tcPr>
                <w:p w14:paraId="6E5402F0" w14:textId="77777777" w:rsidR="00A643EC" w:rsidRDefault="00413379">
                  <w:pPr>
                    <w:snapToGrid w:val="0"/>
                    <w:spacing w:line="320" w:lineRule="exact"/>
                    <w:jc w:val="center"/>
                    <w:rPr>
                      <w:rFonts w:ascii="Times New Roman" w:eastAsia="宋体" w:hAnsi="Times New Roman" w:cs="Times New Roman"/>
                      <w:sz w:val="18"/>
                      <w:szCs w:val="21"/>
                    </w:rPr>
                  </w:pPr>
                  <w:r>
                    <w:rPr>
                      <w:rFonts w:ascii="Times New Roman" w:eastAsia="宋体" w:hAnsi="Times New Roman" w:cs="Times New Roman"/>
                      <w:sz w:val="18"/>
                      <w:szCs w:val="21"/>
                    </w:rPr>
                    <w:t>80</w:t>
                  </w:r>
                  <w:r>
                    <w:rPr>
                      <w:rFonts w:ascii="Times New Roman" w:eastAsia="宋体" w:hAnsi="Times New Roman" w:cs="Times New Roman"/>
                      <w:sz w:val="18"/>
                      <w:szCs w:val="21"/>
                    </w:rPr>
                    <w:t>～</w:t>
                  </w:r>
                  <w:r>
                    <w:rPr>
                      <w:rFonts w:ascii="Times New Roman" w:eastAsia="宋体" w:hAnsi="Times New Roman" w:cs="Times New Roman"/>
                      <w:sz w:val="18"/>
                      <w:szCs w:val="21"/>
                    </w:rPr>
                    <w:t>85</w:t>
                  </w:r>
                </w:p>
              </w:tc>
              <w:tc>
                <w:tcPr>
                  <w:tcW w:w="431" w:type="pct"/>
                  <w:vMerge/>
                  <w:vAlign w:val="center"/>
                </w:tcPr>
                <w:p w14:paraId="28019512" w14:textId="77777777" w:rsidR="00A643EC" w:rsidRDefault="00A643EC">
                  <w:pPr>
                    <w:pStyle w:val="aff1"/>
                    <w:adjustRightInd w:val="0"/>
                    <w:spacing w:line="320" w:lineRule="exact"/>
                    <w:rPr>
                      <w:rFonts w:ascii="Times New Roman" w:hAnsi="Times New Roman" w:cs="Times New Roman"/>
                      <w:sz w:val="18"/>
                      <w:szCs w:val="21"/>
                    </w:rPr>
                  </w:pPr>
                </w:p>
              </w:tc>
              <w:tc>
                <w:tcPr>
                  <w:tcW w:w="345" w:type="pct"/>
                  <w:vMerge/>
                  <w:vAlign w:val="center"/>
                </w:tcPr>
                <w:p w14:paraId="5FC08BF5" w14:textId="77777777" w:rsidR="00A643EC" w:rsidRDefault="00A643EC">
                  <w:pPr>
                    <w:pStyle w:val="aff1"/>
                    <w:adjustRightInd w:val="0"/>
                    <w:spacing w:line="320" w:lineRule="exact"/>
                    <w:rPr>
                      <w:rFonts w:ascii="Times New Roman" w:hAnsi="Times New Roman" w:cs="Times New Roman"/>
                      <w:sz w:val="18"/>
                      <w:szCs w:val="21"/>
                    </w:rPr>
                  </w:pPr>
                </w:p>
              </w:tc>
              <w:tc>
                <w:tcPr>
                  <w:tcW w:w="432" w:type="pct"/>
                  <w:vAlign w:val="center"/>
                </w:tcPr>
                <w:p w14:paraId="78C62D96"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类比法</w:t>
                  </w:r>
                </w:p>
              </w:tc>
              <w:tc>
                <w:tcPr>
                  <w:tcW w:w="433" w:type="pct"/>
                  <w:vAlign w:val="center"/>
                </w:tcPr>
                <w:p w14:paraId="65CFCFCC"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55~60</w:t>
                  </w:r>
                </w:p>
              </w:tc>
              <w:tc>
                <w:tcPr>
                  <w:tcW w:w="370" w:type="pct"/>
                  <w:vAlign w:val="center"/>
                </w:tcPr>
                <w:p w14:paraId="7063AC22" w14:textId="77777777" w:rsidR="00A643EC" w:rsidRDefault="00413379">
                  <w:pPr>
                    <w:pStyle w:val="aff1"/>
                    <w:adjustRightInd w:val="0"/>
                    <w:spacing w:line="320" w:lineRule="exact"/>
                    <w:rPr>
                      <w:rFonts w:ascii="Times New Roman" w:hAnsi="Times New Roman" w:cs="Times New Roman"/>
                      <w:sz w:val="18"/>
                      <w:szCs w:val="21"/>
                    </w:rPr>
                  </w:pPr>
                  <w:r>
                    <w:rPr>
                      <w:rFonts w:ascii="Times New Roman" w:hAnsi="Times New Roman" w:cs="Times New Roman"/>
                      <w:sz w:val="18"/>
                      <w:szCs w:val="21"/>
                    </w:rPr>
                    <w:t>2400</w:t>
                  </w:r>
                </w:p>
              </w:tc>
            </w:tr>
          </w:tbl>
          <w:p w14:paraId="471B8D93" w14:textId="77777777" w:rsidR="00A643EC" w:rsidRDefault="00413379">
            <w:pPr>
              <w:spacing w:line="360" w:lineRule="auto"/>
              <w:ind w:firstLineChars="200" w:firstLine="482"/>
              <w:rPr>
                <w:rFonts w:ascii="Times New Roman" w:eastAsia="宋体" w:hAnsi="Times New Roman" w:cs="Times New Roman"/>
                <w:b/>
                <w:sz w:val="24"/>
              </w:rPr>
            </w:pPr>
            <w:r>
              <w:rPr>
                <w:rFonts w:ascii="Times New Roman" w:eastAsia="宋体" w:hAnsi="Times New Roman" w:cs="Times New Roman"/>
                <w:b/>
                <w:sz w:val="24"/>
              </w:rPr>
              <w:t>（</w:t>
            </w:r>
            <w:r>
              <w:rPr>
                <w:rFonts w:ascii="Times New Roman" w:eastAsia="宋体" w:hAnsi="Times New Roman" w:cs="Times New Roman"/>
                <w:b/>
                <w:sz w:val="24"/>
              </w:rPr>
              <w:t>2</w:t>
            </w:r>
            <w:r>
              <w:rPr>
                <w:rFonts w:ascii="Times New Roman" w:eastAsia="宋体" w:hAnsi="Times New Roman" w:cs="Times New Roman"/>
                <w:b/>
                <w:sz w:val="24"/>
              </w:rPr>
              <w:t>）噪声防治措施</w:t>
            </w:r>
          </w:p>
          <w:p w14:paraId="071311C7" w14:textId="77777777" w:rsidR="00A643EC" w:rsidRDefault="00413379">
            <w:pPr>
              <w:snapToGrid w:val="0"/>
              <w:spacing w:line="360" w:lineRule="auto"/>
              <w:ind w:firstLineChars="200" w:firstLine="464"/>
              <w:rPr>
                <w:rFonts w:ascii="宋体" w:eastAsia="宋体" w:hAnsi="宋体"/>
                <w:spacing w:val="-4"/>
                <w:sz w:val="24"/>
              </w:rPr>
            </w:pPr>
            <w:r>
              <w:rPr>
                <w:rFonts w:ascii="宋体" w:eastAsia="宋体" w:hAnsi="宋体" w:hint="eastAsia"/>
                <w:spacing w:val="-4"/>
                <w:sz w:val="24"/>
              </w:rPr>
              <w:t>为</w:t>
            </w:r>
            <w:r>
              <w:rPr>
                <w:rFonts w:ascii="宋体" w:eastAsia="宋体" w:hAnsi="宋体"/>
                <w:spacing w:val="-4"/>
                <w:sz w:val="24"/>
              </w:rPr>
              <w:t>减小噪声对周边环境的影响，本报告对建设单位提出噪声污染防治措施：</w:t>
            </w:r>
          </w:p>
          <w:p w14:paraId="019DBCD0" w14:textId="77777777" w:rsidR="00A643EC" w:rsidRDefault="00244A69" w:rsidP="00413379">
            <w:pPr>
              <w:snapToGrid w:val="0"/>
              <w:spacing w:line="360" w:lineRule="auto"/>
              <w:ind w:firstLineChars="200" w:firstLine="480"/>
              <w:rPr>
                <w:rFonts w:ascii="宋体" w:eastAsia="宋体" w:hAnsi="宋体"/>
                <w:spacing w:val="-4"/>
                <w:sz w:val="24"/>
              </w:rPr>
            </w:pPr>
            <w:r>
              <w:rPr>
                <w:rFonts w:ascii="宋体" w:eastAsia="宋体" w:hAnsi="宋体"/>
                <w:spacing w:val="-4"/>
                <w:sz w:val="24"/>
              </w:rPr>
              <w:fldChar w:fldCharType="begin"/>
            </w:r>
            <w:r w:rsidR="00413379">
              <w:rPr>
                <w:rFonts w:ascii="宋体" w:eastAsia="宋体" w:hAnsi="宋体"/>
                <w:spacing w:val="-4"/>
                <w:sz w:val="24"/>
              </w:rPr>
              <w:instrText xml:space="preserve"> </w:instrText>
            </w:r>
            <w:r w:rsidR="00413379">
              <w:rPr>
                <w:rFonts w:ascii="宋体" w:eastAsia="宋体" w:hAnsi="宋体" w:hint="eastAsia"/>
                <w:spacing w:val="-4"/>
                <w:sz w:val="24"/>
              </w:rPr>
              <w:instrText>= 1 \* GB3</w:instrText>
            </w:r>
            <w:r w:rsidR="00413379">
              <w:rPr>
                <w:rFonts w:ascii="宋体" w:eastAsia="宋体" w:hAnsi="宋体"/>
                <w:spacing w:val="-4"/>
                <w:sz w:val="24"/>
              </w:rPr>
              <w:instrText xml:space="preserve"> </w:instrText>
            </w:r>
            <w:r>
              <w:rPr>
                <w:rFonts w:ascii="宋体" w:eastAsia="宋体" w:hAnsi="宋体"/>
                <w:spacing w:val="-4"/>
                <w:sz w:val="24"/>
              </w:rPr>
              <w:fldChar w:fldCharType="separate"/>
            </w:r>
            <w:r w:rsidR="00413379">
              <w:rPr>
                <w:rFonts w:ascii="宋体" w:eastAsia="宋体" w:hAnsi="宋体" w:hint="eastAsia"/>
                <w:spacing w:val="-4"/>
                <w:sz w:val="24"/>
              </w:rPr>
              <w:t>①</w:t>
            </w:r>
            <w:r>
              <w:rPr>
                <w:rFonts w:ascii="宋体" w:eastAsia="宋体" w:hAnsi="宋体"/>
                <w:spacing w:val="-4"/>
                <w:sz w:val="24"/>
              </w:rPr>
              <w:fldChar w:fldCharType="end"/>
            </w:r>
            <w:r w:rsidR="00413379">
              <w:rPr>
                <w:rFonts w:ascii="宋体" w:eastAsia="宋体" w:hAnsi="宋体"/>
                <w:spacing w:val="-4"/>
                <w:sz w:val="24"/>
              </w:rPr>
              <w:t>生产时车间门窗应尽量保持关闭状态，加强设备的维护，确保设备处于良好的运转状态，杜绝因设备不正常运转时产生的高噪声现象；</w:t>
            </w:r>
          </w:p>
          <w:p w14:paraId="1B612FE9" w14:textId="77777777" w:rsidR="00A643EC" w:rsidRDefault="00244A69">
            <w:pPr>
              <w:adjustRightInd w:val="0"/>
              <w:snapToGrid w:val="0"/>
              <w:spacing w:line="360" w:lineRule="auto"/>
              <w:ind w:firstLineChars="200" w:firstLine="480"/>
              <w:jc w:val="left"/>
              <w:rPr>
                <w:rFonts w:ascii="宋体" w:eastAsia="宋体" w:hAnsi="宋体"/>
                <w:snapToGrid w:val="0"/>
                <w:sz w:val="24"/>
              </w:rPr>
            </w:pPr>
            <w:r>
              <w:rPr>
                <w:rFonts w:ascii="宋体" w:eastAsia="宋体" w:hAnsi="宋体"/>
                <w:snapToGrid w:val="0"/>
                <w:sz w:val="24"/>
              </w:rPr>
              <w:fldChar w:fldCharType="begin"/>
            </w:r>
            <w:r w:rsidR="00413379">
              <w:rPr>
                <w:rFonts w:ascii="宋体" w:eastAsia="宋体" w:hAnsi="宋体"/>
                <w:snapToGrid w:val="0"/>
                <w:sz w:val="24"/>
              </w:rPr>
              <w:instrText xml:space="preserve"> </w:instrText>
            </w:r>
            <w:r w:rsidR="00413379">
              <w:rPr>
                <w:rFonts w:ascii="宋体" w:eastAsia="宋体" w:hAnsi="宋体" w:hint="eastAsia"/>
                <w:snapToGrid w:val="0"/>
                <w:sz w:val="24"/>
              </w:rPr>
              <w:instrText>= 2 \* GB3</w:instrText>
            </w:r>
            <w:r w:rsidR="00413379">
              <w:rPr>
                <w:rFonts w:ascii="宋体" w:eastAsia="宋体" w:hAnsi="宋体"/>
                <w:snapToGrid w:val="0"/>
                <w:sz w:val="24"/>
              </w:rPr>
              <w:instrText xml:space="preserve"> </w:instrText>
            </w:r>
            <w:r>
              <w:rPr>
                <w:rFonts w:ascii="宋体" w:eastAsia="宋体" w:hAnsi="宋体"/>
                <w:snapToGrid w:val="0"/>
                <w:sz w:val="24"/>
              </w:rPr>
              <w:fldChar w:fldCharType="separate"/>
            </w:r>
            <w:r w:rsidR="00413379">
              <w:rPr>
                <w:rFonts w:ascii="宋体" w:eastAsia="宋体" w:hAnsi="宋体" w:hint="eastAsia"/>
                <w:snapToGrid w:val="0"/>
                <w:sz w:val="24"/>
              </w:rPr>
              <w:t>②</w:t>
            </w:r>
            <w:r>
              <w:rPr>
                <w:rFonts w:ascii="宋体" w:eastAsia="宋体" w:hAnsi="宋体"/>
                <w:snapToGrid w:val="0"/>
                <w:sz w:val="24"/>
              </w:rPr>
              <w:fldChar w:fldCharType="end"/>
            </w:r>
            <w:r w:rsidR="00413379">
              <w:rPr>
                <w:rFonts w:ascii="宋体" w:eastAsia="宋体" w:hAnsi="宋体"/>
                <w:snapToGrid w:val="0"/>
                <w:sz w:val="24"/>
              </w:rPr>
              <w:t>所需通风设施在选用低噪声型的基础上，对通风换气风机产生的空气动力性噪声</w:t>
            </w:r>
            <w:proofErr w:type="gramStart"/>
            <w:r w:rsidR="00413379">
              <w:rPr>
                <w:rFonts w:ascii="宋体" w:eastAsia="宋体" w:hAnsi="宋体"/>
                <w:snapToGrid w:val="0"/>
                <w:sz w:val="24"/>
              </w:rPr>
              <w:t>加装软接与</w:t>
            </w:r>
            <w:proofErr w:type="gramEnd"/>
            <w:r w:rsidR="00413379">
              <w:rPr>
                <w:rFonts w:ascii="宋体" w:eastAsia="宋体" w:hAnsi="宋体"/>
                <w:snapToGrid w:val="0"/>
                <w:sz w:val="24"/>
              </w:rPr>
              <w:t>高效消声器，且进、排风口不应朝向敏感厂界。</w:t>
            </w:r>
          </w:p>
          <w:p w14:paraId="7A77C7E5" w14:textId="77777777" w:rsidR="00A643EC" w:rsidRDefault="00244A69" w:rsidP="00413379">
            <w:pPr>
              <w:adjustRightInd w:val="0"/>
              <w:snapToGrid w:val="0"/>
              <w:spacing w:line="360" w:lineRule="auto"/>
              <w:ind w:firstLineChars="200" w:firstLine="480"/>
              <w:rPr>
                <w:rFonts w:ascii="宋体" w:eastAsia="宋体" w:hAnsi="宋体"/>
                <w:sz w:val="24"/>
              </w:rPr>
            </w:pPr>
            <w:r>
              <w:rPr>
                <w:rFonts w:ascii="宋体" w:eastAsia="宋体" w:hAnsi="宋体"/>
                <w:spacing w:val="-4"/>
                <w:sz w:val="24"/>
              </w:rPr>
              <w:fldChar w:fldCharType="begin"/>
            </w:r>
            <w:r w:rsidR="00413379">
              <w:rPr>
                <w:rFonts w:ascii="宋体" w:eastAsia="宋体" w:hAnsi="宋体"/>
                <w:spacing w:val="-4"/>
                <w:sz w:val="24"/>
              </w:rPr>
              <w:instrText xml:space="preserve"> </w:instrText>
            </w:r>
            <w:r w:rsidR="00413379">
              <w:rPr>
                <w:rFonts w:ascii="宋体" w:eastAsia="宋体" w:hAnsi="宋体" w:hint="eastAsia"/>
                <w:spacing w:val="-4"/>
                <w:sz w:val="24"/>
              </w:rPr>
              <w:instrText>= 3 \* GB3</w:instrText>
            </w:r>
            <w:r w:rsidR="00413379">
              <w:rPr>
                <w:rFonts w:ascii="宋体" w:eastAsia="宋体" w:hAnsi="宋体"/>
                <w:spacing w:val="-4"/>
                <w:sz w:val="24"/>
              </w:rPr>
              <w:instrText xml:space="preserve"> </w:instrText>
            </w:r>
            <w:r>
              <w:rPr>
                <w:rFonts w:ascii="宋体" w:eastAsia="宋体" w:hAnsi="宋体"/>
                <w:spacing w:val="-4"/>
                <w:sz w:val="24"/>
              </w:rPr>
              <w:fldChar w:fldCharType="separate"/>
            </w:r>
            <w:r w:rsidR="00413379">
              <w:rPr>
                <w:rFonts w:ascii="宋体" w:eastAsia="宋体" w:hAnsi="宋体" w:hint="eastAsia"/>
                <w:spacing w:val="-4"/>
                <w:sz w:val="24"/>
              </w:rPr>
              <w:t>③</w:t>
            </w:r>
            <w:r>
              <w:rPr>
                <w:rFonts w:ascii="宋体" w:eastAsia="宋体" w:hAnsi="宋体"/>
                <w:spacing w:val="-4"/>
                <w:sz w:val="24"/>
              </w:rPr>
              <w:fldChar w:fldCharType="end"/>
            </w:r>
            <w:r w:rsidR="00413379">
              <w:rPr>
                <w:rFonts w:ascii="宋体" w:eastAsia="宋体" w:hAnsi="宋体"/>
                <w:sz w:val="24"/>
              </w:rPr>
              <w:t>在</w:t>
            </w:r>
            <w:r w:rsidR="00413379">
              <w:rPr>
                <w:rFonts w:ascii="宋体" w:eastAsia="宋体" w:hAnsi="宋体" w:hint="eastAsia"/>
                <w:sz w:val="24"/>
              </w:rPr>
              <w:t>设备</w:t>
            </w:r>
            <w:r w:rsidR="00413379">
              <w:rPr>
                <w:rFonts w:ascii="宋体" w:eastAsia="宋体" w:hAnsi="宋体"/>
                <w:sz w:val="24"/>
              </w:rPr>
              <w:t>支承部位设置防振垫片，如橡胶垫及棉织物，加大基础设计，并设置隔离墙，地脚配置减震器，泵、电机周围设置隔声罩等。</w:t>
            </w:r>
          </w:p>
          <w:p w14:paraId="603CA81E" w14:textId="77777777" w:rsidR="00A643EC" w:rsidRDefault="00413379">
            <w:pPr>
              <w:snapToGrid w:val="0"/>
              <w:spacing w:line="360" w:lineRule="auto"/>
              <w:ind w:firstLineChars="200" w:firstLine="482"/>
              <w:rPr>
                <w:rFonts w:ascii="Times New Roman" w:eastAsia="宋体" w:hAnsi="Times New Roman" w:cs="Times New Roman"/>
                <w:b/>
                <w:sz w:val="24"/>
              </w:rPr>
            </w:pPr>
            <w:r>
              <w:rPr>
                <w:rFonts w:ascii="Times New Roman" w:eastAsia="宋体" w:hAnsi="Times New Roman" w:cs="Times New Roman"/>
                <w:b/>
                <w:sz w:val="24"/>
              </w:rPr>
              <w:t>（</w:t>
            </w:r>
            <w:r>
              <w:rPr>
                <w:rFonts w:ascii="Times New Roman" w:eastAsia="宋体" w:hAnsi="Times New Roman" w:cs="Times New Roman"/>
                <w:b/>
                <w:sz w:val="24"/>
              </w:rPr>
              <w:t>3</w:t>
            </w:r>
            <w:r>
              <w:rPr>
                <w:rFonts w:ascii="Times New Roman" w:eastAsia="宋体" w:hAnsi="Times New Roman" w:cs="Times New Roman"/>
                <w:b/>
                <w:sz w:val="24"/>
              </w:rPr>
              <w:t>）环境影响分析</w:t>
            </w:r>
          </w:p>
          <w:p w14:paraId="120A7C2A" w14:textId="77777777" w:rsidR="00A643EC" w:rsidRDefault="00413379">
            <w:pPr>
              <w:tabs>
                <w:tab w:val="left" w:pos="3794"/>
              </w:tabs>
              <w:snapToGrid w:val="0"/>
              <w:spacing w:line="360" w:lineRule="auto"/>
              <w:ind w:firstLineChars="200" w:firstLine="480"/>
              <w:rPr>
                <w:rFonts w:ascii="Times New Roman" w:eastAsia="宋体" w:hAnsi="Times New Roman" w:cs="Times New Roman"/>
                <w:sz w:val="24"/>
                <w:szCs w:val="21"/>
              </w:rPr>
            </w:pPr>
            <w:r>
              <w:rPr>
                <w:rFonts w:ascii="Times New Roman" w:eastAsia="宋体" w:hAnsi="Times New Roman" w:cs="Times New Roman"/>
                <w:sz w:val="24"/>
                <w:szCs w:val="21"/>
              </w:rPr>
              <w:t>根据《建设项目环境影响评价技术导则</w:t>
            </w:r>
            <w:r>
              <w:rPr>
                <w:rFonts w:ascii="Times New Roman" w:eastAsia="宋体" w:hAnsi="Times New Roman" w:cs="Times New Roman"/>
                <w:sz w:val="24"/>
                <w:szCs w:val="21"/>
              </w:rPr>
              <w:t xml:space="preserve">  </w:t>
            </w:r>
            <w:r>
              <w:rPr>
                <w:rFonts w:ascii="Times New Roman" w:eastAsia="宋体" w:hAnsi="Times New Roman" w:cs="Times New Roman"/>
                <w:sz w:val="24"/>
                <w:szCs w:val="21"/>
              </w:rPr>
              <w:t>声环境》（</w:t>
            </w:r>
            <w:r>
              <w:rPr>
                <w:rFonts w:ascii="Times New Roman" w:eastAsia="宋体" w:hAnsi="Times New Roman" w:cs="Times New Roman"/>
                <w:sz w:val="24"/>
                <w:szCs w:val="21"/>
              </w:rPr>
              <w:t>HJ2.4-2009</w:t>
            </w:r>
            <w:r>
              <w:rPr>
                <w:rFonts w:ascii="Times New Roman" w:eastAsia="宋体" w:hAnsi="Times New Roman" w:cs="Times New Roman"/>
                <w:sz w:val="24"/>
                <w:szCs w:val="21"/>
              </w:rPr>
              <w:t>）噪声预测模式及各噪声</w:t>
            </w:r>
            <w:proofErr w:type="gramStart"/>
            <w:r>
              <w:rPr>
                <w:rFonts w:ascii="Times New Roman" w:eastAsia="宋体" w:hAnsi="Times New Roman" w:cs="Times New Roman"/>
                <w:sz w:val="24"/>
                <w:szCs w:val="21"/>
              </w:rPr>
              <w:t>源相关</w:t>
            </w:r>
            <w:proofErr w:type="gramEnd"/>
            <w:r>
              <w:rPr>
                <w:rFonts w:ascii="Times New Roman" w:eastAsia="宋体" w:hAnsi="Times New Roman" w:cs="Times New Roman"/>
                <w:sz w:val="24"/>
                <w:szCs w:val="21"/>
              </w:rPr>
              <w:t>情况，企业在采取</w:t>
            </w:r>
            <w:proofErr w:type="gramStart"/>
            <w:r>
              <w:rPr>
                <w:rFonts w:ascii="Times New Roman" w:eastAsia="宋体" w:hAnsi="Times New Roman" w:cs="Times New Roman"/>
                <w:sz w:val="24"/>
                <w:szCs w:val="21"/>
              </w:rPr>
              <w:t>本环评提出</w:t>
            </w:r>
            <w:proofErr w:type="gramEnd"/>
            <w:r>
              <w:rPr>
                <w:rFonts w:ascii="Times New Roman" w:eastAsia="宋体" w:hAnsi="Times New Roman" w:cs="Times New Roman"/>
                <w:sz w:val="24"/>
                <w:szCs w:val="21"/>
              </w:rPr>
              <w:t>的相关隔声、减震、降噪措施后，项目噪声预测结果见表</w:t>
            </w:r>
            <w:r>
              <w:rPr>
                <w:rFonts w:ascii="Times New Roman" w:eastAsia="宋体" w:hAnsi="Times New Roman" w:cs="Times New Roman"/>
                <w:sz w:val="24"/>
                <w:szCs w:val="21"/>
              </w:rPr>
              <w:t>4-8</w:t>
            </w:r>
            <w:r>
              <w:rPr>
                <w:rFonts w:ascii="Times New Roman" w:eastAsia="宋体" w:hAnsi="Times New Roman" w:cs="Times New Roman"/>
                <w:sz w:val="24"/>
                <w:szCs w:val="21"/>
              </w:rPr>
              <w:t>。</w:t>
            </w:r>
          </w:p>
          <w:p w14:paraId="374A1500" w14:textId="77777777" w:rsidR="00A643EC" w:rsidRDefault="00413379">
            <w:pPr>
              <w:pStyle w:val="-"/>
              <w:numPr>
                <w:ilvl w:val="0"/>
                <w:numId w:val="5"/>
              </w:numPr>
              <w:spacing w:line="240" w:lineRule="auto"/>
              <w:ind w:firstLineChars="0"/>
              <w:jc w:val="center"/>
              <w:rPr>
                <w:rFonts w:ascii="Times New Roman" w:eastAsia="宋体" w:hAnsi="Times New Roman" w:cs="Times New Roman"/>
                <w:b/>
                <w:snapToGrid/>
                <w:sz w:val="21"/>
              </w:rPr>
            </w:pPr>
            <w:r>
              <w:rPr>
                <w:rFonts w:ascii="Times New Roman" w:eastAsia="宋体" w:hAnsi="Times New Roman" w:cs="Times New Roman"/>
                <w:b/>
                <w:snapToGrid/>
                <w:sz w:val="21"/>
              </w:rPr>
              <w:t>项目厂界噪声预测结果一览表</w:t>
            </w:r>
            <w:r>
              <w:rPr>
                <w:rFonts w:ascii="Times New Roman" w:eastAsia="宋体" w:hAnsi="Times New Roman" w:cs="Times New Roman"/>
                <w:b/>
                <w:snapToGrid/>
                <w:sz w:val="21"/>
              </w:rPr>
              <w:t xml:space="preserve">  </w:t>
            </w:r>
            <w:r>
              <w:rPr>
                <w:rFonts w:ascii="Times New Roman" w:eastAsia="宋体" w:hAnsi="Times New Roman" w:cs="Times New Roman"/>
                <w:b/>
                <w:snapToGrid/>
                <w:sz w:val="21"/>
              </w:rPr>
              <w:t>单位：</w:t>
            </w:r>
            <w:r>
              <w:rPr>
                <w:rFonts w:ascii="Times New Roman" w:eastAsia="宋体" w:hAnsi="Times New Roman" w:cs="Times New Roman"/>
                <w:b/>
                <w:snapToGrid/>
                <w:sz w:val="21"/>
              </w:rPr>
              <w:t>dB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99"/>
              <w:gridCol w:w="1100"/>
              <w:gridCol w:w="1269"/>
              <w:gridCol w:w="1268"/>
              <w:gridCol w:w="1268"/>
              <w:gridCol w:w="1268"/>
            </w:tblGrid>
            <w:tr w:rsidR="00A643EC" w14:paraId="24038901" w14:textId="77777777">
              <w:trPr>
                <w:trHeight w:val="340"/>
                <w:tblHeader/>
                <w:jc w:val="center"/>
              </w:trPr>
              <w:tc>
                <w:tcPr>
                  <w:tcW w:w="839" w:type="pct"/>
                  <w:vAlign w:val="center"/>
                </w:tcPr>
                <w:p w14:paraId="30146E41" w14:textId="77777777" w:rsidR="00A643EC" w:rsidRDefault="00413379">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kern w:val="2"/>
                    </w:rPr>
                  </w:pPr>
                  <w:r>
                    <w:rPr>
                      <w:rFonts w:ascii="Times New Roman" w:hAnsi="Times New Roman"/>
                      <w:kern w:val="2"/>
                    </w:rPr>
                    <w:t>预测点位</w:t>
                  </w:r>
                </w:p>
              </w:tc>
              <w:tc>
                <w:tcPr>
                  <w:tcW w:w="529" w:type="pct"/>
                  <w:vAlign w:val="center"/>
                </w:tcPr>
                <w:p w14:paraId="1AD67182" w14:textId="77777777" w:rsidR="00A643EC" w:rsidRDefault="00413379">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kern w:val="2"/>
                    </w:rPr>
                  </w:pPr>
                  <w:r>
                    <w:rPr>
                      <w:rFonts w:ascii="Times New Roman" w:hAnsi="Times New Roman"/>
                      <w:kern w:val="2"/>
                    </w:rPr>
                    <w:t>东厂界</w:t>
                  </w:r>
                </w:p>
              </w:tc>
              <w:tc>
                <w:tcPr>
                  <w:tcW w:w="647" w:type="pct"/>
                  <w:vAlign w:val="center"/>
                </w:tcPr>
                <w:p w14:paraId="2FCD3D0D" w14:textId="77777777" w:rsidR="00A643EC" w:rsidRDefault="00413379">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kern w:val="2"/>
                    </w:rPr>
                  </w:pPr>
                  <w:r>
                    <w:rPr>
                      <w:rFonts w:ascii="Times New Roman" w:hAnsi="Times New Roman"/>
                      <w:kern w:val="2"/>
                    </w:rPr>
                    <w:t>南厂界</w:t>
                  </w:r>
                </w:p>
              </w:tc>
              <w:tc>
                <w:tcPr>
                  <w:tcW w:w="747" w:type="pct"/>
                  <w:vAlign w:val="center"/>
                </w:tcPr>
                <w:p w14:paraId="6FABF7BB" w14:textId="77777777" w:rsidR="00A643EC" w:rsidRDefault="00413379">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kern w:val="2"/>
                    </w:rPr>
                  </w:pPr>
                  <w:r>
                    <w:rPr>
                      <w:rFonts w:ascii="Times New Roman" w:hAnsi="Times New Roman"/>
                      <w:kern w:val="2"/>
                    </w:rPr>
                    <w:t>西厂界</w:t>
                  </w:r>
                </w:p>
              </w:tc>
              <w:tc>
                <w:tcPr>
                  <w:tcW w:w="746" w:type="pct"/>
                  <w:vAlign w:val="center"/>
                </w:tcPr>
                <w:p w14:paraId="334BC33C" w14:textId="77777777" w:rsidR="00A643EC" w:rsidRDefault="00413379">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kern w:val="2"/>
                    </w:rPr>
                  </w:pPr>
                  <w:r>
                    <w:rPr>
                      <w:rFonts w:ascii="Times New Roman" w:hAnsi="Times New Roman"/>
                      <w:kern w:val="2"/>
                    </w:rPr>
                    <w:t>北厂界</w:t>
                  </w:r>
                </w:p>
              </w:tc>
              <w:tc>
                <w:tcPr>
                  <w:tcW w:w="746" w:type="pct"/>
                </w:tcPr>
                <w:p w14:paraId="7C8DA9D6" w14:textId="77777777" w:rsidR="00A643EC" w:rsidRDefault="00413379">
                  <w:pPr>
                    <w:pStyle w:val="xl26"/>
                    <w:keepNext/>
                    <w:keepLines/>
                    <w:widowControl w:val="0"/>
                    <w:pBdr>
                      <w:left w:val="none" w:sz="0" w:space="0" w:color="auto"/>
                      <w:bottom w:val="none" w:sz="0" w:space="0" w:color="auto"/>
                      <w:right w:val="none" w:sz="0" w:space="0" w:color="auto"/>
                    </w:pBdr>
                    <w:spacing w:before="0" w:beforeAutospacing="0" w:after="0" w:afterAutospacing="0" w:line="578" w:lineRule="auto"/>
                    <w:outlineLvl w:val="0"/>
                    <w:rPr>
                      <w:rFonts w:ascii="Times New Roman" w:hAnsi="Times New Roman"/>
                      <w:kern w:val="2"/>
                    </w:rPr>
                  </w:pPr>
                  <w:r>
                    <w:rPr>
                      <w:rFonts w:ascii="Times New Roman" w:hAnsi="Times New Roman" w:hint="eastAsia"/>
                      <w:kern w:val="2"/>
                    </w:rPr>
                    <w:t>东侧下</w:t>
                  </w:r>
                  <w:proofErr w:type="gramStart"/>
                  <w:r>
                    <w:rPr>
                      <w:rFonts w:ascii="Times New Roman" w:hAnsi="Times New Roman" w:hint="eastAsia"/>
                      <w:kern w:val="2"/>
                    </w:rPr>
                    <w:t>湫</w:t>
                  </w:r>
                  <w:proofErr w:type="gramEnd"/>
                  <w:r>
                    <w:rPr>
                      <w:rFonts w:ascii="Times New Roman" w:hAnsi="Times New Roman" w:hint="eastAsia"/>
                      <w:kern w:val="2"/>
                    </w:rPr>
                    <w:t>村</w:t>
                  </w:r>
                </w:p>
              </w:tc>
              <w:tc>
                <w:tcPr>
                  <w:tcW w:w="746" w:type="pct"/>
                  <w:vAlign w:val="center"/>
                </w:tcPr>
                <w:p w14:paraId="61B97D29" w14:textId="77777777" w:rsidR="00A643EC" w:rsidRDefault="00413379">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kern w:val="2"/>
                    </w:rPr>
                  </w:pPr>
                  <w:r>
                    <w:rPr>
                      <w:rFonts w:ascii="Times New Roman" w:hAnsi="Times New Roman" w:hint="eastAsia"/>
                      <w:kern w:val="2"/>
                    </w:rPr>
                    <w:t>北侧下</w:t>
                  </w:r>
                  <w:proofErr w:type="gramStart"/>
                  <w:r>
                    <w:rPr>
                      <w:rFonts w:ascii="Times New Roman" w:hAnsi="Times New Roman" w:hint="eastAsia"/>
                      <w:kern w:val="2"/>
                    </w:rPr>
                    <w:t>湫</w:t>
                  </w:r>
                  <w:proofErr w:type="gramEnd"/>
                  <w:r>
                    <w:rPr>
                      <w:rFonts w:ascii="Times New Roman" w:hAnsi="Times New Roman" w:hint="eastAsia"/>
                      <w:kern w:val="2"/>
                    </w:rPr>
                    <w:t>村</w:t>
                  </w:r>
                </w:p>
              </w:tc>
            </w:tr>
            <w:tr w:rsidR="00A643EC" w14:paraId="09302FE6" w14:textId="77777777">
              <w:trPr>
                <w:trHeight w:val="340"/>
                <w:jc w:val="center"/>
              </w:trPr>
              <w:tc>
                <w:tcPr>
                  <w:tcW w:w="839" w:type="pct"/>
                  <w:vAlign w:val="center"/>
                </w:tcPr>
                <w:p w14:paraId="36ABAF8D" w14:textId="77777777" w:rsidR="00A643EC" w:rsidRDefault="00413379">
                  <w:pPr>
                    <w:jc w:val="center"/>
                    <w:rPr>
                      <w:rFonts w:ascii="Times New Roman" w:eastAsia="宋体" w:hAnsi="Times New Roman" w:cs="Times New Roman"/>
                    </w:rPr>
                  </w:pPr>
                  <w:r>
                    <w:rPr>
                      <w:rFonts w:ascii="Times New Roman" w:eastAsia="宋体" w:hAnsi="Times New Roman" w:cs="Times New Roman"/>
                    </w:rPr>
                    <w:t>贡献值</w:t>
                  </w:r>
                </w:p>
              </w:tc>
              <w:tc>
                <w:tcPr>
                  <w:tcW w:w="529" w:type="pct"/>
                  <w:vAlign w:val="center"/>
                </w:tcPr>
                <w:p w14:paraId="737A72EF" w14:textId="77777777" w:rsidR="00A643EC" w:rsidRDefault="00413379">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kern w:val="2"/>
                    </w:rPr>
                  </w:pPr>
                  <w:r>
                    <w:rPr>
                      <w:rFonts w:ascii="Times New Roman" w:hAnsi="Times New Roman"/>
                      <w:kern w:val="2"/>
                    </w:rPr>
                    <w:t>53.5</w:t>
                  </w:r>
                </w:p>
              </w:tc>
              <w:tc>
                <w:tcPr>
                  <w:tcW w:w="647" w:type="pct"/>
                  <w:vAlign w:val="center"/>
                </w:tcPr>
                <w:p w14:paraId="3B983C4D" w14:textId="77777777" w:rsidR="00A643EC" w:rsidRDefault="00413379">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kern w:val="2"/>
                    </w:rPr>
                  </w:pPr>
                  <w:r>
                    <w:rPr>
                      <w:rFonts w:ascii="Times New Roman" w:hAnsi="Times New Roman"/>
                      <w:kern w:val="2"/>
                    </w:rPr>
                    <w:t>54.3</w:t>
                  </w:r>
                </w:p>
              </w:tc>
              <w:tc>
                <w:tcPr>
                  <w:tcW w:w="747" w:type="pct"/>
                  <w:vAlign w:val="center"/>
                </w:tcPr>
                <w:p w14:paraId="5A4E2B04" w14:textId="77777777" w:rsidR="00A643EC" w:rsidRDefault="00413379">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kern w:val="2"/>
                    </w:rPr>
                  </w:pPr>
                  <w:r>
                    <w:rPr>
                      <w:rFonts w:ascii="Times New Roman" w:hAnsi="Times New Roman" w:hint="eastAsia"/>
                      <w:kern w:val="2"/>
                    </w:rPr>
                    <w:t>5</w:t>
                  </w:r>
                  <w:r>
                    <w:rPr>
                      <w:rFonts w:ascii="Times New Roman" w:hAnsi="Times New Roman"/>
                      <w:kern w:val="2"/>
                    </w:rPr>
                    <w:t>4.8</w:t>
                  </w:r>
                </w:p>
              </w:tc>
              <w:tc>
                <w:tcPr>
                  <w:tcW w:w="746" w:type="pct"/>
                  <w:vAlign w:val="center"/>
                </w:tcPr>
                <w:p w14:paraId="03D51884" w14:textId="77777777" w:rsidR="00A643EC" w:rsidRDefault="00413379">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kern w:val="2"/>
                    </w:rPr>
                  </w:pPr>
                  <w:r>
                    <w:rPr>
                      <w:rFonts w:ascii="Times New Roman" w:hAnsi="Times New Roman" w:hint="eastAsia"/>
                      <w:kern w:val="2"/>
                    </w:rPr>
                    <w:t>5</w:t>
                  </w:r>
                  <w:r>
                    <w:rPr>
                      <w:rFonts w:ascii="Times New Roman" w:hAnsi="Times New Roman"/>
                      <w:kern w:val="2"/>
                    </w:rPr>
                    <w:t>3.6</w:t>
                  </w:r>
                </w:p>
              </w:tc>
              <w:tc>
                <w:tcPr>
                  <w:tcW w:w="746" w:type="pct"/>
                </w:tcPr>
                <w:p w14:paraId="211A2E30" w14:textId="77777777" w:rsidR="00A643EC" w:rsidRDefault="00413379">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kern w:val="2"/>
                    </w:rPr>
                  </w:pPr>
                  <w:r>
                    <w:rPr>
                      <w:rFonts w:ascii="Times New Roman" w:hAnsi="Times New Roman" w:hint="eastAsia"/>
                      <w:kern w:val="2"/>
                    </w:rPr>
                    <w:t>48</w:t>
                  </w:r>
                </w:p>
              </w:tc>
              <w:tc>
                <w:tcPr>
                  <w:tcW w:w="746" w:type="pct"/>
                </w:tcPr>
                <w:p w14:paraId="046A9DB1" w14:textId="77777777" w:rsidR="00A643EC" w:rsidRDefault="00413379">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kern w:val="2"/>
                    </w:rPr>
                  </w:pPr>
                  <w:r>
                    <w:rPr>
                      <w:rFonts w:ascii="Times New Roman" w:hAnsi="Times New Roman" w:hint="eastAsia"/>
                      <w:kern w:val="2"/>
                    </w:rPr>
                    <w:t>51.6</w:t>
                  </w:r>
                </w:p>
              </w:tc>
            </w:tr>
            <w:tr w:rsidR="00A643EC" w14:paraId="427C5665" w14:textId="77777777">
              <w:trPr>
                <w:trHeight w:val="340"/>
                <w:jc w:val="center"/>
              </w:trPr>
              <w:tc>
                <w:tcPr>
                  <w:tcW w:w="839" w:type="pct"/>
                  <w:vAlign w:val="center"/>
                </w:tcPr>
                <w:p w14:paraId="18AA3E8F" w14:textId="77777777" w:rsidR="00A643EC" w:rsidRDefault="00413379">
                  <w:pPr>
                    <w:jc w:val="center"/>
                    <w:rPr>
                      <w:rFonts w:ascii="Times New Roman" w:eastAsia="宋体" w:hAnsi="Times New Roman" w:cs="Times New Roman"/>
                    </w:rPr>
                  </w:pPr>
                  <w:r>
                    <w:rPr>
                      <w:rFonts w:ascii="Times New Roman" w:eastAsia="宋体" w:hAnsi="Times New Roman" w:cs="Times New Roman"/>
                    </w:rPr>
                    <w:t>现状值</w:t>
                  </w:r>
                </w:p>
              </w:tc>
              <w:tc>
                <w:tcPr>
                  <w:tcW w:w="529" w:type="pct"/>
                  <w:vAlign w:val="center"/>
                </w:tcPr>
                <w:p w14:paraId="562EA9AC" w14:textId="77777777" w:rsidR="00A643EC" w:rsidRDefault="00413379">
                  <w:pPr>
                    <w:jc w:val="center"/>
                    <w:rPr>
                      <w:rFonts w:ascii="Times New Roman" w:eastAsia="宋体" w:hAnsi="Times New Roman" w:cs="Times New Roman"/>
                    </w:rPr>
                  </w:pPr>
                  <w:r>
                    <w:rPr>
                      <w:rFonts w:ascii="Times New Roman" w:eastAsia="宋体" w:hAnsi="Times New Roman" w:cs="Times New Roman"/>
                    </w:rPr>
                    <w:t>/</w:t>
                  </w:r>
                </w:p>
              </w:tc>
              <w:tc>
                <w:tcPr>
                  <w:tcW w:w="647" w:type="pct"/>
                  <w:vAlign w:val="center"/>
                </w:tcPr>
                <w:p w14:paraId="57300E63" w14:textId="77777777" w:rsidR="00A643EC" w:rsidRDefault="00413379">
                  <w:pPr>
                    <w:jc w:val="center"/>
                    <w:rPr>
                      <w:rFonts w:ascii="Times New Roman" w:eastAsia="宋体" w:hAnsi="Times New Roman" w:cs="Times New Roman"/>
                    </w:rPr>
                  </w:pPr>
                  <w:r>
                    <w:rPr>
                      <w:rFonts w:ascii="Times New Roman" w:eastAsia="宋体" w:hAnsi="Times New Roman" w:cs="Times New Roman"/>
                    </w:rPr>
                    <w:t>/</w:t>
                  </w:r>
                </w:p>
              </w:tc>
              <w:tc>
                <w:tcPr>
                  <w:tcW w:w="747" w:type="pct"/>
                  <w:vAlign w:val="center"/>
                </w:tcPr>
                <w:p w14:paraId="69A4E32C" w14:textId="77777777" w:rsidR="00A643EC" w:rsidRDefault="00413379">
                  <w:pPr>
                    <w:jc w:val="center"/>
                    <w:rPr>
                      <w:rFonts w:ascii="Times New Roman" w:eastAsia="宋体" w:hAnsi="Times New Roman" w:cs="Times New Roman"/>
                    </w:rPr>
                  </w:pPr>
                  <w:r>
                    <w:rPr>
                      <w:rFonts w:ascii="Times New Roman" w:eastAsia="宋体" w:hAnsi="Times New Roman" w:cs="Times New Roman"/>
                    </w:rPr>
                    <w:t>/</w:t>
                  </w:r>
                </w:p>
              </w:tc>
              <w:tc>
                <w:tcPr>
                  <w:tcW w:w="746" w:type="pct"/>
                  <w:vAlign w:val="center"/>
                </w:tcPr>
                <w:p w14:paraId="75AC0ECF" w14:textId="77777777" w:rsidR="00A643EC" w:rsidRDefault="00413379">
                  <w:pPr>
                    <w:jc w:val="center"/>
                    <w:rPr>
                      <w:rFonts w:ascii="Times New Roman" w:eastAsia="宋体" w:hAnsi="Times New Roman" w:cs="Times New Roman"/>
                    </w:rPr>
                  </w:pPr>
                  <w:r>
                    <w:rPr>
                      <w:rFonts w:ascii="Times New Roman" w:eastAsia="宋体" w:hAnsi="Times New Roman" w:cs="Times New Roman"/>
                    </w:rPr>
                    <w:t>/</w:t>
                  </w:r>
                </w:p>
              </w:tc>
              <w:tc>
                <w:tcPr>
                  <w:tcW w:w="746" w:type="pct"/>
                </w:tcPr>
                <w:p w14:paraId="64C116C1" w14:textId="77777777" w:rsidR="00A643EC" w:rsidRDefault="00413379">
                  <w:pPr>
                    <w:jc w:val="center"/>
                    <w:rPr>
                      <w:rFonts w:ascii="Times New Roman" w:eastAsia="宋体" w:hAnsi="Times New Roman" w:cs="Times New Roman"/>
                    </w:rPr>
                  </w:pPr>
                  <w:r>
                    <w:rPr>
                      <w:rFonts w:ascii="Times New Roman" w:eastAsia="宋体" w:hAnsi="Times New Roman" w:cs="Times New Roman" w:hint="eastAsia"/>
                    </w:rPr>
                    <w:t>54</w:t>
                  </w:r>
                </w:p>
              </w:tc>
              <w:tc>
                <w:tcPr>
                  <w:tcW w:w="746" w:type="pct"/>
                </w:tcPr>
                <w:p w14:paraId="5E92D82E" w14:textId="77777777" w:rsidR="00A643EC" w:rsidRDefault="00413379">
                  <w:pPr>
                    <w:jc w:val="center"/>
                    <w:rPr>
                      <w:rFonts w:ascii="Times New Roman" w:eastAsia="宋体" w:hAnsi="Times New Roman" w:cs="Times New Roman"/>
                    </w:rPr>
                  </w:pPr>
                  <w:r>
                    <w:rPr>
                      <w:rFonts w:ascii="Times New Roman" w:eastAsia="宋体" w:hAnsi="Times New Roman" w:cs="Times New Roman" w:hint="eastAsia"/>
                    </w:rPr>
                    <w:t>5</w:t>
                  </w:r>
                  <w:r>
                    <w:rPr>
                      <w:rFonts w:ascii="Times New Roman" w:eastAsia="宋体" w:hAnsi="Times New Roman" w:cs="Times New Roman"/>
                    </w:rPr>
                    <w:t>6</w:t>
                  </w:r>
                </w:p>
              </w:tc>
            </w:tr>
            <w:tr w:rsidR="00A643EC" w14:paraId="086E8B2E" w14:textId="77777777">
              <w:trPr>
                <w:trHeight w:val="340"/>
                <w:jc w:val="center"/>
              </w:trPr>
              <w:tc>
                <w:tcPr>
                  <w:tcW w:w="839" w:type="pct"/>
                  <w:vAlign w:val="center"/>
                </w:tcPr>
                <w:p w14:paraId="370B39EF" w14:textId="77777777" w:rsidR="00A643EC" w:rsidRDefault="00413379">
                  <w:pPr>
                    <w:jc w:val="center"/>
                    <w:rPr>
                      <w:rFonts w:ascii="Times New Roman" w:eastAsia="宋体" w:hAnsi="Times New Roman" w:cs="Times New Roman"/>
                    </w:rPr>
                  </w:pPr>
                  <w:r>
                    <w:rPr>
                      <w:rFonts w:ascii="Times New Roman" w:eastAsia="宋体" w:hAnsi="Times New Roman" w:cs="Times New Roman"/>
                    </w:rPr>
                    <w:t>预测值</w:t>
                  </w:r>
                </w:p>
              </w:tc>
              <w:tc>
                <w:tcPr>
                  <w:tcW w:w="529" w:type="pct"/>
                  <w:vAlign w:val="center"/>
                </w:tcPr>
                <w:p w14:paraId="44BA461D" w14:textId="77777777" w:rsidR="00A643EC" w:rsidRDefault="00413379">
                  <w:pPr>
                    <w:jc w:val="center"/>
                    <w:rPr>
                      <w:rFonts w:ascii="Times New Roman" w:eastAsia="宋体" w:hAnsi="Times New Roman" w:cs="Times New Roman"/>
                    </w:rPr>
                  </w:pPr>
                  <w:r>
                    <w:rPr>
                      <w:rFonts w:ascii="Times New Roman" w:eastAsia="宋体" w:hAnsi="Times New Roman" w:cs="Times New Roman"/>
                    </w:rPr>
                    <w:t>/</w:t>
                  </w:r>
                </w:p>
              </w:tc>
              <w:tc>
                <w:tcPr>
                  <w:tcW w:w="647" w:type="pct"/>
                  <w:vAlign w:val="center"/>
                </w:tcPr>
                <w:p w14:paraId="39209A88" w14:textId="77777777" w:rsidR="00A643EC" w:rsidRDefault="00413379">
                  <w:pPr>
                    <w:jc w:val="center"/>
                    <w:rPr>
                      <w:rFonts w:ascii="Times New Roman" w:eastAsia="宋体" w:hAnsi="Times New Roman" w:cs="Times New Roman"/>
                    </w:rPr>
                  </w:pPr>
                  <w:r>
                    <w:rPr>
                      <w:rFonts w:ascii="Times New Roman" w:eastAsia="宋体" w:hAnsi="Times New Roman" w:cs="Times New Roman"/>
                    </w:rPr>
                    <w:t>/</w:t>
                  </w:r>
                </w:p>
              </w:tc>
              <w:tc>
                <w:tcPr>
                  <w:tcW w:w="747" w:type="pct"/>
                  <w:vAlign w:val="center"/>
                </w:tcPr>
                <w:p w14:paraId="32D51EA3" w14:textId="77777777" w:rsidR="00A643EC" w:rsidRDefault="00413379">
                  <w:pPr>
                    <w:jc w:val="center"/>
                    <w:rPr>
                      <w:rFonts w:ascii="Times New Roman" w:eastAsia="宋体" w:hAnsi="Times New Roman" w:cs="Times New Roman"/>
                    </w:rPr>
                  </w:pPr>
                  <w:r>
                    <w:rPr>
                      <w:rFonts w:ascii="Times New Roman" w:eastAsia="宋体" w:hAnsi="Times New Roman" w:cs="Times New Roman"/>
                    </w:rPr>
                    <w:t>/</w:t>
                  </w:r>
                </w:p>
              </w:tc>
              <w:tc>
                <w:tcPr>
                  <w:tcW w:w="746" w:type="pct"/>
                  <w:vAlign w:val="center"/>
                </w:tcPr>
                <w:p w14:paraId="350514C7" w14:textId="77777777" w:rsidR="00A643EC" w:rsidRDefault="00413379">
                  <w:pPr>
                    <w:jc w:val="center"/>
                    <w:rPr>
                      <w:rFonts w:ascii="Times New Roman" w:eastAsia="宋体" w:hAnsi="Times New Roman" w:cs="Times New Roman"/>
                    </w:rPr>
                  </w:pPr>
                  <w:r>
                    <w:rPr>
                      <w:rFonts w:ascii="Times New Roman" w:eastAsia="宋体" w:hAnsi="Times New Roman" w:cs="Times New Roman"/>
                    </w:rPr>
                    <w:t>/</w:t>
                  </w:r>
                </w:p>
              </w:tc>
              <w:tc>
                <w:tcPr>
                  <w:tcW w:w="746" w:type="pct"/>
                </w:tcPr>
                <w:p w14:paraId="1EFAEDA9" w14:textId="77777777" w:rsidR="00A643EC" w:rsidRDefault="00413379">
                  <w:pPr>
                    <w:jc w:val="center"/>
                    <w:rPr>
                      <w:rFonts w:ascii="Times New Roman" w:eastAsia="宋体" w:hAnsi="Times New Roman" w:cs="Times New Roman"/>
                    </w:rPr>
                  </w:pPr>
                  <w:r>
                    <w:rPr>
                      <w:rFonts w:ascii="Times New Roman" w:eastAsia="宋体" w:hAnsi="Times New Roman" w:cs="Times New Roman" w:hint="eastAsia"/>
                    </w:rPr>
                    <w:t>55</w:t>
                  </w:r>
                </w:p>
              </w:tc>
              <w:tc>
                <w:tcPr>
                  <w:tcW w:w="746" w:type="pct"/>
                </w:tcPr>
                <w:p w14:paraId="1B7C3E4B" w14:textId="77777777" w:rsidR="00A643EC" w:rsidRDefault="00413379">
                  <w:pPr>
                    <w:jc w:val="center"/>
                    <w:rPr>
                      <w:rFonts w:ascii="Times New Roman" w:eastAsia="宋体" w:hAnsi="Times New Roman" w:cs="Times New Roman"/>
                    </w:rPr>
                  </w:pPr>
                  <w:r>
                    <w:rPr>
                      <w:rFonts w:ascii="Times New Roman" w:eastAsia="宋体" w:hAnsi="Times New Roman" w:cs="Times New Roman" w:hint="eastAsia"/>
                    </w:rPr>
                    <w:t>57.3</w:t>
                  </w:r>
                </w:p>
              </w:tc>
            </w:tr>
            <w:tr w:rsidR="00A643EC" w14:paraId="18119595" w14:textId="77777777">
              <w:trPr>
                <w:trHeight w:val="340"/>
                <w:jc w:val="center"/>
              </w:trPr>
              <w:tc>
                <w:tcPr>
                  <w:tcW w:w="839" w:type="pct"/>
                  <w:vAlign w:val="center"/>
                </w:tcPr>
                <w:p w14:paraId="13DE2593" w14:textId="77777777" w:rsidR="00A643EC" w:rsidRDefault="00413379">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kern w:val="2"/>
                    </w:rPr>
                  </w:pPr>
                  <w:r>
                    <w:rPr>
                      <w:rFonts w:ascii="Times New Roman" w:hAnsi="Times New Roman"/>
                      <w:kern w:val="2"/>
                    </w:rPr>
                    <w:t>标准（昼间）</w:t>
                  </w:r>
                </w:p>
              </w:tc>
              <w:tc>
                <w:tcPr>
                  <w:tcW w:w="529" w:type="pct"/>
                  <w:vAlign w:val="center"/>
                </w:tcPr>
                <w:p w14:paraId="4C544547" w14:textId="77777777" w:rsidR="00A643EC" w:rsidRDefault="00413379">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kern w:val="2"/>
                    </w:rPr>
                  </w:pPr>
                  <w:r>
                    <w:rPr>
                      <w:rFonts w:ascii="Times New Roman" w:hAnsi="Times New Roman"/>
                      <w:kern w:val="2"/>
                    </w:rPr>
                    <w:t>65</w:t>
                  </w:r>
                </w:p>
              </w:tc>
              <w:tc>
                <w:tcPr>
                  <w:tcW w:w="647" w:type="pct"/>
                  <w:vAlign w:val="center"/>
                </w:tcPr>
                <w:p w14:paraId="57F29C91" w14:textId="77777777" w:rsidR="00A643EC" w:rsidRDefault="00413379">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kern w:val="2"/>
                    </w:rPr>
                  </w:pPr>
                  <w:r>
                    <w:rPr>
                      <w:rFonts w:ascii="Times New Roman" w:hAnsi="Times New Roman"/>
                      <w:kern w:val="2"/>
                    </w:rPr>
                    <w:t>65</w:t>
                  </w:r>
                </w:p>
              </w:tc>
              <w:tc>
                <w:tcPr>
                  <w:tcW w:w="747" w:type="pct"/>
                  <w:vAlign w:val="center"/>
                </w:tcPr>
                <w:p w14:paraId="116D5679" w14:textId="77777777" w:rsidR="00A643EC" w:rsidRDefault="00413379">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kern w:val="2"/>
                    </w:rPr>
                  </w:pPr>
                  <w:r>
                    <w:rPr>
                      <w:rFonts w:ascii="Times New Roman" w:hAnsi="Times New Roman"/>
                      <w:kern w:val="2"/>
                    </w:rPr>
                    <w:t>65</w:t>
                  </w:r>
                </w:p>
              </w:tc>
              <w:tc>
                <w:tcPr>
                  <w:tcW w:w="746" w:type="pct"/>
                  <w:vAlign w:val="center"/>
                </w:tcPr>
                <w:p w14:paraId="2A9B13BC" w14:textId="77777777" w:rsidR="00A643EC" w:rsidRDefault="00413379">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kern w:val="2"/>
                    </w:rPr>
                  </w:pPr>
                  <w:r>
                    <w:rPr>
                      <w:rFonts w:ascii="Times New Roman" w:hAnsi="Times New Roman"/>
                      <w:kern w:val="2"/>
                    </w:rPr>
                    <w:t>65</w:t>
                  </w:r>
                </w:p>
              </w:tc>
              <w:tc>
                <w:tcPr>
                  <w:tcW w:w="746" w:type="pct"/>
                </w:tcPr>
                <w:p w14:paraId="1A50DA7B" w14:textId="77777777" w:rsidR="00A643EC" w:rsidRDefault="00413379">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kern w:val="2"/>
                    </w:rPr>
                  </w:pPr>
                  <w:r>
                    <w:rPr>
                      <w:rFonts w:ascii="Times New Roman" w:hAnsi="Times New Roman"/>
                      <w:kern w:val="2"/>
                    </w:rPr>
                    <w:t>55</w:t>
                  </w:r>
                </w:p>
              </w:tc>
              <w:tc>
                <w:tcPr>
                  <w:tcW w:w="746" w:type="pct"/>
                </w:tcPr>
                <w:p w14:paraId="2ADA6997" w14:textId="77777777" w:rsidR="00A643EC" w:rsidRDefault="00413379">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kern w:val="2"/>
                    </w:rPr>
                  </w:pPr>
                  <w:r>
                    <w:rPr>
                      <w:rFonts w:ascii="Times New Roman" w:hAnsi="Times New Roman"/>
                      <w:kern w:val="2"/>
                    </w:rPr>
                    <w:t>65</w:t>
                  </w:r>
                </w:p>
              </w:tc>
            </w:tr>
            <w:tr w:rsidR="00A643EC" w14:paraId="3A8FD17B" w14:textId="77777777">
              <w:trPr>
                <w:trHeight w:val="340"/>
                <w:jc w:val="center"/>
              </w:trPr>
              <w:tc>
                <w:tcPr>
                  <w:tcW w:w="839" w:type="pct"/>
                  <w:vAlign w:val="center"/>
                </w:tcPr>
                <w:p w14:paraId="75A432CB" w14:textId="77777777" w:rsidR="00A643EC" w:rsidRDefault="00413379">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kern w:val="2"/>
                    </w:rPr>
                  </w:pPr>
                  <w:r>
                    <w:rPr>
                      <w:rFonts w:ascii="Times New Roman" w:hAnsi="Times New Roman"/>
                      <w:kern w:val="2"/>
                    </w:rPr>
                    <w:t>达标情况</w:t>
                  </w:r>
                </w:p>
              </w:tc>
              <w:tc>
                <w:tcPr>
                  <w:tcW w:w="529" w:type="pct"/>
                  <w:vAlign w:val="center"/>
                </w:tcPr>
                <w:p w14:paraId="373D8265" w14:textId="77777777" w:rsidR="00A643EC" w:rsidRDefault="00413379">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kern w:val="2"/>
                    </w:rPr>
                  </w:pPr>
                  <w:r>
                    <w:rPr>
                      <w:rFonts w:ascii="Times New Roman" w:hAnsi="Times New Roman"/>
                      <w:kern w:val="2"/>
                    </w:rPr>
                    <w:t>达标</w:t>
                  </w:r>
                </w:p>
              </w:tc>
              <w:tc>
                <w:tcPr>
                  <w:tcW w:w="647" w:type="pct"/>
                  <w:vAlign w:val="center"/>
                </w:tcPr>
                <w:p w14:paraId="4DC01EDA" w14:textId="77777777" w:rsidR="00A643EC" w:rsidRDefault="00413379">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kern w:val="2"/>
                    </w:rPr>
                  </w:pPr>
                  <w:r>
                    <w:rPr>
                      <w:rFonts w:ascii="Times New Roman" w:hAnsi="Times New Roman"/>
                      <w:kern w:val="2"/>
                    </w:rPr>
                    <w:t>达标</w:t>
                  </w:r>
                </w:p>
              </w:tc>
              <w:tc>
                <w:tcPr>
                  <w:tcW w:w="747" w:type="pct"/>
                  <w:vAlign w:val="center"/>
                </w:tcPr>
                <w:p w14:paraId="5E6C79F2" w14:textId="77777777" w:rsidR="00A643EC" w:rsidRDefault="00413379">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kern w:val="2"/>
                    </w:rPr>
                  </w:pPr>
                  <w:r>
                    <w:rPr>
                      <w:rFonts w:ascii="Times New Roman" w:hAnsi="Times New Roman"/>
                      <w:kern w:val="2"/>
                    </w:rPr>
                    <w:t>达标</w:t>
                  </w:r>
                </w:p>
              </w:tc>
              <w:tc>
                <w:tcPr>
                  <w:tcW w:w="746" w:type="pct"/>
                  <w:vAlign w:val="center"/>
                </w:tcPr>
                <w:p w14:paraId="028F1036" w14:textId="77777777" w:rsidR="00A643EC" w:rsidRDefault="00413379">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kern w:val="2"/>
                    </w:rPr>
                  </w:pPr>
                  <w:r>
                    <w:rPr>
                      <w:rFonts w:ascii="Times New Roman" w:hAnsi="Times New Roman"/>
                      <w:kern w:val="2"/>
                    </w:rPr>
                    <w:t>达标</w:t>
                  </w:r>
                </w:p>
              </w:tc>
              <w:tc>
                <w:tcPr>
                  <w:tcW w:w="746" w:type="pct"/>
                  <w:vAlign w:val="center"/>
                </w:tcPr>
                <w:p w14:paraId="456D8C2F" w14:textId="77777777" w:rsidR="00A643EC" w:rsidRDefault="00413379">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kern w:val="2"/>
                    </w:rPr>
                  </w:pPr>
                  <w:r>
                    <w:rPr>
                      <w:rFonts w:ascii="Times New Roman" w:hAnsi="Times New Roman"/>
                      <w:kern w:val="2"/>
                    </w:rPr>
                    <w:t>达标</w:t>
                  </w:r>
                </w:p>
              </w:tc>
              <w:tc>
                <w:tcPr>
                  <w:tcW w:w="746" w:type="pct"/>
                  <w:vAlign w:val="center"/>
                </w:tcPr>
                <w:p w14:paraId="16A7B322" w14:textId="77777777" w:rsidR="00A643EC" w:rsidRDefault="00413379">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kern w:val="2"/>
                    </w:rPr>
                  </w:pPr>
                  <w:r>
                    <w:rPr>
                      <w:rFonts w:ascii="Times New Roman" w:hAnsi="Times New Roman"/>
                      <w:kern w:val="2"/>
                    </w:rPr>
                    <w:t>达标</w:t>
                  </w:r>
                </w:p>
              </w:tc>
            </w:tr>
          </w:tbl>
          <w:p w14:paraId="3A642304" w14:textId="77777777" w:rsidR="00A643EC" w:rsidRDefault="00413379">
            <w:pPr>
              <w:spacing w:line="360" w:lineRule="auto"/>
              <w:ind w:firstLineChars="200" w:firstLine="480"/>
              <w:rPr>
                <w:rFonts w:ascii="Times New Roman" w:eastAsia="宋体" w:hAnsi="Times New Roman" w:cs="Times New Roman"/>
                <w:sz w:val="24"/>
                <w:lang w:val="zh-CN"/>
              </w:rPr>
            </w:pPr>
            <w:r>
              <w:rPr>
                <w:rFonts w:ascii="Times New Roman" w:eastAsia="宋体" w:hAnsi="Times New Roman" w:cs="Times New Roman"/>
                <w:sz w:val="24"/>
              </w:rPr>
              <w:t>由以上预测计算结果可知，在企业采取相关隔声降噪措施的情况下，生产噪声对企业厂界噪声贡献值能满足《工业企业厂界环境噪声排放标准》</w:t>
            </w:r>
            <w:r>
              <w:rPr>
                <w:rFonts w:ascii="Times New Roman" w:eastAsia="宋体" w:hAnsi="Times New Roman" w:cs="Times New Roman"/>
                <w:sz w:val="24"/>
              </w:rPr>
              <w:lastRenderedPageBreak/>
              <w:t>（</w:t>
            </w:r>
            <w:r>
              <w:rPr>
                <w:rFonts w:ascii="Times New Roman" w:eastAsia="宋体" w:hAnsi="Times New Roman" w:cs="Times New Roman"/>
                <w:sz w:val="24"/>
              </w:rPr>
              <w:t>GB12348-2008</w:t>
            </w:r>
            <w:r>
              <w:rPr>
                <w:rFonts w:ascii="Times New Roman" w:eastAsia="宋体" w:hAnsi="Times New Roman" w:cs="Times New Roman"/>
                <w:sz w:val="24"/>
              </w:rPr>
              <w:t>）</w:t>
            </w:r>
            <w:r>
              <w:rPr>
                <w:rFonts w:ascii="Times New Roman" w:eastAsia="宋体" w:hAnsi="Times New Roman" w:cs="Times New Roman"/>
                <w:sz w:val="24"/>
              </w:rPr>
              <w:t>3</w:t>
            </w:r>
            <w:r>
              <w:rPr>
                <w:rFonts w:ascii="Times New Roman" w:eastAsia="宋体" w:hAnsi="Times New Roman" w:cs="Times New Roman"/>
                <w:sz w:val="24"/>
              </w:rPr>
              <w:t>类标准</w:t>
            </w:r>
            <w:r>
              <w:rPr>
                <w:rFonts w:ascii="Times New Roman" w:eastAsia="宋体" w:hAnsi="Times New Roman" w:cs="Times New Roman" w:hint="eastAsia"/>
                <w:sz w:val="24"/>
              </w:rPr>
              <w:t>，周边环境保护目标厂界北侧下</w:t>
            </w:r>
            <w:proofErr w:type="gramStart"/>
            <w:r>
              <w:rPr>
                <w:rFonts w:ascii="Times New Roman" w:eastAsia="宋体" w:hAnsi="Times New Roman" w:cs="Times New Roman" w:hint="eastAsia"/>
                <w:sz w:val="24"/>
              </w:rPr>
              <w:t>湫</w:t>
            </w:r>
            <w:proofErr w:type="gramEnd"/>
            <w:r>
              <w:rPr>
                <w:rFonts w:ascii="Times New Roman" w:eastAsia="宋体" w:hAnsi="Times New Roman" w:cs="Times New Roman" w:hint="eastAsia"/>
                <w:sz w:val="24"/>
              </w:rPr>
              <w:t>村</w:t>
            </w:r>
            <w:commentRangeStart w:id="16"/>
            <w:r>
              <w:rPr>
                <w:rFonts w:ascii="Times New Roman" w:eastAsia="宋体" w:hAnsi="Times New Roman" w:cs="Times New Roman" w:hint="eastAsia"/>
                <w:sz w:val="24"/>
              </w:rPr>
              <w:t>能满足</w:t>
            </w:r>
            <w:r w:rsidR="00DE5049" w:rsidRPr="00DE5049">
              <w:rPr>
                <w:rFonts w:ascii="Times New Roman" w:eastAsia="宋体" w:hAnsi="Times New Roman" w:cs="Times New Roman" w:hint="eastAsia"/>
                <w:color w:val="00B0F0"/>
                <w:sz w:val="24"/>
              </w:rPr>
              <w:t>2</w:t>
            </w:r>
            <w:r>
              <w:rPr>
                <w:rFonts w:ascii="Times New Roman" w:eastAsia="宋体" w:hAnsi="Times New Roman" w:cs="Times New Roman" w:hint="eastAsia"/>
                <w:sz w:val="24"/>
              </w:rPr>
              <w:t>类标准</w:t>
            </w:r>
            <w:commentRangeEnd w:id="16"/>
            <w:r>
              <w:commentReference w:id="16"/>
            </w:r>
            <w:r>
              <w:rPr>
                <w:rFonts w:ascii="Times New Roman" w:eastAsia="宋体" w:hAnsi="Times New Roman" w:cs="Times New Roman" w:hint="eastAsia"/>
                <w:sz w:val="24"/>
              </w:rPr>
              <w:t>，厂界东侧下</w:t>
            </w:r>
            <w:proofErr w:type="gramStart"/>
            <w:r>
              <w:rPr>
                <w:rFonts w:ascii="Times New Roman" w:eastAsia="宋体" w:hAnsi="Times New Roman" w:cs="Times New Roman" w:hint="eastAsia"/>
                <w:sz w:val="24"/>
              </w:rPr>
              <w:t>湫</w:t>
            </w:r>
            <w:proofErr w:type="gramEnd"/>
            <w:r>
              <w:rPr>
                <w:rFonts w:ascii="Times New Roman" w:eastAsia="宋体" w:hAnsi="Times New Roman" w:cs="Times New Roman" w:hint="eastAsia"/>
                <w:sz w:val="24"/>
              </w:rPr>
              <w:t>村能满足</w:t>
            </w:r>
            <w:r>
              <w:rPr>
                <w:rFonts w:ascii="Times New Roman" w:eastAsia="宋体" w:hAnsi="Times New Roman" w:cs="Times New Roman" w:hint="eastAsia"/>
                <w:sz w:val="24"/>
              </w:rPr>
              <w:t>1</w:t>
            </w:r>
            <w:r>
              <w:rPr>
                <w:rFonts w:ascii="Times New Roman" w:eastAsia="宋体" w:hAnsi="Times New Roman" w:cs="Times New Roman" w:hint="eastAsia"/>
                <w:sz w:val="24"/>
              </w:rPr>
              <w:t>类标准</w:t>
            </w:r>
            <w:r>
              <w:rPr>
                <w:rFonts w:ascii="Times New Roman" w:eastAsia="宋体" w:hAnsi="Times New Roman" w:cs="Times New Roman"/>
                <w:sz w:val="24"/>
                <w:lang w:val="zh-CN"/>
              </w:rPr>
              <w:t>。本项目生产噪声不会对周边环境产生明显影响。</w:t>
            </w:r>
          </w:p>
          <w:p w14:paraId="2EA0274C" w14:textId="77777777" w:rsidR="00A643EC" w:rsidRDefault="00413379">
            <w:pPr>
              <w:spacing w:line="360" w:lineRule="auto"/>
              <w:rPr>
                <w:rFonts w:ascii="Times New Roman" w:eastAsia="宋体" w:hAnsi="Times New Roman" w:cs="Times New Roman"/>
                <w:b/>
                <w:sz w:val="24"/>
              </w:rPr>
            </w:pPr>
            <w:r>
              <w:rPr>
                <w:rFonts w:ascii="Times New Roman" w:eastAsia="宋体" w:hAnsi="Times New Roman" w:cs="Times New Roman" w:hint="eastAsia"/>
                <w:b/>
                <w:sz w:val="24"/>
              </w:rPr>
              <w:t>4</w:t>
            </w:r>
            <w:r>
              <w:rPr>
                <w:rFonts w:ascii="Times New Roman" w:eastAsia="宋体" w:hAnsi="Times New Roman" w:cs="Times New Roman" w:hint="eastAsia"/>
                <w:b/>
                <w:sz w:val="24"/>
              </w:rPr>
              <w:t>、</w:t>
            </w:r>
            <w:r>
              <w:rPr>
                <w:rFonts w:ascii="Times New Roman" w:eastAsia="宋体" w:hAnsi="Times New Roman" w:cs="Times New Roman"/>
                <w:b/>
                <w:sz w:val="24"/>
              </w:rPr>
              <w:t>固废</w:t>
            </w:r>
          </w:p>
          <w:p w14:paraId="51105617" w14:textId="77777777" w:rsidR="00A643EC" w:rsidRDefault="00413379">
            <w:pPr>
              <w:spacing w:line="360" w:lineRule="auto"/>
              <w:ind w:firstLineChars="200" w:firstLine="482"/>
              <w:rPr>
                <w:rFonts w:ascii="宋体" w:eastAsia="宋体" w:hAnsi="宋体"/>
                <w:b/>
                <w:sz w:val="24"/>
              </w:rPr>
            </w:pPr>
            <w:r>
              <w:rPr>
                <w:rFonts w:ascii="宋体" w:eastAsia="宋体" w:hAnsi="宋体" w:hint="eastAsia"/>
                <w:b/>
                <w:sz w:val="24"/>
              </w:rPr>
              <w:t>（1）源强及</w:t>
            </w:r>
            <w:r>
              <w:rPr>
                <w:rFonts w:ascii="宋体" w:eastAsia="宋体" w:hAnsi="宋体"/>
                <w:b/>
                <w:sz w:val="24"/>
              </w:rPr>
              <w:t>防治措施</w:t>
            </w:r>
          </w:p>
          <w:p w14:paraId="7AC39521" w14:textId="77777777" w:rsidR="00A643EC" w:rsidRDefault="00413379">
            <w:pPr>
              <w:spacing w:line="360" w:lineRule="auto"/>
              <w:ind w:firstLineChars="200" w:firstLine="480"/>
              <w:rPr>
                <w:rFonts w:ascii="宋体" w:eastAsia="宋体" w:hAnsi="宋体"/>
                <w:sz w:val="24"/>
              </w:rPr>
            </w:pPr>
            <w:r>
              <w:rPr>
                <w:rFonts w:ascii="宋体" w:eastAsia="宋体" w:hAnsi="宋体" w:hint="eastAsia"/>
                <w:sz w:val="24"/>
              </w:rPr>
              <w:t>本项目</w:t>
            </w:r>
            <w:r>
              <w:rPr>
                <w:rFonts w:ascii="宋体" w:eastAsia="宋体" w:hAnsi="宋体"/>
                <w:sz w:val="24"/>
              </w:rPr>
              <w:t>固</w:t>
            </w:r>
            <w:proofErr w:type="gramStart"/>
            <w:r>
              <w:rPr>
                <w:rFonts w:ascii="宋体" w:eastAsia="宋体" w:hAnsi="宋体"/>
                <w:sz w:val="24"/>
              </w:rPr>
              <w:t>废产生</w:t>
            </w:r>
            <w:proofErr w:type="gramEnd"/>
            <w:r>
              <w:rPr>
                <w:rFonts w:ascii="宋体" w:eastAsia="宋体" w:hAnsi="宋体"/>
                <w:sz w:val="24"/>
              </w:rPr>
              <w:t>及</w:t>
            </w:r>
            <w:r>
              <w:rPr>
                <w:rFonts w:ascii="宋体" w:eastAsia="宋体" w:hAnsi="宋体" w:hint="eastAsia"/>
                <w:sz w:val="24"/>
              </w:rPr>
              <w:t>处置</w:t>
            </w:r>
            <w:r>
              <w:rPr>
                <w:rFonts w:ascii="宋体" w:eastAsia="宋体" w:hAnsi="宋体"/>
                <w:sz w:val="24"/>
              </w:rPr>
              <w:t>情况见下表。</w:t>
            </w:r>
          </w:p>
          <w:p w14:paraId="3C3D1EF4" w14:textId="77777777" w:rsidR="00A643EC" w:rsidRDefault="00413379">
            <w:pPr>
              <w:pStyle w:val="afe"/>
              <w:widowControl/>
              <w:numPr>
                <w:ilvl w:val="0"/>
                <w:numId w:val="5"/>
              </w:numPr>
              <w:adjustRightInd w:val="0"/>
              <w:snapToGrid w:val="0"/>
              <w:ind w:firstLineChars="0"/>
              <w:jc w:val="center"/>
              <w:rPr>
                <w:b/>
                <w:bCs/>
                <w:sz w:val="21"/>
                <w:szCs w:val="21"/>
              </w:rPr>
            </w:pPr>
            <w:proofErr w:type="gramStart"/>
            <w:r>
              <w:rPr>
                <w:b/>
                <w:bCs/>
                <w:sz w:val="21"/>
                <w:szCs w:val="21"/>
              </w:rPr>
              <w:t>固</w:t>
            </w:r>
            <w:r>
              <w:rPr>
                <w:rFonts w:hint="eastAsia"/>
                <w:b/>
                <w:bCs/>
                <w:sz w:val="21"/>
                <w:szCs w:val="21"/>
              </w:rPr>
              <w:t>废及副产物</w:t>
            </w:r>
            <w:proofErr w:type="gramEnd"/>
            <w:r>
              <w:rPr>
                <w:rFonts w:hint="eastAsia"/>
                <w:b/>
                <w:bCs/>
                <w:sz w:val="21"/>
                <w:szCs w:val="21"/>
              </w:rPr>
              <w:t>产生及处置</w:t>
            </w:r>
            <w:r>
              <w:rPr>
                <w:b/>
                <w:bCs/>
                <w:sz w:val="21"/>
                <w:szCs w:val="21"/>
              </w:rPr>
              <w:t>情况</w:t>
            </w:r>
          </w:p>
          <w:tbl>
            <w:tblPr>
              <w:tblW w:w="8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4A0" w:firstRow="1" w:lastRow="0" w:firstColumn="1" w:lastColumn="0" w:noHBand="0" w:noVBand="1"/>
            </w:tblPr>
            <w:tblGrid>
              <w:gridCol w:w="332"/>
              <w:gridCol w:w="788"/>
              <w:gridCol w:w="796"/>
              <w:gridCol w:w="642"/>
              <w:gridCol w:w="979"/>
              <w:gridCol w:w="637"/>
              <w:gridCol w:w="452"/>
              <w:gridCol w:w="471"/>
              <w:gridCol w:w="807"/>
              <w:gridCol w:w="833"/>
              <w:gridCol w:w="807"/>
              <w:gridCol w:w="953"/>
            </w:tblGrid>
            <w:tr w:rsidR="00A643EC" w14:paraId="19705BA4" w14:textId="77777777" w:rsidTr="00436124">
              <w:trPr>
                <w:cantSplit/>
                <w:trHeight w:val="1468"/>
                <w:jc w:val="center"/>
              </w:trPr>
              <w:tc>
                <w:tcPr>
                  <w:tcW w:w="195" w:type="pct"/>
                  <w:vAlign w:val="center"/>
                </w:tcPr>
                <w:p w14:paraId="0FD95C2C" w14:textId="77777777" w:rsidR="00A643EC" w:rsidRDefault="00413379">
                  <w:pPr>
                    <w:tabs>
                      <w:tab w:val="left" w:pos="2115"/>
                    </w:tabs>
                    <w:adjustRightInd w:val="0"/>
                    <w:snapToGrid w:val="0"/>
                    <w:spacing w:line="276" w:lineRule="auto"/>
                    <w:jc w:val="center"/>
                    <w:rPr>
                      <w:rFonts w:ascii="Times New Roman" w:eastAsia="宋体" w:hAnsi="Times New Roman" w:cs="Times New Roman"/>
                      <w:sz w:val="20"/>
                      <w:szCs w:val="20"/>
                    </w:rPr>
                  </w:pPr>
                  <w:r>
                    <w:rPr>
                      <w:rFonts w:ascii="Times New Roman" w:eastAsia="宋体" w:hAnsi="Times New Roman" w:cs="Times New Roman"/>
                      <w:sz w:val="20"/>
                      <w:szCs w:val="20"/>
                    </w:rPr>
                    <w:t>产生环节</w:t>
                  </w:r>
                </w:p>
              </w:tc>
              <w:tc>
                <w:tcPr>
                  <w:tcW w:w="463" w:type="pct"/>
                  <w:vAlign w:val="center"/>
                </w:tcPr>
                <w:p w14:paraId="20B1BC2F" w14:textId="77777777" w:rsidR="00A643EC" w:rsidRDefault="00413379">
                  <w:pPr>
                    <w:tabs>
                      <w:tab w:val="left" w:pos="2115"/>
                    </w:tabs>
                    <w:adjustRightInd w:val="0"/>
                    <w:snapToGrid w:val="0"/>
                    <w:spacing w:line="276" w:lineRule="auto"/>
                    <w:jc w:val="center"/>
                    <w:rPr>
                      <w:rFonts w:ascii="Times New Roman" w:eastAsia="宋体" w:hAnsi="Times New Roman" w:cs="Times New Roman"/>
                      <w:sz w:val="20"/>
                      <w:szCs w:val="20"/>
                    </w:rPr>
                  </w:pPr>
                  <w:r>
                    <w:rPr>
                      <w:rFonts w:ascii="Times New Roman" w:eastAsia="宋体" w:hAnsi="Times New Roman" w:cs="Times New Roman"/>
                      <w:sz w:val="20"/>
                      <w:szCs w:val="20"/>
                    </w:rPr>
                    <w:t>名称</w:t>
                  </w:r>
                </w:p>
              </w:tc>
              <w:tc>
                <w:tcPr>
                  <w:tcW w:w="468" w:type="pct"/>
                  <w:vAlign w:val="center"/>
                </w:tcPr>
                <w:p w14:paraId="5D8D1364" w14:textId="77777777" w:rsidR="00A643EC" w:rsidRDefault="00413379">
                  <w:pPr>
                    <w:tabs>
                      <w:tab w:val="left" w:pos="2115"/>
                    </w:tabs>
                    <w:adjustRightInd w:val="0"/>
                    <w:snapToGrid w:val="0"/>
                    <w:spacing w:line="276" w:lineRule="auto"/>
                    <w:jc w:val="center"/>
                    <w:rPr>
                      <w:rFonts w:ascii="Times New Roman" w:eastAsia="宋体" w:hAnsi="Times New Roman" w:cs="Times New Roman"/>
                      <w:sz w:val="20"/>
                      <w:szCs w:val="20"/>
                    </w:rPr>
                  </w:pPr>
                  <w:r>
                    <w:rPr>
                      <w:rFonts w:ascii="Times New Roman" w:eastAsia="宋体" w:hAnsi="Times New Roman" w:cs="Times New Roman"/>
                      <w:sz w:val="20"/>
                      <w:szCs w:val="20"/>
                    </w:rPr>
                    <w:t>属性</w:t>
                  </w:r>
                </w:p>
              </w:tc>
              <w:tc>
                <w:tcPr>
                  <w:tcW w:w="378" w:type="pct"/>
                  <w:vAlign w:val="center"/>
                </w:tcPr>
                <w:p w14:paraId="082DC5A3" w14:textId="77777777" w:rsidR="00A643EC" w:rsidRDefault="00413379">
                  <w:pPr>
                    <w:pStyle w:val="-"/>
                    <w:spacing w:line="276" w:lineRule="auto"/>
                    <w:ind w:firstLineChars="0" w:firstLine="0"/>
                    <w:jc w:val="center"/>
                    <w:rPr>
                      <w:rFonts w:ascii="Times New Roman" w:eastAsia="宋体" w:hAnsi="Times New Roman" w:cs="Times New Roman"/>
                      <w:sz w:val="20"/>
                      <w:szCs w:val="20"/>
                    </w:rPr>
                  </w:pPr>
                  <w:r>
                    <w:rPr>
                      <w:rFonts w:ascii="Times New Roman" w:eastAsia="宋体" w:hAnsi="Times New Roman" w:cs="Times New Roman"/>
                      <w:sz w:val="20"/>
                      <w:szCs w:val="20"/>
                    </w:rPr>
                    <w:t>危险废物类别</w:t>
                  </w:r>
                </w:p>
              </w:tc>
              <w:tc>
                <w:tcPr>
                  <w:tcW w:w="576" w:type="pct"/>
                  <w:vAlign w:val="center"/>
                </w:tcPr>
                <w:p w14:paraId="5F03BDAD" w14:textId="77777777" w:rsidR="00A643EC" w:rsidRDefault="00413379">
                  <w:pPr>
                    <w:pStyle w:val="-"/>
                    <w:spacing w:line="276" w:lineRule="auto"/>
                    <w:ind w:firstLineChars="0" w:firstLine="0"/>
                    <w:jc w:val="center"/>
                    <w:rPr>
                      <w:rFonts w:ascii="Times New Roman" w:eastAsia="宋体" w:hAnsi="Times New Roman" w:cs="Times New Roman"/>
                      <w:sz w:val="20"/>
                      <w:szCs w:val="20"/>
                    </w:rPr>
                  </w:pPr>
                  <w:r>
                    <w:rPr>
                      <w:rFonts w:ascii="Times New Roman" w:eastAsia="宋体" w:hAnsi="Times New Roman" w:cs="Times New Roman"/>
                      <w:sz w:val="20"/>
                      <w:szCs w:val="20"/>
                    </w:rPr>
                    <w:t>危险废物代码</w:t>
                  </w:r>
                </w:p>
              </w:tc>
              <w:tc>
                <w:tcPr>
                  <w:tcW w:w="375" w:type="pct"/>
                  <w:vAlign w:val="center"/>
                </w:tcPr>
                <w:p w14:paraId="2D909048" w14:textId="77777777" w:rsidR="00A643EC" w:rsidRDefault="00413379">
                  <w:pPr>
                    <w:pStyle w:val="-"/>
                    <w:spacing w:line="276" w:lineRule="auto"/>
                    <w:ind w:firstLineChars="0" w:firstLine="0"/>
                    <w:jc w:val="center"/>
                    <w:rPr>
                      <w:rFonts w:ascii="Times New Roman" w:eastAsia="宋体" w:hAnsi="Times New Roman" w:cs="Times New Roman"/>
                      <w:sz w:val="20"/>
                      <w:szCs w:val="20"/>
                    </w:rPr>
                  </w:pPr>
                  <w:r>
                    <w:rPr>
                      <w:rFonts w:ascii="Times New Roman" w:eastAsia="宋体" w:hAnsi="Times New Roman" w:cs="Times New Roman"/>
                      <w:sz w:val="20"/>
                      <w:szCs w:val="20"/>
                    </w:rPr>
                    <w:t>主要有毒有害</w:t>
                  </w:r>
                  <w:proofErr w:type="gramStart"/>
                  <w:r>
                    <w:rPr>
                      <w:rFonts w:ascii="Times New Roman" w:eastAsia="宋体" w:hAnsi="Times New Roman" w:cs="Times New Roman"/>
                      <w:sz w:val="20"/>
                      <w:szCs w:val="20"/>
                    </w:rPr>
                    <w:t>物物质</w:t>
                  </w:r>
                  <w:proofErr w:type="gramEnd"/>
                  <w:r>
                    <w:rPr>
                      <w:rFonts w:ascii="Times New Roman" w:eastAsia="宋体" w:hAnsi="Times New Roman" w:cs="Times New Roman"/>
                      <w:sz w:val="20"/>
                      <w:szCs w:val="20"/>
                    </w:rPr>
                    <w:t>名称</w:t>
                  </w:r>
                </w:p>
              </w:tc>
              <w:tc>
                <w:tcPr>
                  <w:tcW w:w="266" w:type="pct"/>
                  <w:vAlign w:val="center"/>
                </w:tcPr>
                <w:p w14:paraId="1DFBEC5B" w14:textId="77777777" w:rsidR="00A643EC" w:rsidRDefault="00413379">
                  <w:pPr>
                    <w:pStyle w:val="-"/>
                    <w:spacing w:line="276" w:lineRule="auto"/>
                    <w:ind w:firstLineChars="0" w:firstLine="0"/>
                    <w:jc w:val="center"/>
                    <w:rPr>
                      <w:rFonts w:ascii="Times New Roman" w:eastAsia="宋体" w:hAnsi="Times New Roman" w:cs="Times New Roman"/>
                      <w:sz w:val="20"/>
                      <w:szCs w:val="20"/>
                    </w:rPr>
                  </w:pPr>
                  <w:r>
                    <w:rPr>
                      <w:rFonts w:ascii="Times New Roman" w:eastAsia="宋体" w:hAnsi="Times New Roman" w:cs="Times New Roman"/>
                      <w:sz w:val="20"/>
                      <w:szCs w:val="20"/>
                    </w:rPr>
                    <w:t>物理性状</w:t>
                  </w:r>
                </w:p>
              </w:tc>
              <w:tc>
                <w:tcPr>
                  <w:tcW w:w="277" w:type="pct"/>
                  <w:vAlign w:val="center"/>
                </w:tcPr>
                <w:p w14:paraId="64A71C7F" w14:textId="77777777" w:rsidR="00A643EC" w:rsidRDefault="00413379">
                  <w:pPr>
                    <w:pStyle w:val="-"/>
                    <w:spacing w:line="276" w:lineRule="auto"/>
                    <w:ind w:firstLineChars="0" w:firstLine="0"/>
                    <w:jc w:val="center"/>
                    <w:rPr>
                      <w:rFonts w:ascii="Times New Roman" w:eastAsia="宋体" w:hAnsi="Times New Roman" w:cs="Times New Roman"/>
                      <w:sz w:val="20"/>
                      <w:szCs w:val="20"/>
                    </w:rPr>
                  </w:pPr>
                  <w:r>
                    <w:rPr>
                      <w:rFonts w:ascii="Times New Roman" w:eastAsia="宋体" w:hAnsi="Times New Roman" w:cs="Times New Roman"/>
                      <w:sz w:val="20"/>
                      <w:szCs w:val="20"/>
                    </w:rPr>
                    <w:t>环境危险特性</w:t>
                  </w:r>
                </w:p>
              </w:tc>
              <w:tc>
                <w:tcPr>
                  <w:tcW w:w="475" w:type="pct"/>
                  <w:vAlign w:val="center"/>
                </w:tcPr>
                <w:p w14:paraId="79FD323D" w14:textId="77777777" w:rsidR="00A643EC" w:rsidRDefault="00413379">
                  <w:pPr>
                    <w:pStyle w:val="-"/>
                    <w:spacing w:line="276" w:lineRule="auto"/>
                    <w:ind w:firstLineChars="0" w:firstLine="0"/>
                    <w:jc w:val="center"/>
                    <w:rPr>
                      <w:rFonts w:ascii="Times New Roman" w:eastAsia="宋体" w:hAnsi="Times New Roman" w:cs="Times New Roman"/>
                      <w:sz w:val="20"/>
                      <w:szCs w:val="20"/>
                    </w:rPr>
                  </w:pPr>
                  <w:bookmarkStart w:id="17" w:name="_Toc68096704"/>
                  <w:r>
                    <w:rPr>
                      <w:rFonts w:ascii="Times New Roman" w:eastAsia="宋体" w:hAnsi="Times New Roman" w:cs="Times New Roman"/>
                      <w:sz w:val="20"/>
                      <w:szCs w:val="20"/>
                    </w:rPr>
                    <w:t>产生量（</w:t>
                  </w:r>
                  <w:r>
                    <w:rPr>
                      <w:rFonts w:ascii="Times New Roman" w:eastAsia="宋体" w:hAnsi="Times New Roman" w:cs="Times New Roman"/>
                      <w:sz w:val="20"/>
                      <w:szCs w:val="20"/>
                    </w:rPr>
                    <w:t>t/a</w:t>
                  </w:r>
                  <w:r>
                    <w:rPr>
                      <w:rFonts w:ascii="Times New Roman" w:eastAsia="宋体" w:hAnsi="Times New Roman" w:cs="Times New Roman"/>
                      <w:sz w:val="20"/>
                      <w:szCs w:val="20"/>
                    </w:rPr>
                    <w:t>）</w:t>
                  </w:r>
                  <w:bookmarkEnd w:id="17"/>
                </w:p>
              </w:tc>
              <w:tc>
                <w:tcPr>
                  <w:tcW w:w="490" w:type="pct"/>
                  <w:vAlign w:val="center"/>
                </w:tcPr>
                <w:p w14:paraId="017D42E7" w14:textId="77777777" w:rsidR="00A643EC" w:rsidRDefault="00413379">
                  <w:pPr>
                    <w:pStyle w:val="-"/>
                    <w:spacing w:line="276" w:lineRule="auto"/>
                    <w:ind w:firstLineChars="0" w:firstLine="0"/>
                    <w:jc w:val="center"/>
                    <w:rPr>
                      <w:rFonts w:ascii="Times New Roman" w:eastAsia="宋体" w:hAnsi="Times New Roman" w:cs="Times New Roman"/>
                      <w:sz w:val="20"/>
                      <w:szCs w:val="20"/>
                    </w:rPr>
                  </w:pPr>
                  <w:r>
                    <w:rPr>
                      <w:rFonts w:ascii="Times New Roman" w:eastAsia="宋体" w:hAnsi="Times New Roman" w:cs="Times New Roman"/>
                      <w:sz w:val="20"/>
                      <w:szCs w:val="20"/>
                    </w:rPr>
                    <w:t>贮存方式</w:t>
                  </w:r>
                </w:p>
              </w:tc>
              <w:tc>
                <w:tcPr>
                  <w:tcW w:w="475" w:type="pct"/>
                  <w:vAlign w:val="center"/>
                </w:tcPr>
                <w:p w14:paraId="3D7C4B65" w14:textId="77777777" w:rsidR="00A643EC" w:rsidRDefault="00413379">
                  <w:pPr>
                    <w:tabs>
                      <w:tab w:val="left" w:pos="2115"/>
                    </w:tabs>
                    <w:adjustRightInd w:val="0"/>
                    <w:snapToGrid w:val="0"/>
                    <w:spacing w:line="276" w:lineRule="auto"/>
                    <w:jc w:val="center"/>
                    <w:rPr>
                      <w:rFonts w:ascii="Times New Roman" w:eastAsia="宋体" w:hAnsi="Times New Roman" w:cs="Times New Roman"/>
                      <w:sz w:val="20"/>
                      <w:szCs w:val="20"/>
                    </w:rPr>
                  </w:pPr>
                  <w:bookmarkStart w:id="18" w:name="_Toc68096706"/>
                  <w:r>
                    <w:rPr>
                      <w:rFonts w:ascii="Times New Roman" w:eastAsia="宋体" w:hAnsi="Times New Roman" w:cs="Times New Roman"/>
                      <w:bCs/>
                      <w:snapToGrid w:val="0"/>
                      <w:sz w:val="20"/>
                      <w:szCs w:val="20"/>
                    </w:rPr>
                    <w:t>利用或处置量（</w:t>
                  </w:r>
                  <w:r>
                    <w:rPr>
                      <w:rFonts w:ascii="Times New Roman" w:eastAsia="宋体" w:hAnsi="Times New Roman" w:cs="Times New Roman"/>
                      <w:bCs/>
                      <w:snapToGrid w:val="0"/>
                      <w:sz w:val="20"/>
                      <w:szCs w:val="20"/>
                    </w:rPr>
                    <w:t>t/a</w:t>
                  </w:r>
                  <w:r>
                    <w:rPr>
                      <w:rFonts w:ascii="Times New Roman" w:eastAsia="宋体" w:hAnsi="Times New Roman" w:cs="Times New Roman"/>
                      <w:bCs/>
                      <w:snapToGrid w:val="0"/>
                      <w:sz w:val="20"/>
                      <w:szCs w:val="20"/>
                    </w:rPr>
                    <w:t>）</w:t>
                  </w:r>
                  <w:bookmarkEnd w:id="18"/>
                </w:p>
              </w:tc>
              <w:tc>
                <w:tcPr>
                  <w:tcW w:w="561" w:type="pct"/>
                  <w:tcMar>
                    <w:left w:w="0" w:type="dxa"/>
                    <w:right w:w="0" w:type="dxa"/>
                  </w:tcMar>
                  <w:vAlign w:val="center"/>
                </w:tcPr>
                <w:p w14:paraId="6465335D" w14:textId="77777777" w:rsidR="00A643EC" w:rsidRDefault="00413379">
                  <w:pPr>
                    <w:pStyle w:val="-"/>
                    <w:spacing w:line="276" w:lineRule="auto"/>
                    <w:ind w:firstLineChars="0" w:firstLine="0"/>
                    <w:jc w:val="center"/>
                    <w:rPr>
                      <w:rFonts w:ascii="Times New Roman" w:eastAsia="宋体" w:hAnsi="Times New Roman" w:cs="Times New Roman"/>
                      <w:sz w:val="20"/>
                      <w:szCs w:val="20"/>
                    </w:rPr>
                  </w:pPr>
                  <w:bookmarkStart w:id="19" w:name="_Toc68096702"/>
                  <w:r>
                    <w:rPr>
                      <w:rFonts w:ascii="Times New Roman" w:eastAsia="宋体" w:hAnsi="Times New Roman" w:cs="Times New Roman"/>
                      <w:sz w:val="20"/>
                      <w:szCs w:val="20"/>
                    </w:rPr>
                    <w:t>利用处置方式和去向</w:t>
                  </w:r>
                  <w:bookmarkEnd w:id="19"/>
                </w:p>
              </w:tc>
            </w:tr>
            <w:tr w:rsidR="00A643EC" w14:paraId="111CA913" w14:textId="77777777" w:rsidTr="00436124">
              <w:trPr>
                <w:cantSplit/>
                <w:trHeight w:val="618"/>
                <w:jc w:val="center"/>
              </w:trPr>
              <w:tc>
                <w:tcPr>
                  <w:tcW w:w="195" w:type="pct"/>
                  <w:vMerge w:val="restart"/>
                  <w:vAlign w:val="center"/>
                </w:tcPr>
                <w:p w14:paraId="067868CA" w14:textId="77777777" w:rsidR="00A643EC" w:rsidRDefault="00413379">
                  <w:pPr>
                    <w:tabs>
                      <w:tab w:val="left" w:pos="2115"/>
                    </w:tabs>
                    <w:adjustRightInd w:val="0"/>
                    <w:snapToGrid w:val="0"/>
                    <w:spacing w:line="276"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原料</w:t>
                  </w:r>
                  <w:r>
                    <w:rPr>
                      <w:rFonts w:ascii="Times New Roman" w:eastAsia="宋体" w:hAnsi="Times New Roman" w:cs="Times New Roman"/>
                      <w:sz w:val="20"/>
                      <w:szCs w:val="20"/>
                    </w:rPr>
                    <w:t>使用</w:t>
                  </w:r>
                </w:p>
              </w:tc>
              <w:tc>
                <w:tcPr>
                  <w:tcW w:w="463" w:type="pct"/>
                  <w:vAlign w:val="center"/>
                </w:tcPr>
                <w:p w14:paraId="5458C86D" w14:textId="77777777" w:rsidR="00A643EC" w:rsidRDefault="00413379">
                  <w:pPr>
                    <w:tabs>
                      <w:tab w:val="left" w:pos="2115"/>
                    </w:tabs>
                    <w:adjustRightInd w:val="0"/>
                    <w:snapToGrid w:val="0"/>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废边</w:t>
                  </w:r>
                </w:p>
                <w:p w14:paraId="6D0DDC88" w14:textId="77777777" w:rsidR="00A643EC" w:rsidRDefault="00413379">
                  <w:pPr>
                    <w:tabs>
                      <w:tab w:val="left" w:pos="2115"/>
                    </w:tabs>
                    <w:adjustRightInd w:val="0"/>
                    <w:snapToGrid w:val="0"/>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角料</w:t>
                  </w:r>
                </w:p>
              </w:tc>
              <w:tc>
                <w:tcPr>
                  <w:tcW w:w="468" w:type="pct"/>
                  <w:vAlign w:val="center"/>
                </w:tcPr>
                <w:p w14:paraId="47D22C91" w14:textId="77777777" w:rsidR="00A643EC" w:rsidRDefault="00413379">
                  <w:pPr>
                    <w:tabs>
                      <w:tab w:val="left" w:pos="2115"/>
                    </w:tabs>
                    <w:adjustRightInd w:val="0"/>
                    <w:snapToGrid w:val="0"/>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一般</w:t>
                  </w:r>
                </w:p>
                <w:p w14:paraId="65048486" w14:textId="77777777" w:rsidR="00A643EC" w:rsidRDefault="00413379">
                  <w:pPr>
                    <w:tabs>
                      <w:tab w:val="left" w:pos="2115"/>
                    </w:tabs>
                    <w:adjustRightInd w:val="0"/>
                    <w:snapToGrid w:val="0"/>
                    <w:jc w:val="center"/>
                    <w:rPr>
                      <w:rFonts w:ascii="Times New Roman" w:eastAsia="宋体" w:hAnsi="Times New Roman" w:cs="Times New Roman"/>
                      <w:sz w:val="20"/>
                      <w:szCs w:val="20"/>
                    </w:rPr>
                  </w:pPr>
                  <w:r>
                    <w:rPr>
                      <w:rFonts w:ascii="Times New Roman" w:eastAsia="宋体" w:hAnsi="Times New Roman" w:cs="Times New Roman"/>
                      <w:sz w:val="20"/>
                      <w:szCs w:val="20"/>
                    </w:rPr>
                    <w:t>固废</w:t>
                  </w:r>
                </w:p>
              </w:tc>
              <w:tc>
                <w:tcPr>
                  <w:tcW w:w="378" w:type="pct"/>
                  <w:vAlign w:val="center"/>
                </w:tcPr>
                <w:p w14:paraId="795CFE50" w14:textId="77777777" w:rsidR="00A643EC" w:rsidRDefault="00413379">
                  <w:pPr>
                    <w:pStyle w:val="-"/>
                    <w:spacing w:line="240" w:lineRule="auto"/>
                    <w:ind w:firstLineChars="0" w:firstLine="0"/>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w:t>
                  </w:r>
                </w:p>
              </w:tc>
              <w:tc>
                <w:tcPr>
                  <w:tcW w:w="576" w:type="pct"/>
                  <w:vAlign w:val="center"/>
                </w:tcPr>
                <w:p w14:paraId="7F954A01" w14:textId="77777777" w:rsidR="00A643EC" w:rsidRDefault="00413379">
                  <w:pPr>
                    <w:pStyle w:val="-"/>
                    <w:spacing w:line="240" w:lineRule="auto"/>
                    <w:ind w:firstLineChars="0" w:firstLine="0"/>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w:t>
                  </w:r>
                </w:p>
              </w:tc>
              <w:tc>
                <w:tcPr>
                  <w:tcW w:w="375" w:type="pct"/>
                  <w:vAlign w:val="center"/>
                </w:tcPr>
                <w:p w14:paraId="1D450DD0" w14:textId="77777777" w:rsidR="00A643EC" w:rsidRDefault="00413379">
                  <w:pPr>
                    <w:pStyle w:val="-"/>
                    <w:spacing w:line="240" w:lineRule="auto"/>
                    <w:ind w:firstLineChars="0" w:firstLine="0"/>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w:t>
                  </w:r>
                </w:p>
              </w:tc>
              <w:tc>
                <w:tcPr>
                  <w:tcW w:w="266" w:type="pct"/>
                  <w:vAlign w:val="center"/>
                </w:tcPr>
                <w:p w14:paraId="7D2FAB5E" w14:textId="77777777" w:rsidR="00A643EC" w:rsidRDefault="00413379">
                  <w:pPr>
                    <w:pStyle w:val="-"/>
                    <w:spacing w:line="240" w:lineRule="auto"/>
                    <w:ind w:firstLineChars="0" w:firstLine="0"/>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固态</w:t>
                  </w:r>
                </w:p>
              </w:tc>
              <w:tc>
                <w:tcPr>
                  <w:tcW w:w="277" w:type="pct"/>
                  <w:vAlign w:val="center"/>
                </w:tcPr>
                <w:p w14:paraId="28CE27F1" w14:textId="77777777" w:rsidR="00A643EC" w:rsidRDefault="00413379">
                  <w:pPr>
                    <w:pStyle w:val="-"/>
                    <w:spacing w:line="240" w:lineRule="auto"/>
                    <w:ind w:firstLineChars="0" w:firstLine="0"/>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w:t>
                  </w:r>
                </w:p>
              </w:tc>
              <w:tc>
                <w:tcPr>
                  <w:tcW w:w="475" w:type="pct"/>
                  <w:vAlign w:val="center"/>
                </w:tcPr>
                <w:p w14:paraId="07DF0685" w14:textId="77777777" w:rsidR="00A643EC" w:rsidRDefault="00413379">
                  <w:pPr>
                    <w:pStyle w:val="-"/>
                    <w:spacing w:line="240" w:lineRule="auto"/>
                    <w:ind w:firstLineChars="0" w:firstLine="0"/>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100</w:t>
                  </w:r>
                </w:p>
              </w:tc>
              <w:tc>
                <w:tcPr>
                  <w:tcW w:w="490" w:type="pct"/>
                  <w:vAlign w:val="center"/>
                </w:tcPr>
                <w:p w14:paraId="1209D81D" w14:textId="77777777" w:rsidR="00A643EC" w:rsidRDefault="00413379">
                  <w:pPr>
                    <w:pStyle w:val="-"/>
                    <w:spacing w:line="240" w:lineRule="auto"/>
                    <w:ind w:firstLineChars="0" w:firstLine="0"/>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袋装</w:t>
                  </w:r>
                </w:p>
              </w:tc>
              <w:tc>
                <w:tcPr>
                  <w:tcW w:w="475" w:type="pct"/>
                  <w:vAlign w:val="center"/>
                </w:tcPr>
                <w:p w14:paraId="1EB48211" w14:textId="77777777" w:rsidR="00A643EC" w:rsidRDefault="00413379">
                  <w:pPr>
                    <w:tabs>
                      <w:tab w:val="left" w:pos="2115"/>
                    </w:tabs>
                    <w:adjustRightInd w:val="0"/>
                    <w:snapToGrid w:val="0"/>
                    <w:jc w:val="center"/>
                    <w:rPr>
                      <w:rFonts w:ascii="Times New Roman" w:eastAsia="宋体" w:hAnsi="Times New Roman" w:cs="Times New Roman"/>
                      <w:bCs/>
                      <w:snapToGrid w:val="0"/>
                      <w:sz w:val="20"/>
                      <w:szCs w:val="20"/>
                    </w:rPr>
                  </w:pPr>
                  <w:r>
                    <w:rPr>
                      <w:rFonts w:ascii="Times New Roman" w:eastAsia="宋体" w:hAnsi="Times New Roman" w:cs="Times New Roman" w:hint="eastAsia"/>
                      <w:bCs/>
                      <w:snapToGrid w:val="0"/>
                      <w:sz w:val="20"/>
                      <w:szCs w:val="20"/>
                    </w:rPr>
                    <w:t>100</w:t>
                  </w:r>
                </w:p>
              </w:tc>
              <w:tc>
                <w:tcPr>
                  <w:tcW w:w="561" w:type="pct"/>
                  <w:vMerge w:val="restart"/>
                  <w:tcMar>
                    <w:left w:w="0" w:type="dxa"/>
                    <w:right w:w="0" w:type="dxa"/>
                  </w:tcMar>
                  <w:vAlign w:val="center"/>
                </w:tcPr>
                <w:p w14:paraId="0DEE7C21" w14:textId="77777777" w:rsidR="00A643EC" w:rsidRDefault="00413379">
                  <w:pPr>
                    <w:pStyle w:val="-"/>
                    <w:spacing w:line="240" w:lineRule="auto"/>
                    <w:ind w:firstLineChars="0" w:firstLine="0"/>
                    <w:jc w:val="center"/>
                    <w:rPr>
                      <w:rFonts w:ascii="Times New Roman" w:eastAsia="宋体" w:hAnsi="Times New Roman" w:cs="Times New Roman"/>
                      <w:sz w:val="20"/>
                      <w:szCs w:val="20"/>
                    </w:rPr>
                  </w:pPr>
                  <w:r>
                    <w:rPr>
                      <w:rFonts w:ascii="宋体" w:eastAsia="宋体" w:hAnsi="宋体" w:hint="eastAsia"/>
                      <w:sz w:val="20"/>
                      <w:szCs w:val="20"/>
                    </w:rPr>
                    <w:t>物资部门回收</w:t>
                  </w:r>
                </w:p>
              </w:tc>
            </w:tr>
            <w:tr w:rsidR="00A643EC" w14:paraId="30B3CA3E" w14:textId="77777777" w:rsidTr="00436124">
              <w:trPr>
                <w:cantSplit/>
                <w:trHeight w:val="570"/>
                <w:jc w:val="center"/>
              </w:trPr>
              <w:tc>
                <w:tcPr>
                  <w:tcW w:w="195" w:type="pct"/>
                  <w:vMerge/>
                  <w:vAlign w:val="center"/>
                </w:tcPr>
                <w:p w14:paraId="138F0264" w14:textId="77777777" w:rsidR="00A643EC" w:rsidRDefault="00A643EC">
                  <w:pPr>
                    <w:tabs>
                      <w:tab w:val="left" w:pos="2115"/>
                    </w:tabs>
                    <w:adjustRightInd w:val="0"/>
                    <w:snapToGrid w:val="0"/>
                    <w:spacing w:line="276" w:lineRule="auto"/>
                    <w:jc w:val="center"/>
                    <w:rPr>
                      <w:rFonts w:ascii="Times New Roman" w:eastAsia="宋体" w:hAnsi="Times New Roman" w:cs="Times New Roman"/>
                      <w:sz w:val="20"/>
                      <w:szCs w:val="20"/>
                    </w:rPr>
                  </w:pPr>
                </w:p>
              </w:tc>
              <w:tc>
                <w:tcPr>
                  <w:tcW w:w="463" w:type="pct"/>
                  <w:vAlign w:val="center"/>
                </w:tcPr>
                <w:p w14:paraId="705B6A8D" w14:textId="77777777" w:rsidR="00A643EC" w:rsidRDefault="00413379">
                  <w:pPr>
                    <w:tabs>
                      <w:tab w:val="left" w:pos="2115"/>
                    </w:tabs>
                    <w:adjustRightInd w:val="0"/>
                    <w:snapToGrid w:val="0"/>
                    <w:spacing w:line="276"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废</w:t>
                  </w:r>
                  <w:r>
                    <w:rPr>
                      <w:rFonts w:ascii="Times New Roman" w:eastAsia="宋体" w:hAnsi="Times New Roman" w:cs="Times New Roman"/>
                      <w:sz w:val="20"/>
                      <w:szCs w:val="20"/>
                    </w:rPr>
                    <w:t>包装材料</w:t>
                  </w:r>
                </w:p>
              </w:tc>
              <w:tc>
                <w:tcPr>
                  <w:tcW w:w="468" w:type="pct"/>
                  <w:vAlign w:val="center"/>
                </w:tcPr>
                <w:p w14:paraId="7E139436" w14:textId="77777777" w:rsidR="00A643EC" w:rsidRDefault="00413379">
                  <w:pPr>
                    <w:tabs>
                      <w:tab w:val="left" w:pos="2115"/>
                    </w:tabs>
                    <w:adjustRightInd w:val="0"/>
                    <w:snapToGrid w:val="0"/>
                    <w:spacing w:line="276"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一般</w:t>
                  </w:r>
                </w:p>
                <w:p w14:paraId="5029D886" w14:textId="77777777" w:rsidR="00A643EC" w:rsidRDefault="00413379">
                  <w:pPr>
                    <w:tabs>
                      <w:tab w:val="left" w:pos="2115"/>
                    </w:tabs>
                    <w:adjustRightInd w:val="0"/>
                    <w:snapToGrid w:val="0"/>
                    <w:spacing w:line="276" w:lineRule="auto"/>
                    <w:jc w:val="center"/>
                    <w:rPr>
                      <w:rFonts w:ascii="Times New Roman" w:eastAsia="宋体" w:hAnsi="Times New Roman" w:cs="Times New Roman"/>
                      <w:sz w:val="20"/>
                      <w:szCs w:val="20"/>
                    </w:rPr>
                  </w:pPr>
                  <w:r>
                    <w:rPr>
                      <w:rFonts w:ascii="Times New Roman" w:eastAsia="宋体" w:hAnsi="Times New Roman" w:cs="Times New Roman"/>
                      <w:sz w:val="20"/>
                      <w:szCs w:val="20"/>
                    </w:rPr>
                    <w:t>固废</w:t>
                  </w:r>
                </w:p>
              </w:tc>
              <w:tc>
                <w:tcPr>
                  <w:tcW w:w="378" w:type="pct"/>
                  <w:vAlign w:val="center"/>
                </w:tcPr>
                <w:p w14:paraId="70645EB9" w14:textId="77777777" w:rsidR="00A643EC" w:rsidRDefault="00413379">
                  <w:pPr>
                    <w:pStyle w:val="-"/>
                    <w:spacing w:line="276" w:lineRule="auto"/>
                    <w:ind w:firstLineChars="0" w:firstLine="0"/>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w:t>
                  </w:r>
                </w:p>
              </w:tc>
              <w:tc>
                <w:tcPr>
                  <w:tcW w:w="576" w:type="pct"/>
                  <w:vAlign w:val="center"/>
                </w:tcPr>
                <w:p w14:paraId="5592DB70" w14:textId="77777777" w:rsidR="00A643EC" w:rsidRDefault="00413379">
                  <w:pPr>
                    <w:pStyle w:val="-"/>
                    <w:spacing w:line="276" w:lineRule="auto"/>
                    <w:ind w:firstLineChars="0" w:firstLine="0"/>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w:t>
                  </w:r>
                </w:p>
              </w:tc>
              <w:tc>
                <w:tcPr>
                  <w:tcW w:w="375" w:type="pct"/>
                  <w:vAlign w:val="center"/>
                </w:tcPr>
                <w:p w14:paraId="7DF937D1" w14:textId="77777777" w:rsidR="00A643EC" w:rsidRDefault="00413379">
                  <w:pPr>
                    <w:pStyle w:val="-"/>
                    <w:spacing w:line="276" w:lineRule="auto"/>
                    <w:ind w:firstLineChars="0" w:firstLine="0"/>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w:t>
                  </w:r>
                </w:p>
              </w:tc>
              <w:tc>
                <w:tcPr>
                  <w:tcW w:w="266" w:type="pct"/>
                  <w:vAlign w:val="center"/>
                </w:tcPr>
                <w:p w14:paraId="5CDF4EDA" w14:textId="77777777" w:rsidR="00A643EC" w:rsidRDefault="00413379">
                  <w:pPr>
                    <w:pStyle w:val="-"/>
                    <w:spacing w:line="276" w:lineRule="auto"/>
                    <w:ind w:firstLineChars="0" w:firstLine="0"/>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固态</w:t>
                  </w:r>
                </w:p>
              </w:tc>
              <w:tc>
                <w:tcPr>
                  <w:tcW w:w="277" w:type="pct"/>
                  <w:vAlign w:val="center"/>
                </w:tcPr>
                <w:p w14:paraId="7DE0D9D5" w14:textId="77777777" w:rsidR="00A643EC" w:rsidRDefault="00413379">
                  <w:pPr>
                    <w:pStyle w:val="-"/>
                    <w:spacing w:line="276" w:lineRule="auto"/>
                    <w:ind w:firstLineChars="0" w:firstLine="0"/>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w:t>
                  </w:r>
                </w:p>
              </w:tc>
              <w:tc>
                <w:tcPr>
                  <w:tcW w:w="475" w:type="pct"/>
                  <w:vAlign w:val="center"/>
                </w:tcPr>
                <w:p w14:paraId="3611BC03" w14:textId="77777777" w:rsidR="00A643EC" w:rsidRDefault="00413379">
                  <w:pPr>
                    <w:pStyle w:val="-"/>
                    <w:spacing w:line="276" w:lineRule="auto"/>
                    <w:ind w:firstLineChars="0" w:firstLine="0"/>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0.6</w:t>
                  </w:r>
                </w:p>
              </w:tc>
              <w:tc>
                <w:tcPr>
                  <w:tcW w:w="490" w:type="pct"/>
                  <w:vAlign w:val="center"/>
                </w:tcPr>
                <w:p w14:paraId="61668DD6" w14:textId="77777777" w:rsidR="00A643EC" w:rsidRDefault="00413379">
                  <w:pPr>
                    <w:pStyle w:val="-"/>
                    <w:spacing w:line="240" w:lineRule="auto"/>
                    <w:ind w:firstLineChars="0" w:firstLine="0"/>
                    <w:jc w:val="center"/>
                    <w:rPr>
                      <w:rFonts w:ascii="Times New Roman" w:eastAsia="宋体" w:hAnsi="Times New Roman" w:cs="Times New Roman"/>
                      <w:sz w:val="20"/>
                      <w:szCs w:val="20"/>
                    </w:rPr>
                  </w:pPr>
                  <w:proofErr w:type="gramStart"/>
                  <w:r>
                    <w:rPr>
                      <w:rFonts w:ascii="Times New Roman" w:eastAsia="宋体" w:hAnsi="Times New Roman" w:cs="Times New Roman" w:hint="eastAsia"/>
                      <w:sz w:val="20"/>
                      <w:szCs w:val="20"/>
                    </w:rPr>
                    <w:t>跺层</w:t>
                  </w:r>
                  <w:r>
                    <w:rPr>
                      <w:rFonts w:ascii="Times New Roman" w:eastAsia="宋体" w:hAnsi="Times New Roman" w:cs="Times New Roman"/>
                      <w:sz w:val="20"/>
                      <w:szCs w:val="20"/>
                    </w:rPr>
                    <w:t>堆放</w:t>
                  </w:r>
                  <w:proofErr w:type="gramEnd"/>
                </w:p>
              </w:tc>
              <w:tc>
                <w:tcPr>
                  <w:tcW w:w="475" w:type="pct"/>
                  <w:vAlign w:val="center"/>
                </w:tcPr>
                <w:p w14:paraId="365C4746" w14:textId="77777777" w:rsidR="00A643EC" w:rsidRDefault="00413379">
                  <w:pPr>
                    <w:tabs>
                      <w:tab w:val="left" w:pos="2115"/>
                    </w:tabs>
                    <w:adjustRightInd w:val="0"/>
                    <w:snapToGrid w:val="0"/>
                    <w:spacing w:line="276" w:lineRule="auto"/>
                    <w:jc w:val="center"/>
                    <w:rPr>
                      <w:rFonts w:ascii="Times New Roman" w:eastAsia="宋体" w:hAnsi="Times New Roman" w:cs="Times New Roman"/>
                      <w:bCs/>
                      <w:snapToGrid w:val="0"/>
                      <w:sz w:val="20"/>
                      <w:szCs w:val="20"/>
                    </w:rPr>
                  </w:pPr>
                  <w:r>
                    <w:rPr>
                      <w:rFonts w:ascii="Times New Roman" w:eastAsia="宋体" w:hAnsi="Times New Roman" w:cs="Times New Roman" w:hint="eastAsia"/>
                      <w:bCs/>
                      <w:snapToGrid w:val="0"/>
                      <w:sz w:val="20"/>
                      <w:szCs w:val="20"/>
                    </w:rPr>
                    <w:t>0.6</w:t>
                  </w:r>
                </w:p>
              </w:tc>
              <w:tc>
                <w:tcPr>
                  <w:tcW w:w="561" w:type="pct"/>
                  <w:vMerge/>
                  <w:tcMar>
                    <w:left w:w="0" w:type="dxa"/>
                    <w:right w:w="0" w:type="dxa"/>
                  </w:tcMar>
                  <w:vAlign w:val="center"/>
                </w:tcPr>
                <w:p w14:paraId="0D271DED" w14:textId="77777777" w:rsidR="00A643EC" w:rsidRDefault="00A643EC">
                  <w:pPr>
                    <w:pStyle w:val="-"/>
                    <w:spacing w:line="276" w:lineRule="auto"/>
                    <w:ind w:firstLineChars="0" w:firstLine="0"/>
                    <w:jc w:val="center"/>
                    <w:rPr>
                      <w:rFonts w:ascii="宋体" w:eastAsia="宋体" w:hAnsi="宋体"/>
                      <w:sz w:val="20"/>
                      <w:szCs w:val="20"/>
                    </w:rPr>
                  </w:pPr>
                </w:p>
              </w:tc>
            </w:tr>
            <w:tr w:rsidR="00A643EC" w14:paraId="77D17B37" w14:textId="77777777" w:rsidTr="00436124">
              <w:trPr>
                <w:cantSplit/>
                <w:trHeight w:val="340"/>
                <w:jc w:val="center"/>
              </w:trPr>
              <w:tc>
                <w:tcPr>
                  <w:tcW w:w="195" w:type="pct"/>
                  <w:vMerge/>
                  <w:vAlign w:val="center"/>
                </w:tcPr>
                <w:p w14:paraId="7C626863" w14:textId="77777777" w:rsidR="00A643EC" w:rsidRDefault="00A643EC">
                  <w:pPr>
                    <w:widowControl/>
                    <w:adjustRightInd w:val="0"/>
                    <w:snapToGrid w:val="0"/>
                    <w:spacing w:line="276" w:lineRule="auto"/>
                    <w:jc w:val="center"/>
                    <w:rPr>
                      <w:rFonts w:ascii="Times New Roman" w:eastAsia="宋体" w:hAnsi="Times New Roman" w:cs="Times New Roman"/>
                      <w:sz w:val="20"/>
                      <w:szCs w:val="20"/>
                    </w:rPr>
                  </w:pPr>
                </w:p>
              </w:tc>
              <w:tc>
                <w:tcPr>
                  <w:tcW w:w="463" w:type="pct"/>
                  <w:vAlign w:val="center"/>
                </w:tcPr>
                <w:p w14:paraId="664BA32F" w14:textId="77777777" w:rsidR="00A643EC" w:rsidRDefault="00413379">
                  <w:pPr>
                    <w:widowControl/>
                    <w:adjustRightInd w:val="0"/>
                    <w:snapToGrid w:val="0"/>
                    <w:spacing w:line="276"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废水</w:t>
                  </w:r>
                </w:p>
                <w:p w14:paraId="7EC040C6" w14:textId="77777777" w:rsidR="00A643EC" w:rsidRDefault="00413379">
                  <w:pPr>
                    <w:widowControl/>
                    <w:adjustRightInd w:val="0"/>
                    <w:snapToGrid w:val="0"/>
                    <w:spacing w:line="276" w:lineRule="auto"/>
                    <w:jc w:val="center"/>
                    <w:rPr>
                      <w:rFonts w:ascii="Times New Roman" w:eastAsia="宋体" w:hAnsi="Times New Roman" w:cs="Times New Roman"/>
                      <w:sz w:val="20"/>
                      <w:szCs w:val="20"/>
                    </w:rPr>
                  </w:pPr>
                  <w:proofErr w:type="gramStart"/>
                  <w:r>
                    <w:rPr>
                      <w:rFonts w:ascii="Times New Roman" w:eastAsia="宋体" w:hAnsi="Times New Roman" w:cs="Times New Roman" w:hint="eastAsia"/>
                      <w:sz w:val="20"/>
                      <w:szCs w:val="20"/>
                    </w:rPr>
                    <w:t>墨桶</w:t>
                  </w:r>
                  <w:proofErr w:type="gramEnd"/>
                </w:p>
              </w:tc>
              <w:tc>
                <w:tcPr>
                  <w:tcW w:w="468" w:type="pct"/>
                  <w:vAlign w:val="center"/>
                </w:tcPr>
                <w:p w14:paraId="3081F20D" w14:textId="77777777" w:rsidR="00A643EC" w:rsidRDefault="00413379">
                  <w:pPr>
                    <w:pStyle w:val="13"/>
                    <w:spacing w:line="276" w:lineRule="auto"/>
                    <w:rPr>
                      <w:rStyle w:val="CharCharChar"/>
                      <w:rFonts w:ascii="Times New Roman" w:hAnsi="Times New Roman" w:cs="Times New Roman"/>
                      <w:sz w:val="20"/>
                      <w:szCs w:val="20"/>
                    </w:rPr>
                  </w:pPr>
                  <w:r>
                    <w:rPr>
                      <w:rStyle w:val="CharCharChar"/>
                      <w:rFonts w:ascii="Times New Roman" w:hAnsi="Times New Roman" w:cs="Times New Roman"/>
                      <w:sz w:val="20"/>
                      <w:szCs w:val="20"/>
                    </w:rPr>
                    <w:t>副产物</w:t>
                  </w:r>
                </w:p>
              </w:tc>
              <w:tc>
                <w:tcPr>
                  <w:tcW w:w="378" w:type="pct"/>
                  <w:vAlign w:val="center"/>
                </w:tcPr>
                <w:p w14:paraId="042FBBF6" w14:textId="77777777" w:rsidR="00A643EC" w:rsidRDefault="00413379">
                  <w:pPr>
                    <w:pStyle w:val="13"/>
                    <w:spacing w:line="276" w:lineRule="auto"/>
                    <w:rPr>
                      <w:rFonts w:ascii="Times New Roman" w:eastAsia="宋体" w:hAnsi="Times New Roman" w:cs="Times New Roman"/>
                      <w:bCs/>
                      <w:sz w:val="20"/>
                      <w:szCs w:val="20"/>
                    </w:rPr>
                  </w:pPr>
                  <w:r>
                    <w:rPr>
                      <w:rFonts w:ascii="Times New Roman" w:eastAsia="宋体" w:hAnsi="Times New Roman" w:cs="Times New Roman" w:hint="eastAsia"/>
                      <w:sz w:val="20"/>
                      <w:szCs w:val="20"/>
                    </w:rPr>
                    <w:t>-</w:t>
                  </w:r>
                </w:p>
              </w:tc>
              <w:tc>
                <w:tcPr>
                  <w:tcW w:w="576" w:type="pct"/>
                  <w:vAlign w:val="center"/>
                </w:tcPr>
                <w:p w14:paraId="364A7AAC" w14:textId="77777777" w:rsidR="00A643EC" w:rsidRDefault="00413379">
                  <w:pPr>
                    <w:pStyle w:val="13"/>
                    <w:spacing w:line="276" w:lineRule="auto"/>
                    <w:rPr>
                      <w:rFonts w:ascii="Times New Roman" w:eastAsia="宋体" w:hAnsi="Times New Roman" w:cs="Times New Roman"/>
                      <w:bCs/>
                      <w:sz w:val="20"/>
                      <w:szCs w:val="20"/>
                    </w:rPr>
                  </w:pPr>
                  <w:r>
                    <w:rPr>
                      <w:rFonts w:ascii="Times New Roman" w:eastAsia="宋体" w:hAnsi="Times New Roman" w:cs="Times New Roman" w:hint="eastAsia"/>
                      <w:sz w:val="20"/>
                      <w:szCs w:val="20"/>
                    </w:rPr>
                    <w:t>-</w:t>
                  </w:r>
                </w:p>
              </w:tc>
              <w:tc>
                <w:tcPr>
                  <w:tcW w:w="375" w:type="pct"/>
                  <w:vAlign w:val="center"/>
                </w:tcPr>
                <w:p w14:paraId="6250FC10" w14:textId="77777777" w:rsidR="00A643EC" w:rsidRDefault="00413379">
                  <w:pPr>
                    <w:pStyle w:val="13"/>
                    <w:spacing w:line="276" w:lineRule="auto"/>
                    <w:rPr>
                      <w:rFonts w:ascii="Times New Roman" w:eastAsia="宋体" w:hAnsi="Times New Roman" w:cs="Times New Roman"/>
                      <w:bCs/>
                      <w:sz w:val="20"/>
                      <w:szCs w:val="20"/>
                    </w:rPr>
                  </w:pPr>
                  <w:r>
                    <w:rPr>
                      <w:rFonts w:ascii="Times New Roman" w:eastAsia="宋体" w:hAnsi="Times New Roman" w:cs="Times New Roman" w:hint="eastAsia"/>
                      <w:sz w:val="20"/>
                      <w:szCs w:val="20"/>
                    </w:rPr>
                    <w:t>-</w:t>
                  </w:r>
                </w:p>
              </w:tc>
              <w:tc>
                <w:tcPr>
                  <w:tcW w:w="266" w:type="pct"/>
                  <w:vAlign w:val="center"/>
                </w:tcPr>
                <w:p w14:paraId="57E2DB03" w14:textId="77777777" w:rsidR="00A643EC" w:rsidRDefault="00413379">
                  <w:pPr>
                    <w:pStyle w:val="13"/>
                    <w:spacing w:line="276" w:lineRule="auto"/>
                    <w:rPr>
                      <w:rFonts w:ascii="Times New Roman" w:eastAsia="宋体" w:hAnsi="Times New Roman" w:cs="Times New Roman"/>
                      <w:bCs/>
                      <w:sz w:val="20"/>
                      <w:szCs w:val="20"/>
                    </w:rPr>
                  </w:pPr>
                  <w:r>
                    <w:rPr>
                      <w:rFonts w:ascii="Times New Roman" w:eastAsia="宋体" w:hAnsi="Times New Roman" w:cs="Times New Roman"/>
                      <w:bCs/>
                      <w:sz w:val="20"/>
                      <w:szCs w:val="20"/>
                    </w:rPr>
                    <w:t>固态</w:t>
                  </w:r>
                </w:p>
              </w:tc>
              <w:tc>
                <w:tcPr>
                  <w:tcW w:w="277" w:type="pct"/>
                  <w:vAlign w:val="center"/>
                </w:tcPr>
                <w:p w14:paraId="34F8DCD4" w14:textId="77777777" w:rsidR="00A643EC" w:rsidRDefault="00413379">
                  <w:pPr>
                    <w:pStyle w:val="13"/>
                    <w:spacing w:line="276" w:lineRule="auto"/>
                    <w:rPr>
                      <w:rFonts w:ascii="Times New Roman" w:eastAsia="宋体" w:hAnsi="Times New Roman" w:cs="Times New Roman"/>
                      <w:bCs/>
                      <w:sz w:val="20"/>
                      <w:szCs w:val="20"/>
                    </w:rPr>
                  </w:pPr>
                  <w:r>
                    <w:rPr>
                      <w:rFonts w:ascii="Times New Roman" w:eastAsia="宋体" w:hAnsi="Times New Roman" w:cs="Times New Roman" w:hint="eastAsia"/>
                      <w:bCs/>
                      <w:sz w:val="20"/>
                      <w:szCs w:val="20"/>
                    </w:rPr>
                    <w:t>-</w:t>
                  </w:r>
                </w:p>
              </w:tc>
              <w:tc>
                <w:tcPr>
                  <w:tcW w:w="475" w:type="pct"/>
                  <w:vAlign w:val="center"/>
                </w:tcPr>
                <w:p w14:paraId="4A3C8995" w14:textId="77777777" w:rsidR="00A643EC" w:rsidRDefault="00413379">
                  <w:pPr>
                    <w:pStyle w:val="13"/>
                    <w:spacing w:line="276" w:lineRule="auto"/>
                    <w:rPr>
                      <w:rStyle w:val="CharCharChar"/>
                      <w:rFonts w:ascii="Times New Roman" w:hAnsi="Times New Roman" w:cs="Times New Roman"/>
                      <w:sz w:val="20"/>
                      <w:szCs w:val="20"/>
                    </w:rPr>
                  </w:pPr>
                  <w:r>
                    <w:rPr>
                      <w:rStyle w:val="CharCharChar"/>
                      <w:rFonts w:ascii="Times New Roman" w:hAnsi="Times New Roman" w:cs="Times New Roman" w:hint="eastAsia"/>
                      <w:sz w:val="20"/>
                      <w:szCs w:val="20"/>
                    </w:rPr>
                    <w:t>0.6</w:t>
                  </w:r>
                </w:p>
              </w:tc>
              <w:tc>
                <w:tcPr>
                  <w:tcW w:w="490" w:type="pct"/>
                  <w:vAlign w:val="center"/>
                </w:tcPr>
                <w:p w14:paraId="0F76E76F" w14:textId="77777777" w:rsidR="00A643EC" w:rsidRDefault="00413379">
                  <w:pPr>
                    <w:pStyle w:val="13"/>
                    <w:spacing w:line="276" w:lineRule="auto"/>
                    <w:rPr>
                      <w:rFonts w:ascii="Times New Roman" w:eastAsia="宋体" w:hAnsi="Times New Roman" w:cs="Times New Roman"/>
                      <w:bCs/>
                      <w:sz w:val="20"/>
                      <w:szCs w:val="20"/>
                    </w:rPr>
                  </w:pPr>
                  <w:proofErr w:type="gramStart"/>
                  <w:r>
                    <w:rPr>
                      <w:rFonts w:ascii="Times New Roman" w:eastAsia="宋体" w:hAnsi="Times New Roman" w:cs="Times New Roman" w:hint="eastAsia"/>
                      <w:sz w:val="20"/>
                      <w:szCs w:val="20"/>
                    </w:rPr>
                    <w:t>跺层</w:t>
                  </w:r>
                  <w:r>
                    <w:rPr>
                      <w:rFonts w:ascii="Times New Roman" w:eastAsia="宋体" w:hAnsi="Times New Roman" w:cs="Times New Roman"/>
                      <w:sz w:val="20"/>
                      <w:szCs w:val="20"/>
                    </w:rPr>
                    <w:t>堆放</w:t>
                  </w:r>
                  <w:proofErr w:type="gramEnd"/>
                </w:p>
              </w:tc>
              <w:tc>
                <w:tcPr>
                  <w:tcW w:w="475" w:type="pct"/>
                  <w:vAlign w:val="center"/>
                </w:tcPr>
                <w:p w14:paraId="5F9939AE" w14:textId="77777777" w:rsidR="00A643EC" w:rsidRDefault="00413379">
                  <w:pPr>
                    <w:pStyle w:val="13"/>
                    <w:spacing w:line="276" w:lineRule="auto"/>
                    <w:rPr>
                      <w:rStyle w:val="CharCharChar"/>
                      <w:rFonts w:ascii="Times New Roman" w:hAnsi="Times New Roman" w:cs="Times New Roman"/>
                      <w:sz w:val="20"/>
                      <w:szCs w:val="20"/>
                    </w:rPr>
                  </w:pPr>
                  <w:r>
                    <w:rPr>
                      <w:rStyle w:val="CharCharChar"/>
                      <w:rFonts w:ascii="Times New Roman" w:hAnsi="Times New Roman" w:cs="Times New Roman" w:hint="eastAsia"/>
                      <w:sz w:val="20"/>
                      <w:szCs w:val="20"/>
                    </w:rPr>
                    <w:t>0.6</w:t>
                  </w:r>
                </w:p>
              </w:tc>
              <w:tc>
                <w:tcPr>
                  <w:tcW w:w="561" w:type="pct"/>
                  <w:vMerge w:val="restart"/>
                  <w:tcMar>
                    <w:left w:w="0" w:type="dxa"/>
                    <w:right w:w="0" w:type="dxa"/>
                  </w:tcMar>
                  <w:vAlign w:val="center"/>
                </w:tcPr>
                <w:p w14:paraId="1446B66F" w14:textId="77777777" w:rsidR="00A643EC" w:rsidRDefault="00413379">
                  <w:pPr>
                    <w:pStyle w:val="13"/>
                    <w:spacing w:line="276" w:lineRule="auto"/>
                    <w:rPr>
                      <w:rFonts w:ascii="Times New Roman" w:eastAsia="宋体" w:hAnsi="Times New Roman" w:cs="Times New Roman"/>
                      <w:bCs/>
                      <w:sz w:val="20"/>
                      <w:szCs w:val="20"/>
                    </w:rPr>
                  </w:pPr>
                  <w:r>
                    <w:rPr>
                      <w:rFonts w:ascii="Times New Roman" w:eastAsia="宋体" w:hAnsi="Times New Roman" w:cs="Times New Roman" w:hint="eastAsia"/>
                      <w:bCs/>
                      <w:sz w:val="20"/>
                      <w:szCs w:val="20"/>
                    </w:rPr>
                    <w:t>厂家回收</w:t>
                  </w:r>
                </w:p>
              </w:tc>
            </w:tr>
            <w:tr w:rsidR="00A643EC" w14:paraId="59619CF9" w14:textId="77777777" w:rsidTr="00436124">
              <w:trPr>
                <w:cantSplit/>
                <w:trHeight w:val="340"/>
                <w:jc w:val="center"/>
              </w:trPr>
              <w:tc>
                <w:tcPr>
                  <w:tcW w:w="195" w:type="pct"/>
                  <w:vMerge/>
                  <w:vAlign w:val="center"/>
                </w:tcPr>
                <w:p w14:paraId="3A70E458" w14:textId="77777777" w:rsidR="00A643EC" w:rsidRDefault="00A643EC">
                  <w:pPr>
                    <w:widowControl/>
                    <w:adjustRightInd w:val="0"/>
                    <w:snapToGrid w:val="0"/>
                    <w:spacing w:line="276" w:lineRule="auto"/>
                    <w:jc w:val="center"/>
                    <w:rPr>
                      <w:rFonts w:ascii="Times New Roman" w:eastAsia="宋体" w:hAnsi="Times New Roman" w:cs="Times New Roman"/>
                      <w:sz w:val="20"/>
                      <w:szCs w:val="20"/>
                    </w:rPr>
                  </w:pPr>
                </w:p>
              </w:tc>
              <w:tc>
                <w:tcPr>
                  <w:tcW w:w="463" w:type="pct"/>
                  <w:vAlign w:val="center"/>
                </w:tcPr>
                <w:p w14:paraId="17F4C516" w14:textId="77777777" w:rsidR="00A643EC" w:rsidRDefault="00413379">
                  <w:pPr>
                    <w:widowControl/>
                    <w:adjustRightInd w:val="0"/>
                    <w:snapToGrid w:val="0"/>
                    <w:spacing w:line="276"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废油桶</w:t>
                  </w:r>
                </w:p>
              </w:tc>
              <w:tc>
                <w:tcPr>
                  <w:tcW w:w="468" w:type="pct"/>
                  <w:vAlign w:val="center"/>
                </w:tcPr>
                <w:p w14:paraId="24398A8D" w14:textId="77777777" w:rsidR="00A643EC" w:rsidRDefault="00413379">
                  <w:pPr>
                    <w:pStyle w:val="13"/>
                    <w:spacing w:line="276" w:lineRule="auto"/>
                    <w:rPr>
                      <w:rStyle w:val="CharCharChar"/>
                      <w:rFonts w:ascii="Times New Roman" w:hAnsi="Times New Roman" w:cs="Times New Roman"/>
                      <w:sz w:val="20"/>
                      <w:szCs w:val="20"/>
                    </w:rPr>
                  </w:pPr>
                  <w:r>
                    <w:rPr>
                      <w:rStyle w:val="CharCharChar"/>
                      <w:rFonts w:ascii="Times New Roman" w:hAnsi="Times New Roman" w:cs="Times New Roman"/>
                      <w:sz w:val="20"/>
                      <w:szCs w:val="20"/>
                    </w:rPr>
                    <w:t>副产物</w:t>
                  </w:r>
                </w:p>
              </w:tc>
              <w:tc>
                <w:tcPr>
                  <w:tcW w:w="378" w:type="pct"/>
                  <w:vAlign w:val="center"/>
                </w:tcPr>
                <w:p w14:paraId="4E85077B" w14:textId="77777777" w:rsidR="00A643EC" w:rsidRDefault="00413379">
                  <w:pPr>
                    <w:pStyle w:val="13"/>
                    <w:spacing w:line="276"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w:t>
                  </w:r>
                </w:p>
              </w:tc>
              <w:tc>
                <w:tcPr>
                  <w:tcW w:w="576" w:type="pct"/>
                  <w:vAlign w:val="center"/>
                </w:tcPr>
                <w:p w14:paraId="607CE5BB" w14:textId="77777777" w:rsidR="00A643EC" w:rsidRDefault="00413379">
                  <w:pPr>
                    <w:pStyle w:val="13"/>
                    <w:spacing w:line="276"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w:t>
                  </w:r>
                </w:p>
              </w:tc>
              <w:tc>
                <w:tcPr>
                  <w:tcW w:w="375" w:type="pct"/>
                  <w:vAlign w:val="center"/>
                </w:tcPr>
                <w:p w14:paraId="32860DED" w14:textId="77777777" w:rsidR="00A643EC" w:rsidRDefault="00413379">
                  <w:pPr>
                    <w:pStyle w:val="13"/>
                    <w:spacing w:line="276"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w:t>
                  </w:r>
                </w:p>
              </w:tc>
              <w:tc>
                <w:tcPr>
                  <w:tcW w:w="266" w:type="pct"/>
                  <w:vAlign w:val="center"/>
                </w:tcPr>
                <w:p w14:paraId="5BD11284" w14:textId="77777777" w:rsidR="00A643EC" w:rsidRDefault="00413379">
                  <w:pPr>
                    <w:pStyle w:val="13"/>
                    <w:spacing w:line="276" w:lineRule="auto"/>
                    <w:rPr>
                      <w:rFonts w:ascii="Times New Roman" w:eastAsia="宋体" w:hAnsi="Times New Roman" w:cs="Times New Roman"/>
                      <w:bCs/>
                      <w:sz w:val="20"/>
                      <w:szCs w:val="20"/>
                    </w:rPr>
                  </w:pPr>
                  <w:r>
                    <w:rPr>
                      <w:rFonts w:ascii="Times New Roman" w:eastAsia="宋体" w:hAnsi="Times New Roman" w:cs="Times New Roman"/>
                      <w:bCs/>
                      <w:sz w:val="20"/>
                      <w:szCs w:val="20"/>
                    </w:rPr>
                    <w:t>固态</w:t>
                  </w:r>
                </w:p>
              </w:tc>
              <w:tc>
                <w:tcPr>
                  <w:tcW w:w="277" w:type="pct"/>
                  <w:vAlign w:val="center"/>
                </w:tcPr>
                <w:p w14:paraId="7EC02E7C" w14:textId="77777777" w:rsidR="00A643EC" w:rsidRDefault="00413379">
                  <w:pPr>
                    <w:pStyle w:val="13"/>
                    <w:spacing w:line="276" w:lineRule="auto"/>
                    <w:rPr>
                      <w:rFonts w:ascii="Times New Roman" w:eastAsia="宋体" w:hAnsi="Times New Roman" w:cs="Times New Roman"/>
                      <w:bCs/>
                      <w:sz w:val="20"/>
                      <w:szCs w:val="20"/>
                    </w:rPr>
                  </w:pPr>
                  <w:r>
                    <w:rPr>
                      <w:rFonts w:ascii="Times New Roman" w:eastAsia="宋体" w:hAnsi="Times New Roman" w:cs="Times New Roman" w:hint="eastAsia"/>
                      <w:bCs/>
                      <w:sz w:val="20"/>
                      <w:szCs w:val="20"/>
                    </w:rPr>
                    <w:t>-</w:t>
                  </w:r>
                </w:p>
              </w:tc>
              <w:tc>
                <w:tcPr>
                  <w:tcW w:w="475" w:type="pct"/>
                  <w:vAlign w:val="center"/>
                </w:tcPr>
                <w:p w14:paraId="2DC457C3" w14:textId="77777777" w:rsidR="00A643EC" w:rsidRDefault="00413379">
                  <w:pPr>
                    <w:pStyle w:val="13"/>
                    <w:spacing w:line="276" w:lineRule="auto"/>
                    <w:rPr>
                      <w:rStyle w:val="CharCharChar"/>
                      <w:rFonts w:ascii="Times New Roman" w:hAnsi="Times New Roman" w:cs="Times New Roman"/>
                      <w:sz w:val="20"/>
                      <w:szCs w:val="20"/>
                    </w:rPr>
                  </w:pPr>
                  <w:r>
                    <w:rPr>
                      <w:rFonts w:ascii="Times New Roman" w:eastAsia="宋体" w:hAnsi="Times New Roman" w:cs="Times New Roman"/>
                      <w:sz w:val="20"/>
                    </w:rPr>
                    <w:t>3kg/2a</w:t>
                  </w:r>
                </w:p>
              </w:tc>
              <w:tc>
                <w:tcPr>
                  <w:tcW w:w="490" w:type="pct"/>
                  <w:vAlign w:val="center"/>
                </w:tcPr>
                <w:p w14:paraId="6067B279" w14:textId="77777777" w:rsidR="00A643EC" w:rsidRDefault="00413379">
                  <w:pPr>
                    <w:pStyle w:val="13"/>
                    <w:spacing w:line="276" w:lineRule="auto"/>
                    <w:rPr>
                      <w:rFonts w:ascii="Times New Roman" w:eastAsia="宋体" w:hAnsi="Times New Roman" w:cs="Times New Roman"/>
                      <w:sz w:val="20"/>
                      <w:szCs w:val="20"/>
                    </w:rPr>
                  </w:pPr>
                  <w:proofErr w:type="gramStart"/>
                  <w:r>
                    <w:rPr>
                      <w:rFonts w:ascii="Times New Roman" w:eastAsia="宋体" w:hAnsi="Times New Roman" w:cs="Times New Roman" w:hint="eastAsia"/>
                      <w:sz w:val="20"/>
                      <w:szCs w:val="20"/>
                    </w:rPr>
                    <w:t>垛层堆放</w:t>
                  </w:r>
                  <w:proofErr w:type="gramEnd"/>
                </w:p>
              </w:tc>
              <w:tc>
                <w:tcPr>
                  <w:tcW w:w="475" w:type="pct"/>
                  <w:vAlign w:val="center"/>
                </w:tcPr>
                <w:p w14:paraId="0536B59C" w14:textId="77777777" w:rsidR="00A643EC" w:rsidRDefault="00413379">
                  <w:pPr>
                    <w:pStyle w:val="13"/>
                    <w:spacing w:line="276" w:lineRule="auto"/>
                    <w:rPr>
                      <w:rStyle w:val="CharCharChar"/>
                      <w:rFonts w:ascii="Times New Roman" w:hAnsi="Times New Roman" w:cs="Times New Roman"/>
                      <w:sz w:val="20"/>
                      <w:szCs w:val="20"/>
                    </w:rPr>
                  </w:pPr>
                  <w:r>
                    <w:rPr>
                      <w:rFonts w:ascii="Times New Roman" w:eastAsia="宋体" w:hAnsi="Times New Roman" w:cs="Times New Roman"/>
                      <w:sz w:val="20"/>
                    </w:rPr>
                    <w:t>3kg/2a</w:t>
                  </w:r>
                </w:p>
              </w:tc>
              <w:tc>
                <w:tcPr>
                  <w:tcW w:w="561" w:type="pct"/>
                  <w:vMerge/>
                  <w:tcMar>
                    <w:left w:w="0" w:type="dxa"/>
                    <w:right w:w="0" w:type="dxa"/>
                  </w:tcMar>
                  <w:vAlign w:val="center"/>
                </w:tcPr>
                <w:p w14:paraId="1EE1D97F" w14:textId="77777777" w:rsidR="00A643EC" w:rsidRDefault="00A643EC">
                  <w:pPr>
                    <w:pStyle w:val="13"/>
                    <w:spacing w:line="276" w:lineRule="auto"/>
                    <w:rPr>
                      <w:rFonts w:ascii="Times New Roman" w:eastAsia="宋体" w:hAnsi="Times New Roman" w:cs="Times New Roman"/>
                      <w:bCs/>
                      <w:sz w:val="20"/>
                      <w:szCs w:val="20"/>
                    </w:rPr>
                  </w:pPr>
                </w:p>
              </w:tc>
            </w:tr>
            <w:tr w:rsidR="00436124" w14:paraId="5B50467E" w14:textId="77777777" w:rsidTr="00436124">
              <w:trPr>
                <w:cantSplit/>
                <w:trHeight w:val="340"/>
                <w:jc w:val="center"/>
              </w:trPr>
              <w:tc>
                <w:tcPr>
                  <w:tcW w:w="195" w:type="pct"/>
                  <w:vMerge w:val="restart"/>
                  <w:vAlign w:val="center"/>
                </w:tcPr>
                <w:p w14:paraId="10CFF35F" w14:textId="77777777" w:rsidR="00436124" w:rsidRDefault="00436124">
                  <w:pPr>
                    <w:widowControl/>
                    <w:adjustRightInd w:val="0"/>
                    <w:snapToGrid w:val="0"/>
                    <w:spacing w:line="276"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印刷</w:t>
                  </w:r>
                </w:p>
              </w:tc>
              <w:tc>
                <w:tcPr>
                  <w:tcW w:w="463" w:type="pct"/>
                  <w:vAlign w:val="center"/>
                </w:tcPr>
                <w:p w14:paraId="14B8411B" w14:textId="77777777" w:rsidR="00436124" w:rsidRDefault="00436124">
                  <w:pPr>
                    <w:widowControl/>
                    <w:adjustRightInd w:val="0"/>
                    <w:snapToGrid w:val="0"/>
                    <w:spacing w:line="276" w:lineRule="auto"/>
                    <w:jc w:val="center"/>
                    <w:rPr>
                      <w:rFonts w:ascii="Times New Roman" w:eastAsia="宋体" w:hAnsi="Times New Roman" w:cs="Times New Roman"/>
                      <w:sz w:val="20"/>
                      <w:szCs w:val="20"/>
                    </w:rPr>
                  </w:pPr>
                  <w:r>
                    <w:rPr>
                      <w:rFonts w:ascii="Times New Roman" w:eastAsia="宋体" w:hAnsi="Times New Roman" w:cs="Times New Roman"/>
                      <w:sz w:val="20"/>
                      <w:szCs w:val="20"/>
                    </w:rPr>
                    <w:t>废</w:t>
                  </w:r>
                  <w:r>
                    <w:rPr>
                      <w:rFonts w:ascii="Times New Roman" w:eastAsia="宋体" w:hAnsi="Times New Roman" w:cs="Times New Roman" w:hint="eastAsia"/>
                      <w:sz w:val="20"/>
                      <w:szCs w:val="20"/>
                    </w:rPr>
                    <w:t>机</w:t>
                  </w:r>
                  <w:r>
                    <w:rPr>
                      <w:rFonts w:ascii="Times New Roman" w:eastAsia="宋体" w:hAnsi="Times New Roman" w:cs="Times New Roman"/>
                      <w:sz w:val="20"/>
                      <w:szCs w:val="20"/>
                    </w:rPr>
                    <w:t>油</w:t>
                  </w:r>
                </w:p>
              </w:tc>
              <w:tc>
                <w:tcPr>
                  <w:tcW w:w="468" w:type="pct"/>
                  <w:vAlign w:val="center"/>
                </w:tcPr>
                <w:p w14:paraId="7BA6681F" w14:textId="77777777" w:rsidR="00436124" w:rsidRDefault="00436124">
                  <w:pPr>
                    <w:pStyle w:val="13"/>
                    <w:spacing w:line="276" w:lineRule="auto"/>
                    <w:rPr>
                      <w:rStyle w:val="CharCharChar"/>
                      <w:rFonts w:ascii="Times New Roman" w:hAnsi="Times New Roman" w:cs="Times New Roman"/>
                      <w:sz w:val="20"/>
                      <w:szCs w:val="20"/>
                    </w:rPr>
                  </w:pPr>
                  <w:r>
                    <w:rPr>
                      <w:rStyle w:val="CharCharChar"/>
                      <w:rFonts w:ascii="Times New Roman" w:hAnsi="Times New Roman" w:cs="Times New Roman"/>
                      <w:sz w:val="20"/>
                      <w:szCs w:val="20"/>
                    </w:rPr>
                    <w:t>危险</w:t>
                  </w:r>
                </w:p>
                <w:p w14:paraId="39F559C2" w14:textId="77777777" w:rsidR="00436124" w:rsidRDefault="00436124">
                  <w:pPr>
                    <w:pStyle w:val="13"/>
                    <w:spacing w:line="276" w:lineRule="auto"/>
                    <w:rPr>
                      <w:rFonts w:ascii="Times New Roman" w:eastAsia="宋体" w:hAnsi="Times New Roman" w:cs="Times New Roman"/>
                      <w:sz w:val="20"/>
                      <w:szCs w:val="20"/>
                    </w:rPr>
                  </w:pPr>
                  <w:r>
                    <w:rPr>
                      <w:rStyle w:val="CharCharChar"/>
                      <w:rFonts w:ascii="Times New Roman" w:hAnsi="Times New Roman" w:cs="Times New Roman"/>
                      <w:sz w:val="20"/>
                      <w:szCs w:val="20"/>
                    </w:rPr>
                    <w:t>废物</w:t>
                  </w:r>
                </w:p>
              </w:tc>
              <w:tc>
                <w:tcPr>
                  <w:tcW w:w="378" w:type="pct"/>
                  <w:vAlign w:val="center"/>
                </w:tcPr>
                <w:p w14:paraId="148141EB" w14:textId="77777777" w:rsidR="00436124" w:rsidRDefault="00436124">
                  <w:pPr>
                    <w:pStyle w:val="13"/>
                    <w:spacing w:line="276" w:lineRule="auto"/>
                    <w:rPr>
                      <w:rFonts w:ascii="Times New Roman" w:eastAsia="宋体" w:hAnsi="Times New Roman" w:cs="Times New Roman"/>
                      <w:bCs/>
                      <w:sz w:val="20"/>
                      <w:szCs w:val="20"/>
                    </w:rPr>
                  </w:pPr>
                  <w:r>
                    <w:rPr>
                      <w:rFonts w:ascii="Times New Roman" w:eastAsia="宋体" w:hAnsi="Times New Roman" w:cs="Times New Roman"/>
                      <w:sz w:val="20"/>
                      <w:szCs w:val="20"/>
                    </w:rPr>
                    <w:t>HW08</w:t>
                  </w:r>
                </w:p>
              </w:tc>
              <w:tc>
                <w:tcPr>
                  <w:tcW w:w="576" w:type="pct"/>
                  <w:vAlign w:val="center"/>
                </w:tcPr>
                <w:p w14:paraId="3DCA9110" w14:textId="77777777" w:rsidR="00436124" w:rsidRDefault="00436124">
                  <w:pPr>
                    <w:pStyle w:val="13"/>
                    <w:spacing w:line="276" w:lineRule="auto"/>
                    <w:rPr>
                      <w:rFonts w:ascii="Times New Roman" w:eastAsia="宋体" w:hAnsi="Times New Roman" w:cs="Times New Roman"/>
                      <w:bCs/>
                      <w:sz w:val="20"/>
                      <w:szCs w:val="20"/>
                    </w:rPr>
                  </w:pPr>
                  <w:r>
                    <w:rPr>
                      <w:rStyle w:val="CharCharChar"/>
                      <w:rFonts w:ascii="Times New Roman" w:hAnsi="Times New Roman" w:cs="Times New Roman"/>
                      <w:sz w:val="20"/>
                      <w:szCs w:val="20"/>
                    </w:rPr>
                    <w:t>900-249-08</w:t>
                  </w:r>
                </w:p>
              </w:tc>
              <w:tc>
                <w:tcPr>
                  <w:tcW w:w="375" w:type="pct"/>
                  <w:vAlign w:val="center"/>
                </w:tcPr>
                <w:p w14:paraId="1F2BF199" w14:textId="77777777" w:rsidR="00436124" w:rsidRDefault="00436124">
                  <w:pPr>
                    <w:pStyle w:val="13"/>
                    <w:spacing w:line="276" w:lineRule="auto"/>
                    <w:rPr>
                      <w:rFonts w:ascii="Times New Roman" w:eastAsia="宋体" w:hAnsi="Times New Roman" w:cs="Times New Roman"/>
                      <w:bCs/>
                      <w:sz w:val="20"/>
                      <w:szCs w:val="20"/>
                    </w:rPr>
                  </w:pPr>
                  <w:r>
                    <w:rPr>
                      <w:rFonts w:ascii="Times New Roman" w:eastAsia="宋体" w:hAnsi="Times New Roman" w:cs="Times New Roman" w:hint="eastAsia"/>
                      <w:bCs/>
                      <w:sz w:val="20"/>
                      <w:szCs w:val="20"/>
                    </w:rPr>
                    <w:t>矿物油</w:t>
                  </w:r>
                </w:p>
              </w:tc>
              <w:tc>
                <w:tcPr>
                  <w:tcW w:w="266" w:type="pct"/>
                  <w:vAlign w:val="center"/>
                </w:tcPr>
                <w:p w14:paraId="73E04BCD" w14:textId="77777777" w:rsidR="00436124" w:rsidRDefault="00436124">
                  <w:pPr>
                    <w:pStyle w:val="13"/>
                    <w:spacing w:line="276" w:lineRule="auto"/>
                    <w:rPr>
                      <w:rFonts w:ascii="Times New Roman" w:eastAsia="宋体" w:hAnsi="Times New Roman" w:cs="Times New Roman"/>
                      <w:bCs/>
                      <w:sz w:val="20"/>
                      <w:szCs w:val="20"/>
                    </w:rPr>
                  </w:pPr>
                  <w:r>
                    <w:rPr>
                      <w:rFonts w:ascii="Times New Roman" w:eastAsia="宋体" w:hAnsi="Times New Roman" w:cs="Times New Roman"/>
                      <w:bCs/>
                      <w:sz w:val="20"/>
                      <w:szCs w:val="20"/>
                    </w:rPr>
                    <w:t>液态</w:t>
                  </w:r>
                </w:p>
              </w:tc>
              <w:tc>
                <w:tcPr>
                  <w:tcW w:w="277" w:type="pct"/>
                  <w:vAlign w:val="center"/>
                </w:tcPr>
                <w:p w14:paraId="7EC8F3C6" w14:textId="77777777" w:rsidR="00436124" w:rsidRDefault="00436124">
                  <w:pPr>
                    <w:pStyle w:val="13"/>
                    <w:spacing w:line="276" w:lineRule="auto"/>
                    <w:rPr>
                      <w:rFonts w:ascii="Times New Roman" w:eastAsia="宋体" w:hAnsi="Times New Roman" w:cs="Times New Roman"/>
                      <w:bCs/>
                      <w:sz w:val="20"/>
                      <w:szCs w:val="20"/>
                    </w:rPr>
                  </w:pPr>
                  <w:r>
                    <w:rPr>
                      <w:rFonts w:ascii="Times New Roman" w:eastAsia="宋体" w:hAnsi="Times New Roman" w:cs="Times New Roman"/>
                      <w:bCs/>
                      <w:sz w:val="20"/>
                      <w:szCs w:val="20"/>
                    </w:rPr>
                    <w:t>T</w:t>
                  </w:r>
                  <w:r>
                    <w:rPr>
                      <w:rFonts w:ascii="Times New Roman" w:eastAsia="宋体" w:hAnsi="Times New Roman" w:cs="Times New Roman" w:hint="eastAsia"/>
                      <w:bCs/>
                      <w:sz w:val="20"/>
                      <w:szCs w:val="20"/>
                    </w:rPr>
                    <w:t>,I</w:t>
                  </w:r>
                </w:p>
              </w:tc>
              <w:tc>
                <w:tcPr>
                  <w:tcW w:w="475" w:type="pct"/>
                  <w:vAlign w:val="center"/>
                </w:tcPr>
                <w:p w14:paraId="7E3D0051" w14:textId="77777777" w:rsidR="00436124" w:rsidRDefault="00436124">
                  <w:pPr>
                    <w:pStyle w:val="13"/>
                    <w:spacing w:line="276" w:lineRule="auto"/>
                    <w:rPr>
                      <w:rStyle w:val="CharCharChar"/>
                      <w:rFonts w:ascii="Times New Roman" w:hAnsi="Times New Roman" w:cs="Times New Roman"/>
                      <w:sz w:val="20"/>
                      <w:szCs w:val="20"/>
                      <w:vertAlign w:val="superscript"/>
                    </w:rPr>
                  </w:pPr>
                  <w:r>
                    <w:rPr>
                      <w:rStyle w:val="CharCharChar"/>
                      <w:rFonts w:ascii="Times New Roman" w:hAnsi="Times New Roman" w:cs="Times New Roman"/>
                      <w:sz w:val="20"/>
                      <w:szCs w:val="20"/>
                    </w:rPr>
                    <w:t>0.625kg/a</w:t>
                  </w:r>
                </w:p>
              </w:tc>
              <w:tc>
                <w:tcPr>
                  <w:tcW w:w="490" w:type="pct"/>
                  <w:vAlign w:val="center"/>
                </w:tcPr>
                <w:p w14:paraId="05421A57" w14:textId="77777777" w:rsidR="00436124" w:rsidRDefault="00436124">
                  <w:pPr>
                    <w:pStyle w:val="13"/>
                    <w:spacing w:line="276" w:lineRule="auto"/>
                    <w:rPr>
                      <w:rFonts w:ascii="Times New Roman" w:eastAsia="宋体" w:hAnsi="Times New Roman" w:cs="Times New Roman"/>
                      <w:bCs/>
                      <w:sz w:val="20"/>
                      <w:szCs w:val="20"/>
                    </w:rPr>
                  </w:pPr>
                  <w:r>
                    <w:rPr>
                      <w:rFonts w:ascii="Times New Roman" w:eastAsia="宋体" w:hAnsi="Times New Roman" w:cs="Times New Roman"/>
                      <w:bCs/>
                      <w:sz w:val="20"/>
                      <w:szCs w:val="20"/>
                    </w:rPr>
                    <w:t>桶装</w:t>
                  </w:r>
                </w:p>
              </w:tc>
              <w:tc>
                <w:tcPr>
                  <w:tcW w:w="475" w:type="pct"/>
                  <w:vAlign w:val="center"/>
                </w:tcPr>
                <w:p w14:paraId="53F93945" w14:textId="77777777" w:rsidR="00436124" w:rsidRDefault="00436124">
                  <w:pPr>
                    <w:pStyle w:val="13"/>
                    <w:spacing w:line="276" w:lineRule="auto"/>
                    <w:rPr>
                      <w:rStyle w:val="CharCharChar"/>
                      <w:rFonts w:ascii="Times New Roman" w:hAnsi="Times New Roman" w:cs="Times New Roman"/>
                      <w:sz w:val="20"/>
                      <w:szCs w:val="20"/>
                      <w:vertAlign w:val="superscript"/>
                    </w:rPr>
                  </w:pPr>
                  <w:r>
                    <w:rPr>
                      <w:rStyle w:val="CharCharChar"/>
                      <w:rFonts w:ascii="Times New Roman" w:hAnsi="Times New Roman" w:cs="Times New Roman"/>
                      <w:sz w:val="20"/>
                      <w:szCs w:val="20"/>
                    </w:rPr>
                    <w:t>0.625k</w:t>
                  </w:r>
                  <w:r>
                    <w:rPr>
                      <w:rStyle w:val="CharCharChar"/>
                      <w:sz w:val="20"/>
                      <w:szCs w:val="20"/>
                    </w:rPr>
                    <w:t>g</w:t>
                  </w:r>
                  <w:r>
                    <w:rPr>
                      <w:rStyle w:val="CharCharChar"/>
                      <w:rFonts w:ascii="Times New Roman" w:hAnsi="Times New Roman" w:cs="Times New Roman"/>
                      <w:sz w:val="20"/>
                      <w:szCs w:val="20"/>
                    </w:rPr>
                    <w:t>/a</w:t>
                  </w:r>
                </w:p>
              </w:tc>
              <w:tc>
                <w:tcPr>
                  <w:tcW w:w="561" w:type="pct"/>
                  <w:vMerge w:val="restart"/>
                  <w:tcMar>
                    <w:left w:w="0" w:type="dxa"/>
                    <w:right w:w="0" w:type="dxa"/>
                  </w:tcMar>
                  <w:vAlign w:val="center"/>
                </w:tcPr>
                <w:p w14:paraId="1B16F8B7" w14:textId="77777777" w:rsidR="00436124" w:rsidRDefault="00436124">
                  <w:pPr>
                    <w:pStyle w:val="13"/>
                    <w:spacing w:line="276" w:lineRule="auto"/>
                    <w:rPr>
                      <w:rStyle w:val="CharCharChar"/>
                      <w:rFonts w:ascii="Times New Roman" w:hAnsi="Times New Roman" w:cs="Times New Roman"/>
                      <w:sz w:val="20"/>
                      <w:szCs w:val="20"/>
                    </w:rPr>
                  </w:pPr>
                  <w:bookmarkStart w:id="20" w:name="_Toc68096709"/>
                  <w:r>
                    <w:rPr>
                      <w:rFonts w:ascii="Times New Roman" w:eastAsia="宋体" w:hAnsi="Times New Roman" w:cs="Times New Roman"/>
                      <w:bCs/>
                      <w:sz w:val="20"/>
                      <w:szCs w:val="20"/>
                    </w:rPr>
                    <w:t>委托有资质单位安全处置</w:t>
                  </w:r>
                  <w:bookmarkEnd w:id="20"/>
                </w:p>
              </w:tc>
            </w:tr>
            <w:tr w:rsidR="00436124" w14:paraId="23CB5AE7" w14:textId="77777777" w:rsidTr="00436124">
              <w:trPr>
                <w:cantSplit/>
                <w:trHeight w:val="340"/>
                <w:jc w:val="center"/>
              </w:trPr>
              <w:tc>
                <w:tcPr>
                  <w:tcW w:w="195" w:type="pct"/>
                  <w:vMerge/>
                  <w:vAlign w:val="center"/>
                </w:tcPr>
                <w:p w14:paraId="31AD2A96" w14:textId="77777777" w:rsidR="00436124" w:rsidRDefault="00436124">
                  <w:pPr>
                    <w:widowControl/>
                    <w:adjustRightInd w:val="0"/>
                    <w:snapToGrid w:val="0"/>
                    <w:spacing w:line="276" w:lineRule="auto"/>
                    <w:jc w:val="center"/>
                    <w:rPr>
                      <w:rFonts w:ascii="Times New Roman" w:eastAsia="宋体" w:hAnsi="Times New Roman" w:cs="Times New Roman"/>
                      <w:sz w:val="20"/>
                      <w:szCs w:val="20"/>
                    </w:rPr>
                  </w:pPr>
                </w:p>
              </w:tc>
              <w:tc>
                <w:tcPr>
                  <w:tcW w:w="463" w:type="pct"/>
                  <w:vAlign w:val="center"/>
                </w:tcPr>
                <w:p w14:paraId="5B479C06" w14:textId="77777777" w:rsidR="00436124" w:rsidRDefault="00436124">
                  <w:pPr>
                    <w:widowControl/>
                    <w:adjustRightInd w:val="0"/>
                    <w:snapToGrid w:val="0"/>
                    <w:spacing w:line="276"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废抹布</w:t>
                  </w:r>
                </w:p>
              </w:tc>
              <w:tc>
                <w:tcPr>
                  <w:tcW w:w="468" w:type="pct"/>
                  <w:vAlign w:val="center"/>
                </w:tcPr>
                <w:p w14:paraId="653982B8" w14:textId="77777777" w:rsidR="00436124" w:rsidRDefault="00436124" w:rsidP="00436124">
                  <w:pPr>
                    <w:pStyle w:val="13"/>
                    <w:spacing w:line="276" w:lineRule="auto"/>
                    <w:rPr>
                      <w:rStyle w:val="CharCharChar"/>
                      <w:rFonts w:ascii="Times New Roman" w:hAnsi="Times New Roman" w:cs="Times New Roman"/>
                      <w:sz w:val="20"/>
                      <w:szCs w:val="20"/>
                    </w:rPr>
                  </w:pPr>
                  <w:r>
                    <w:rPr>
                      <w:rStyle w:val="CharCharChar"/>
                      <w:rFonts w:ascii="Times New Roman" w:hAnsi="Times New Roman" w:cs="Times New Roman"/>
                      <w:sz w:val="20"/>
                      <w:szCs w:val="20"/>
                    </w:rPr>
                    <w:t>危险</w:t>
                  </w:r>
                </w:p>
                <w:p w14:paraId="6A58C64D" w14:textId="77777777" w:rsidR="00436124" w:rsidRDefault="00436124" w:rsidP="00436124">
                  <w:pPr>
                    <w:pStyle w:val="13"/>
                    <w:spacing w:line="276" w:lineRule="auto"/>
                    <w:rPr>
                      <w:rStyle w:val="CharCharChar"/>
                      <w:rFonts w:ascii="Times New Roman" w:hAnsi="Times New Roman" w:cs="Times New Roman"/>
                      <w:sz w:val="20"/>
                      <w:szCs w:val="20"/>
                    </w:rPr>
                  </w:pPr>
                  <w:r>
                    <w:rPr>
                      <w:rStyle w:val="CharCharChar"/>
                      <w:rFonts w:ascii="Times New Roman" w:hAnsi="Times New Roman" w:cs="Times New Roman"/>
                      <w:sz w:val="20"/>
                      <w:szCs w:val="20"/>
                    </w:rPr>
                    <w:t>废物</w:t>
                  </w:r>
                </w:p>
              </w:tc>
              <w:tc>
                <w:tcPr>
                  <w:tcW w:w="378" w:type="pct"/>
                  <w:vAlign w:val="center"/>
                </w:tcPr>
                <w:p w14:paraId="6ABC62AB" w14:textId="77777777" w:rsidR="00436124" w:rsidRDefault="00436124">
                  <w:pPr>
                    <w:pStyle w:val="13"/>
                    <w:spacing w:line="276"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HW49</w:t>
                  </w:r>
                </w:p>
              </w:tc>
              <w:tc>
                <w:tcPr>
                  <w:tcW w:w="576" w:type="pct"/>
                  <w:vAlign w:val="center"/>
                </w:tcPr>
                <w:p w14:paraId="58222D23" w14:textId="77777777" w:rsidR="00436124" w:rsidRDefault="00436124" w:rsidP="00A05F5A">
                  <w:pPr>
                    <w:pStyle w:val="13"/>
                    <w:spacing w:line="276" w:lineRule="auto"/>
                    <w:rPr>
                      <w:rStyle w:val="CharCharChar"/>
                      <w:rFonts w:ascii="Times New Roman" w:hAnsi="Times New Roman" w:cs="Times New Roman"/>
                      <w:sz w:val="20"/>
                      <w:szCs w:val="20"/>
                    </w:rPr>
                  </w:pPr>
                  <w:r>
                    <w:rPr>
                      <w:rStyle w:val="CharCharChar"/>
                      <w:rFonts w:ascii="Times New Roman" w:hAnsi="Times New Roman" w:cs="Times New Roman" w:hint="eastAsia"/>
                      <w:sz w:val="20"/>
                      <w:szCs w:val="20"/>
                    </w:rPr>
                    <w:t>900-041</w:t>
                  </w:r>
                  <w:r w:rsidR="00A05F5A">
                    <w:rPr>
                      <w:rStyle w:val="CharCharChar"/>
                      <w:rFonts w:ascii="Times New Roman" w:hAnsi="Times New Roman" w:cs="Times New Roman" w:hint="eastAsia"/>
                      <w:sz w:val="20"/>
                      <w:szCs w:val="20"/>
                    </w:rPr>
                    <w:t>-</w:t>
                  </w:r>
                  <w:r>
                    <w:rPr>
                      <w:rStyle w:val="CharCharChar"/>
                      <w:rFonts w:ascii="Times New Roman" w:hAnsi="Times New Roman" w:cs="Times New Roman" w:hint="eastAsia"/>
                      <w:sz w:val="20"/>
                      <w:szCs w:val="20"/>
                    </w:rPr>
                    <w:t>49</w:t>
                  </w:r>
                </w:p>
              </w:tc>
              <w:tc>
                <w:tcPr>
                  <w:tcW w:w="375" w:type="pct"/>
                  <w:vAlign w:val="center"/>
                </w:tcPr>
                <w:p w14:paraId="322A6A96" w14:textId="77777777" w:rsidR="00436124" w:rsidRDefault="00436124" w:rsidP="00436124">
                  <w:pPr>
                    <w:pStyle w:val="13"/>
                    <w:spacing w:line="276" w:lineRule="auto"/>
                    <w:rPr>
                      <w:rFonts w:ascii="Times New Roman" w:eastAsia="宋体" w:hAnsi="Times New Roman" w:cs="Times New Roman"/>
                      <w:bCs/>
                      <w:sz w:val="20"/>
                      <w:szCs w:val="20"/>
                    </w:rPr>
                  </w:pPr>
                  <w:r>
                    <w:rPr>
                      <w:rFonts w:ascii="Times New Roman" w:eastAsia="宋体" w:hAnsi="Times New Roman" w:cs="Times New Roman" w:hint="eastAsia"/>
                      <w:bCs/>
                      <w:sz w:val="20"/>
                      <w:szCs w:val="20"/>
                    </w:rPr>
                    <w:t>水性</w:t>
                  </w:r>
                </w:p>
                <w:p w14:paraId="2047D24A" w14:textId="77777777" w:rsidR="00436124" w:rsidRDefault="00436124" w:rsidP="00436124">
                  <w:pPr>
                    <w:pStyle w:val="13"/>
                    <w:spacing w:line="276" w:lineRule="auto"/>
                    <w:rPr>
                      <w:rFonts w:ascii="Times New Roman" w:eastAsia="宋体" w:hAnsi="Times New Roman" w:cs="Times New Roman"/>
                      <w:bCs/>
                      <w:sz w:val="20"/>
                      <w:szCs w:val="20"/>
                    </w:rPr>
                  </w:pPr>
                  <w:r>
                    <w:rPr>
                      <w:rFonts w:ascii="Times New Roman" w:eastAsia="宋体" w:hAnsi="Times New Roman" w:cs="Times New Roman" w:hint="eastAsia"/>
                      <w:bCs/>
                      <w:sz w:val="20"/>
                      <w:szCs w:val="20"/>
                    </w:rPr>
                    <w:t>油墨</w:t>
                  </w:r>
                </w:p>
              </w:tc>
              <w:tc>
                <w:tcPr>
                  <w:tcW w:w="266" w:type="pct"/>
                  <w:vAlign w:val="center"/>
                </w:tcPr>
                <w:p w14:paraId="7E5B1388" w14:textId="77777777" w:rsidR="00436124" w:rsidRDefault="00436124">
                  <w:pPr>
                    <w:pStyle w:val="13"/>
                    <w:spacing w:line="276" w:lineRule="auto"/>
                    <w:rPr>
                      <w:rFonts w:ascii="Times New Roman" w:eastAsia="宋体" w:hAnsi="Times New Roman" w:cs="Times New Roman"/>
                      <w:bCs/>
                      <w:sz w:val="20"/>
                      <w:szCs w:val="20"/>
                    </w:rPr>
                  </w:pPr>
                  <w:r>
                    <w:rPr>
                      <w:rFonts w:ascii="Times New Roman" w:eastAsia="宋体" w:hAnsi="Times New Roman" w:cs="Times New Roman" w:hint="eastAsia"/>
                      <w:bCs/>
                      <w:sz w:val="20"/>
                      <w:szCs w:val="20"/>
                    </w:rPr>
                    <w:t>固态</w:t>
                  </w:r>
                </w:p>
              </w:tc>
              <w:tc>
                <w:tcPr>
                  <w:tcW w:w="277" w:type="pct"/>
                  <w:vAlign w:val="center"/>
                </w:tcPr>
                <w:p w14:paraId="07094085" w14:textId="77777777" w:rsidR="00436124" w:rsidRDefault="00436124">
                  <w:pPr>
                    <w:pStyle w:val="13"/>
                    <w:spacing w:line="276" w:lineRule="auto"/>
                    <w:rPr>
                      <w:rFonts w:ascii="Times New Roman" w:eastAsia="宋体" w:hAnsi="Times New Roman" w:cs="Times New Roman"/>
                      <w:bCs/>
                      <w:sz w:val="20"/>
                      <w:szCs w:val="20"/>
                    </w:rPr>
                  </w:pPr>
                  <w:r>
                    <w:rPr>
                      <w:rFonts w:ascii="Times New Roman" w:eastAsia="宋体" w:hAnsi="Times New Roman" w:cs="Times New Roman" w:hint="eastAsia"/>
                      <w:bCs/>
                      <w:sz w:val="20"/>
                      <w:szCs w:val="20"/>
                    </w:rPr>
                    <w:t>T/In</w:t>
                  </w:r>
                </w:p>
              </w:tc>
              <w:tc>
                <w:tcPr>
                  <w:tcW w:w="475" w:type="pct"/>
                  <w:vAlign w:val="center"/>
                </w:tcPr>
                <w:p w14:paraId="08FCE864" w14:textId="77777777" w:rsidR="00436124" w:rsidRDefault="00436124">
                  <w:pPr>
                    <w:pStyle w:val="13"/>
                    <w:spacing w:line="276" w:lineRule="auto"/>
                    <w:rPr>
                      <w:rStyle w:val="CharCharChar"/>
                      <w:rFonts w:ascii="Times New Roman" w:hAnsi="Times New Roman" w:cs="Times New Roman"/>
                      <w:sz w:val="20"/>
                      <w:szCs w:val="20"/>
                    </w:rPr>
                  </w:pPr>
                  <w:r>
                    <w:rPr>
                      <w:rStyle w:val="CharCharChar"/>
                      <w:rFonts w:ascii="Times New Roman" w:hAnsi="Times New Roman" w:cs="Times New Roman" w:hint="eastAsia"/>
                      <w:sz w:val="20"/>
                      <w:szCs w:val="20"/>
                    </w:rPr>
                    <w:t>0.05</w:t>
                  </w:r>
                </w:p>
              </w:tc>
              <w:tc>
                <w:tcPr>
                  <w:tcW w:w="490" w:type="pct"/>
                  <w:vAlign w:val="center"/>
                </w:tcPr>
                <w:p w14:paraId="696BEF09" w14:textId="77777777" w:rsidR="00436124" w:rsidRDefault="00436124">
                  <w:pPr>
                    <w:pStyle w:val="13"/>
                    <w:spacing w:line="276" w:lineRule="auto"/>
                    <w:rPr>
                      <w:rFonts w:ascii="Times New Roman" w:eastAsia="宋体" w:hAnsi="Times New Roman" w:cs="Times New Roman"/>
                      <w:bCs/>
                      <w:sz w:val="20"/>
                      <w:szCs w:val="20"/>
                    </w:rPr>
                  </w:pPr>
                  <w:r>
                    <w:rPr>
                      <w:rFonts w:ascii="Times New Roman" w:eastAsia="宋体" w:hAnsi="Times New Roman" w:cs="Times New Roman" w:hint="eastAsia"/>
                      <w:bCs/>
                      <w:sz w:val="20"/>
                      <w:szCs w:val="20"/>
                    </w:rPr>
                    <w:t>袋装</w:t>
                  </w:r>
                </w:p>
              </w:tc>
              <w:tc>
                <w:tcPr>
                  <w:tcW w:w="475" w:type="pct"/>
                  <w:vAlign w:val="center"/>
                </w:tcPr>
                <w:p w14:paraId="6CBE1AA3" w14:textId="77777777" w:rsidR="00436124" w:rsidRDefault="00436124">
                  <w:pPr>
                    <w:pStyle w:val="13"/>
                    <w:spacing w:line="276" w:lineRule="auto"/>
                    <w:rPr>
                      <w:rStyle w:val="CharCharChar"/>
                      <w:rFonts w:ascii="Times New Roman" w:hAnsi="Times New Roman" w:cs="Times New Roman"/>
                      <w:sz w:val="20"/>
                      <w:szCs w:val="20"/>
                    </w:rPr>
                  </w:pPr>
                  <w:r>
                    <w:rPr>
                      <w:rStyle w:val="CharCharChar"/>
                      <w:rFonts w:ascii="Times New Roman" w:hAnsi="Times New Roman" w:cs="Times New Roman" w:hint="eastAsia"/>
                      <w:sz w:val="20"/>
                      <w:szCs w:val="20"/>
                    </w:rPr>
                    <w:t>0.05</w:t>
                  </w:r>
                </w:p>
              </w:tc>
              <w:tc>
                <w:tcPr>
                  <w:tcW w:w="561" w:type="pct"/>
                  <w:vMerge/>
                  <w:tcMar>
                    <w:left w:w="0" w:type="dxa"/>
                    <w:right w:w="0" w:type="dxa"/>
                  </w:tcMar>
                  <w:vAlign w:val="center"/>
                </w:tcPr>
                <w:p w14:paraId="5410CE68" w14:textId="77777777" w:rsidR="00436124" w:rsidRDefault="00436124">
                  <w:pPr>
                    <w:pStyle w:val="13"/>
                    <w:spacing w:line="276" w:lineRule="auto"/>
                    <w:rPr>
                      <w:rFonts w:ascii="Times New Roman" w:eastAsia="宋体" w:hAnsi="Times New Roman" w:cs="Times New Roman"/>
                      <w:bCs/>
                      <w:sz w:val="20"/>
                      <w:szCs w:val="20"/>
                    </w:rPr>
                  </w:pPr>
                </w:p>
              </w:tc>
            </w:tr>
            <w:tr w:rsidR="00A643EC" w14:paraId="5BF25301" w14:textId="77777777" w:rsidTr="00436124">
              <w:trPr>
                <w:cantSplit/>
                <w:trHeight w:val="340"/>
                <w:jc w:val="center"/>
              </w:trPr>
              <w:tc>
                <w:tcPr>
                  <w:tcW w:w="195" w:type="pct"/>
                  <w:vAlign w:val="center"/>
                </w:tcPr>
                <w:p w14:paraId="4B6B11B4" w14:textId="77777777" w:rsidR="00A643EC" w:rsidRDefault="00413379">
                  <w:pPr>
                    <w:widowControl/>
                    <w:adjustRightInd w:val="0"/>
                    <w:snapToGrid w:val="0"/>
                    <w:spacing w:line="276" w:lineRule="auto"/>
                    <w:jc w:val="center"/>
                    <w:rPr>
                      <w:rFonts w:ascii="Times New Roman" w:eastAsia="宋体" w:hAnsi="Times New Roman" w:cs="Times New Roman"/>
                      <w:sz w:val="20"/>
                      <w:szCs w:val="20"/>
                    </w:rPr>
                  </w:pPr>
                  <w:r>
                    <w:rPr>
                      <w:rFonts w:ascii="Times New Roman" w:eastAsia="宋体" w:hAnsi="Times New Roman" w:cs="Times New Roman"/>
                      <w:sz w:val="20"/>
                      <w:szCs w:val="20"/>
                    </w:rPr>
                    <w:t>职工活动</w:t>
                  </w:r>
                </w:p>
              </w:tc>
              <w:tc>
                <w:tcPr>
                  <w:tcW w:w="463" w:type="pct"/>
                  <w:vAlign w:val="center"/>
                </w:tcPr>
                <w:p w14:paraId="659312A9" w14:textId="77777777" w:rsidR="00A643EC" w:rsidRDefault="00413379">
                  <w:pPr>
                    <w:widowControl/>
                    <w:adjustRightInd w:val="0"/>
                    <w:snapToGrid w:val="0"/>
                    <w:spacing w:line="276" w:lineRule="auto"/>
                    <w:jc w:val="center"/>
                    <w:rPr>
                      <w:rFonts w:ascii="Times New Roman" w:eastAsia="宋体" w:hAnsi="Times New Roman" w:cs="Times New Roman"/>
                      <w:sz w:val="20"/>
                      <w:szCs w:val="20"/>
                    </w:rPr>
                  </w:pPr>
                  <w:r>
                    <w:rPr>
                      <w:rFonts w:ascii="Times New Roman" w:eastAsia="宋体" w:hAnsi="Times New Roman" w:cs="Times New Roman"/>
                      <w:sz w:val="20"/>
                      <w:szCs w:val="20"/>
                    </w:rPr>
                    <w:t>职工生活垃圾</w:t>
                  </w:r>
                </w:p>
              </w:tc>
              <w:tc>
                <w:tcPr>
                  <w:tcW w:w="468" w:type="pct"/>
                  <w:vAlign w:val="center"/>
                </w:tcPr>
                <w:p w14:paraId="563FC94A" w14:textId="77777777" w:rsidR="00A643EC" w:rsidRDefault="00413379">
                  <w:pPr>
                    <w:pStyle w:val="13"/>
                    <w:spacing w:line="276" w:lineRule="auto"/>
                    <w:rPr>
                      <w:rStyle w:val="CharCharChar"/>
                      <w:rFonts w:ascii="Times New Roman" w:hAnsi="Times New Roman" w:cs="Times New Roman"/>
                      <w:sz w:val="20"/>
                      <w:szCs w:val="20"/>
                    </w:rPr>
                  </w:pPr>
                  <w:r>
                    <w:rPr>
                      <w:rStyle w:val="CharCharChar"/>
                      <w:rFonts w:ascii="Times New Roman" w:hAnsi="Times New Roman" w:cs="Times New Roman"/>
                      <w:sz w:val="20"/>
                      <w:szCs w:val="20"/>
                    </w:rPr>
                    <w:t>生活</w:t>
                  </w:r>
                </w:p>
                <w:p w14:paraId="681A0B4D" w14:textId="77777777" w:rsidR="00A643EC" w:rsidRDefault="00413379">
                  <w:pPr>
                    <w:pStyle w:val="13"/>
                    <w:spacing w:line="276" w:lineRule="auto"/>
                    <w:rPr>
                      <w:rFonts w:ascii="Times New Roman" w:eastAsia="宋体" w:hAnsi="Times New Roman" w:cs="Times New Roman"/>
                      <w:sz w:val="20"/>
                      <w:szCs w:val="20"/>
                    </w:rPr>
                  </w:pPr>
                  <w:r>
                    <w:rPr>
                      <w:rStyle w:val="CharCharChar"/>
                      <w:rFonts w:ascii="Times New Roman" w:hAnsi="Times New Roman" w:cs="Times New Roman"/>
                      <w:sz w:val="20"/>
                      <w:szCs w:val="20"/>
                    </w:rPr>
                    <w:t>垃圾</w:t>
                  </w:r>
                </w:p>
              </w:tc>
              <w:tc>
                <w:tcPr>
                  <w:tcW w:w="378" w:type="pct"/>
                  <w:vAlign w:val="center"/>
                </w:tcPr>
                <w:p w14:paraId="4A3066A2" w14:textId="77777777" w:rsidR="00A643EC" w:rsidRDefault="00413379">
                  <w:pPr>
                    <w:pStyle w:val="13"/>
                    <w:spacing w:line="276" w:lineRule="auto"/>
                    <w:rPr>
                      <w:rFonts w:ascii="Times New Roman" w:eastAsia="宋体" w:hAnsi="Times New Roman" w:cs="Times New Roman"/>
                      <w:bCs/>
                      <w:sz w:val="20"/>
                      <w:szCs w:val="20"/>
                    </w:rPr>
                  </w:pPr>
                  <w:r>
                    <w:rPr>
                      <w:rFonts w:ascii="Times New Roman" w:eastAsia="宋体" w:hAnsi="Times New Roman" w:cs="Times New Roman"/>
                      <w:bCs/>
                      <w:sz w:val="20"/>
                      <w:szCs w:val="20"/>
                    </w:rPr>
                    <w:t>-</w:t>
                  </w:r>
                </w:p>
              </w:tc>
              <w:tc>
                <w:tcPr>
                  <w:tcW w:w="576" w:type="pct"/>
                  <w:vAlign w:val="center"/>
                </w:tcPr>
                <w:p w14:paraId="3DDE30A4" w14:textId="77777777" w:rsidR="00A643EC" w:rsidRDefault="00413379">
                  <w:pPr>
                    <w:pStyle w:val="13"/>
                    <w:spacing w:line="276" w:lineRule="auto"/>
                    <w:rPr>
                      <w:rFonts w:ascii="Times New Roman" w:eastAsia="宋体" w:hAnsi="Times New Roman" w:cs="Times New Roman"/>
                      <w:bCs/>
                      <w:sz w:val="20"/>
                      <w:szCs w:val="20"/>
                    </w:rPr>
                  </w:pPr>
                  <w:r>
                    <w:rPr>
                      <w:rFonts w:ascii="Times New Roman" w:eastAsia="宋体" w:hAnsi="Times New Roman" w:cs="Times New Roman"/>
                      <w:bCs/>
                      <w:sz w:val="20"/>
                      <w:szCs w:val="20"/>
                    </w:rPr>
                    <w:t>-</w:t>
                  </w:r>
                </w:p>
              </w:tc>
              <w:tc>
                <w:tcPr>
                  <w:tcW w:w="375" w:type="pct"/>
                  <w:vAlign w:val="center"/>
                </w:tcPr>
                <w:p w14:paraId="0FFCCA9D" w14:textId="77777777" w:rsidR="00A643EC" w:rsidRDefault="00413379">
                  <w:pPr>
                    <w:pStyle w:val="13"/>
                    <w:spacing w:line="276" w:lineRule="auto"/>
                    <w:rPr>
                      <w:rFonts w:ascii="Times New Roman" w:eastAsia="宋体" w:hAnsi="Times New Roman" w:cs="Times New Roman"/>
                      <w:bCs/>
                      <w:sz w:val="20"/>
                      <w:szCs w:val="20"/>
                    </w:rPr>
                  </w:pPr>
                  <w:r>
                    <w:rPr>
                      <w:rFonts w:ascii="Times New Roman" w:eastAsia="宋体" w:hAnsi="Times New Roman" w:cs="Times New Roman"/>
                      <w:bCs/>
                      <w:sz w:val="20"/>
                      <w:szCs w:val="20"/>
                    </w:rPr>
                    <w:t>-</w:t>
                  </w:r>
                </w:p>
              </w:tc>
              <w:tc>
                <w:tcPr>
                  <w:tcW w:w="266" w:type="pct"/>
                  <w:vAlign w:val="center"/>
                </w:tcPr>
                <w:p w14:paraId="6FF5A400" w14:textId="77777777" w:rsidR="00A643EC" w:rsidRDefault="00413379">
                  <w:pPr>
                    <w:pStyle w:val="13"/>
                    <w:spacing w:line="276" w:lineRule="auto"/>
                    <w:rPr>
                      <w:rFonts w:ascii="Times New Roman" w:eastAsia="宋体" w:hAnsi="Times New Roman" w:cs="Times New Roman"/>
                      <w:bCs/>
                      <w:sz w:val="20"/>
                      <w:szCs w:val="20"/>
                    </w:rPr>
                  </w:pPr>
                  <w:r>
                    <w:rPr>
                      <w:rFonts w:ascii="Times New Roman" w:eastAsia="宋体" w:hAnsi="Times New Roman" w:cs="Times New Roman"/>
                      <w:bCs/>
                      <w:sz w:val="20"/>
                      <w:szCs w:val="20"/>
                    </w:rPr>
                    <w:t>固态</w:t>
                  </w:r>
                </w:p>
              </w:tc>
              <w:tc>
                <w:tcPr>
                  <w:tcW w:w="277" w:type="pct"/>
                  <w:vAlign w:val="center"/>
                </w:tcPr>
                <w:p w14:paraId="3DA19254" w14:textId="77777777" w:rsidR="00A643EC" w:rsidRDefault="00413379">
                  <w:pPr>
                    <w:pStyle w:val="13"/>
                    <w:spacing w:line="276" w:lineRule="auto"/>
                    <w:rPr>
                      <w:rFonts w:ascii="Times New Roman" w:eastAsia="宋体" w:hAnsi="Times New Roman" w:cs="Times New Roman"/>
                      <w:bCs/>
                      <w:sz w:val="20"/>
                      <w:szCs w:val="20"/>
                    </w:rPr>
                  </w:pPr>
                  <w:r>
                    <w:rPr>
                      <w:rFonts w:ascii="Times New Roman" w:eastAsia="宋体" w:hAnsi="Times New Roman" w:cs="Times New Roman"/>
                      <w:bCs/>
                      <w:sz w:val="20"/>
                      <w:szCs w:val="20"/>
                    </w:rPr>
                    <w:t>-</w:t>
                  </w:r>
                </w:p>
              </w:tc>
              <w:tc>
                <w:tcPr>
                  <w:tcW w:w="475" w:type="pct"/>
                  <w:vAlign w:val="center"/>
                </w:tcPr>
                <w:p w14:paraId="7A7783F1" w14:textId="77777777" w:rsidR="00A643EC" w:rsidRDefault="00413379">
                  <w:pPr>
                    <w:pStyle w:val="13"/>
                    <w:spacing w:line="276" w:lineRule="auto"/>
                    <w:rPr>
                      <w:rStyle w:val="CharCharChar"/>
                      <w:rFonts w:ascii="Times New Roman" w:hAnsi="Times New Roman" w:cs="Times New Roman"/>
                      <w:sz w:val="20"/>
                      <w:szCs w:val="20"/>
                    </w:rPr>
                  </w:pPr>
                  <w:r>
                    <w:rPr>
                      <w:rStyle w:val="CharCharChar"/>
                      <w:rFonts w:ascii="Times New Roman" w:hAnsi="Times New Roman" w:cs="Times New Roman"/>
                      <w:sz w:val="20"/>
                      <w:szCs w:val="20"/>
                    </w:rPr>
                    <w:t>3</w:t>
                  </w:r>
                </w:p>
              </w:tc>
              <w:tc>
                <w:tcPr>
                  <w:tcW w:w="490" w:type="pct"/>
                  <w:vAlign w:val="center"/>
                </w:tcPr>
                <w:p w14:paraId="560DB62D" w14:textId="77777777" w:rsidR="00A643EC" w:rsidRDefault="00413379">
                  <w:pPr>
                    <w:pStyle w:val="13"/>
                    <w:spacing w:line="276" w:lineRule="auto"/>
                    <w:rPr>
                      <w:rFonts w:ascii="Times New Roman" w:eastAsia="宋体" w:hAnsi="Times New Roman" w:cs="Times New Roman"/>
                      <w:bCs/>
                      <w:sz w:val="20"/>
                      <w:szCs w:val="20"/>
                    </w:rPr>
                  </w:pPr>
                  <w:r>
                    <w:rPr>
                      <w:rFonts w:ascii="Times New Roman" w:eastAsia="宋体" w:hAnsi="Times New Roman" w:cs="Times New Roman"/>
                      <w:bCs/>
                      <w:sz w:val="20"/>
                      <w:szCs w:val="20"/>
                    </w:rPr>
                    <w:t>袋装</w:t>
                  </w:r>
                </w:p>
              </w:tc>
              <w:tc>
                <w:tcPr>
                  <w:tcW w:w="475" w:type="pct"/>
                  <w:vAlign w:val="center"/>
                </w:tcPr>
                <w:p w14:paraId="6712BF7A" w14:textId="77777777" w:rsidR="00A643EC" w:rsidRDefault="00413379">
                  <w:pPr>
                    <w:pStyle w:val="13"/>
                    <w:spacing w:line="276" w:lineRule="auto"/>
                    <w:rPr>
                      <w:rStyle w:val="CharCharChar"/>
                      <w:rFonts w:ascii="Times New Roman" w:hAnsi="Times New Roman" w:cs="Times New Roman"/>
                      <w:sz w:val="20"/>
                      <w:szCs w:val="20"/>
                    </w:rPr>
                  </w:pPr>
                  <w:r>
                    <w:rPr>
                      <w:rStyle w:val="CharCharChar"/>
                      <w:rFonts w:ascii="Times New Roman" w:hAnsi="Times New Roman" w:cs="Times New Roman"/>
                      <w:sz w:val="20"/>
                      <w:szCs w:val="20"/>
                    </w:rPr>
                    <w:t>3</w:t>
                  </w:r>
                </w:p>
              </w:tc>
              <w:tc>
                <w:tcPr>
                  <w:tcW w:w="561" w:type="pct"/>
                  <w:tcMar>
                    <w:left w:w="0" w:type="dxa"/>
                    <w:right w:w="0" w:type="dxa"/>
                  </w:tcMar>
                  <w:vAlign w:val="center"/>
                </w:tcPr>
                <w:p w14:paraId="55489112" w14:textId="77777777" w:rsidR="00A643EC" w:rsidRDefault="00413379">
                  <w:pPr>
                    <w:pStyle w:val="13"/>
                    <w:spacing w:line="276" w:lineRule="auto"/>
                    <w:rPr>
                      <w:rStyle w:val="CharCharChar"/>
                      <w:rFonts w:ascii="Times New Roman" w:hAnsi="Times New Roman" w:cs="Times New Roman"/>
                      <w:sz w:val="20"/>
                      <w:szCs w:val="20"/>
                    </w:rPr>
                  </w:pPr>
                  <w:bookmarkStart w:id="21" w:name="_Toc68096732"/>
                  <w:r>
                    <w:rPr>
                      <w:rFonts w:ascii="Times New Roman" w:eastAsia="宋体" w:hAnsi="Times New Roman" w:cs="Times New Roman"/>
                      <w:bCs/>
                      <w:sz w:val="20"/>
                      <w:szCs w:val="20"/>
                    </w:rPr>
                    <w:t>环卫部门统一清运处置</w:t>
                  </w:r>
                  <w:bookmarkEnd w:id="21"/>
                </w:p>
              </w:tc>
            </w:tr>
          </w:tbl>
          <w:p w14:paraId="7A6723AD" w14:textId="77777777" w:rsidR="00A643EC" w:rsidRDefault="00413379">
            <w:pPr>
              <w:spacing w:line="360" w:lineRule="auto"/>
              <w:ind w:firstLineChars="200" w:firstLine="480"/>
              <w:rPr>
                <w:rFonts w:ascii="宋体" w:eastAsia="宋体" w:hAnsi="宋体"/>
                <w:sz w:val="24"/>
              </w:rPr>
            </w:pPr>
            <w:r>
              <w:rPr>
                <w:rFonts w:ascii="宋体" w:eastAsia="宋体" w:hAnsi="宋体" w:hint="eastAsia"/>
                <w:sz w:val="24"/>
              </w:rPr>
              <w:t>源强</w:t>
            </w:r>
            <w:r>
              <w:rPr>
                <w:rFonts w:ascii="宋体" w:eastAsia="宋体" w:hAnsi="宋体"/>
                <w:sz w:val="24"/>
              </w:rPr>
              <w:t>核算过程：</w:t>
            </w:r>
          </w:p>
          <w:p w14:paraId="61D0ADA4" w14:textId="77777777" w:rsidR="00A643EC" w:rsidRDefault="00413379">
            <w:pPr>
              <w:spacing w:line="360" w:lineRule="auto"/>
              <w:ind w:firstLine="480"/>
              <w:rPr>
                <w:rFonts w:ascii="宋体" w:eastAsia="宋体" w:hAnsi="宋体"/>
                <w:sz w:val="24"/>
              </w:rPr>
            </w:pPr>
            <w:r>
              <w:rPr>
                <w:rFonts w:ascii="宋体" w:eastAsia="宋体" w:hAnsi="宋体" w:hint="eastAsia"/>
                <w:sz w:val="24"/>
              </w:rPr>
              <w:t>①废</w:t>
            </w:r>
            <w:r>
              <w:rPr>
                <w:rFonts w:ascii="宋体" w:eastAsia="宋体" w:hAnsi="宋体"/>
                <w:sz w:val="24"/>
              </w:rPr>
              <w:t>边角料</w:t>
            </w:r>
            <w:r>
              <w:rPr>
                <w:rFonts w:ascii="宋体" w:eastAsia="宋体" w:hAnsi="宋体" w:hint="eastAsia"/>
                <w:sz w:val="24"/>
              </w:rPr>
              <w:t>：本</w:t>
            </w:r>
            <w:proofErr w:type="gramStart"/>
            <w:r>
              <w:rPr>
                <w:rFonts w:ascii="宋体" w:eastAsia="宋体" w:hAnsi="宋体" w:hint="eastAsia"/>
                <w:sz w:val="24"/>
              </w:rPr>
              <w:t>项目</w:t>
            </w:r>
            <w:r>
              <w:rPr>
                <w:rFonts w:ascii="宋体" w:eastAsia="宋体" w:hAnsi="宋体"/>
                <w:sz w:val="24"/>
              </w:rPr>
              <w:t>分纸切纸</w:t>
            </w:r>
            <w:proofErr w:type="gramEnd"/>
            <w:r>
              <w:rPr>
                <w:rFonts w:ascii="宋体" w:eastAsia="宋体" w:hAnsi="宋体"/>
                <w:sz w:val="24"/>
              </w:rPr>
              <w:t>过程中产生废纸板等边角料，</w:t>
            </w:r>
            <w:r>
              <w:rPr>
                <w:rFonts w:ascii="宋体" w:eastAsia="宋体" w:hAnsi="宋体" w:hint="eastAsia"/>
                <w:sz w:val="24"/>
              </w:rPr>
              <w:t>根据业主提供资料</w:t>
            </w:r>
            <w:r>
              <w:rPr>
                <w:rFonts w:ascii="宋体" w:eastAsia="宋体" w:hAnsi="宋体"/>
                <w:sz w:val="24"/>
              </w:rPr>
              <w:t>，</w:t>
            </w:r>
            <w:r>
              <w:rPr>
                <w:rFonts w:ascii="宋体" w:eastAsia="宋体" w:hAnsi="宋体" w:hint="eastAsia"/>
                <w:sz w:val="24"/>
              </w:rPr>
              <w:t>产生量</w:t>
            </w:r>
            <w:r>
              <w:rPr>
                <w:rFonts w:ascii="宋体" w:eastAsia="宋体" w:hAnsi="宋体"/>
                <w:sz w:val="24"/>
              </w:rPr>
              <w:t>约为</w:t>
            </w:r>
            <w:r>
              <w:rPr>
                <w:rFonts w:ascii="Times New Roman" w:eastAsia="宋体" w:hAnsi="Times New Roman" w:cs="Times New Roman"/>
                <w:sz w:val="24"/>
              </w:rPr>
              <w:t>100t/a</w:t>
            </w:r>
            <w:r>
              <w:rPr>
                <w:rFonts w:ascii="Times New Roman" w:eastAsia="宋体" w:hAnsi="Times New Roman" w:cs="Times New Roman" w:hint="eastAsia"/>
                <w:sz w:val="24"/>
              </w:rPr>
              <w:t>，</w:t>
            </w:r>
            <w:r>
              <w:rPr>
                <w:rFonts w:ascii="宋体" w:eastAsia="宋体" w:hAnsi="宋体" w:hint="eastAsia"/>
                <w:sz w:val="24"/>
              </w:rPr>
              <w:t>由物资回收部门回收再利用。</w:t>
            </w:r>
          </w:p>
          <w:p w14:paraId="1DA247EB" w14:textId="77777777" w:rsidR="00A643EC" w:rsidRDefault="00413379">
            <w:pPr>
              <w:spacing w:line="360" w:lineRule="auto"/>
              <w:ind w:firstLine="480"/>
              <w:rPr>
                <w:rFonts w:ascii="宋体" w:eastAsia="宋体" w:hAnsi="宋体"/>
                <w:sz w:val="24"/>
              </w:rPr>
            </w:pPr>
            <w:r>
              <w:rPr>
                <w:rFonts w:ascii="宋体" w:eastAsia="宋体" w:hAnsi="宋体" w:hint="eastAsia"/>
                <w:sz w:val="24"/>
              </w:rPr>
              <w:t>②废</w:t>
            </w:r>
            <w:r>
              <w:rPr>
                <w:rFonts w:ascii="宋体" w:eastAsia="宋体" w:hAnsi="宋体"/>
                <w:sz w:val="24"/>
              </w:rPr>
              <w:t>包装材料</w:t>
            </w:r>
            <w:r>
              <w:rPr>
                <w:rFonts w:ascii="宋体" w:eastAsia="宋体" w:hAnsi="宋体" w:hint="eastAsia"/>
                <w:sz w:val="24"/>
              </w:rPr>
              <w:t>：本项目纸板</w:t>
            </w:r>
            <w:r>
              <w:rPr>
                <w:rFonts w:ascii="宋体" w:eastAsia="宋体" w:hAnsi="宋体"/>
                <w:sz w:val="24"/>
              </w:rPr>
              <w:t>拆包以及产品包装过程会产生少量废包装材料，主要为废打包带、废玉米</w:t>
            </w:r>
            <w:r>
              <w:rPr>
                <w:rFonts w:ascii="宋体" w:eastAsia="宋体" w:hAnsi="宋体" w:hint="eastAsia"/>
                <w:sz w:val="24"/>
              </w:rPr>
              <w:t>胶</w:t>
            </w:r>
            <w:r>
              <w:rPr>
                <w:rFonts w:ascii="宋体" w:eastAsia="宋体" w:hAnsi="宋体"/>
                <w:sz w:val="24"/>
              </w:rPr>
              <w:t>包装桶，废包装材料年产生量</w:t>
            </w:r>
            <w:r>
              <w:rPr>
                <w:rFonts w:ascii="Times New Roman" w:eastAsia="宋体" w:hAnsi="Times New Roman" w:cs="Times New Roman"/>
                <w:sz w:val="24"/>
              </w:rPr>
              <w:t>0.6t/a</w:t>
            </w:r>
            <w:r>
              <w:rPr>
                <w:rFonts w:ascii="宋体" w:eastAsia="宋体" w:hAnsi="宋体" w:hint="eastAsia"/>
                <w:sz w:val="24"/>
              </w:rPr>
              <w:t>。</w:t>
            </w:r>
          </w:p>
          <w:p w14:paraId="75ADC5F4" w14:textId="77777777" w:rsidR="00A643EC" w:rsidRDefault="00413379">
            <w:pPr>
              <w:spacing w:line="360" w:lineRule="auto"/>
              <w:ind w:firstLineChars="200" w:firstLine="480"/>
              <w:rPr>
                <w:sz w:val="32"/>
              </w:rPr>
            </w:pPr>
            <w:r>
              <w:rPr>
                <w:rFonts w:ascii="宋体" w:eastAsia="宋体" w:hAnsi="宋体" w:hint="eastAsia"/>
                <w:sz w:val="24"/>
              </w:rPr>
              <w:t>③废</w:t>
            </w:r>
            <w:r>
              <w:rPr>
                <w:rFonts w:ascii="宋体" w:eastAsia="宋体" w:hAnsi="宋体"/>
                <w:sz w:val="24"/>
              </w:rPr>
              <w:t>水墨桶</w:t>
            </w:r>
            <w:r>
              <w:rPr>
                <w:rFonts w:ascii="宋体" w:eastAsia="宋体" w:hAnsi="宋体" w:hint="eastAsia"/>
                <w:sz w:val="24"/>
              </w:rPr>
              <w:t>：</w:t>
            </w:r>
            <w:r>
              <w:rPr>
                <w:rFonts w:ascii="Times New Roman" w:eastAsia="宋体" w:hAnsi="Times New Roman" w:cs="Times New Roman"/>
                <w:sz w:val="24"/>
              </w:rPr>
              <w:t>本项目水性油墨包装规格为</w:t>
            </w:r>
            <w:r>
              <w:rPr>
                <w:rFonts w:ascii="Times New Roman" w:eastAsia="宋体" w:hAnsi="Times New Roman" w:cs="Times New Roman"/>
                <w:sz w:val="24"/>
              </w:rPr>
              <w:t>15kg/</w:t>
            </w:r>
            <w:r>
              <w:rPr>
                <w:rFonts w:ascii="Times New Roman" w:eastAsia="宋体" w:hAnsi="Times New Roman" w:cs="Times New Roman"/>
                <w:sz w:val="24"/>
              </w:rPr>
              <w:t>桶，年</w:t>
            </w:r>
            <w:proofErr w:type="gramStart"/>
            <w:r>
              <w:rPr>
                <w:rFonts w:ascii="Times New Roman" w:eastAsia="宋体" w:hAnsi="Times New Roman" w:cs="Times New Roman"/>
                <w:sz w:val="24"/>
              </w:rPr>
              <w:t>产生废桶</w:t>
            </w:r>
            <w:r>
              <w:rPr>
                <w:rFonts w:ascii="Times New Roman" w:eastAsia="宋体" w:hAnsi="Times New Roman" w:cs="Times New Roman"/>
                <w:sz w:val="24"/>
              </w:rPr>
              <w:t>40</w:t>
            </w:r>
            <w:r>
              <w:rPr>
                <w:rFonts w:ascii="Times New Roman" w:eastAsia="宋体" w:hAnsi="Times New Roman" w:cs="Times New Roman"/>
                <w:sz w:val="24"/>
              </w:rPr>
              <w:t>个</w:t>
            </w:r>
            <w:proofErr w:type="gramEnd"/>
            <w:r>
              <w:rPr>
                <w:rFonts w:ascii="Times New Roman" w:eastAsia="宋体" w:hAnsi="Times New Roman" w:cs="Times New Roman"/>
                <w:sz w:val="24"/>
              </w:rPr>
              <w:t>，废水墨包装</w:t>
            </w:r>
            <w:proofErr w:type="gramStart"/>
            <w:r>
              <w:rPr>
                <w:rFonts w:ascii="Times New Roman" w:eastAsia="宋体" w:hAnsi="Times New Roman" w:cs="Times New Roman"/>
                <w:sz w:val="24"/>
              </w:rPr>
              <w:t>桶产生</w:t>
            </w:r>
            <w:proofErr w:type="gramEnd"/>
            <w:r>
              <w:rPr>
                <w:rFonts w:ascii="Times New Roman" w:eastAsia="宋体" w:hAnsi="Times New Roman" w:cs="Times New Roman"/>
                <w:sz w:val="24"/>
              </w:rPr>
              <w:t>量约</w:t>
            </w:r>
            <w:r>
              <w:rPr>
                <w:rFonts w:ascii="Times New Roman" w:eastAsia="宋体" w:hAnsi="Times New Roman" w:cs="Times New Roman"/>
                <w:sz w:val="24"/>
              </w:rPr>
              <w:t>0.6t/a</w:t>
            </w:r>
            <w:r>
              <w:rPr>
                <w:rFonts w:ascii="Times New Roman" w:eastAsia="宋体" w:hAnsi="Times New Roman" w:cs="Times New Roman"/>
                <w:sz w:val="24"/>
              </w:rPr>
              <w:t>，废水墨</w:t>
            </w:r>
            <w:proofErr w:type="gramStart"/>
            <w:r>
              <w:rPr>
                <w:rFonts w:ascii="Times New Roman" w:eastAsia="宋体" w:hAnsi="Times New Roman" w:cs="Times New Roman"/>
                <w:sz w:val="24"/>
              </w:rPr>
              <w:t>包装桶由厂家</w:t>
            </w:r>
            <w:proofErr w:type="gramEnd"/>
            <w:r>
              <w:rPr>
                <w:rFonts w:ascii="Times New Roman" w:eastAsia="宋体" w:hAnsi="Times New Roman" w:cs="Times New Roman"/>
                <w:sz w:val="24"/>
              </w:rPr>
              <w:t>回收用于原始用途。</w:t>
            </w:r>
            <w:r>
              <w:rPr>
                <w:rFonts w:ascii="Times New Roman" w:eastAsia="宋体" w:hAnsi="Times New Roman" w:cs="Times New Roman"/>
                <w:sz w:val="24"/>
                <w:szCs w:val="21"/>
              </w:rPr>
              <w:t>根据《固体废物鉴别标准</w:t>
            </w:r>
            <w:r>
              <w:rPr>
                <w:rFonts w:ascii="Times New Roman" w:eastAsia="宋体" w:hAnsi="Times New Roman" w:cs="Times New Roman"/>
                <w:sz w:val="24"/>
                <w:szCs w:val="21"/>
              </w:rPr>
              <w:t xml:space="preserve"> </w:t>
            </w:r>
            <w:r>
              <w:rPr>
                <w:rFonts w:ascii="Times New Roman" w:eastAsia="宋体" w:hAnsi="Times New Roman" w:cs="Times New Roman"/>
                <w:sz w:val="24"/>
                <w:szCs w:val="21"/>
              </w:rPr>
              <w:t>通则》</w:t>
            </w:r>
            <w:r>
              <w:rPr>
                <w:rFonts w:ascii="Times New Roman" w:eastAsia="宋体" w:hAnsi="Times New Roman" w:cs="Times New Roman"/>
                <w:sz w:val="24"/>
                <w:szCs w:val="21"/>
              </w:rPr>
              <w:t>(GB34330-2017)</w:t>
            </w:r>
            <w:r>
              <w:rPr>
                <w:rFonts w:ascii="Times New Roman" w:eastAsia="宋体" w:hAnsi="Times New Roman" w:cs="Times New Roman" w:hint="eastAsia"/>
                <w:sz w:val="24"/>
                <w:szCs w:val="21"/>
              </w:rPr>
              <w:t>中“</w:t>
            </w:r>
            <w:r>
              <w:rPr>
                <w:rFonts w:ascii="Times New Roman" w:eastAsia="宋体" w:hAnsi="Times New Roman" w:cs="Times New Roman"/>
                <w:sz w:val="24"/>
              </w:rPr>
              <w:t>任何不需要修复和加工即可用于原始用途的物质，</w:t>
            </w:r>
            <w:r>
              <w:rPr>
                <w:rFonts w:ascii="Times New Roman" w:eastAsia="宋体" w:hAnsi="Times New Roman" w:cs="Times New Roman"/>
                <w:snapToGrid w:val="0"/>
                <w:sz w:val="24"/>
              </w:rPr>
              <w:t>可不作为固体废物管理</w:t>
            </w:r>
            <w:r>
              <w:rPr>
                <w:rFonts w:ascii="Times New Roman" w:eastAsia="宋体" w:hAnsi="Times New Roman" w:cs="Times New Roman" w:hint="eastAsia"/>
                <w:sz w:val="24"/>
                <w:szCs w:val="21"/>
              </w:rPr>
              <w:t>”</w:t>
            </w:r>
            <w:r>
              <w:rPr>
                <w:rFonts w:ascii="Times New Roman" w:eastAsia="宋体" w:hAnsi="Times New Roman" w:cs="Times New Roman"/>
                <w:sz w:val="24"/>
                <w:szCs w:val="21"/>
              </w:rPr>
              <w:t>，</w:t>
            </w:r>
            <w:r>
              <w:rPr>
                <w:rFonts w:ascii="Times New Roman" w:eastAsia="宋体" w:hAnsi="Times New Roman" w:cs="Times New Roman" w:hint="eastAsia"/>
                <w:sz w:val="24"/>
                <w:szCs w:val="21"/>
              </w:rPr>
              <w:t>的规定，本项目产生的</w:t>
            </w:r>
            <w:r>
              <w:rPr>
                <w:rFonts w:ascii="Times New Roman" w:eastAsia="宋体" w:hAnsi="Times New Roman" w:cs="Times New Roman"/>
                <w:sz w:val="24"/>
                <w:szCs w:val="21"/>
              </w:rPr>
              <w:t>废水墨包装桶</w:t>
            </w:r>
            <w:r>
              <w:rPr>
                <w:rFonts w:ascii="Times New Roman" w:eastAsia="宋体" w:hAnsi="Times New Roman" w:cs="Times New Roman" w:hint="eastAsia"/>
                <w:sz w:val="24"/>
                <w:szCs w:val="21"/>
              </w:rPr>
              <w:t>可不作为固废管理</w:t>
            </w:r>
            <w:r>
              <w:rPr>
                <w:rFonts w:ascii="Times New Roman" w:eastAsia="宋体" w:hAnsi="Times New Roman" w:cs="Times New Roman"/>
                <w:sz w:val="24"/>
                <w:szCs w:val="21"/>
              </w:rPr>
              <w:t>。</w:t>
            </w:r>
          </w:p>
          <w:p w14:paraId="26901BB3" w14:textId="77777777" w:rsidR="00A643EC" w:rsidRDefault="00244A69">
            <w:pPr>
              <w:spacing w:line="360" w:lineRule="auto"/>
              <w:ind w:firstLine="480"/>
              <w:rPr>
                <w:kern w:val="0"/>
                <w:sz w:val="24"/>
                <w:szCs w:val="24"/>
              </w:rPr>
            </w:pPr>
            <w:r>
              <w:rPr>
                <w:rFonts w:ascii="宋体" w:eastAsia="宋体" w:hAnsi="宋体" w:cs="Times New Roman"/>
                <w:sz w:val="24"/>
              </w:rPr>
              <w:fldChar w:fldCharType="begin"/>
            </w:r>
            <w:r w:rsidR="00413379">
              <w:rPr>
                <w:rFonts w:ascii="宋体" w:eastAsia="宋体" w:hAnsi="宋体" w:cs="Times New Roman"/>
                <w:sz w:val="24"/>
              </w:rPr>
              <w:instrText xml:space="preserve"> = 4 \* GB3 </w:instrText>
            </w:r>
            <w:r>
              <w:rPr>
                <w:rFonts w:ascii="宋体" w:eastAsia="宋体" w:hAnsi="宋体" w:cs="Times New Roman"/>
                <w:sz w:val="24"/>
              </w:rPr>
              <w:fldChar w:fldCharType="separate"/>
            </w:r>
            <w:r w:rsidR="00413379">
              <w:rPr>
                <w:rFonts w:ascii="宋体" w:eastAsia="宋体" w:hAnsi="宋体" w:cs="宋体" w:hint="eastAsia"/>
                <w:sz w:val="24"/>
              </w:rPr>
              <w:t>④</w:t>
            </w:r>
            <w:r>
              <w:rPr>
                <w:rFonts w:ascii="宋体" w:eastAsia="宋体" w:hAnsi="宋体" w:cs="Times New Roman"/>
                <w:sz w:val="24"/>
              </w:rPr>
              <w:fldChar w:fldCharType="end"/>
            </w:r>
            <w:r w:rsidR="00413379">
              <w:rPr>
                <w:rFonts w:ascii="宋体" w:eastAsia="宋体" w:hAnsi="宋体" w:cs="Times New Roman" w:hint="eastAsia"/>
                <w:sz w:val="24"/>
              </w:rPr>
              <w:t>废机油：</w:t>
            </w:r>
            <w:r w:rsidR="00413379">
              <w:rPr>
                <w:rFonts w:ascii="Times New Roman" w:eastAsia="宋体" w:hAnsi="Times New Roman" w:cs="Times New Roman" w:hint="eastAsia"/>
                <w:sz w:val="24"/>
              </w:rPr>
              <w:t>设备</w:t>
            </w:r>
            <w:r w:rsidR="00413379">
              <w:rPr>
                <w:rFonts w:ascii="Times New Roman" w:eastAsia="宋体" w:hAnsi="Times New Roman" w:cs="Times New Roman"/>
                <w:sz w:val="24"/>
              </w:rPr>
              <w:t>运行过程中需要机油维护，</w:t>
            </w:r>
            <w:r w:rsidR="00413379">
              <w:rPr>
                <w:rFonts w:ascii="Times New Roman" w:eastAsia="宋体" w:hAnsi="Times New Roman" w:cs="Times New Roman" w:hint="eastAsia"/>
                <w:sz w:val="24"/>
              </w:rPr>
              <w:t>废机油</w:t>
            </w:r>
            <w:r w:rsidR="00413379">
              <w:rPr>
                <w:rFonts w:ascii="Times New Roman" w:eastAsia="宋体" w:hAnsi="Times New Roman" w:cs="Times New Roman"/>
                <w:sz w:val="24"/>
              </w:rPr>
              <w:t>的产生量约为使用量的</w:t>
            </w:r>
            <w:r w:rsidR="00413379">
              <w:rPr>
                <w:rFonts w:ascii="Times New Roman" w:eastAsia="宋体" w:hAnsi="Times New Roman" w:cs="Times New Roman" w:hint="eastAsia"/>
                <w:sz w:val="24"/>
              </w:rPr>
              <w:t>5</w:t>
            </w:r>
            <w:r w:rsidR="00413379">
              <w:rPr>
                <w:rFonts w:ascii="Times New Roman" w:eastAsia="宋体" w:hAnsi="Times New Roman" w:cs="Times New Roman"/>
                <w:sz w:val="24"/>
              </w:rPr>
              <w:t>%</w:t>
            </w:r>
            <w:r w:rsidR="00413379">
              <w:rPr>
                <w:rFonts w:ascii="Times New Roman" w:eastAsia="宋体" w:hAnsi="Times New Roman" w:cs="Times New Roman"/>
                <w:sz w:val="24"/>
              </w:rPr>
              <w:t>，</w:t>
            </w:r>
            <w:r w:rsidR="00413379">
              <w:rPr>
                <w:rFonts w:ascii="Times New Roman" w:eastAsia="宋体" w:hAnsi="Times New Roman" w:cs="Times New Roman"/>
                <w:sz w:val="24"/>
              </w:rPr>
              <w:lastRenderedPageBreak/>
              <w:t>则产生量</w:t>
            </w:r>
            <w:r w:rsidR="00413379">
              <w:rPr>
                <w:rFonts w:ascii="Times New Roman" w:eastAsia="宋体" w:hAnsi="Times New Roman" w:cs="Times New Roman" w:hint="eastAsia"/>
                <w:sz w:val="24"/>
              </w:rPr>
              <w:t>为</w:t>
            </w:r>
            <w:r w:rsidR="00413379">
              <w:rPr>
                <w:rFonts w:ascii="Times New Roman" w:eastAsia="宋体" w:hAnsi="Times New Roman" w:cs="Times New Roman" w:hint="eastAsia"/>
                <w:sz w:val="24"/>
              </w:rPr>
              <w:t>0.625</w:t>
            </w:r>
            <w:r w:rsidR="00413379">
              <w:rPr>
                <w:rFonts w:ascii="Times New Roman" w:eastAsia="宋体" w:hAnsi="Times New Roman" w:cs="Times New Roman"/>
                <w:sz w:val="24"/>
              </w:rPr>
              <w:t>kg/a</w:t>
            </w:r>
            <w:r w:rsidR="00413379">
              <w:rPr>
                <w:rFonts w:ascii="Times New Roman" w:eastAsia="宋体" w:hAnsi="Times New Roman" w:cs="Times New Roman" w:hint="eastAsia"/>
                <w:sz w:val="24"/>
              </w:rPr>
              <w:t>。根据</w:t>
            </w:r>
            <w:r w:rsidR="00413379">
              <w:rPr>
                <w:rFonts w:ascii="Times New Roman" w:eastAsia="宋体" w:hAnsi="Times New Roman" w:cs="Times New Roman"/>
                <w:sz w:val="24"/>
              </w:rPr>
              <w:t>《</w:t>
            </w:r>
            <w:r w:rsidR="00413379">
              <w:rPr>
                <w:rFonts w:ascii="宋体" w:eastAsia="宋体" w:hAnsi="宋体"/>
                <w:kern w:val="0"/>
                <w:sz w:val="24"/>
                <w:szCs w:val="24"/>
              </w:rPr>
              <w:t>国家危险废物名录</w:t>
            </w:r>
            <w:r w:rsidR="00413379">
              <w:rPr>
                <w:rFonts w:ascii="Times New Roman" w:eastAsia="宋体" w:hAnsi="Times New Roman" w:cs="Times New Roman"/>
                <w:sz w:val="24"/>
              </w:rPr>
              <w:t>》</w:t>
            </w:r>
            <w:r w:rsidR="00413379">
              <w:rPr>
                <w:rFonts w:ascii="Times New Roman" w:eastAsia="宋体" w:hAnsi="Times New Roman" w:cs="Times New Roman" w:hint="eastAsia"/>
                <w:sz w:val="24"/>
              </w:rPr>
              <w:t>，</w:t>
            </w:r>
            <w:r w:rsidR="00413379">
              <w:rPr>
                <w:rFonts w:ascii="Times New Roman" w:eastAsia="宋体" w:hAnsi="Times New Roman" w:cs="Times New Roman"/>
                <w:sz w:val="24"/>
              </w:rPr>
              <w:t>废机油属于危险废物，废物类别</w:t>
            </w:r>
            <w:r w:rsidR="00413379">
              <w:rPr>
                <w:rFonts w:ascii="Times New Roman" w:eastAsia="宋体" w:hAnsi="Times New Roman" w:cs="Times New Roman" w:hint="eastAsia"/>
                <w:sz w:val="24"/>
              </w:rPr>
              <w:t>“</w:t>
            </w:r>
            <w:r w:rsidR="00413379">
              <w:rPr>
                <w:rFonts w:ascii="Times New Roman" w:eastAsia="宋体" w:hAnsi="Times New Roman" w:cs="Times New Roman" w:hint="eastAsia"/>
                <w:sz w:val="24"/>
              </w:rPr>
              <w:t>HW08</w:t>
            </w:r>
            <w:r w:rsidR="00413379">
              <w:rPr>
                <w:rFonts w:ascii="Times New Roman" w:eastAsia="宋体" w:hAnsi="Times New Roman" w:cs="Times New Roman" w:hint="eastAsia"/>
                <w:sz w:val="24"/>
              </w:rPr>
              <w:t>废</w:t>
            </w:r>
            <w:r w:rsidR="00413379">
              <w:rPr>
                <w:rFonts w:ascii="Times New Roman" w:eastAsia="宋体" w:hAnsi="Times New Roman" w:cs="Times New Roman"/>
                <w:sz w:val="24"/>
              </w:rPr>
              <w:t>矿物油与含矿物油废物</w:t>
            </w:r>
            <w:r w:rsidR="00413379">
              <w:rPr>
                <w:rFonts w:ascii="Times New Roman" w:eastAsia="宋体" w:hAnsi="Times New Roman" w:cs="Times New Roman" w:hint="eastAsia"/>
                <w:sz w:val="24"/>
              </w:rPr>
              <w:t>”，</w:t>
            </w:r>
            <w:r w:rsidR="00413379">
              <w:rPr>
                <w:rFonts w:ascii="Times New Roman" w:eastAsia="宋体" w:hAnsi="Times New Roman" w:cs="Times New Roman"/>
                <w:sz w:val="24"/>
              </w:rPr>
              <w:t>废物代码</w:t>
            </w:r>
            <w:r w:rsidR="00413379">
              <w:rPr>
                <w:rFonts w:ascii="宋体" w:eastAsia="宋体" w:hAnsi="宋体" w:cs="Times New Roman"/>
                <w:sz w:val="24"/>
              </w:rPr>
              <w:t>“</w:t>
            </w:r>
            <w:r w:rsidR="00413379">
              <w:rPr>
                <w:rFonts w:ascii="Times New Roman" w:eastAsia="宋体" w:hAnsi="Times New Roman" w:cs="Times New Roman"/>
                <w:sz w:val="24"/>
              </w:rPr>
              <w:t>900-249-08</w:t>
            </w:r>
            <w:r w:rsidR="00413379">
              <w:rPr>
                <w:rFonts w:ascii="宋体" w:eastAsia="宋体" w:hAnsi="宋体" w:cs="Times New Roman"/>
                <w:sz w:val="24"/>
              </w:rPr>
              <w:t>”</w:t>
            </w:r>
            <w:r w:rsidR="00413379">
              <w:rPr>
                <w:rFonts w:ascii="宋体" w:eastAsia="宋体" w:hAnsi="宋体" w:cs="Times New Roman" w:hint="eastAsia"/>
                <w:sz w:val="24"/>
              </w:rPr>
              <w:t>。</w:t>
            </w:r>
            <w:r w:rsidR="00413379">
              <w:rPr>
                <w:rFonts w:ascii="宋体" w:eastAsia="宋体" w:hAnsi="宋体"/>
                <w:kern w:val="0"/>
                <w:sz w:val="24"/>
                <w:szCs w:val="24"/>
              </w:rPr>
              <w:t>要求企业规范化收集后</w:t>
            </w:r>
            <w:proofErr w:type="gramStart"/>
            <w:r w:rsidR="00413379">
              <w:rPr>
                <w:rFonts w:ascii="宋体" w:eastAsia="宋体" w:hAnsi="宋体"/>
                <w:kern w:val="0"/>
                <w:sz w:val="24"/>
                <w:szCs w:val="24"/>
              </w:rPr>
              <w:t>委托危废资质</w:t>
            </w:r>
            <w:proofErr w:type="gramEnd"/>
            <w:r w:rsidR="00413379">
              <w:rPr>
                <w:rFonts w:ascii="宋体" w:eastAsia="宋体" w:hAnsi="宋体"/>
                <w:kern w:val="0"/>
                <w:sz w:val="24"/>
                <w:szCs w:val="24"/>
              </w:rPr>
              <w:t>单位进行处置。</w:t>
            </w:r>
          </w:p>
          <w:p w14:paraId="018377D3" w14:textId="77777777" w:rsidR="00A643EC" w:rsidRPr="00436124" w:rsidRDefault="00413379">
            <w:pPr>
              <w:pStyle w:val="ad"/>
              <w:adjustRightInd w:val="0"/>
              <w:snapToGrid w:val="0"/>
              <w:spacing w:after="0" w:line="360" w:lineRule="auto"/>
              <w:ind w:leftChars="0" w:left="0" w:firstLine="420"/>
              <w:rPr>
                <w:rFonts w:ascii="Times New Roman" w:eastAsia="宋体" w:hAnsi="Times New Roman" w:cs="Times New Roman"/>
                <w:sz w:val="24"/>
              </w:rPr>
            </w:pPr>
            <w:r>
              <w:rPr>
                <w:rFonts w:ascii="宋体" w:eastAsia="宋体" w:hAnsi="宋体" w:cs="Times New Roman" w:hint="eastAsia"/>
                <w:sz w:val="24"/>
              </w:rPr>
              <w:t>⑤</w:t>
            </w:r>
            <w:r>
              <w:rPr>
                <w:rFonts w:ascii="Times New Roman" w:eastAsia="宋体" w:hAnsi="Times New Roman" w:cs="Times New Roman"/>
                <w:sz w:val="24"/>
              </w:rPr>
              <w:t>废油桶：</w:t>
            </w:r>
            <w:r>
              <w:rPr>
                <w:rFonts w:ascii="Times New Roman" w:eastAsia="宋体" w:hAnsi="Times New Roman" w:cs="Times New Roman" w:hint="eastAsia"/>
                <w:sz w:val="24"/>
              </w:rPr>
              <w:t>机</w:t>
            </w:r>
            <w:r>
              <w:rPr>
                <w:rFonts w:ascii="Times New Roman" w:eastAsia="宋体" w:hAnsi="Times New Roman" w:cs="Times New Roman"/>
                <w:sz w:val="24"/>
              </w:rPr>
              <w:t>油</w:t>
            </w:r>
            <w:r>
              <w:rPr>
                <w:rFonts w:ascii="Times New Roman" w:eastAsia="宋体" w:hAnsi="Times New Roman" w:cs="Times New Roman" w:hint="eastAsia"/>
                <w:sz w:val="24"/>
              </w:rPr>
              <w:t>每</w:t>
            </w:r>
            <w:r>
              <w:rPr>
                <w:rFonts w:ascii="Times New Roman" w:eastAsia="宋体" w:hAnsi="Times New Roman" w:cs="Times New Roman"/>
                <w:sz w:val="24"/>
              </w:rPr>
              <w:t>两年使用一</w:t>
            </w:r>
            <w:r>
              <w:rPr>
                <w:rFonts w:ascii="Times New Roman" w:eastAsia="宋体" w:hAnsi="Times New Roman" w:cs="Times New Roman" w:hint="eastAsia"/>
                <w:sz w:val="24"/>
              </w:rPr>
              <w:t>桶</w:t>
            </w:r>
            <w:r>
              <w:rPr>
                <w:rFonts w:ascii="Times New Roman" w:eastAsia="宋体" w:hAnsi="Times New Roman" w:cs="Times New Roman"/>
                <w:sz w:val="24"/>
              </w:rPr>
              <w:t>，单个包装桶</w:t>
            </w:r>
            <w:r>
              <w:rPr>
                <w:rFonts w:ascii="Times New Roman" w:eastAsia="宋体" w:hAnsi="Times New Roman" w:cs="Times New Roman"/>
                <w:sz w:val="24"/>
              </w:rPr>
              <w:t>3kg</w:t>
            </w:r>
            <w:r>
              <w:rPr>
                <w:rFonts w:ascii="Times New Roman" w:eastAsia="宋体" w:hAnsi="Times New Roman" w:cs="Times New Roman"/>
                <w:sz w:val="24"/>
              </w:rPr>
              <w:t>，折合重量约</w:t>
            </w:r>
            <w:r>
              <w:rPr>
                <w:rFonts w:ascii="Times New Roman" w:eastAsia="宋体" w:hAnsi="Times New Roman" w:cs="Times New Roman"/>
                <w:sz w:val="24"/>
              </w:rPr>
              <w:t>3kg/2a</w:t>
            </w:r>
            <w:r>
              <w:rPr>
                <w:rFonts w:ascii="Times New Roman" w:eastAsia="宋体" w:hAnsi="Times New Roman" w:cs="Times New Roman"/>
                <w:sz w:val="24"/>
              </w:rPr>
              <w:t>。</w:t>
            </w:r>
            <w:r>
              <w:rPr>
                <w:rFonts w:ascii="Times New Roman" w:eastAsia="宋体" w:hAnsi="Times New Roman" w:cs="Times New Roman"/>
                <w:snapToGrid w:val="0"/>
                <w:sz w:val="24"/>
              </w:rPr>
              <w:t>废油桶</w:t>
            </w:r>
            <w:r>
              <w:rPr>
                <w:rFonts w:ascii="Times New Roman" w:eastAsia="宋体" w:hAnsi="Times New Roman" w:cs="Times New Roman" w:hint="eastAsia"/>
                <w:snapToGrid w:val="0"/>
                <w:sz w:val="24"/>
              </w:rPr>
              <w:t>委托</w:t>
            </w:r>
            <w:r>
              <w:rPr>
                <w:rFonts w:ascii="Times New Roman" w:eastAsia="宋体" w:hAnsi="Times New Roman" w:cs="Times New Roman"/>
                <w:snapToGrid w:val="0"/>
                <w:sz w:val="24"/>
              </w:rPr>
              <w:t>生产厂家回收用于原始用途</w:t>
            </w:r>
            <w:r>
              <w:rPr>
                <w:rFonts w:ascii="Times New Roman" w:eastAsia="宋体" w:hAnsi="Times New Roman" w:cs="Times New Roman" w:hint="eastAsia"/>
                <w:snapToGrid w:val="0"/>
                <w:sz w:val="24"/>
              </w:rPr>
              <w:t>。</w:t>
            </w:r>
            <w:r>
              <w:rPr>
                <w:rFonts w:ascii="Times New Roman" w:eastAsia="宋体" w:hAnsi="Times New Roman" w:cs="Times New Roman"/>
                <w:sz w:val="24"/>
                <w:szCs w:val="21"/>
              </w:rPr>
              <w:t>根据《固体废物鉴别标准</w:t>
            </w:r>
            <w:r>
              <w:rPr>
                <w:rFonts w:ascii="Times New Roman" w:eastAsia="宋体" w:hAnsi="Times New Roman" w:cs="Times New Roman"/>
                <w:sz w:val="24"/>
                <w:szCs w:val="21"/>
              </w:rPr>
              <w:t xml:space="preserve"> </w:t>
            </w:r>
            <w:r>
              <w:rPr>
                <w:rFonts w:ascii="Times New Roman" w:eastAsia="宋体" w:hAnsi="Times New Roman" w:cs="Times New Roman"/>
                <w:sz w:val="24"/>
                <w:szCs w:val="21"/>
              </w:rPr>
              <w:t>通则》</w:t>
            </w:r>
            <w:r>
              <w:rPr>
                <w:rFonts w:ascii="Times New Roman" w:eastAsia="宋体" w:hAnsi="Times New Roman" w:cs="Times New Roman"/>
                <w:sz w:val="24"/>
                <w:szCs w:val="21"/>
              </w:rPr>
              <w:t>(GB34330-2017)</w:t>
            </w:r>
            <w:r>
              <w:rPr>
                <w:rFonts w:ascii="Times New Roman" w:eastAsia="宋体" w:hAnsi="Times New Roman" w:cs="Times New Roman" w:hint="eastAsia"/>
                <w:sz w:val="24"/>
                <w:szCs w:val="21"/>
              </w:rPr>
              <w:t>中“</w:t>
            </w:r>
            <w:r>
              <w:rPr>
                <w:rFonts w:ascii="Times New Roman" w:eastAsia="宋体" w:hAnsi="Times New Roman" w:cs="Times New Roman"/>
                <w:sz w:val="24"/>
              </w:rPr>
              <w:t>任何不需要修复和加工即可用于原始用途的物质，</w:t>
            </w:r>
            <w:r>
              <w:rPr>
                <w:rFonts w:ascii="Times New Roman" w:eastAsia="宋体" w:hAnsi="Times New Roman" w:cs="Times New Roman"/>
                <w:snapToGrid w:val="0"/>
                <w:sz w:val="24"/>
              </w:rPr>
              <w:t>可不作为固体废物管理</w:t>
            </w:r>
            <w:r>
              <w:rPr>
                <w:rFonts w:ascii="Times New Roman" w:eastAsia="宋体" w:hAnsi="Times New Roman" w:cs="Times New Roman" w:hint="eastAsia"/>
                <w:sz w:val="24"/>
                <w:szCs w:val="21"/>
              </w:rPr>
              <w:t>”</w:t>
            </w:r>
            <w:r>
              <w:rPr>
                <w:rFonts w:ascii="Times New Roman" w:eastAsia="宋体" w:hAnsi="Times New Roman" w:cs="Times New Roman"/>
                <w:sz w:val="24"/>
                <w:szCs w:val="21"/>
              </w:rPr>
              <w:t>，</w:t>
            </w:r>
            <w:r>
              <w:rPr>
                <w:rFonts w:ascii="Times New Roman" w:eastAsia="宋体" w:hAnsi="Times New Roman" w:cs="Times New Roman" w:hint="eastAsia"/>
                <w:sz w:val="24"/>
                <w:szCs w:val="21"/>
              </w:rPr>
              <w:t>的规定</w:t>
            </w:r>
            <w:r>
              <w:rPr>
                <w:rFonts w:ascii="Times New Roman" w:eastAsia="宋体" w:hAnsi="Times New Roman" w:cs="Times New Roman"/>
                <w:snapToGrid w:val="0"/>
                <w:sz w:val="24"/>
              </w:rPr>
              <w:t>，</w:t>
            </w:r>
            <w:r>
              <w:rPr>
                <w:rFonts w:ascii="Times New Roman" w:eastAsia="宋体" w:hAnsi="Times New Roman" w:cs="Times New Roman" w:hint="eastAsia"/>
                <w:snapToGrid w:val="0"/>
                <w:sz w:val="24"/>
              </w:rPr>
              <w:t>本项目产生的废油桶可不作为固体废物管理，</w:t>
            </w:r>
            <w:r>
              <w:rPr>
                <w:rFonts w:ascii="Times New Roman" w:eastAsia="宋体" w:hAnsi="Times New Roman" w:cs="Times New Roman"/>
                <w:snapToGrid w:val="0"/>
                <w:sz w:val="24"/>
              </w:rPr>
              <w:t>但厂内贮存时需按照危险废物贮存</w:t>
            </w:r>
            <w:r w:rsidRPr="00436124">
              <w:rPr>
                <w:rFonts w:ascii="Times New Roman" w:eastAsia="宋体" w:hAnsi="Times New Roman" w:cs="Times New Roman"/>
                <w:sz w:val="24"/>
              </w:rPr>
              <w:t>和管理。</w:t>
            </w:r>
          </w:p>
          <w:p w14:paraId="2B988C4E" w14:textId="77777777" w:rsidR="00436124" w:rsidRPr="00436124" w:rsidRDefault="000158D8" w:rsidP="00436124">
            <w:pPr>
              <w:pStyle w:val="ad"/>
              <w:adjustRightInd w:val="0"/>
              <w:snapToGrid w:val="0"/>
              <w:spacing w:after="0" w:line="360" w:lineRule="auto"/>
              <w:ind w:leftChars="0" w:left="0" w:firstLine="420"/>
              <w:rPr>
                <w:rFonts w:ascii="Times New Roman" w:eastAsia="宋体" w:hAnsi="Times New Roman" w:cs="Times New Roman"/>
                <w:sz w:val="24"/>
              </w:rPr>
            </w:pPr>
            <w:r w:rsidRPr="00436124">
              <w:rPr>
                <w:rFonts w:ascii="Times New Roman" w:eastAsia="宋体" w:hAnsi="Times New Roman" w:cs="Times New Roman" w:hint="eastAsia"/>
                <w:sz w:val="24"/>
              </w:rPr>
              <w:t>⑥废抹布</w:t>
            </w:r>
            <w:r w:rsidR="00436124" w:rsidRPr="00436124">
              <w:rPr>
                <w:rFonts w:ascii="Times New Roman" w:eastAsia="宋体" w:hAnsi="Times New Roman" w:cs="Times New Roman" w:hint="eastAsia"/>
                <w:sz w:val="24"/>
              </w:rPr>
              <w:t>：企业打印过程中，基本不更换颜料，因此无需水洗滚轴，仅用抹布做定期擦拭。产生量约</w:t>
            </w:r>
            <w:r w:rsidR="00436124" w:rsidRPr="00436124">
              <w:rPr>
                <w:rFonts w:ascii="Times New Roman" w:eastAsia="宋体" w:hAnsi="Times New Roman" w:cs="Times New Roman"/>
                <w:sz w:val="24"/>
              </w:rPr>
              <w:t>为</w:t>
            </w:r>
            <w:r w:rsidR="00436124" w:rsidRPr="00436124">
              <w:rPr>
                <w:rFonts w:ascii="Times New Roman" w:eastAsia="宋体" w:hAnsi="Times New Roman" w:cs="Times New Roman"/>
                <w:sz w:val="24"/>
              </w:rPr>
              <w:t>0.05t/a</w:t>
            </w:r>
            <w:r w:rsidR="00436124">
              <w:rPr>
                <w:rFonts w:ascii="Times New Roman" w:eastAsia="宋体" w:hAnsi="Times New Roman" w:cs="Times New Roman" w:hint="eastAsia"/>
                <w:sz w:val="24"/>
              </w:rPr>
              <w:t>。</w:t>
            </w:r>
          </w:p>
          <w:p w14:paraId="164B5E16" w14:textId="77777777" w:rsidR="00A643EC" w:rsidRPr="00436124" w:rsidRDefault="000158D8">
            <w:pPr>
              <w:spacing w:line="360" w:lineRule="auto"/>
              <w:ind w:firstLine="480"/>
              <w:rPr>
                <w:rFonts w:ascii="Times New Roman" w:eastAsia="宋体" w:hAnsi="Times New Roman" w:cs="Times New Roman"/>
                <w:sz w:val="24"/>
              </w:rPr>
            </w:pPr>
            <w:r w:rsidRPr="00436124">
              <w:rPr>
                <w:rFonts w:ascii="Times New Roman" w:eastAsia="宋体" w:hAnsi="Times New Roman" w:cs="Times New Roman" w:hint="eastAsia"/>
                <w:sz w:val="24"/>
              </w:rPr>
              <w:t>⑦</w:t>
            </w:r>
            <w:r w:rsidR="00413379" w:rsidRPr="00436124">
              <w:rPr>
                <w:rFonts w:ascii="Times New Roman" w:eastAsia="宋体" w:hAnsi="Times New Roman" w:cs="Times New Roman" w:hint="eastAsia"/>
                <w:sz w:val="24"/>
              </w:rPr>
              <w:t>生活垃圾</w:t>
            </w:r>
          </w:p>
          <w:p w14:paraId="6465377C" w14:textId="77777777" w:rsidR="00A643EC" w:rsidRDefault="00413379">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本项目员工</w:t>
            </w:r>
            <w:r>
              <w:rPr>
                <w:rFonts w:ascii="Times New Roman" w:eastAsia="宋体" w:hAnsi="Times New Roman" w:cs="Times New Roman"/>
                <w:sz w:val="24"/>
              </w:rPr>
              <w:t>20</w:t>
            </w:r>
            <w:r>
              <w:rPr>
                <w:rFonts w:ascii="Times New Roman" w:eastAsia="宋体" w:hAnsi="Times New Roman" w:cs="Times New Roman"/>
                <w:sz w:val="24"/>
              </w:rPr>
              <w:t>人，不在厂内食宿，员工生活垃圾产生量按</w:t>
            </w:r>
            <w:r>
              <w:rPr>
                <w:rFonts w:ascii="Times New Roman" w:eastAsia="宋体" w:hAnsi="Times New Roman" w:cs="Times New Roman"/>
                <w:sz w:val="24"/>
              </w:rPr>
              <w:t>0.5kg/d</w:t>
            </w:r>
            <w:r>
              <w:rPr>
                <w:rFonts w:ascii="Times New Roman" w:eastAsia="宋体" w:hAnsi="Times New Roman" w:cs="Times New Roman"/>
                <w:sz w:val="24"/>
              </w:rPr>
              <w:t>计，年生产天数</w:t>
            </w:r>
            <w:r>
              <w:rPr>
                <w:rFonts w:ascii="Times New Roman" w:eastAsia="宋体" w:hAnsi="Times New Roman" w:cs="Times New Roman"/>
                <w:sz w:val="24"/>
              </w:rPr>
              <w:t>300</w:t>
            </w:r>
            <w:r>
              <w:rPr>
                <w:rFonts w:ascii="Times New Roman" w:eastAsia="宋体" w:hAnsi="Times New Roman" w:cs="Times New Roman"/>
                <w:sz w:val="24"/>
              </w:rPr>
              <w:t>天，则生活垃圾产生量约</w:t>
            </w:r>
            <w:r>
              <w:rPr>
                <w:rFonts w:ascii="Times New Roman" w:eastAsia="宋体" w:hAnsi="Times New Roman" w:cs="Times New Roman"/>
                <w:sz w:val="24"/>
              </w:rPr>
              <w:t>3t/a</w:t>
            </w:r>
            <w:r>
              <w:rPr>
                <w:rFonts w:ascii="Times New Roman" w:eastAsia="宋体" w:hAnsi="Times New Roman" w:cs="Times New Roman"/>
                <w:sz w:val="24"/>
              </w:rPr>
              <w:t>，生活垃圾由环卫部门收集后集中处理。</w:t>
            </w:r>
          </w:p>
          <w:p w14:paraId="1A0E8F2A" w14:textId="77777777" w:rsidR="00A643EC" w:rsidRDefault="00413379">
            <w:pPr>
              <w:widowControl/>
              <w:spacing w:line="360" w:lineRule="auto"/>
              <w:ind w:firstLineChars="200" w:firstLine="480"/>
              <w:rPr>
                <w:rStyle w:val="fontstyle01"/>
                <w:rFonts w:ascii="宋体" w:eastAsia="宋体" w:hAnsi="宋体" w:hint="default"/>
                <w:color w:val="auto"/>
                <w:sz w:val="24"/>
                <w:szCs w:val="24"/>
              </w:rPr>
            </w:pPr>
            <w:proofErr w:type="gramStart"/>
            <w:r>
              <w:rPr>
                <w:rStyle w:val="fontstyle01"/>
                <w:rFonts w:ascii="宋体" w:eastAsia="宋体" w:hAnsi="宋体" w:hint="default"/>
                <w:color w:val="auto"/>
                <w:sz w:val="24"/>
                <w:szCs w:val="24"/>
              </w:rPr>
              <w:t>危废暂存</w:t>
            </w:r>
            <w:proofErr w:type="gramEnd"/>
            <w:r>
              <w:rPr>
                <w:rStyle w:val="fontstyle01"/>
                <w:rFonts w:ascii="宋体" w:eastAsia="宋体" w:hAnsi="宋体" w:hint="default"/>
                <w:color w:val="auto"/>
                <w:sz w:val="24"/>
                <w:szCs w:val="24"/>
              </w:rPr>
              <w:t>处基本情况见下表。</w:t>
            </w:r>
          </w:p>
          <w:p w14:paraId="3B970AD6" w14:textId="77777777" w:rsidR="00A643EC" w:rsidRDefault="00413379">
            <w:pPr>
              <w:pStyle w:val="afe"/>
              <w:numPr>
                <w:ilvl w:val="0"/>
                <w:numId w:val="5"/>
              </w:numPr>
              <w:adjustRightInd w:val="0"/>
              <w:snapToGrid w:val="0"/>
              <w:ind w:firstLineChars="0"/>
              <w:jc w:val="center"/>
              <w:rPr>
                <w:rFonts w:ascii="宋体" w:hAnsi="宋体"/>
                <w:b/>
                <w:sz w:val="21"/>
              </w:rPr>
            </w:pPr>
            <w:r>
              <w:rPr>
                <w:rFonts w:ascii="宋体" w:hAnsi="宋体"/>
                <w:b/>
                <w:sz w:val="21"/>
              </w:rPr>
              <w:t>项目危险废物</w:t>
            </w:r>
            <w:r>
              <w:rPr>
                <w:rFonts w:ascii="宋体" w:hAnsi="宋体" w:hint="eastAsia"/>
                <w:b/>
                <w:sz w:val="21"/>
              </w:rPr>
              <w:t>暂存处</w:t>
            </w:r>
            <w:r>
              <w:rPr>
                <w:rFonts w:ascii="宋体" w:hAnsi="宋体"/>
                <w:b/>
                <w:sz w:val="21"/>
              </w:rPr>
              <w:t>(设施)基本情况</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19"/>
              <w:gridCol w:w="879"/>
              <w:gridCol w:w="1271"/>
              <w:gridCol w:w="1491"/>
              <w:gridCol w:w="704"/>
              <w:gridCol w:w="845"/>
              <w:gridCol w:w="704"/>
              <w:gridCol w:w="704"/>
              <w:gridCol w:w="845"/>
              <w:gridCol w:w="625"/>
            </w:tblGrid>
            <w:tr w:rsidR="00A643EC" w14:paraId="4A9FDDC4" w14:textId="77777777" w:rsidTr="00A05F5A">
              <w:trPr>
                <w:trHeight w:val="624"/>
                <w:jc w:val="center"/>
              </w:trPr>
              <w:tc>
                <w:tcPr>
                  <w:tcW w:w="246" w:type="pct"/>
                  <w:vAlign w:val="center"/>
                </w:tcPr>
                <w:p w14:paraId="2C877FA5" w14:textId="77777777" w:rsidR="00A643EC" w:rsidRDefault="00413379">
                  <w:pPr>
                    <w:topLinePunct/>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518" w:type="pct"/>
                  <w:vAlign w:val="center"/>
                </w:tcPr>
                <w:p w14:paraId="6538B6DA" w14:textId="77777777" w:rsidR="00A643EC" w:rsidRDefault="00413379">
                  <w:pPr>
                    <w:topLinePunct/>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类别</w:t>
                  </w:r>
                </w:p>
              </w:tc>
              <w:tc>
                <w:tcPr>
                  <w:tcW w:w="749" w:type="pct"/>
                  <w:vAlign w:val="center"/>
                </w:tcPr>
                <w:p w14:paraId="4BCBC833" w14:textId="77777777" w:rsidR="00A643EC" w:rsidRDefault="00413379">
                  <w:pPr>
                    <w:topLinePunct/>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固体废物名称</w:t>
                  </w:r>
                </w:p>
              </w:tc>
              <w:tc>
                <w:tcPr>
                  <w:tcW w:w="878" w:type="pct"/>
                  <w:vAlign w:val="center"/>
                </w:tcPr>
                <w:p w14:paraId="63CC21CB" w14:textId="77777777" w:rsidR="00A643EC" w:rsidRDefault="00413379">
                  <w:pPr>
                    <w:topLinePunct/>
                    <w:adjustRightInd w:val="0"/>
                    <w:snapToGrid w:val="0"/>
                    <w:jc w:val="center"/>
                    <w:rPr>
                      <w:rFonts w:ascii="Times New Roman" w:eastAsia="宋体" w:hAnsi="Times New Roman" w:cs="Times New Roman"/>
                      <w:szCs w:val="21"/>
                    </w:rPr>
                  </w:pPr>
                  <w:proofErr w:type="gramStart"/>
                  <w:r>
                    <w:rPr>
                      <w:rFonts w:ascii="Times New Roman" w:eastAsia="宋体" w:hAnsi="Times New Roman" w:cs="Times New Roman"/>
                      <w:szCs w:val="21"/>
                    </w:rPr>
                    <w:t>危废代码</w:t>
                  </w:r>
                  <w:proofErr w:type="gramEnd"/>
                </w:p>
              </w:tc>
              <w:tc>
                <w:tcPr>
                  <w:tcW w:w="415" w:type="pct"/>
                  <w:vAlign w:val="center"/>
                </w:tcPr>
                <w:p w14:paraId="29395DB6" w14:textId="77777777" w:rsidR="00A643EC" w:rsidRDefault="00413379">
                  <w:pPr>
                    <w:topLinePunct/>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环境危险特性</w:t>
                  </w:r>
                </w:p>
              </w:tc>
              <w:tc>
                <w:tcPr>
                  <w:tcW w:w="498" w:type="pct"/>
                  <w:vAlign w:val="center"/>
                </w:tcPr>
                <w:p w14:paraId="18CCD75A" w14:textId="77777777" w:rsidR="00A643EC" w:rsidRDefault="00413379">
                  <w:pPr>
                    <w:topLinePunct/>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贮存方式</w:t>
                  </w:r>
                </w:p>
              </w:tc>
              <w:tc>
                <w:tcPr>
                  <w:tcW w:w="415" w:type="pct"/>
                  <w:vAlign w:val="center"/>
                </w:tcPr>
                <w:p w14:paraId="056E4F12" w14:textId="77777777" w:rsidR="00A643EC" w:rsidRDefault="00413379">
                  <w:pPr>
                    <w:topLinePunct/>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贮存</w:t>
                  </w:r>
                </w:p>
                <w:p w14:paraId="73DC21EE" w14:textId="77777777" w:rsidR="00A643EC" w:rsidRDefault="00413379">
                  <w:pPr>
                    <w:topLinePunct/>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周期</w:t>
                  </w:r>
                </w:p>
              </w:tc>
              <w:tc>
                <w:tcPr>
                  <w:tcW w:w="415" w:type="pct"/>
                  <w:vAlign w:val="center"/>
                </w:tcPr>
                <w:p w14:paraId="5F0E90BC" w14:textId="77777777" w:rsidR="00A643EC" w:rsidRDefault="00413379">
                  <w:pPr>
                    <w:topLinePunct/>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贮存能力（</w:t>
                  </w:r>
                  <w:r>
                    <w:rPr>
                      <w:rFonts w:ascii="Times New Roman" w:eastAsia="宋体" w:hAnsi="Times New Roman" w:cs="Times New Roman"/>
                      <w:szCs w:val="21"/>
                    </w:rPr>
                    <w:t>t</w:t>
                  </w:r>
                  <w:r>
                    <w:rPr>
                      <w:rFonts w:ascii="Times New Roman" w:eastAsia="宋体" w:hAnsi="Times New Roman" w:cs="Times New Roman"/>
                      <w:szCs w:val="21"/>
                    </w:rPr>
                    <w:t>）</w:t>
                  </w:r>
                </w:p>
              </w:tc>
              <w:tc>
                <w:tcPr>
                  <w:tcW w:w="498" w:type="pct"/>
                  <w:vAlign w:val="center"/>
                </w:tcPr>
                <w:p w14:paraId="4CD35E14" w14:textId="77777777" w:rsidR="00A643EC" w:rsidRDefault="00413379">
                  <w:pPr>
                    <w:topLinePunct/>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贮存面积（</w:t>
                  </w:r>
                  <w:r>
                    <w:rPr>
                      <w:rFonts w:ascii="Times New Roman" w:eastAsia="宋体" w:hAnsi="Times New Roman" w:cs="Times New Roman"/>
                      <w:szCs w:val="21"/>
                    </w:rPr>
                    <w:t>m</w:t>
                  </w:r>
                  <w:r>
                    <w:rPr>
                      <w:rFonts w:ascii="Times New Roman" w:eastAsia="宋体" w:hAnsi="Times New Roman" w:cs="Times New Roman"/>
                      <w:szCs w:val="21"/>
                      <w:vertAlign w:val="superscript"/>
                    </w:rPr>
                    <w:t>2</w:t>
                  </w:r>
                  <w:r>
                    <w:rPr>
                      <w:rFonts w:ascii="Times New Roman" w:eastAsia="宋体" w:hAnsi="Times New Roman" w:cs="Times New Roman"/>
                      <w:szCs w:val="21"/>
                    </w:rPr>
                    <w:t>）</w:t>
                  </w:r>
                </w:p>
              </w:tc>
              <w:tc>
                <w:tcPr>
                  <w:tcW w:w="369" w:type="pct"/>
                  <w:vAlign w:val="center"/>
                </w:tcPr>
                <w:p w14:paraId="63CD00AD" w14:textId="77777777" w:rsidR="00A643EC" w:rsidRDefault="00413379">
                  <w:pPr>
                    <w:topLinePunct/>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仓库位置</w:t>
                  </w:r>
                </w:p>
              </w:tc>
            </w:tr>
            <w:tr w:rsidR="00A05F5A" w14:paraId="57AE881A" w14:textId="77777777" w:rsidTr="00A05F5A">
              <w:trPr>
                <w:trHeight w:val="624"/>
                <w:jc w:val="center"/>
              </w:trPr>
              <w:tc>
                <w:tcPr>
                  <w:tcW w:w="246" w:type="pct"/>
                  <w:vAlign w:val="center"/>
                </w:tcPr>
                <w:p w14:paraId="720B77C6" w14:textId="77777777" w:rsidR="00A05F5A" w:rsidRDefault="00A05F5A">
                  <w:pPr>
                    <w:topLinePunct/>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1</w:t>
                  </w:r>
                </w:p>
              </w:tc>
              <w:tc>
                <w:tcPr>
                  <w:tcW w:w="518" w:type="pct"/>
                  <w:vMerge w:val="restart"/>
                  <w:vAlign w:val="center"/>
                </w:tcPr>
                <w:p w14:paraId="3CFEE363" w14:textId="77777777" w:rsidR="00A05F5A" w:rsidRDefault="00A05F5A">
                  <w:pPr>
                    <w:topLinePunct/>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危险废物</w:t>
                  </w:r>
                </w:p>
              </w:tc>
              <w:tc>
                <w:tcPr>
                  <w:tcW w:w="749" w:type="pct"/>
                  <w:vAlign w:val="center"/>
                </w:tcPr>
                <w:p w14:paraId="19661B91" w14:textId="77777777" w:rsidR="00A05F5A" w:rsidRDefault="00A05F5A">
                  <w:pPr>
                    <w:pStyle w:val="42"/>
                    <w:spacing w:line="240" w:lineRule="auto"/>
                    <w:ind w:firstLineChars="0" w:firstLine="0"/>
                    <w:jc w:val="center"/>
                    <w:rPr>
                      <w:rFonts w:eastAsia="宋体"/>
                      <w:sz w:val="21"/>
                      <w:szCs w:val="21"/>
                    </w:rPr>
                  </w:pPr>
                  <w:r>
                    <w:rPr>
                      <w:rFonts w:eastAsia="宋体"/>
                      <w:sz w:val="21"/>
                      <w:szCs w:val="21"/>
                    </w:rPr>
                    <w:t>废</w:t>
                  </w:r>
                  <w:r>
                    <w:rPr>
                      <w:rFonts w:eastAsia="宋体" w:hint="eastAsia"/>
                      <w:sz w:val="21"/>
                      <w:szCs w:val="21"/>
                    </w:rPr>
                    <w:t>机</w:t>
                  </w:r>
                  <w:r>
                    <w:rPr>
                      <w:rFonts w:eastAsia="宋体"/>
                      <w:sz w:val="21"/>
                      <w:szCs w:val="21"/>
                    </w:rPr>
                    <w:t>油</w:t>
                  </w:r>
                </w:p>
              </w:tc>
              <w:tc>
                <w:tcPr>
                  <w:tcW w:w="878" w:type="pct"/>
                  <w:vAlign w:val="center"/>
                </w:tcPr>
                <w:p w14:paraId="7D3C51E7" w14:textId="77777777" w:rsidR="00A05F5A" w:rsidRDefault="00A05F5A">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HW08</w:t>
                  </w:r>
                </w:p>
                <w:p w14:paraId="0E1F0F05" w14:textId="77777777" w:rsidR="00A05F5A" w:rsidRDefault="00A05F5A">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900-249-08</w:t>
                  </w:r>
                  <w:r>
                    <w:rPr>
                      <w:rFonts w:ascii="Times New Roman" w:eastAsia="宋体" w:hAnsi="Times New Roman" w:cs="Times New Roman"/>
                      <w:szCs w:val="21"/>
                    </w:rPr>
                    <w:t>）</w:t>
                  </w:r>
                </w:p>
              </w:tc>
              <w:tc>
                <w:tcPr>
                  <w:tcW w:w="415" w:type="pct"/>
                  <w:vAlign w:val="center"/>
                </w:tcPr>
                <w:p w14:paraId="588FEF48" w14:textId="77777777" w:rsidR="00A05F5A" w:rsidRDefault="00A05F5A">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T</w:t>
                  </w:r>
                  <w:r>
                    <w:rPr>
                      <w:rFonts w:ascii="Times New Roman" w:eastAsia="宋体" w:hAnsi="Times New Roman" w:cs="Times New Roman" w:hint="eastAsia"/>
                      <w:szCs w:val="21"/>
                    </w:rPr>
                    <w:t>,I</w:t>
                  </w:r>
                </w:p>
              </w:tc>
              <w:tc>
                <w:tcPr>
                  <w:tcW w:w="498" w:type="pct"/>
                  <w:vAlign w:val="center"/>
                </w:tcPr>
                <w:p w14:paraId="24DB8D67" w14:textId="77777777" w:rsidR="00A05F5A" w:rsidRDefault="00A05F5A">
                  <w:pPr>
                    <w:topLinePunct/>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桶装</w:t>
                  </w:r>
                </w:p>
              </w:tc>
              <w:tc>
                <w:tcPr>
                  <w:tcW w:w="415" w:type="pct"/>
                  <w:vAlign w:val="center"/>
                </w:tcPr>
                <w:p w14:paraId="15CC5FA5" w14:textId="77777777" w:rsidR="00A05F5A" w:rsidRDefault="00A05F5A">
                  <w:pPr>
                    <w:topLinePunct/>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一年</w:t>
                  </w:r>
                </w:p>
              </w:tc>
              <w:tc>
                <w:tcPr>
                  <w:tcW w:w="415" w:type="pct"/>
                  <w:vAlign w:val="center"/>
                </w:tcPr>
                <w:p w14:paraId="5C7DEB65" w14:textId="77777777" w:rsidR="00A05F5A" w:rsidRDefault="00A05F5A">
                  <w:pPr>
                    <w:topLinePunct/>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1</w:t>
                  </w:r>
                </w:p>
              </w:tc>
              <w:tc>
                <w:tcPr>
                  <w:tcW w:w="498" w:type="pct"/>
                  <w:vAlign w:val="center"/>
                </w:tcPr>
                <w:p w14:paraId="65BC7335" w14:textId="77777777" w:rsidR="00A05F5A" w:rsidRDefault="00A05F5A">
                  <w:pPr>
                    <w:topLinePunct/>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369" w:type="pct"/>
                  <w:vMerge w:val="restart"/>
                  <w:vAlign w:val="center"/>
                </w:tcPr>
                <w:p w14:paraId="099C9937" w14:textId="77777777" w:rsidR="00A05F5A" w:rsidRDefault="00A05F5A">
                  <w:pPr>
                    <w:topLinePunct/>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一楼东侧</w:t>
                  </w:r>
                </w:p>
              </w:tc>
            </w:tr>
            <w:tr w:rsidR="00A05F5A" w14:paraId="2206702B" w14:textId="77777777" w:rsidTr="00A05F5A">
              <w:trPr>
                <w:trHeight w:val="624"/>
                <w:jc w:val="center"/>
              </w:trPr>
              <w:tc>
                <w:tcPr>
                  <w:tcW w:w="246" w:type="pct"/>
                  <w:vAlign w:val="center"/>
                </w:tcPr>
                <w:p w14:paraId="5DA84554" w14:textId="77777777" w:rsidR="00A05F5A" w:rsidRDefault="00A05F5A">
                  <w:pPr>
                    <w:topLinePunct/>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518" w:type="pct"/>
                  <w:vMerge/>
                  <w:vAlign w:val="center"/>
                </w:tcPr>
                <w:p w14:paraId="1B789956" w14:textId="77777777" w:rsidR="00A05F5A" w:rsidRDefault="00A05F5A">
                  <w:pPr>
                    <w:topLinePunct/>
                    <w:adjustRightInd w:val="0"/>
                    <w:snapToGrid w:val="0"/>
                    <w:jc w:val="center"/>
                    <w:rPr>
                      <w:rFonts w:ascii="Times New Roman" w:eastAsia="宋体" w:hAnsi="Times New Roman" w:cs="Times New Roman"/>
                      <w:szCs w:val="21"/>
                    </w:rPr>
                  </w:pPr>
                </w:p>
              </w:tc>
              <w:tc>
                <w:tcPr>
                  <w:tcW w:w="749" w:type="pct"/>
                  <w:vAlign w:val="center"/>
                </w:tcPr>
                <w:p w14:paraId="7C9F2858" w14:textId="77777777" w:rsidR="00A05F5A" w:rsidRDefault="00A05F5A">
                  <w:pPr>
                    <w:pStyle w:val="42"/>
                    <w:spacing w:line="240" w:lineRule="auto"/>
                    <w:ind w:firstLineChars="0" w:firstLine="0"/>
                    <w:jc w:val="center"/>
                    <w:rPr>
                      <w:rFonts w:eastAsia="宋体"/>
                      <w:sz w:val="21"/>
                      <w:szCs w:val="21"/>
                    </w:rPr>
                  </w:pPr>
                  <w:r>
                    <w:rPr>
                      <w:rFonts w:eastAsia="宋体" w:hint="eastAsia"/>
                      <w:sz w:val="21"/>
                      <w:szCs w:val="21"/>
                    </w:rPr>
                    <w:t>废抹布</w:t>
                  </w:r>
                </w:p>
              </w:tc>
              <w:tc>
                <w:tcPr>
                  <w:tcW w:w="878" w:type="pct"/>
                  <w:vAlign w:val="center"/>
                </w:tcPr>
                <w:p w14:paraId="00DBA957" w14:textId="77777777" w:rsidR="00A05F5A" w:rsidRDefault="00A05F5A">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HW49</w:t>
                  </w:r>
                  <w:r>
                    <w:rPr>
                      <w:rFonts w:ascii="Times New Roman" w:eastAsia="宋体" w:hAnsi="Times New Roman" w:cs="Times New Roman" w:hint="eastAsia"/>
                      <w:szCs w:val="21"/>
                    </w:rPr>
                    <w:t>（</w:t>
                  </w:r>
                  <w:r>
                    <w:rPr>
                      <w:rFonts w:ascii="Times New Roman" w:eastAsia="宋体" w:hAnsi="Times New Roman" w:cs="Times New Roman" w:hint="eastAsia"/>
                      <w:szCs w:val="21"/>
                    </w:rPr>
                    <w:t>900-041049</w:t>
                  </w:r>
                  <w:r>
                    <w:rPr>
                      <w:rFonts w:ascii="Times New Roman" w:eastAsia="宋体" w:hAnsi="Times New Roman" w:cs="Times New Roman" w:hint="eastAsia"/>
                      <w:szCs w:val="21"/>
                    </w:rPr>
                    <w:t>）</w:t>
                  </w:r>
                </w:p>
              </w:tc>
              <w:tc>
                <w:tcPr>
                  <w:tcW w:w="415" w:type="pct"/>
                  <w:vAlign w:val="center"/>
                </w:tcPr>
                <w:p w14:paraId="05FC1B57" w14:textId="77777777" w:rsidR="00A05F5A" w:rsidRDefault="00A05F5A">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T/In</w:t>
                  </w:r>
                </w:p>
              </w:tc>
              <w:tc>
                <w:tcPr>
                  <w:tcW w:w="498" w:type="pct"/>
                  <w:vAlign w:val="center"/>
                </w:tcPr>
                <w:p w14:paraId="33B19CF1" w14:textId="77777777" w:rsidR="00A05F5A" w:rsidRDefault="00A05F5A">
                  <w:pPr>
                    <w:topLinePunct/>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袋装</w:t>
                  </w:r>
                </w:p>
              </w:tc>
              <w:tc>
                <w:tcPr>
                  <w:tcW w:w="415" w:type="pct"/>
                  <w:vAlign w:val="center"/>
                </w:tcPr>
                <w:p w14:paraId="3FDEA1B3" w14:textId="77777777" w:rsidR="00A05F5A" w:rsidRDefault="00A05F5A">
                  <w:pPr>
                    <w:topLinePunct/>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一年</w:t>
                  </w:r>
                </w:p>
              </w:tc>
              <w:tc>
                <w:tcPr>
                  <w:tcW w:w="415" w:type="pct"/>
                  <w:vAlign w:val="center"/>
                </w:tcPr>
                <w:p w14:paraId="5AEE29E7" w14:textId="77777777" w:rsidR="00A05F5A" w:rsidRDefault="00A05F5A">
                  <w:pPr>
                    <w:topLinePunct/>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498" w:type="pct"/>
                  <w:vAlign w:val="center"/>
                </w:tcPr>
                <w:p w14:paraId="7DCA6B37" w14:textId="77777777" w:rsidR="00A05F5A" w:rsidRDefault="00A05F5A">
                  <w:pPr>
                    <w:topLinePunct/>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369" w:type="pct"/>
                  <w:vMerge/>
                  <w:vAlign w:val="center"/>
                </w:tcPr>
                <w:p w14:paraId="59801730" w14:textId="77777777" w:rsidR="00A05F5A" w:rsidRDefault="00A05F5A">
                  <w:pPr>
                    <w:topLinePunct/>
                    <w:adjustRightInd w:val="0"/>
                    <w:snapToGrid w:val="0"/>
                    <w:jc w:val="center"/>
                    <w:rPr>
                      <w:rFonts w:ascii="Times New Roman" w:eastAsia="宋体" w:hAnsi="Times New Roman" w:cs="Times New Roman"/>
                      <w:szCs w:val="21"/>
                    </w:rPr>
                  </w:pPr>
                </w:p>
              </w:tc>
            </w:tr>
          </w:tbl>
          <w:p w14:paraId="6C09F264" w14:textId="77777777" w:rsidR="00A643EC" w:rsidRDefault="00413379">
            <w:pPr>
              <w:spacing w:line="360" w:lineRule="auto"/>
              <w:ind w:firstLineChars="250" w:firstLine="60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2</w:t>
            </w:r>
            <w:r>
              <w:rPr>
                <w:rFonts w:ascii="Times New Roman" w:eastAsia="宋体" w:hAnsi="Times New Roman" w:cs="Times New Roman"/>
                <w:sz w:val="24"/>
              </w:rPr>
              <w:t>）</w:t>
            </w:r>
            <w:r>
              <w:rPr>
                <w:rFonts w:ascii="Times New Roman" w:eastAsia="宋体" w:hAnsi="Times New Roman" w:cs="Times New Roman" w:hint="eastAsia"/>
                <w:sz w:val="24"/>
              </w:rPr>
              <w:t>环境</w:t>
            </w:r>
            <w:r>
              <w:rPr>
                <w:rFonts w:ascii="Times New Roman" w:eastAsia="宋体" w:hAnsi="Times New Roman" w:cs="Times New Roman"/>
                <w:sz w:val="24"/>
              </w:rPr>
              <w:t>管理要求</w:t>
            </w:r>
            <w:r>
              <w:rPr>
                <w:rFonts w:ascii="Times New Roman" w:eastAsia="宋体" w:hAnsi="Times New Roman" w:cs="Times New Roman" w:hint="eastAsia"/>
                <w:sz w:val="24"/>
              </w:rPr>
              <w:t xml:space="preserve"> </w:t>
            </w:r>
          </w:p>
          <w:p w14:paraId="54A4DF30" w14:textId="77777777" w:rsidR="00A643EC" w:rsidRDefault="00413379">
            <w:pPr>
              <w:adjustRightInd w:val="0"/>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企业需严格按照《中华人民共和国固体废物污染环境防治法》和《浙江省固体废物污染环境防治条例》中的相关规定进行收集、储存和处置。</w:t>
            </w:r>
            <w:r>
              <w:rPr>
                <w:rFonts w:ascii="Times New Roman" w:eastAsia="宋体" w:hAnsi="Times New Roman" w:cs="Times New Roman" w:hint="eastAsia"/>
                <w:sz w:val="24"/>
              </w:rPr>
              <w:t>本项目一般工业固体废物暂存处执行《一般工业固体废物贮存和填埋污染控制标准》（</w:t>
            </w:r>
            <w:r>
              <w:rPr>
                <w:rFonts w:ascii="Times New Roman" w:eastAsia="宋体" w:hAnsi="Times New Roman" w:cs="Times New Roman"/>
                <w:sz w:val="24"/>
              </w:rPr>
              <w:t>GB18599-2020</w:t>
            </w:r>
            <w:r>
              <w:rPr>
                <w:rFonts w:ascii="Times New Roman" w:eastAsia="宋体" w:hAnsi="Times New Roman" w:cs="Times New Roman"/>
                <w:sz w:val="24"/>
              </w:rPr>
              <w:t>）的相关规定，并应满足相应防渗漏、防雨淋、防扬尘等环境保护要求。废包装桶在厂内暂存过程中</w:t>
            </w:r>
            <w:proofErr w:type="gramStart"/>
            <w:r>
              <w:rPr>
                <w:rFonts w:ascii="Times New Roman" w:eastAsia="宋体" w:hAnsi="Times New Roman" w:cs="Times New Roman"/>
                <w:sz w:val="24"/>
              </w:rPr>
              <w:t>按危险</w:t>
            </w:r>
            <w:proofErr w:type="gramEnd"/>
            <w:r>
              <w:rPr>
                <w:rFonts w:ascii="Times New Roman" w:eastAsia="宋体" w:hAnsi="Times New Roman" w:cs="Times New Roman"/>
                <w:sz w:val="24"/>
              </w:rPr>
              <w:t>废物存储。</w:t>
            </w:r>
          </w:p>
          <w:p w14:paraId="54130DD3" w14:textId="77777777" w:rsidR="00A643EC" w:rsidRDefault="00413379">
            <w:pPr>
              <w:spacing w:line="360" w:lineRule="auto"/>
              <w:ind w:firstLineChars="200" w:firstLine="480"/>
              <w:rPr>
                <w:rFonts w:ascii="宋体" w:eastAsia="宋体" w:hAnsi="宋体"/>
                <w:sz w:val="24"/>
              </w:rPr>
            </w:pPr>
            <w:r>
              <w:rPr>
                <w:rFonts w:ascii="宋体" w:eastAsia="宋体" w:hAnsi="宋体"/>
                <w:sz w:val="24"/>
              </w:rPr>
              <w:t>建设单位应做好一般工业固废</w:t>
            </w:r>
            <w:r>
              <w:rPr>
                <w:rFonts w:ascii="宋体" w:eastAsia="宋体" w:hAnsi="宋体" w:hint="eastAsia"/>
                <w:sz w:val="24"/>
              </w:rPr>
              <w:t>和</w:t>
            </w:r>
            <w:r>
              <w:rPr>
                <w:rFonts w:ascii="宋体" w:eastAsia="宋体" w:hAnsi="宋体"/>
                <w:sz w:val="24"/>
              </w:rPr>
              <w:t>危险废物在厂内的暂存工作，</w:t>
            </w:r>
            <w:r>
              <w:rPr>
                <w:rFonts w:ascii="宋体" w:eastAsia="宋体" w:hAnsi="宋体" w:hint="eastAsia"/>
                <w:sz w:val="24"/>
              </w:rPr>
              <w:t>废机油、</w:t>
            </w:r>
            <w:r>
              <w:rPr>
                <w:rFonts w:ascii="宋体" w:eastAsia="宋体" w:hAnsi="宋体"/>
                <w:sz w:val="24"/>
              </w:rPr>
              <w:t>废油桶收集后</w:t>
            </w:r>
            <w:proofErr w:type="gramStart"/>
            <w:r>
              <w:rPr>
                <w:rFonts w:ascii="宋体" w:eastAsia="宋体" w:hAnsi="宋体"/>
                <w:sz w:val="24"/>
              </w:rPr>
              <w:t>暂存于危废</w:t>
            </w:r>
            <w:r>
              <w:rPr>
                <w:rFonts w:ascii="宋体" w:eastAsia="宋体" w:hAnsi="宋体" w:hint="eastAsia"/>
                <w:sz w:val="24"/>
              </w:rPr>
              <w:t>暂存</w:t>
            </w:r>
            <w:proofErr w:type="gramEnd"/>
            <w:r>
              <w:rPr>
                <w:rFonts w:ascii="宋体" w:eastAsia="宋体" w:hAnsi="宋体" w:hint="eastAsia"/>
                <w:sz w:val="24"/>
              </w:rPr>
              <w:t>处</w:t>
            </w:r>
            <w:r>
              <w:rPr>
                <w:rFonts w:ascii="宋体" w:eastAsia="宋体" w:hAnsi="宋体"/>
                <w:sz w:val="24"/>
              </w:rPr>
              <w:t>，</w:t>
            </w:r>
            <w:r>
              <w:rPr>
                <w:rFonts w:ascii="宋体" w:eastAsia="宋体" w:hAnsi="宋体" w:hint="eastAsia"/>
                <w:sz w:val="24"/>
              </w:rPr>
              <w:t>废边角料</w:t>
            </w:r>
            <w:r>
              <w:rPr>
                <w:rFonts w:ascii="宋体" w:eastAsia="宋体" w:hAnsi="宋体"/>
                <w:sz w:val="24"/>
              </w:rPr>
              <w:t>、废包装材料、废水墨桶</w:t>
            </w:r>
            <w:r>
              <w:rPr>
                <w:rFonts w:ascii="宋体" w:eastAsia="宋体" w:hAnsi="宋体" w:hint="eastAsia"/>
                <w:sz w:val="24"/>
              </w:rPr>
              <w:t>收集</w:t>
            </w:r>
            <w:r>
              <w:rPr>
                <w:rFonts w:ascii="宋体" w:eastAsia="宋体" w:hAnsi="宋体"/>
                <w:sz w:val="24"/>
              </w:rPr>
              <w:t>后暂存于一般固废</w:t>
            </w:r>
            <w:r>
              <w:rPr>
                <w:rFonts w:ascii="宋体" w:eastAsia="宋体" w:hAnsi="宋体" w:hint="eastAsia"/>
                <w:sz w:val="24"/>
              </w:rPr>
              <w:t>暂存处</w:t>
            </w:r>
            <w:r>
              <w:rPr>
                <w:rFonts w:ascii="宋体" w:eastAsia="宋体" w:hAnsi="宋体"/>
                <w:sz w:val="24"/>
              </w:rPr>
              <w:t>，生活垃圾暂存在垃圾桶内。</w:t>
            </w:r>
            <w:r>
              <w:rPr>
                <w:rFonts w:ascii="宋体" w:eastAsia="宋体" w:hAnsi="宋体" w:hint="eastAsia"/>
                <w:sz w:val="24"/>
              </w:rPr>
              <w:t>废机油</w:t>
            </w:r>
            <w:r>
              <w:rPr>
                <w:rFonts w:ascii="宋体" w:eastAsia="宋体" w:hAnsi="宋体"/>
                <w:sz w:val="24"/>
              </w:rPr>
              <w:t>委托有资质的单位安全处置，</w:t>
            </w:r>
            <w:r>
              <w:rPr>
                <w:rFonts w:ascii="宋体" w:eastAsia="宋体" w:hAnsi="宋体" w:hint="eastAsia"/>
                <w:sz w:val="24"/>
              </w:rPr>
              <w:t>废</w:t>
            </w:r>
            <w:r>
              <w:rPr>
                <w:rFonts w:ascii="宋体" w:eastAsia="宋体" w:hAnsi="宋体"/>
                <w:sz w:val="24"/>
              </w:rPr>
              <w:t>水墨桶、废油桶</w:t>
            </w:r>
            <w:r>
              <w:rPr>
                <w:rFonts w:ascii="宋体" w:eastAsia="宋体" w:hAnsi="宋体" w:hint="eastAsia"/>
                <w:sz w:val="24"/>
              </w:rPr>
              <w:t>由</w:t>
            </w:r>
            <w:r>
              <w:rPr>
                <w:rFonts w:ascii="宋体" w:eastAsia="宋体" w:hAnsi="宋体"/>
                <w:sz w:val="24"/>
              </w:rPr>
              <w:t>生产厂家回收与</w:t>
            </w:r>
            <w:r>
              <w:rPr>
                <w:rFonts w:ascii="宋体" w:eastAsia="宋体" w:hAnsi="宋体" w:hint="eastAsia"/>
                <w:sz w:val="24"/>
              </w:rPr>
              <w:t>原始</w:t>
            </w:r>
            <w:r>
              <w:rPr>
                <w:rFonts w:ascii="宋体" w:eastAsia="宋体" w:hAnsi="宋体"/>
                <w:sz w:val="24"/>
              </w:rPr>
              <w:t>用途，生活垃圾委托当地环卫部门统一清运处置。固废暂存场所地面必须硬化、防渗，四周设排水沟，并设有防雨设施，</w:t>
            </w:r>
            <w:r>
              <w:rPr>
                <w:rFonts w:ascii="宋体" w:eastAsia="宋体" w:hAnsi="宋体"/>
                <w:sz w:val="24"/>
              </w:rPr>
              <w:lastRenderedPageBreak/>
              <w:t>危险废物暂存间要求做好防腐防渗处理，符合</w:t>
            </w:r>
            <w:r>
              <w:rPr>
                <w:rFonts w:ascii="宋体" w:eastAsia="宋体" w:hAnsi="宋体" w:hint="eastAsia"/>
                <w:sz w:val="24"/>
              </w:rPr>
              <w:t>“</w:t>
            </w:r>
            <w:r>
              <w:rPr>
                <w:rFonts w:ascii="宋体" w:eastAsia="宋体" w:hAnsi="宋体"/>
                <w:sz w:val="24"/>
              </w:rPr>
              <w:t>防风、防雨、防晒、防渗漏</w:t>
            </w:r>
            <w:r>
              <w:rPr>
                <w:rFonts w:ascii="宋体" w:eastAsia="宋体" w:hAnsi="宋体" w:hint="eastAsia"/>
                <w:sz w:val="24"/>
              </w:rPr>
              <w:t>”</w:t>
            </w:r>
            <w:r>
              <w:rPr>
                <w:rFonts w:ascii="宋体" w:eastAsia="宋体" w:hAnsi="宋体"/>
                <w:sz w:val="24"/>
              </w:rPr>
              <w:t>要求。同时有专人看守防遗失。</w:t>
            </w:r>
          </w:p>
          <w:p w14:paraId="7A064C3D" w14:textId="77777777" w:rsidR="00A643EC" w:rsidRDefault="00413379">
            <w:pPr>
              <w:adjustRightInd w:val="0"/>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根据《危险废物贮存污染控制标准》（</w:t>
            </w:r>
            <w:r>
              <w:rPr>
                <w:rFonts w:ascii="Times New Roman" w:eastAsia="宋体" w:hAnsi="Times New Roman" w:cs="Times New Roman"/>
                <w:sz w:val="24"/>
              </w:rPr>
              <w:t>GB18597-2001</w:t>
            </w:r>
            <w:r>
              <w:rPr>
                <w:rFonts w:ascii="Times New Roman" w:eastAsia="宋体" w:hAnsi="Times New Roman" w:cs="Times New Roman"/>
                <w:sz w:val="24"/>
              </w:rPr>
              <w:t>）及修改单要求，企业须设立独立的危险废物暂存场所，并做好标识，建议企业在厂房内设置单独</w:t>
            </w:r>
            <w:proofErr w:type="gramStart"/>
            <w:r>
              <w:rPr>
                <w:rFonts w:ascii="Times New Roman" w:eastAsia="宋体" w:hAnsi="Times New Roman" w:cs="Times New Roman"/>
                <w:sz w:val="24"/>
              </w:rPr>
              <w:t>的危废暂存</w:t>
            </w:r>
            <w:proofErr w:type="gramEnd"/>
            <w:r>
              <w:rPr>
                <w:rFonts w:ascii="Times New Roman" w:eastAsia="宋体" w:hAnsi="Times New Roman" w:cs="Times New Roman" w:hint="eastAsia"/>
                <w:sz w:val="24"/>
              </w:rPr>
              <w:t>处</w:t>
            </w:r>
            <w:r>
              <w:rPr>
                <w:rFonts w:ascii="Times New Roman" w:eastAsia="宋体" w:hAnsi="Times New Roman" w:cs="Times New Roman"/>
                <w:sz w:val="24"/>
              </w:rPr>
              <w:t>。要求如下：</w:t>
            </w:r>
          </w:p>
          <w:p w14:paraId="5EA7B246" w14:textId="77777777" w:rsidR="00A643EC" w:rsidRDefault="00413379">
            <w:pPr>
              <w:adjustRightInd w:val="0"/>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1</w:t>
            </w:r>
            <w:r>
              <w:rPr>
                <w:rFonts w:ascii="Times New Roman" w:eastAsia="宋体" w:hAnsi="Times New Roman" w:cs="Times New Roman"/>
                <w:sz w:val="24"/>
              </w:rPr>
              <w:t>）</w:t>
            </w:r>
            <w:proofErr w:type="gramStart"/>
            <w:r>
              <w:rPr>
                <w:rFonts w:ascii="Times New Roman" w:eastAsia="宋体" w:hAnsi="Times New Roman" w:cs="Times New Roman"/>
                <w:sz w:val="24"/>
              </w:rPr>
              <w:t>危废暂存</w:t>
            </w:r>
            <w:proofErr w:type="gramEnd"/>
            <w:r>
              <w:rPr>
                <w:rFonts w:ascii="Times New Roman" w:eastAsia="宋体" w:hAnsi="Times New Roman" w:cs="Times New Roman" w:hint="eastAsia"/>
                <w:sz w:val="24"/>
              </w:rPr>
              <w:t>处</w:t>
            </w:r>
            <w:r>
              <w:rPr>
                <w:rFonts w:ascii="Times New Roman" w:eastAsia="宋体" w:hAnsi="Times New Roman" w:cs="Times New Roman"/>
                <w:sz w:val="24"/>
              </w:rPr>
              <w:t>设置警示标志，</w:t>
            </w:r>
            <w:proofErr w:type="gramStart"/>
            <w:r>
              <w:rPr>
                <w:rFonts w:ascii="Times New Roman" w:eastAsia="宋体" w:hAnsi="Times New Roman" w:cs="Times New Roman"/>
                <w:sz w:val="24"/>
              </w:rPr>
              <w:t>危废暂存</w:t>
            </w:r>
            <w:proofErr w:type="gramEnd"/>
            <w:r>
              <w:rPr>
                <w:rFonts w:ascii="Times New Roman" w:eastAsia="宋体" w:hAnsi="Times New Roman" w:cs="Times New Roman" w:hint="eastAsia"/>
                <w:sz w:val="24"/>
              </w:rPr>
              <w:t>处</w:t>
            </w:r>
            <w:r>
              <w:rPr>
                <w:rFonts w:ascii="Times New Roman" w:eastAsia="宋体" w:hAnsi="Times New Roman" w:cs="Times New Roman"/>
                <w:sz w:val="24"/>
              </w:rPr>
              <w:t>做好防腐防渗措施，地面拟采用</w:t>
            </w:r>
            <w:r>
              <w:rPr>
                <w:rFonts w:ascii="Times New Roman" w:eastAsia="宋体" w:hAnsi="Times New Roman" w:cs="Times New Roman"/>
                <w:sz w:val="24"/>
              </w:rPr>
              <w:t>2mm</w:t>
            </w:r>
            <w:r>
              <w:rPr>
                <w:rFonts w:ascii="Times New Roman" w:eastAsia="宋体" w:hAnsi="Times New Roman" w:cs="Times New Roman"/>
                <w:sz w:val="24"/>
              </w:rPr>
              <w:t>厚高密度聚乙烯（</w:t>
            </w:r>
            <w:r>
              <w:rPr>
                <w:rFonts w:ascii="Times New Roman" w:eastAsia="宋体" w:hAnsi="Times New Roman" w:cs="Times New Roman"/>
                <w:sz w:val="24"/>
              </w:rPr>
              <w:t>HDPE</w:t>
            </w:r>
            <w:r>
              <w:rPr>
                <w:rFonts w:ascii="Times New Roman" w:eastAsia="宋体" w:hAnsi="Times New Roman" w:cs="Times New Roman"/>
                <w:sz w:val="24"/>
              </w:rPr>
              <w:t>），并做环氧地坪，渗透系数</w:t>
            </w:r>
            <w:r>
              <w:rPr>
                <w:rFonts w:ascii="Times New Roman" w:eastAsia="宋体" w:hAnsi="Times New Roman" w:cs="Times New Roman"/>
                <w:sz w:val="24"/>
              </w:rPr>
              <w:t>≤10</w:t>
            </w:r>
            <w:r>
              <w:rPr>
                <w:rFonts w:ascii="Times New Roman" w:eastAsia="宋体" w:hAnsi="Times New Roman" w:cs="Times New Roman"/>
                <w:sz w:val="24"/>
                <w:vertAlign w:val="superscript"/>
              </w:rPr>
              <w:t>-10</w:t>
            </w:r>
            <w:r>
              <w:rPr>
                <w:rFonts w:ascii="Times New Roman" w:eastAsia="宋体" w:hAnsi="Times New Roman" w:cs="Times New Roman"/>
                <w:sz w:val="24"/>
              </w:rPr>
              <w:t>cm/s</w:t>
            </w:r>
            <w:r>
              <w:rPr>
                <w:rFonts w:ascii="Times New Roman" w:eastAsia="宋体" w:hAnsi="Times New Roman" w:cs="Times New Roman"/>
                <w:sz w:val="24"/>
              </w:rPr>
              <w:t>。</w:t>
            </w:r>
          </w:p>
          <w:p w14:paraId="626F19D8" w14:textId="77777777" w:rsidR="00A643EC" w:rsidRDefault="00413379">
            <w:pPr>
              <w:adjustRightInd w:val="0"/>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2</w:t>
            </w:r>
            <w:r>
              <w:rPr>
                <w:rFonts w:ascii="Times New Roman" w:eastAsia="宋体" w:hAnsi="Times New Roman" w:cs="Times New Roman"/>
                <w:sz w:val="24"/>
              </w:rPr>
              <w:t>）</w:t>
            </w:r>
            <w:proofErr w:type="gramStart"/>
            <w:r>
              <w:rPr>
                <w:rFonts w:ascii="Times New Roman" w:eastAsia="宋体" w:hAnsi="Times New Roman" w:cs="Times New Roman"/>
                <w:sz w:val="24"/>
              </w:rPr>
              <w:t>危废暂存</w:t>
            </w:r>
            <w:proofErr w:type="gramEnd"/>
            <w:r>
              <w:rPr>
                <w:rFonts w:ascii="Times New Roman" w:eastAsia="宋体" w:hAnsi="Times New Roman" w:cs="Times New Roman" w:hint="eastAsia"/>
                <w:sz w:val="24"/>
              </w:rPr>
              <w:t>处</w:t>
            </w:r>
            <w:r>
              <w:rPr>
                <w:rFonts w:ascii="Times New Roman" w:eastAsia="宋体" w:hAnsi="Times New Roman" w:cs="Times New Roman"/>
                <w:sz w:val="24"/>
              </w:rPr>
              <w:t>配备通讯设备、照明设施、安全防护服装及工具，并设有应急防护设施。</w:t>
            </w:r>
          </w:p>
          <w:p w14:paraId="5B3F5B51" w14:textId="77777777" w:rsidR="00A643EC" w:rsidRDefault="00413379">
            <w:pPr>
              <w:adjustRightInd w:val="0"/>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3</w:t>
            </w:r>
            <w:r>
              <w:rPr>
                <w:rFonts w:ascii="Times New Roman" w:eastAsia="宋体" w:hAnsi="Times New Roman" w:cs="Times New Roman"/>
                <w:sz w:val="24"/>
              </w:rPr>
              <w:t>）将危险废物分类转入容器内，并粘贴危险废物标签，并做好相应的纪录，不相容的危险废物必须分开存放，并设置隔离间隔断，而且</w:t>
            </w:r>
            <w:proofErr w:type="gramStart"/>
            <w:r>
              <w:rPr>
                <w:rFonts w:ascii="Times New Roman" w:eastAsia="宋体" w:hAnsi="Times New Roman" w:cs="Times New Roman"/>
                <w:sz w:val="24"/>
              </w:rPr>
              <w:t>每个堆间应留有</w:t>
            </w:r>
            <w:proofErr w:type="gramEnd"/>
            <w:r>
              <w:rPr>
                <w:rFonts w:ascii="Times New Roman" w:eastAsia="宋体" w:hAnsi="Times New Roman" w:cs="Times New Roman"/>
                <w:sz w:val="24"/>
              </w:rPr>
              <w:t>搬运通道。</w:t>
            </w:r>
          </w:p>
          <w:p w14:paraId="289F2930" w14:textId="77777777" w:rsidR="00A643EC" w:rsidRDefault="00413379">
            <w:pPr>
              <w:adjustRightInd w:val="0"/>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4</w:t>
            </w:r>
            <w:r>
              <w:rPr>
                <w:rFonts w:ascii="Times New Roman" w:eastAsia="宋体" w:hAnsi="Times New Roman" w:cs="Times New Roman"/>
                <w:sz w:val="24"/>
              </w:rPr>
              <w:t>）</w:t>
            </w:r>
            <w:proofErr w:type="gramStart"/>
            <w:r>
              <w:rPr>
                <w:rFonts w:ascii="Times New Roman" w:eastAsia="宋体" w:hAnsi="Times New Roman" w:cs="Times New Roman"/>
                <w:sz w:val="24"/>
              </w:rPr>
              <w:t>危废暂存</w:t>
            </w:r>
            <w:proofErr w:type="gramEnd"/>
            <w:r>
              <w:rPr>
                <w:rFonts w:ascii="Times New Roman" w:eastAsia="宋体" w:hAnsi="Times New Roman" w:cs="Times New Roman" w:hint="eastAsia"/>
                <w:sz w:val="24"/>
              </w:rPr>
              <w:t>处</w:t>
            </w:r>
            <w:r>
              <w:rPr>
                <w:rFonts w:ascii="Times New Roman" w:eastAsia="宋体" w:hAnsi="Times New Roman" w:cs="Times New Roman"/>
                <w:sz w:val="24"/>
              </w:rPr>
              <w:t>设置安全照明设施和观察窗口。</w:t>
            </w:r>
          </w:p>
          <w:p w14:paraId="7CFBEC74" w14:textId="77777777" w:rsidR="00A643EC" w:rsidRDefault="00413379">
            <w:pPr>
              <w:spacing w:line="360" w:lineRule="auto"/>
              <w:rPr>
                <w:rFonts w:ascii="Times New Roman" w:eastAsia="宋体" w:hAnsi="Times New Roman" w:cs="Times New Roman"/>
                <w:b/>
                <w:sz w:val="24"/>
              </w:rPr>
            </w:pPr>
            <w:r>
              <w:rPr>
                <w:rFonts w:ascii="Times New Roman" w:eastAsia="宋体" w:hAnsi="Times New Roman" w:cs="Times New Roman"/>
                <w:b/>
                <w:sz w:val="24"/>
              </w:rPr>
              <w:t>5</w:t>
            </w:r>
            <w:r>
              <w:rPr>
                <w:rFonts w:ascii="Times New Roman" w:eastAsia="宋体" w:hAnsi="Times New Roman" w:cs="Times New Roman"/>
                <w:b/>
                <w:sz w:val="24"/>
              </w:rPr>
              <w:t>、地下水、土壤</w:t>
            </w:r>
          </w:p>
          <w:p w14:paraId="67AB0C0F" w14:textId="77777777" w:rsidR="00A643EC" w:rsidRDefault="00413379">
            <w:pPr>
              <w:adjustRightInd w:val="0"/>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本项目位于已建厂房，本项目</w:t>
            </w:r>
            <w:r>
              <w:rPr>
                <w:rFonts w:ascii="Times New Roman" w:eastAsia="宋体" w:hAnsi="Times New Roman" w:cs="Times New Roman" w:hint="eastAsia"/>
                <w:sz w:val="24"/>
              </w:rPr>
              <w:t>印刷过程中会产生印刷废气</w:t>
            </w:r>
            <w:r>
              <w:rPr>
                <w:rFonts w:ascii="Times New Roman" w:eastAsia="宋体" w:hAnsi="Times New Roman" w:cs="Times New Roman"/>
                <w:sz w:val="24"/>
              </w:rPr>
              <w:t>，无沉降粉尘，生产过程未产生持久性污染物和重金属等难降解污染物，不存在地下水、土壤环境污染途径。</w:t>
            </w:r>
          </w:p>
          <w:p w14:paraId="27FA8746" w14:textId="77777777" w:rsidR="00A643EC" w:rsidRDefault="00413379">
            <w:pPr>
              <w:spacing w:line="360" w:lineRule="auto"/>
              <w:rPr>
                <w:rFonts w:ascii="Times New Roman" w:eastAsia="宋体" w:hAnsi="Times New Roman" w:cs="Times New Roman"/>
                <w:b/>
                <w:sz w:val="24"/>
              </w:rPr>
            </w:pPr>
            <w:r>
              <w:rPr>
                <w:rFonts w:ascii="Times New Roman" w:eastAsia="宋体" w:hAnsi="Times New Roman" w:cs="Times New Roman" w:hint="eastAsia"/>
                <w:b/>
                <w:sz w:val="24"/>
              </w:rPr>
              <w:t>6</w:t>
            </w:r>
            <w:r>
              <w:rPr>
                <w:rFonts w:ascii="Times New Roman" w:eastAsia="宋体" w:hAnsi="Times New Roman" w:cs="Times New Roman" w:hint="eastAsia"/>
                <w:b/>
                <w:sz w:val="24"/>
              </w:rPr>
              <w:t>、生态</w:t>
            </w:r>
          </w:p>
          <w:p w14:paraId="51244A84" w14:textId="77777777" w:rsidR="00A643EC" w:rsidRDefault="00413379">
            <w:pPr>
              <w:spacing w:line="360" w:lineRule="auto"/>
              <w:ind w:firstLineChars="200" w:firstLine="480"/>
              <w:rPr>
                <w:rFonts w:ascii="宋体" w:eastAsia="宋体" w:hAnsi="宋体"/>
                <w:snapToGrid w:val="0"/>
                <w:sz w:val="24"/>
                <w:szCs w:val="21"/>
              </w:rPr>
            </w:pPr>
            <w:r>
              <w:rPr>
                <w:rFonts w:ascii="Times New Roman" w:eastAsia="宋体" w:hAnsi="Times New Roman" w:cs="Times New Roman"/>
                <w:sz w:val="24"/>
              </w:rPr>
              <w:t>项目位于</w:t>
            </w:r>
            <w:r>
              <w:rPr>
                <w:rFonts w:ascii="Times New Roman" w:eastAsia="宋体" w:hAnsi="Times New Roman" w:cs="Times New Roman" w:hint="eastAsia"/>
                <w:sz w:val="24"/>
              </w:rPr>
              <w:t>玉环市</w:t>
            </w:r>
            <w:r>
              <w:rPr>
                <w:rFonts w:ascii="Times New Roman" w:eastAsia="宋体" w:hAnsi="Times New Roman" w:cs="Times New Roman"/>
                <w:sz w:val="24"/>
              </w:rPr>
              <w:t>清港镇工业产业集聚区，</w:t>
            </w:r>
            <w:r>
              <w:rPr>
                <w:rFonts w:ascii="宋体" w:eastAsia="宋体" w:hAnsi="宋体" w:hint="eastAsia"/>
                <w:snapToGrid w:val="0"/>
                <w:sz w:val="24"/>
                <w:szCs w:val="21"/>
              </w:rPr>
              <w:t>因此，可不进行生态环境影响分析，不提相关保护措施。</w:t>
            </w:r>
          </w:p>
          <w:p w14:paraId="784B8BBB" w14:textId="77777777" w:rsidR="00A643EC" w:rsidRDefault="00413379">
            <w:pPr>
              <w:spacing w:line="360" w:lineRule="auto"/>
              <w:rPr>
                <w:rFonts w:ascii="Times New Roman" w:eastAsia="宋体" w:hAnsi="Times New Roman" w:cs="Times New Roman"/>
                <w:b/>
                <w:sz w:val="24"/>
              </w:rPr>
            </w:pPr>
            <w:r>
              <w:rPr>
                <w:rFonts w:ascii="Times New Roman" w:eastAsia="宋体" w:hAnsi="Times New Roman" w:cs="Times New Roman" w:hint="eastAsia"/>
                <w:b/>
                <w:sz w:val="24"/>
              </w:rPr>
              <w:t>7</w:t>
            </w:r>
            <w:r>
              <w:rPr>
                <w:rFonts w:ascii="Times New Roman" w:eastAsia="宋体" w:hAnsi="Times New Roman" w:cs="Times New Roman" w:hint="eastAsia"/>
                <w:b/>
                <w:sz w:val="24"/>
              </w:rPr>
              <w:t>、</w:t>
            </w:r>
            <w:r>
              <w:rPr>
                <w:rFonts w:ascii="Times New Roman" w:eastAsia="宋体" w:hAnsi="Times New Roman" w:cs="Times New Roman"/>
                <w:b/>
                <w:sz w:val="24"/>
              </w:rPr>
              <w:t>环境风险</w:t>
            </w:r>
          </w:p>
          <w:p w14:paraId="053C86B7" w14:textId="77777777" w:rsidR="00A643EC" w:rsidRDefault="00413379">
            <w:pPr>
              <w:spacing w:line="360" w:lineRule="auto"/>
              <w:ind w:firstLineChars="200" w:firstLine="482"/>
              <w:rPr>
                <w:rFonts w:ascii="宋体" w:eastAsia="宋体" w:hAnsi="宋体"/>
                <w:b/>
                <w:sz w:val="24"/>
              </w:rPr>
            </w:pPr>
            <w:r>
              <w:rPr>
                <w:rFonts w:ascii="宋体" w:eastAsia="宋体" w:hAnsi="宋体" w:hint="eastAsia"/>
                <w:b/>
                <w:sz w:val="24"/>
              </w:rPr>
              <w:t>（1）</w:t>
            </w:r>
            <w:r>
              <w:rPr>
                <w:rFonts w:ascii="宋体" w:eastAsia="宋体" w:hAnsi="宋体"/>
                <w:b/>
                <w:sz w:val="24"/>
              </w:rPr>
              <w:t>环境风险识别</w:t>
            </w:r>
          </w:p>
          <w:p w14:paraId="7E08BEAB" w14:textId="77777777" w:rsidR="00A643EC" w:rsidRDefault="00413379">
            <w:pPr>
              <w:autoSpaceDE w:val="0"/>
              <w:autoSpaceDN w:val="0"/>
              <w:snapToGrid w:val="0"/>
              <w:spacing w:line="360" w:lineRule="auto"/>
              <w:ind w:firstLineChars="200" w:firstLine="480"/>
              <w:rPr>
                <w:rFonts w:ascii="Times New Roman" w:eastAsia="宋体" w:hAnsi="Times New Roman" w:cs="Times New Roman"/>
                <w:sz w:val="24"/>
                <w:szCs w:val="21"/>
                <w:lang w:val="zh-CN"/>
              </w:rPr>
            </w:pPr>
            <w:r>
              <w:rPr>
                <w:rFonts w:ascii="Times New Roman" w:eastAsia="宋体" w:hAnsi="Times New Roman" w:cs="Times New Roman"/>
                <w:sz w:val="24"/>
                <w:szCs w:val="21"/>
              </w:rPr>
              <w:t>通过对项目涉及的原料、辅料、产品及固体废物等进行调查，对照《建设项目环境风险评价导则》（</w:t>
            </w:r>
            <w:r>
              <w:rPr>
                <w:rFonts w:ascii="Times New Roman" w:eastAsia="宋体" w:hAnsi="Times New Roman" w:cs="Times New Roman"/>
                <w:sz w:val="24"/>
                <w:szCs w:val="21"/>
              </w:rPr>
              <w:t>HJ 169-2018</w:t>
            </w:r>
            <w:r>
              <w:rPr>
                <w:rFonts w:ascii="Times New Roman" w:eastAsia="宋体" w:hAnsi="Times New Roman" w:cs="Times New Roman"/>
                <w:sz w:val="24"/>
                <w:szCs w:val="21"/>
              </w:rPr>
              <w:t>）附录</w:t>
            </w:r>
            <w:r>
              <w:rPr>
                <w:rFonts w:ascii="Times New Roman" w:eastAsia="宋体" w:hAnsi="Times New Roman" w:cs="Times New Roman"/>
                <w:sz w:val="24"/>
                <w:szCs w:val="21"/>
              </w:rPr>
              <w:t>B</w:t>
            </w:r>
            <w:r>
              <w:rPr>
                <w:rFonts w:ascii="Times New Roman" w:eastAsia="宋体" w:hAnsi="Times New Roman" w:cs="Times New Roman"/>
                <w:sz w:val="24"/>
                <w:szCs w:val="21"/>
              </w:rPr>
              <w:t>，项目涉及的环境风险</w:t>
            </w:r>
            <w:r>
              <w:rPr>
                <w:rFonts w:ascii="Times New Roman" w:eastAsia="宋体" w:hAnsi="Times New Roman" w:cs="Times New Roman" w:hint="eastAsia"/>
                <w:sz w:val="24"/>
                <w:szCs w:val="21"/>
              </w:rPr>
              <w:t>物质</w:t>
            </w:r>
            <w:r>
              <w:rPr>
                <w:rFonts w:ascii="Times New Roman" w:eastAsia="宋体" w:hAnsi="Times New Roman" w:cs="Times New Roman"/>
                <w:sz w:val="24"/>
                <w:szCs w:val="21"/>
              </w:rPr>
              <w:t>主要是</w:t>
            </w:r>
            <w:r>
              <w:rPr>
                <w:rFonts w:ascii="Times New Roman" w:eastAsia="宋体" w:hAnsi="Times New Roman" w:cs="Times New Roman" w:hint="eastAsia"/>
                <w:sz w:val="24"/>
                <w:szCs w:val="21"/>
              </w:rPr>
              <w:t>机油和废机油</w:t>
            </w:r>
            <w:r>
              <w:rPr>
                <w:rFonts w:ascii="Times New Roman" w:eastAsia="宋体" w:hAnsi="Times New Roman" w:cs="Times New Roman"/>
                <w:sz w:val="24"/>
                <w:szCs w:val="21"/>
              </w:rPr>
              <w:t>等</w:t>
            </w:r>
            <w:r>
              <w:rPr>
                <w:rFonts w:ascii="Times New Roman" w:eastAsia="宋体" w:hAnsi="Times New Roman" w:cs="Times New Roman"/>
                <w:sz w:val="24"/>
                <w:szCs w:val="21"/>
                <w:lang w:val="zh-CN"/>
              </w:rPr>
              <w:t>。</w:t>
            </w:r>
          </w:p>
          <w:p w14:paraId="30879C0F" w14:textId="77777777" w:rsidR="00A643EC" w:rsidRDefault="00413379">
            <w:pPr>
              <w:autoSpaceDE w:val="0"/>
              <w:autoSpaceDN w:val="0"/>
              <w:snapToGrid w:val="0"/>
              <w:spacing w:line="360" w:lineRule="auto"/>
              <w:ind w:firstLineChars="200" w:firstLine="480"/>
              <w:rPr>
                <w:rFonts w:ascii="Times New Roman" w:eastAsia="宋体" w:hAnsi="Times New Roman" w:cs="Times New Roman"/>
                <w:sz w:val="24"/>
                <w:szCs w:val="21"/>
                <w:lang w:val="zh-CN"/>
              </w:rPr>
            </w:pPr>
            <w:r>
              <w:rPr>
                <w:rFonts w:ascii="Times New Roman" w:eastAsia="宋体" w:hAnsi="Times New Roman" w:cs="Times New Roman"/>
                <w:sz w:val="24"/>
                <w:szCs w:val="21"/>
                <w:lang w:val="zh-CN"/>
              </w:rPr>
              <w:t>本项目位于</w:t>
            </w:r>
            <w:r>
              <w:rPr>
                <w:rFonts w:ascii="Times New Roman" w:eastAsia="宋体" w:hAnsi="Times New Roman" w:cs="Times New Roman"/>
                <w:sz w:val="24"/>
              </w:rPr>
              <w:t>玉环市</w:t>
            </w:r>
            <w:r>
              <w:rPr>
                <w:rFonts w:ascii="Times New Roman" w:eastAsia="宋体" w:hAnsi="Times New Roman" w:cs="Times New Roman" w:hint="eastAsia"/>
                <w:sz w:val="24"/>
              </w:rPr>
              <w:t>清港镇工业产业集聚区</w:t>
            </w:r>
            <w:r>
              <w:rPr>
                <w:rFonts w:ascii="Times New Roman" w:eastAsia="宋体" w:hAnsi="Times New Roman" w:cs="Times New Roman"/>
                <w:sz w:val="24"/>
                <w:szCs w:val="21"/>
                <w:lang w:val="zh-CN"/>
              </w:rPr>
              <w:t>，危险废物暂</w:t>
            </w:r>
            <w:proofErr w:type="gramStart"/>
            <w:r>
              <w:rPr>
                <w:rFonts w:ascii="Times New Roman" w:eastAsia="宋体" w:hAnsi="Times New Roman" w:cs="Times New Roman"/>
                <w:sz w:val="24"/>
                <w:szCs w:val="21"/>
                <w:lang w:val="zh-CN"/>
              </w:rPr>
              <w:t>存在危废暂存</w:t>
            </w:r>
            <w:proofErr w:type="gramEnd"/>
            <w:r>
              <w:rPr>
                <w:rFonts w:ascii="Times New Roman" w:eastAsia="宋体" w:hAnsi="Times New Roman" w:cs="Times New Roman" w:hint="eastAsia"/>
                <w:sz w:val="24"/>
                <w:szCs w:val="21"/>
                <w:lang w:val="zh-CN"/>
              </w:rPr>
              <w:t>处</w:t>
            </w:r>
            <w:r>
              <w:rPr>
                <w:rFonts w:ascii="Times New Roman" w:eastAsia="宋体" w:hAnsi="Times New Roman" w:cs="Times New Roman"/>
                <w:sz w:val="24"/>
                <w:szCs w:val="21"/>
                <w:lang w:val="zh-CN"/>
              </w:rPr>
              <w:t>，定期委托有资质单位安全处置。因此，</w:t>
            </w:r>
            <w:r>
              <w:rPr>
                <w:rFonts w:ascii="Times New Roman" w:eastAsia="宋体" w:hAnsi="Times New Roman" w:cs="Times New Roman" w:hint="eastAsia"/>
                <w:sz w:val="24"/>
                <w:szCs w:val="21"/>
                <w:lang w:val="zh-CN"/>
              </w:rPr>
              <w:t>本项目风险</w:t>
            </w:r>
            <w:proofErr w:type="gramStart"/>
            <w:r>
              <w:rPr>
                <w:rFonts w:ascii="Times New Roman" w:eastAsia="宋体" w:hAnsi="Times New Roman" w:cs="Times New Roman" w:hint="eastAsia"/>
                <w:sz w:val="24"/>
                <w:szCs w:val="21"/>
                <w:lang w:val="zh-CN"/>
              </w:rPr>
              <w:t>源考虑</w:t>
            </w:r>
            <w:proofErr w:type="gramEnd"/>
            <w:r>
              <w:rPr>
                <w:rFonts w:ascii="Times New Roman" w:eastAsia="宋体" w:hAnsi="Times New Roman" w:cs="Times New Roman" w:hint="eastAsia"/>
                <w:sz w:val="24"/>
                <w:szCs w:val="21"/>
                <w:lang w:val="zh-CN"/>
              </w:rPr>
              <w:t>风险物质的泄露以及</w:t>
            </w:r>
            <w:r>
              <w:rPr>
                <w:rFonts w:ascii="Times New Roman" w:eastAsia="宋体" w:hAnsi="Times New Roman" w:cs="Times New Roman"/>
                <w:sz w:val="24"/>
                <w:szCs w:val="21"/>
                <w:lang w:val="zh-CN"/>
              </w:rPr>
              <w:t>事故火灾造成的大气环境污染。</w:t>
            </w:r>
          </w:p>
          <w:p w14:paraId="5D7AC1B1" w14:textId="77777777" w:rsidR="00A643EC" w:rsidRDefault="00413379">
            <w:pPr>
              <w:adjustRightInd w:val="0"/>
              <w:snapToGrid w:val="0"/>
              <w:spacing w:line="360" w:lineRule="auto"/>
              <w:ind w:firstLineChars="200" w:firstLine="480"/>
              <w:rPr>
                <w:rFonts w:ascii="Times New Roman" w:eastAsia="宋体" w:hAnsi="Times New Roman" w:cs="Times New Roman"/>
                <w:sz w:val="24"/>
                <w:szCs w:val="21"/>
              </w:rPr>
            </w:pPr>
            <w:r>
              <w:rPr>
                <w:rFonts w:ascii="Times New Roman" w:eastAsia="宋体" w:hAnsi="Times New Roman" w:cs="Times New Roman"/>
                <w:sz w:val="24"/>
                <w:szCs w:val="21"/>
              </w:rPr>
              <w:t>项目风险识别汇总见表</w:t>
            </w:r>
            <w:r>
              <w:rPr>
                <w:rFonts w:ascii="Times New Roman" w:eastAsia="宋体" w:hAnsi="Times New Roman" w:cs="Times New Roman"/>
                <w:sz w:val="24"/>
                <w:szCs w:val="21"/>
              </w:rPr>
              <w:t>4-11</w:t>
            </w:r>
            <w:r>
              <w:rPr>
                <w:rFonts w:ascii="Times New Roman" w:eastAsia="宋体" w:hAnsi="Times New Roman" w:cs="Times New Roman"/>
                <w:sz w:val="24"/>
                <w:szCs w:val="21"/>
              </w:rPr>
              <w:t>。</w:t>
            </w:r>
          </w:p>
          <w:p w14:paraId="49657FC3" w14:textId="77777777" w:rsidR="00A643EC" w:rsidRDefault="00413379">
            <w:pPr>
              <w:pStyle w:val="afe"/>
              <w:widowControl/>
              <w:numPr>
                <w:ilvl w:val="0"/>
                <w:numId w:val="5"/>
              </w:numPr>
              <w:adjustRightInd w:val="0"/>
              <w:snapToGrid w:val="0"/>
              <w:ind w:firstLineChars="0"/>
              <w:jc w:val="center"/>
              <w:rPr>
                <w:rFonts w:ascii="Times New Roman" w:hAnsi="Times New Roman"/>
                <w:b/>
                <w:bCs/>
                <w:sz w:val="21"/>
                <w:szCs w:val="21"/>
              </w:rPr>
            </w:pPr>
            <w:r>
              <w:rPr>
                <w:rFonts w:ascii="Times New Roman" w:hAnsi="Times New Roman"/>
                <w:b/>
                <w:bCs/>
                <w:sz w:val="21"/>
                <w:szCs w:val="21"/>
              </w:rPr>
              <w:t>建设项目环境风险识别表</w:t>
            </w:r>
          </w:p>
          <w:tbl>
            <w:tblPr>
              <w:tblpPr w:leftFromText="180" w:rightFromText="180" w:vertAnchor="text" w:tblpXSpec="center" w:tblpY="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81"/>
              <w:gridCol w:w="1174"/>
              <w:gridCol w:w="1613"/>
              <w:gridCol w:w="1463"/>
              <w:gridCol w:w="829"/>
              <w:gridCol w:w="1105"/>
              <w:gridCol w:w="1732"/>
            </w:tblGrid>
            <w:tr w:rsidR="00A643EC" w14:paraId="6D92C3E4" w14:textId="77777777">
              <w:trPr>
                <w:cantSplit/>
                <w:jc w:val="center"/>
              </w:trPr>
              <w:tc>
                <w:tcPr>
                  <w:tcW w:w="342" w:type="pct"/>
                  <w:vAlign w:val="center"/>
                </w:tcPr>
                <w:p w14:paraId="55E33B39" w14:textId="77777777" w:rsidR="00A643EC" w:rsidRDefault="00413379">
                  <w:pPr>
                    <w:pStyle w:val="5-ckg"/>
                    <w:adjustRightInd w:val="0"/>
                    <w:snapToGrid w:val="0"/>
                    <w:spacing w:line="320" w:lineRule="exact"/>
                    <w:rPr>
                      <w:rFonts w:ascii="Times New Roman" w:eastAsia="宋体" w:hAnsi="Times New Roman" w:cs="Times New Roman"/>
                      <w:b w:val="0"/>
                      <w:bCs/>
                      <w:sz w:val="21"/>
                    </w:rPr>
                  </w:pPr>
                  <w:r>
                    <w:rPr>
                      <w:rFonts w:ascii="Times New Roman" w:eastAsia="宋体" w:hAnsi="Times New Roman" w:cs="Times New Roman"/>
                      <w:b w:val="0"/>
                      <w:bCs/>
                      <w:sz w:val="21"/>
                    </w:rPr>
                    <w:lastRenderedPageBreak/>
                    <w:t>序号</w:t>
                  </w:r>
                </w:p>
              </w:tc>
              <w:tc>
                <w:tcPr>
                  <w:tcW w:w="691" w:type="pct"/>
                  <w:vAlign w:val="center"/>
                </w:tcPr>
                <w:p w14:paraId="0963DC51" w14:textId="77777777" w:rsidR="00A643EC" w:rsidRDefault="00413379">
                  <w:pPr>
                    <w:pStyle w:val="5-ckg"/>
                    <w:adjustRightInd w:val="0"/>
                    <w:snapToGrid w:val="0"/>
                    <w:spacing w:line="320" w:lineRule="exact"/>
                    <w:rPr>
                      <w:rFonts w:ascii="Times New Roman" w:eastAsia="宋体" w:hAnsi="Times New Roman" w:cs="Times New Roman"/>
                      <w:b w:val="0"/>
                      <w:bCs/>
                      <w:sz w:val="21"/>
                    </w:rPr>
                  </w:pPr>
                  <w:r>
                    <w:rPr>
                      <w:rFonts w:ascii="Times New Roman" w:eastAsia="宋体" w:hAnsi="Times New Roman" w:cs="Times New Roman"/>
                      <w:b w:val="0"/>
                      <w:bCs/>
                      <w:sz w:val="21"/>
                    </w:rPr>
                    <w:t>危险单元</w:t>
                  </w:r>
                </w:p>
              </w:tc>
              <w:tc>
                <w:tcPr>
                  <w:tcW w:w="949" w:type="pct"/>
                  <w:vAlign w:val="center"/>
                </w:tcPr>
                <w:p w14:paraId="5707C466" w14:textId="77777777" w:rsidR="00A643EC" w:rsidRDefault="00413379">
                  <w:pPr>
                    <w:pStyle w:val="5-ckg"/>
                    <w:adjustRightInd w:val="0"/>
                    <w:snapToGrid w:val="0"/>
                    <w:spacing w:line="320" w:lineRule="exact"/>
                    <w:rPr>
                      <w:rFonts w:ascii="Times New Roman" w:eastAsia="宋体" w:hAnsi="Times New Roman" w:cs="Times New Roman"/>
                      <w:b w:val="0"/>
                      <w:bCs/>
                      <w:sz w:val="21"/>
                    </w:rPr>
                  </w:pPr>
                  <w:r>
                    <w:rPr>
                      <w:rFonts w:ascii="Times New Roman" w:eastAsia="宋体" w:hAnsi="Times New Roman" w:cs="Times New Roman"/>
                      <w:b w:val="0"/>
                      <w:bCs/>
                      <w:sz w:val="21"/>
                    </w:rPr>
                    <w:t>风险源</w:t>
                  </w:r>
                </w:p>
              </w:tc>
              <w:tc>
                <w:tcPr>
                  <w:tcW w:w="861" w:type="pct"/>
                  <w:vAlign w:val="center"/>
                </w:tcPr>
                <w:p w14:paraId="60066700" w14:textId="77777777" w:rsidR="00A643EC" w:rsidRDefault="00413379">
                  <w:pPr>
                    <w:pStyle w:val="5-ckg"/>
                    <w:adjustRightInd w:val="0"/>
                    <w:snapToGrid w:val="0"/>
                    <w:spacing w:line="320" w:lineRule="exact"/>
                    <w:rPr>
                      <w:rFonts w:ascii="Times New Roman" w:eastAsia="宋体" w:hAnsi="Times New Roman" w:cs="Times New Roman"/>
                      <w:b w:val="0"/>
                      <w:bCs/>
                      <w:sz w:val="21"/>
                    </w:rPr>
                  </w:pPr>
                  <w:r>
                    <w:rPr>
                      <w:rFonts w:ascii="Times New Roman" w:eastAsia="宋体" w:hAnsi="Times New Roman" w:cs="Times New Roman"/>
                      <w:b w:val="0"/>
                      <w:bCs/>
                      <w:sz w:val="21"/>
                    </w:rPr>
                    <w:t>主要风险物质</w:t>
                  </w:r>
                </w:p>
              </w:tc>
              <w:tc>
                <w:tcPr>
                  <w:tcW w:w="488" w:type="pct"/>
                  <w:vAlign w:val="center"/>
                </w:tcPr>
                <w:p w14:paraId="70AA650E" w14:textId="77777777" w:rsidR="00A643EC" w:rsidRDefault="00413379">
                  <w:pPr>
                    <w:pStyle w:val="5-ckg"/>
                    <w:adjustRightInd w:val="0"/>
                    <w:snapToGrid w:val="0"/>
                    <w:spacing w:line="320" w:lineRule="exact"/>
                    <w:rPr>
                      <w:rFonts w:ascii="Times New Roman" w:eastAsia="宋体" w:hAnsi="Times New Roman" w:cs="Times New Roman"/>
                      <w:b w:val="0"/>
                      <w:bCs/>
                      <w:sz w:val="21"/>
                    </w:rPr>
                  </w:pPr>
                  <w:r>
                    <w:rPr>
                      <w:rFonts w:ascii="Times New Roman" w:eastAsia="宋体" w:hAnsi="Times New Roman" w:cs="Times New Roman"/>
                      <w:b w:val="0"/>
                      <w:bCs/>
                      <w:sz w:val="21"/>
                    </w:rPr>
                    <w:t>环境风险类型</w:t>
                  </w:r>
                </w:p>
              </w:tc>
              <w:tc>
                <w:tcPr>
                  <w:tcW w:w="650" w:type="pct"/>
                  <w:vAlign w:val="center"/>
                </w:tcPr>
                <w:p w14:paraId="53F3C62B" w14:textId="77777777" w:rsidR="00A643EC" w:rsidRDefault="00413379">
                  <w:pPr>
                    <w:pStyle w:val="5-ckg"/>
                    <w:adjustRightInd w:val="0"/>
                    <w:snapToGrid w:val="0"/>
                    <w:spacing w:line="320" w:lineRule="exact"/>
                    <w:rPr>
                      <w:rFonts w:ascii="Times New Roman" w:eastAsia="宋体" w:hAnsi="Times New Roman" w:cs="Times New Roman"/>
                      <w:b w:val="0"/>
                      <w:bCs/>
                      <w:sz w:val="21"/>
                    </w:rPr>
                  </w:pPr>
                  <w:r>
                    <w:rPr>
                      <w:rFonts w:ascii="Times New Roman" w:eastAsia="宋体" w:hAnsi="Times New Roman" w:cs="Times New Roman"/>
                      <w:b w:val="0"/>
                      <w:bCs/>
                      <w:sz w:val="21"/>
                    </w:rPr>
                    <w:t>环境影响</w:t>
                  </w:r>
                </w:p>
                <w:p w14:paraId="4A0631AB" w14:textId="77777777" w:rsidR="00A643EC" w:rsidRDefault="00413379">
                  <w:pPr>
                    <w:pStyle w:val="5-ckg"/>
                    <w:adjustRightInd w:val="0"/>
                    <w:snapToGrid w:val="0"/>
                    <w:spacing w:line="320" w:lineRule="exact"/>
                    <w:rPr>
                      <w:rFonts w:ascii="Times New Roman" w:eastAsia="宋体" w:hAnsi="Times New Roman" w:cs="Times New Roman"/>
                      <w:b w:val="0"/>
                      <w:bCs/>
                      <w:sz w:val="21"/>
                    </w:rPr>
                  </w:pPr>
                  <w:r>
                    <w:rPr>
                      <w:rFonts w:ascii="Times New Roman" w:eastAsia="宋体" w:hAnsi="Times New Roman" w:cs="Times New Roman"/>
                      <w:b w:val="0"/>
                      <w:bCs/>
                      <w:sz w:val="21"/>
                    </w:rPr>
                    <w:t>途径</w:t>
                  </w:r>
                </w:p>
              </w:tc>
              <w:tc>
                <w:tcPr>
                  <w:tcW w:w="1019" w:type="pct"/>
                  <w:vAlign w:val="center"/>
                </w:tcPr>
                <w:p w14:paraId="6AAC42FD" w14:textId="77777777" w:rsidR="00A643EC" w:rsidRDefault="00413379">
                  <w:pPr>
                    <w:pStyle w:val="5-ckg"/>
                    <w:adjustRightInd w:val="0"/>
                    <w:snapToGrid w:val="0"/>
                    <w:spacing w:line="320" w:lineRule="exact"/>
                    <w:rPr>
                      <w:rFonts w:ascii="Times New Roman" w:eastAsia="宋体" w:hAnsi="Times New Roman" w:cs="Times New Roman"/>
                      <w:b w:val="0"/>
                      <w:bCs/>
                      <w:sz w:val="21"/>
                    </w:rPr>
                  </w:pPr>
                  <w:r>
                    <w:rPr>
                      <w:rFonts w:ascii="Times New Roman" w:eastAsia="宋体" w:hAnsi="Times New Roman" w:cs="Times New Roman"/>
                      <w:b w:val="0"/>
                      <w:bCs/>
                      <w:sz w:val="21"/>
                    </w:rPr>
                    <w:t>可能受影响的环境敏感目标</w:t>
                  </w:r>
                </w:p>
              </w:tc>
            </w:tr>
            <w:tr w:rsidR="00A643EC" w14:paraId="2CF29578" w14:textId="77777777">
              <w:trPr>
                <w:cantSplit/>
                <w:jc w:val="center"/>
              </w:trPr>
              <w:tc>
                <w:tcPr>
                  <w:tcW w:w="342" w:type="pct"/>
                  <w:vAlign w:val="center"/>
                </w:tcPr>
                <w:p w14:paraId="3271F5D1" w14:textId="77777777" w:rsidR="00A643EC" w:rsidRDefault="00413379">
                  <w:pPr>
                    <w:pStyle w:val="5-ckg"/>
                    <w:adjustRightInd w:val="0"/>
                    <w:snapToGrid w:val="0"/>
                    <w:spacing w:line="320" w:lineRule="exact"/>
                    <w:rPr>
                      <w:rFonts w:ascii="Times New Roman" w:eastAsia="宋体" w:hAnsi="Times New Roman" w:cs="Times New Roman"/>
                      <w:b w:val="0"/>
                      <w:bCs/>
                      <w:sz w:val="21"/>
                    </w:rPr>
                  </w:pPr>
                  <w:r>
                    <w:rPr>
                      <w:rFonts w:ascii="Times New Roman" w:eastAsia="宋体" w:hAnsi="Times New Roman" w:cs="Times New Roman"/>
                      <w:b w:val="0"/>
                      <w:bCs/>
                      <w:sz w:val="21"/>
                    </w:rPr>
                    <w:t>1</w:t>
                  </w:r>
                </w:p>
              </w:tc>
              <w:tc>
                <w:tcPr>
                  <w:tcW w:w="691" w:type="pct"/>
                  <w:vAlign w:val="center"/>
                </w:tcPr>
                <w:p w14:paraId="58F033A8" w14:textId="77777777" w:rsidR="00A643EC" w:rsidRDefault="00413379">
                  <w:pPr>
                    <w:pStyle w:val="5-ckg"/>
                    <w:adjustRightInd w:val="0"/>
                    <w:snapToGrid w:val="0"/>
                    <w:spacing w:line="320" w:lineRule="exact"/>
                    <w:rPr>
                      <w:rFonts w:ascii="Times New Roman" w:eastAsia="宋体" w:hAnsi="Times New Roman" w:cs="Times New Roman"/>
                      <w:b w:val="0"/>
                      <w:bCs/>
                      <w:sz w:val="21"/>
                    </w:rPr>
                  </w:pPr>
                  <w:r>
                    <w:rPr>
                      <w:rFonts w:ascii="Times New Roman" w:eastAsia="宋体" w:hAnsi="Times New Roman" w:cs="Times New Roman"/>
                      <w:b w:val="0"/>
                      <w:bCs/>
                      <w:sz w:val="21"/>
                    </w:rPr>
                    <w:t>生产车间</w:t>
                  </w:r>
                </w:p>
              </w:tc>
              <w:tc>
                <w:tcPr>
                  <w:tcW w:w="949" w:type="pct"/>
                  <w:vAlign w:val="center"/>
                </w:tcPr>
                <w:p w14:paraId="11FAA0FB" w14:textId="77777777" w:rsidR="00A643EC" w:rsidRDefault="00413379">
                  <w:pPr>
                    <w:pStyle w:val="5-ckg"/>
                    <w:adjustRightInd w:val="0"/>
                    <w:snapToGrid w:val="0"/>
                    <w:spacing w:line="320" w:lineRule="exact"/>
                    <w:rPr>
                      <w:rFonts w:ascii="Times New Roman" w:eastAsia="宋体" w:hAnsi="Times New Roman" w:cs="Times New Roman"/>
                      <w:b w:val="0"/>
                      <w:bCs/>
                      <w:sz w:val="21"/>
                    </w:rPr>
                  </w:pPr>
                  <w:r>
                    <w:rPr>
                      <w:rFonts w:ascii="Times New Roman" w:eastAsia="宋体" w:hAnsi="Times New Roman" w:cs="Times New Roman"/>
                      <w:b w:val="0"/>
                      <w:bCs/>
                      <w:sz w:val="21"/>
                    </w:rPr>
                    <w:t>火灾事故</w:t>
                  </w:r>
                </w:p>
              </w:tc>
              <w:tc>
                <w:tcPr>
                  <w:tcW w:w="861" w:type="pct"/>
                  <w:vAlign w:val="center"/>
                </w:tcPr>
                <w:p w14:paraId="56FE74B4" w14:textId="77777777" w:rsidR="00A643EC" w:rsidRDefault="00413379">
                  <w:pPr>
                    <w:pStyle w:val="5-ckg"/>
                    <w:adjustRightInd w:val="0"/>
                    <w:snapToGrid w:val="0"/>
                    <w:spacing w:line="320" w:lineRule="exact"/>
                    <w:rPr>
                      <w:rFonts w:ascii="Times New Roman" w:eastAsia="宋体" w:hAnsi="Times New Roman" w:cs="Times New Roman"/>
                      <w:b w:val="0"/>
                      <w:bCs/>
                      <w:sz w:val="21"/>
                    </w:rPr>
                  </w:pPr>
                  <w:r>
                    <w:rPr>
                      <w:rFonts w:ascii="Times New Roman" w:eastAsia="宋体" w:hAnsi="Times New Roman" w:cs="Times New Roman" w:hint="eastAsia"/>
                      <w:b w:val="0"/>
                      <w:bCs/>
                      <w:sz w:val="21"/>
                    </w:rPr>
                    <w:t>纸板</w:t>
                  </w:r>
                </w:p>
              </w:tc>
              <w:tc>
                <w:tcPr>
                  <w:tcW w:w="488" w:type="pct"/>
                  <w:vAlign w:val="center"/>
                </w:tcPr>
                <w:p w14:paraId="7AD00E14" w14:textId="77777777" w:rsidR="00A643EC" w:rsidRDefault="00413379">
                  <w:pPr>
                    <w:pStyle w:val="5-ckg"/>
                    <w:adjustRightInd w:val="0"/>
                    <w:snapToGrid w:val="0"/>
                    <w:spacing w:line="320" w:lineRule="exact"/>
                    <w:rPr>
                      <w:rFonts w:ascii="Times New Roman" w:eastAsia="宋体" w:hAnsi="Times New Roman" w:cs="Times New Roman"/>
                      <w:b w:val="0"/>
                      <w:bCs/>
                      <w:sz w:val="21"/>
                    </w:rPr>
                  </w:pPr>
                  <w:r>
                    <w:rPr>
                      <w:rFonts w:ascii="Times New Roman" w:eastAsia="宋体" w:hAnsi="Times New Roman" w:cs="Times New Roman"/>
                      <w:b w:val="0"/>
                      <w:bCs/>
                      <w:sz w:val="21"/>
                    </w:rPr>
                    <w:t>火灾</w:t>
                  </w:r>
                </w:p>
              </w:tc>
              <w:tc>
                <w:tcPr>
                  <w:tcW w:w="650" w:type="pct"/>
                  <w:vAlign w:val="center"/>
                </w:tcPr>
                <w:p w14:paraId="1AB91CAA" w14:textId="77777777" w:rsidR="00A643EC" w:rsidRDefault="00413379">
                  <w:pPr>
                    <w:pStyle w:val="5-ckg"/>
                    <w:adjustRightInd w:val="0"/>
                    <w:snapToGrid w:val="0"/>
                    <w:spacing w:line="320" w:lineRule="exact"/>
                    <w:rPr>
                      <w:rFonts w:ascii="Times New Roman" w:eastAsia="宋体" w:hAnsi="Times New Roman" w:cs="Times New Roman"/>
                      <w:b w:val="0"/>
                      <w:bCs/>
                      <w:sz w:val="21"/>
                    </w:rPr>
                  </w:pPr>
                  <w:r>
                    <w:rPr>
                      <w:rFonts w:ascii="Times New Roman" w:eastAsia="宋体" w:hAnsi="Times New Roman" w:cs="Times New Roman"/>
                      <w:b w:val="0"/>
                      <w:bCs/>
                      <w:sz w:val="21"/>
                    </w:rPr>
                    <w:t>大气扩散</w:t>
                  </w:r>
                </w:p>
              </w:tc>
              <w:tc>
                <w:tcPr>
                  <w:tcW w:w="1019" w:type="pct"/>
                  <w:vAlign w:val="center"/>
                </w:tcPr>
                <w:p w14:paraId="4A8D61ED" w14:textId="77777777" w:rsidR="00A643EC" w:rsidRDefault="00413379">
                  <w:pPr>
                    <w:pStyle w:val="5-ckg"/>
                    <w:adjustRightInd w:val="0"/>
                    <w:snapToGrid w:val="0"/>
                    <w:spacing w:line="320" w:lineRule="exact"/>
                    <w:rPr>
                      <w:rFonts w:ascii="Times New Roman" w:eastAsia="宋体" w:hAnsi="Times New Roman" w:cs="Times New Roman"/>
                      <w:b w:val="0"/>
                      <w:bCs/>
                      <w:sz w:val="21"/>
                    </w:rPr>
                  </w:pPr>
                  <w:r>
                    <w:rPr>
                      <w:rFonts w:ascii="Times New Roman" w:eastAsia="宋体" w:hAnsi="Times New Roman" w:cs="Times New Roman"/>
                      <w:b w:val="0"/>
                      <w:bCs/>
                      <w:sz w:val="21"/>
                    </w:rPr>
                    <w:t>周边大气环境</w:t>
                  </w:r>
                </w:p>
              </w:tc>
            </w:tr>
            <w:tr w:rsidR="00A643EC" w14:paraId="604B2E1E" w14:textId="77777777">
              <w:trPr>
                <w:cantSplit/>
                <w:jc w:val="center"/>
              </w:trPr>
              <w:tc>
                <w:tcPr>
                  <w:tcW w:w="342" w:type="pct"/>
                  <w:vAlign w:val="center"/>
                </w:tcPr>
                <w:p w14:paraId="715CE44C" w14:textId="77777777" w:rsidR="00A643EC" w:rsidRDefault="00413379">
                  <w:pPr>
                    <w:pStyle w:val="5-ckg"/>
                    <w:adjustRightInd w:val="0"/>
                    <w:snapToGrid w:val="0"/>
                    <w:spacing w:line="320" w:lineRule="exact"/>
                    <w:rPr>
                      <w:rFonts w:ascii="Times New Roman" w:eastAsia="宋体" w:hAnsi="Times New Roman" w:cs="Times New Roman"/>
                      <w:b w:val="0"/>
                      <w:bCs/>
                      <w:sz w:val="21"/>
                    </w:rPr>
                  </w:pPr>
                  <w:r>
                    <w:rPr>
                      <w:rFonts w:ascii="Times New Roman" w:eastAsia="宋体" w:hAnsi="Times New Roman" w:cs="Times New Roman" w:hint="eastAsia"/>
                      <w:b w:val="0"/>
                      <w:bCs/>
                      <w:sz w:val="21"/>
                    </w:rPr>
                    <w:t>2</w:t>
                  </w:r>
                </w:p>
              </w:tc>
              <w:tc>
                <w:tcPr>
                  <w:tcW w:w="691" w:type="pct"/>
                  <w:vAlign w:val="center"/>
                </w:tcPr>
                <w:p w14:paraId="13AF314C" w14:textId="77777777" w:rsidR="00A643EC" w:rsidRDefault="00413379">
                  <w:pPr>
                    <w:pStyle w:val="5-ckg"/>
                    <w:adjustRightInd w:val="0"/>
                    <w:snapToGrid w:val="0"/>
                    <w:spacing w:line="320" w:lineRule="exact"/>
                    <w:rPr>
                      <w:rFonts w:ascii="Times New Roman" w:eastAsia="宋体" w:hAnsi="Times New Roman" w:cs="Times New Roman"/>
                      <w:b w:val="0"/>
                      <w:bCs/>
                      <w:sz w:val="21"/>
                    </w:rPr>
                  </w:pPr>
                  <w:r>
                    <w:rPr>
                      <w:rFonts w:ascii="Times New Roman" w:eastAsia="宋体" w:hAnsi="Times New Roman" w:cs="Times New Roman" w:hint="eastAsia"/>
                      <w:b w:val="0"/>
                      <w:bCs/>
                      <w:sz w:val="21"/>
                    </w:rPr>
                    <w:t>原料车间</w:t>
                  </w:r>
                </w:p>
              </w:tc>
              <w:tc>
                <w:tcPr>
                  <w:tcW w:w="949" w:type="pct"/>
                  <w:vAlign w:val="center"/>
                </w:tcPr>
                <w:p w14:paraId="4302E37C" w14:textId="77777777" w:rsidR="00A643EC" w:rsidRDefault="00413379">
                  <w:pPr>
                    <w:pStyle w:val="5-ckg"/>
                    <w:adjustRightInd w:val="0"/>
                    <w:snapToGrid w:val="0"/>
                    <w:spacing w:line="320" w:lineRule="exact"/>
                    <w:rPr>
                      <w:rFonts w:ascii="Times New Roman" w:eastAsia="宋体" w:hAnsi="Times New Roman" w:cs="Times New Roman"/>
                      <w:b w:val="0"/>
                      <w:bCs/>
                      <w:sz w:val="21"/>
                    </w:rPr>
                  </w:pPr>
                  <w:r>
                    <w:rPr>
                      <w:rFonts w:ascii="Times New Roman" w:eastAsia="宋体" w:hAnsi="Times New Roman" w:cs="Times New Roman" w:hint="eastAsia"/>
                      <w:b w:val="0"/>
                      <w:bCs/>
                      <w:sz w:val="21"/>
                    </w:rPr>
                    <w:t>原料泄露、</w:t>
                  </w:r>
                  <w:r>
                    <w:rPr>
                      <w:rFonts w:ascii="Times New Roman" w:eastAsia="宋体" w:hAnsi="Times New Roman" w:cs="Times New Roman"/>
                      <w:b w:val="0"/>
                      <w:bCs/>
                      <w:sz w:val="21"/>
                    </w:rPr>
                    <w:t>火灾事故</w:t>
                  </w:r>
                </w:p>
              </w:tc>
              <w:tc>
                <w:tcPr>
                  <w:tcW w:w="861" w:type="pct"/>
                  <w:vAlign w:val="center"/>
                </w:tcPr>
                <w:p w14:paraId="60DDF2B2" w14:textId="77777777" w:rsidR="00A643EC" w:rsidRDefault="00413379">
                  <w:pPr>
                    <w:pStyle w:val="5-ckg"/>
                    <w:adjustRightInd w:val="0"/>
                    <w:snapToGrid w:val="0"/>
                    <w:spacing w:line="320" w:lineRule="exact"/>
                    <w:rPr>
                      <w:rFonts w:ascii="Times New Roman" w:eastAsia="宋体" w:hAnsi="Times New Roman" w:cs="Times New Roman"/>
                      <w:b w:val="0"/>
                      <w:bCs/>
                      <w:sz w:val="21"/>
                    </w:rPr>
                  </w:pPr>
                  <w:r>
                    <w:rPr>
                      <w:rFonts w:ascii="Times New Roman" w:eastAsia="宋体" w:hAnsi="Times New Roman" w:cs="Times New Roman" w:hint="eastAsia"/>
                      <w:b w:val="0"/>
                      <w:bCs/>
                      <w:sz w:val="21"/>
                    </w:rPr>
                    <w:t>机油</w:t>
                  </w:r>
                </w:p>
              </w:tc>
              <w:tc>
                <w:tcPr>
                  <w:tcW w:w="488" w:type="pct"/>
                  <w:vAlign w:val="center"/>
                </w:tcPr>
                <w:p w14:paraId="3DB49106" w14:textId="77777777" w:rsidR="00A643EC" w:rsidRDefault="00413379">
                  <w:pPr>
                    <w:pStyle w:val="5-ckg"/>
                    <w:adjustRightInd w:val="0"/>
                    <w:snapToGrid w:val="0"/>
                    <w:spacing w:line="320" w:lineRule="exact"/>
                    <w:rPr>
                      <w:rFonts w:ascii="Times New Roman" w:eastAsia="宋体" w:hAnsi="Times New Roman" w:cs="Times New Roman"/>
                      <w:b w:val="0"/>
                      <w:bCs/>
                      <w:sz w:val="21"/>
                    </w:rPr>
                  </w:pPr>
                  <w:r>
                    <w:rPr>
                      <w:rFonts w:ascii="Times New Roman" w:eastAsia="宋体" w:hAnsi="Times New Roman" w:cs="Times New Roman"/>
                      <w:b w:val="0"/>
                      <w:bCs/>
                      <w:sz w:val="21"/>
                    </w:rPr>
                    <w:t>火灾</w:t>
                  </w:r>
                  <w:r>
                    <w:rPr>
                      <w:rFonts w:ascii="Times New Roman" w:eastAsia="宋体" w:hAnsi="Times New Roman" w:cs="Times New Roman" w:hint="eastAsia"/>
                      <w:b w:val="0"/>
                      <w:bCs/>
                      <w:sz w:val="21"/>
                    </w:rPr>
                    <w:t>、泄露</w:t>
                  </w:r>
                </w:p>
              </w:tc>
              <w:tc>
                <w:tcPr>
                  <w:tcW w:w="650" w:type="pct"/>
                  <w:vAlign w:val="center"/>
                </w:tcPr>
                <w:p w14:paraId="532C5E68" w14:textId="77777777" w:rsidR="00A643EC" w:rsidRDefault="00413379">
                  <w:pPr>
                    <w:pStyle w:val="5-ckg"/>
                    <w:adjustRightInd w:val="0"/>
                    <w:snapToGrid w:val="0"/>
                    <w:spacing w:line="320" w:lineRule="exact"/>
                    <w:rPr>
                      <w:rFonts w:ascii="Times New Roman" w:eastAsia="宋体" w:hAnsi="Times New Roman" w:cs="Times New Roman"/>
                      <w:b w:val="0"/>
                      <w:bCs/>
                      <w:sz w:val="21"/>
                    </w:rPr>
                  </w:pPr>
                  <w:r>
                    <w:rPr>
                      <w:rFonts w:ascii="Times New Roman" w:eastAsia="宋体" w:hAnsi="Times New Roman" w:cs="Times New Roman"/>
                      <w:b w:val="0"/>
                      <w:bCs/>
                      <w:sz w:val="21"/>
                    </w:rPr>
                    <w:t>大气扩散</w:t>
                  </w:r>
                  <w:r>
                    <w:rPr>
                      <w:rFonts w:ascii="Times New Roman" w:eastAsia="宋体" w:hAnsi="Times New Roman" w:cs="Times New Roman" w:hint="eastAsia"/>
                      <w:b w:val="0"/>
                      <w:bCs/>
                      <w:sz w:val="21"/>
                    </w:rPr>
                    <w:t>、地表径流</w:t>
                  </w:r>
                </w:p>
              </w:tc>
              <w:tc>
                <w:tcPr>
                  <w:tcW w:w="1019" w:type="pct"/>
                  <w:vAlign w:val="center"/>
                </w:tcPr>
                <w:p w14:paraId="682EA3B4" w14:textId="77777777" w:rsidR="00A643EC" w:rsidRDefault="00413379">
                  <w:pPr>
                    <w:pStyle w:val="5-ckg"/>
                    <w:adjustRightInd w:val="0"/>
                    <w:snapToGrid w:val="0"/>
                    <w:spacing w:line="320" w:lineRule="exact"/>
                    <w:rPr>
                      <w:rFonts w:ascii="Times New Roman" w:eastAsia="宋体" w:hAnsi="Times New Roman" w:cs="Times New Roman"/>
                      <w:b w:val="0"/>
                      <w:bCs/>
                      <w:sz w:val="21"/>
                    </w:rPr>
                  </w:pPr>
                  <w:r>
                    <w:rPr>
                      <w:rFonts w:ascii="Times New Roman" w:eastAsia="宋体" w:hAnsi="Times New Roman" w:cs="Times New Roman" w:hint="eastAsia"/>
                      <w:b w:val="0"/>
                      <w:bCs/>
                      <w:sz w:val="21"/>
                    </w:rPr>
                    <w:t>周边大气环境、地表水环境、周边地下水、土壤</w:t>
                  </w:r>
                </w:p>
              </w:tc>
            </w:tr>
            <w:tr w:rsidR="00A643EC" w14:paraId="1DD3CC10" w14:textId="77777777">
              <w:trPr>
                <w:cantSplit/>
                <w:jc w:val="center"/>
              </w:trPr>
              <w:tc>
                <w:tcPr>
                  <w:tcW w:w="342" w:type="pct"/>
                  <w:vAlign w:val="center"/>
                </w:tcPr>
                <w:p w14:paraId="3F352D29" w14:textId="77777777" w:rsidR="00A643EC" w:rsidRDefault="00413379">
                  <w:pPr>
                    <w:pStyle w:val="5-ckg"/>
                    <w:adjustRightInd w:val="0"/>
                    <w:snapToGrid w:val="0"/>
                    <w:spacing w:line="320" w:lineRule="exact"/>
                    <w:rPr>
                      <w:rFonts w:ascii="Times New Roman" w:eastAsia="宋体" w:hAnsi="Times New Roman" w:cs="Times New Roman"/>
                      <w:b w:val="0"/>
                      <w:bCs/>
                      <w:sz w:val="21"/>
                    </w:rPr>
                  </w:pPr>
                  <w:r>
                    <w:rPr>
                      <w:rFonts w:ascii="Times New Roman" w:eastAsia="宋体" w:hAnsi="Times New Roman" w:cs="Times New Roman" w:hint="eastAsia"/>
                      <w:b w:val="0"/>
                      <w:bCs/>
                      <w:sz w:val="21"/>
                    </w:rPr>
                    <w:t>3</w:t>
                  </w:r>
                </w:p>
              </w:tc>
              <w:tc>
                <w:tcPr>
                  <w:tcW w:w="691" w:type="pct"/>
                  <w:vAlign w:val="center"/>
                </w:tcPr>
                <w:p w14:paraId="761245D3" w14:textId="77777777" w:rsidR="00A643EC" w:rsidRDefault="00413379">
                  <w:pPr>
                    <w:pStyle w:val="5-ckg"/>
                    <w:adjustRightInd w:val="0"/>
                    <w:snapToGrid w:val="0"/>
                    <w:spacing w:line="320" w:lineRule="exact"/>
                    <w:rPr>
                      <w:rFonts w:ascii="Times New Roman" w:eastAsia="宋体" w:hAnsi="Times New Roman" w:cs="Times New Roman"/>
                      <w:b w:val="0"/>
                      <w:bCs/>
                      <w:sz w:val="21"/>
                    </w:rPr>
                  </w:pPr>
                  <w:proofErr w:type="gramStart"/>
                  <w:r>
                    <w:rPr>
                      <w:rFonts w:ascii="Times New Roman" w:eastAsia="宋体" w:hAnsi="Times New Roman" w:cs="Times New Roman" w:hint="eastAsia"/>
                      <w:b w:val="0"/>
                      <w:bCs/>
                      <w:sz w:val="21"/>
                    </w:rPr>
                    <w:t>危废暂存</w:t>
                  </w:r>
                  <w:proofErr w:type="gramEnd"/>
                  <w:r>
                    <w:rPr>
                      <w:rFonts w:ascii="Times New Roman" w:eastAsia="宋体" w:hAnsi="Times New Roman" w:cs="Times New Roman" w:hint="eastAsia"/>
                      <w:b w:val="0"/>
                      <w:bCs/>
                      <w:sz w:val="21"/>
                    </w:rPr>
                    <w:t>处</w:t>
                  </w:r>
                </w:p>
              </w:tc>
              <w:tc>
                <w:tcPr>
                  <w:tcW w:w="949" w:type="pct"/>
                  <w:vAlign w:val="center"/>
                </w:tcPr>
                <w:p w14:paraId="360D97E1" w14:textId="77777777" w:rsidR="00A643EC" w:rsidRDefault="00413379">
                  <w:pPr>
                    <w:pStyle w:val="5-ckg"/>
                    <w:adjustRightInd w:val="0"/>
                    <w:snapToGrid w:val="0"/>
                    <w:spacing w:line="320" w:lineRule="exact"/>
                    <w:rPr>
                      <w:rFonts w:ascii="Times New Roman" w:eastAsia="宋体" w:hAnsi="Times New Roman" w:cs="Times New Roman"/>
                      <w:b w:val="0"/>
                      <w:bCs/>
                      <w:sz w:val="21"/>
                    </w:rPr>
                  </w:pPr>
                  <w:proofErr w:type="gramStart"/>
                  <w:r>
                    <w:rPr>
                      <w:rFonts w:ascii="Times New Roman" w:eastAsia="宋体" w:hAnsi="Times New Roman" w:cs="Times New Roman" w:hint="eastAsia"/>
                      <w:b w:val="0"/>
                      <w:bCs/>
                      <w:sz w:val="21"/>
                    </w:rPr>
                    <w:t>危废泄露</w:t>
                  </w:r>
                  <w:proofErr w:type="gramEnd"/>
                  <w:r>
                    <w:rPr>
                      <w:rFonts w:ascii="Times New Roman" w:eastAsia="宋体" w:hAnsi="Times New Roman" w:cs="Times New Roman" w:hint="eastAsia"/>
                      <w:b w:val="0"/>
                      <w:bCs/>
                      <w:sz w:val="21"/>
                    </w:rPr>
                    <w:t>、</w:t>
                  </w:r>
                  <w:r>
                    <w:rPr>
                      <w:rFonts w:ascii="Times New Roman" w:eastAsia="宋体" w:hAnsi="Times New Roman" w:cs="Times New Roman"/>
                      <w:b w:val="0"/>
                      <w:bCs/>
                      <w:sz w:val="21"/>
                    </w:rPr>
                    <w:t>火灾事故</w:t>
                  </w:r>
                </w:p>
              </w:tc>
              <w:tc>
                <w:tcPr>
                  <w:tcW w:w="861" w:type="pct"/>
                  <w:vAlign w:val="center"/>
                </w:tcPr>
                <w:p w14:paraId="42885FB1" w14:textId="77777777" w:rsidR="00A643EC" w:rsidRDefault="00413379">
                  <w:pPr>
                    <w:pStyle w:val="5-ckg"/>
                    <w:adjustRightInd w:val="0"/>
                    <w:snapToGrid w:val="0"/>
                    <w:spacing w:line="320" w:lineRule="exact"/>
                    <w:rPr>
                      <w:rFonts w:ascii="Times New Roman" w:eastAsia="宋体" w:hAnsi="Times New Roman" w:cs="Times New Roman"/>
                      <w:b w:val="0"/>
                      <w:bCs/>
                      <w:sz w:val="21"/>
                    </w:rPr>
                  </w:pPr>
                  <w:r>
                    <w:rPr>
                      <w:rFonts w:ascii="Times New Roman" w:eastAsia="宋体" w:hAnsi="Times New Roman" w:cs="Times New Roman" w:hint="eastAsia"/>
                      <w:b w:val="0"/>
                      <w:bCs/>
                      <w:sz w:val="21"/>
                    </w:rPr>
                    <w:t>废机油</w:t>
                  </w:r>
                </w:p>
              </w:tc>
              <w:tc>
                <w:tcPr>
                  <w:tcW w:w="488" w:type="pct"/>
                  <w:vAlign w:val="center"/>
                </w:tcPr>
                <w:p w14:paraId="04CBD1AF" w14:textId="77777777" w:rsidR="00A643EC" w:rsidRDefault="00413379">
                  <w:pPr>
                    <w:pStyle w:val="5-ckg"/>
                    <w:adjustRightInd w:val="0"/>
                    <w:snapToGrid w:val="0"/>
                    <w:spacing w:line="320" w:lineRule="exact"/>
                    <w:rPr>
                      <w:rFonts w:ascii="Times New Roman" w:eastAsia="宋体" w:hAnsi="Times New Roman" w:cs="Times New Roman"/>
                      <w:b w:val="0"/>
                      <w:bCs/>
                      <w:sz w:val="21"/>
                    </w:rPr>
                  </w:pPr>
                  <w:r>
                    <w:rPr>
                      <w:rFonts w:ascii="Times New Roman" w:eastAsia="宋体" w:hAnsi="Times New Roman" w:cs="Times New Roman"/>
                      <w:b w:val="0"/>
                      <w:bCs/>
                      <w:sz w:val="21"/>
                    </w:rPr>
                    <w:t>火灾</w:t>
                  </w:r>
                  <w:r>
                    <w:rPr>
                      <w:rFonts w:ascii="Times New Roman" w:eastAsia="宋体" w:hAnsi="Times New Roman" w:cs="Times New Roman" w:hint="eastAsia"/>
                      <w:b w:val="0"/>
                      <w:bCs/>
                      <w:sz w:val="21"/>
                    </w:rPr>
                    <w:t>、泄露</w:t>
                  </w:r>
                </w:p>
              </w:tc>
              <w:tc>
                <w:tcPr>
                  <w:tcW w:w="650" w:type="pct"/>
                  <w:vAlign w:val="center"/>
                </w:tcPr>
                <w:p w14:paraId="1A37EBE3" w14:textId="77777777" w:rsidR="00A643EC" w:rsidRDefault="00413379">
                  <w:pPr>
                    <w:pStyle w:val="5-ckg"/>
                    <w:adjustRightInd w:val="0"/>
                    <w:snapToGrid w:val="0"/>
                    <w:spacing w:line="320" w:lineRule="exact"/>
                    <w:rPr>
                      <w:rFonts w:ascii="Times New Roman" w:eastAsia="宋体" w:hAnsi="Times New Roman" w:cs="Times New Roman"/>
                      <w:b w:val="0"/>
                      <w:bCs/>
                      <w:sz w:val="21"/>
                    </w:rPr>
                  </w:pPr>
                  <w:r>
                    <w:rPr>
                      <w:rFonts w:ascii="Times New Roman" w:eastAsia="宋体" w:hAnsi="Times New Roman" w:cs="Times New Roman"/>
                      <w:b w:val="0"/>
                      <w:bCs/>
                      <w:sz w:val="21"/>
                    </w:rPr>
                    <w:t>大气扩散</w:t>
                  </w:r>
                  <w:r>
                    <w:rPr>
                      <w:rFonts w:ascii="Times New Roman" w:eastAsia="宋体" w:hAnsi="Times New Roman" w:cs="Times New Roman" w:hint="eastAsia"/>
                      <w:b w:val="0"/>
                      <w:bCs/>
                      <w:sz w:val="21"/>
                    </w:rPr>
                    <w:t>、地表径流</w:t>
                  </w:r>
                </w:p>
              </w:tc>
              <w:tc>
                <w:tcPr>
                  <w:tcW w:w="1019" w:type="pct"/>
                  <w:vAlign w:val="center"/>
                </w:tcPr>
                <w:p w14:paraId="6E61179D" w14:textId="77777777" w:rsidR="00A643EC" w:rsidRDefault="00413379">
                  <w:pPr>
                    <w:pStyle w:val="5-ckg"/>
                    <w:adjustRightInd w:val="0"/>
                    <w:snapToGrid w:val="0"/>
                    <w:spacing w:line="320" w:lineRule="exact"/>
                    <w:rPr>
                      <w:rFonts w:ascii="Times New Roman" w:eastAsia="宋体" w:hAnsi="Times New Roman" w:cs="Times New Roman"/>
                      <w:b w:val="0"/>
                      <w:bCs/>
                      <w:sz w:val="21"/>
                    </w:rPr>
                  </w:pPr>
                  <w:r>
                    <w:rPr>
                      <w:rFonts w:ascii="Times New Roman" w:eastAsia="宋体" w:hAnsi="Times New Roman" w:cs="Times New Roman" w:hint="eastAsia"/>
                      <w:b w:val="0"/>
                      <w:bCs/>
                      <w:sz w:val="21"/>
                    </w:rPr>
                    <w:t>周边大气环境、地表水环境、周边地下水、土壤</w:t>
                  </w:r>
                </w:p>
              </w:tc>
            </w:tr>
          </w:tbl>
          <w:p w14:paraId="61483630" w14:textId="77777777" w:rsidR="00A643EC" w:rsidRDefault="00413379">
            <w:pPr>
              <w:adjustRightInd w:val="0"/>
              <w:snapToGrid w:val="0"/>
              <w:spacing w:line="44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根据《建设项目环境风险评价技术导则》（</w:t>
            </w:r>
            <w:r>
              <w:rPr>
                <w:rFonts w:ascii="Times New Roman" w:eastAsia="宋体" w:hAnsi="Times New Roman" w:cs="Times New Roman"/>
                <w:sz w:val="24"/>
              </w:rPr>
              <w:t>HJ169-2018</w:t>
            </w:r>
            <w:r>
              <w:rPr>
                <w:rFonts w:ascii="Times New Roman" w:eastAsia="宋体" w:hAnsi="Times New Roman" w:cs="Times New Roman"/>
                <w:sz w:val="24"/>
              </w:rPr>
              <w:t>）附录</w:t>
            </w:r>
            <w:r>
              <w:rPr>
                <w:rFonts w:ascii="Times New Roman" w:eastAsia="宋体" w:hAnsi="Times New Roman" w:cs="Times New Roman"/>
                <w:sz w:val="24"/>
              </w:rPr>
              <w:t>B</w:t>
            </w:r>
            <w:r>
              <w:rPr>
                <w:rFonts w:ascii="Times New Roman" w:eastAsia="宋体" w:hAnsi="Times New Roman" w:cs="Times New Roman"/>
                <w:sz w:val="24"/>
              </w:rPr>
              <w:t>确定危险物质的临界量，定量分析危险物质数量与临界量的比值（</w:t>
            </w:r>
            <w:r>
              <w:rPr>
                <w:rFonts w:ascii="Times New Roman" w:eastAsia="宋体" w:hAnsi="Times New Roman" w:cs="Times New Roman"/>
                <w:sz w:val="24"/>
              </w:rPr>
              <w:t>Q</w:t>
            </w:r>
            <w:r>
              <w:rPr>
                <w:rFonts w:ascii="Times New Roman" w:eastAsia="宋体" w:hAnsi="Times New Roman" w:cs="Times New Roman"/>
                <w:sz w:val="24"/>
              </w:rPr>
              <w:t>），详见表</w:t>
            </w:r>
            <w:r>
              <w:rPr>
                <w:rFonts w:ascii="Times New Roman" w:eastAsia="宋体" w:hAnsi="Times New Roman" w:cs="Times New Roman"/>
                <w:sz w:val="24"/>
              </w:rPr>
              <w:t>4-12</w:t>
            </w:r>
            <w:r>
              <w:rPr>
                <w:rFonts w:ascii="Times New Roman" w:eastAsia="宋体" w:hAnsi="Times New Roman" w:cs="Times New Roman"/>
                <w:sz w:val="24"/>
              </w:rPr>
              <w:t>。</w:t>
            </w:r>
          </w:p>
          <w:p w14:paraId="2A53A801" w14:textId="77777777" w:rsidR="00A643EC" w:rsidRDefault="00413379">
            <w:pPr>
              <w:pStyle w:val="-"/>
              <w:numPr>
                <w:ilvl w:val="0"/>
                <w:numId w:val="5"/>
              </w:numPr>
              <w:ind w:firstLineChars="0"/>
              <w:jc w:val="center"/>
              <w:rPr>
                <w:rFonts w:ascii="Times New Roman" w:eastAsia="宋体" w:hAnsi="Times New Roman" w:cs="Times New Roman"/>
                <w:b/>
                <w:snapToGrid/>
                <w:sz w:val="21"/>
              </w:rPr>
            </w:pPr>
            <w:r>
              <w:rPr>
                <w:rFonts w:ascii="Times New Roman" w:eastAsia="宋体" w:hAnsi="Times New Roman" w:cs="Times New Roman"/>
                <w:b/>
                <w:snapToGrid/>
                <w:sz w:val="21"/>
              </w:rPr>
              <w:t>企业危险物质最大储存量与临界量的比值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800"/>
              <w:gridCol w:w="1242"/>
              <w:gridCol w:w="1980"/>
              <w:gridCol w:w="1407"/>
              <w:gridCol w:w="1388"/>
            </w:tblGrid>
            <w:tr w:rsidR="00A643EC" w14:paraId="2A7F7D8A" w14:textId="77777777">
              <w:trPr>
                <w:jc w:val="center"/>
              </w:trPr>
              <w:tc>
                <w:tcPr>
                  <w:tcW w:w="400" w:type="pct"/>
                  <w:vAlign w:val="center"/>
                </w:tcPr>
                <w:p w14:paraId="6660FCA9" w14:textId="77777777" w:rsidR="00A643EC" w:rsidRDefault="00413379">
                  <w:pPr>
                    <w:widowControl/>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序号</w:t>
                  </w:r>
                </w:p>
              </w:tc>
              <w:tc>
                <w:tcPr>
                  <w:tcW w:w="1059" w:type="pct"/>
                  <w:vAlign w:val="center"/>
                </w:tcPr>
                <w:p w14:paraId="31C9D87B" w14:textId="77777777" w:rsidR="00A643EC" w:rsidRDefault="00413379">
                  <w:pPr>
                    <w:widowControl/>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危险物质名称</w:t>
                  </w:r>
                </w:p>
              </w:tc>
              <w:tc>
                <w:tcPr>
                  <w:tcW w:w="731" w:type="pct"/>
                  <w:vAlign w:val="center"/>
                </w:tcPr>
                <w:p w14:paraId="2782AE8B" w14:textId="77777777" w:rsidR="00A643EC" w:rsidRDefault="00413379">
                  <w:pPr>
                    <w:widowControl/>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CAS</w:t>
                  </w:r>
                  <w:r>
                    <w:rPr>
                      <w:rFonts w:ascii="Times New Roman" w:eastAsia="宋体" w:hAnsi="Times New Roman" w:cs="Times New Roman"/>
                      <w:kern w:val="0"/>
                      <w:szCs w:val="21"/>
                    </w:rPr>
                    <w:t>号</w:t>
                  </w:r>
                </w:p>
              </w:tc>
              <w:tc>
                <w:tcPr>
                  <w:tcW w:w="1165" w:type="pct"/>
                  <w:vAlign w:val="center"/>
                </w:tcPr>
                <w:p w14:paraId="5B6EC563" w14:textId="77777777" w:rsidR="00A643EC" w:rsidRDefault="00413379">
                  <w:pPr>
                    <w:widowControl/>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最大存在总量</w:t>
                  </w:r>
                  <w:proofErr w:type="spellStart"/>
                  <w:r>
                    <w:rPr>
                      <w:rFonts w:ascii="Times New Roman" w:eastAsia="宋体" w:hAnsi="Times New Roman" w:cs="Times New Roman"/>
                      <w:kern w:val="0"/>
                      <w:szCs w:val="21"/>
                    </w:rPr>
                    <w:t>q</w:t>
                  </w:r>
                  <w:r>
                    <w:rPr>
                      <w:rFonts w:ascii="Times New Roman" w:eastAsia="宋体" w:hAnsi="Times New Roman" w:cs="Times New Roman"/>
                      <w:kern w:val="0"/>
                      <w:szCs w:val="21"/>
                      <w:vertAlign w:val="subscript"/>
                    </w:rPr>
                    <w:t>n</w:t>
                  </w:r>
                  <w:proofErr w:type="spellEnd"/>
                  <w:r>
                    <w:rPr>
                      <w:rFonts w:ascii="Times New Roman" w:eastAsia="宋体" w:hAnsi="Times New Roman" w:cs="Times New Roman"/>
                      <w:kern w:val="0"/>
                      <w:szCs w:val="21"/>
                    </w:rPr>
                    <w:t>/t</w:t>
                  </w:r>
                </w:p>
              </w:tc>
              <w:tc>
                <w:tcPr>
                  <w:tcW w:w="828" w:type="pct"/>
                  <w:vAlign w:val="center"/>
                </w:tcPr>
                <w:p w14:paraId="43975E53" w14:textId="77777777" w:rsidR="00A643EC" w:rsidRDefault="00413379">
                  <w:pPr>
                    <w:widowControl/>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临界量</w:t>
                  </w:r>
                  <w:proofErr w:type="spellStart"/>
                  <w:r>
                    <w:rPr>
                      <w:rFonts w:ascii="Times New Roman" w:eastAsia="宋体" w:hAnsi="Times New Roman" w:cs="Times New Roman"/>
                      <w:kern w:val="0"/>
                      <w:szCs w:val="21"/>
                    </w:rPr>
                    <w:t>Q</w:t>
                  </w:r>
                  <w:r>
                    <w:rPr>
                      <w:rFonts w:ascii="Times New Roman" w:eastAsia="宋体" w:hAnsi="Times New Roman" w:cs="Times New Roman"/>
                      <w:kern w:val="0"/>
                      <w:szCs w:val="21"/>
                      <w:vertAlign w:val="subscript"/>
                    </w:rPr>
                    <w:t>n</w:t>
                  </w:r>
                  <w:proofErr w:type="spellEnd"/>
                  <w:r>
                    <w:rPr>
                      <w:rFonts w:ascii="Times New Roman" w:eastAsia="宋体" w:hAnsi="Times New Roman" w:cs="Times New Roman"/>
                      <w:kern w:val="0"/>
                      <w:szCs w:val="21"/>
                    </w:rPr>
                    <w:t>/t</w:t>
                  </w:r>
                </w:p>
              </w:tc>
              <w:tc>
                <w:tcPr>
                  <w:tcW w:w="817" w:type="pct"/>
                  <w:vAlign w:val="center"/>
                </w:tcPr>
                <w:p w14:paraId="210A7D8E" w14:textId="77777777" w:rsidR="00A643EC" w:rsidRDefault="00413379">
                  <w:pPr>
                    <w:widowControl/>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Q</w:t>
                  </w:r>
                  <w:r>
                    <w:rPr>
                      <w:rFonts w:ascii="Times New Roman" w:eastAsia="宋体" w:hAnsi="Times New Roman" w:cs="Times New Roman"/>
                      <w:kern w:val="0"/>
                      <w:szCs w:val="21"/>
                    </w:rPr>
                    <w:t>值</w:t>
                  </w:r>
                </w:p>
              </w:tc>
            </w:tr>
            <w:tr w:rsidR="00A643EC" w14:paraId="75B9B3E3" w14:textId="77777777">
              <w:trPr>
                <w:jc w:val="center"/>
              </w:trPr>
              <w:tc>
                <w:tcPr>
                  <w:tcW w:w="400" w:type="pct"/>
                  <w:vAlign w:val="center"/>
                </w:tcPr>
                <w:p w14:paraId="77FFDF83" w14:textId="77777777" w:rsidR="00A643EC" w:rsidRDefault="00413379">
                  <w:pPr>
                    <w:widowControl/>
                    <w:spacing w:line="360" w:lineRule="exact"/>
                    <w:jc w:val="center"/>
                    <w:rPr>
                      <w:rFonts w:ascii="Times New Roman" w:eastAsia="宋体" w:hAnsi="Times New Roman" w:cs="Times New Roman"/>
                      <w:kern w:val="0"/>
                      <w:szCs w:val="21"/>
                    </w:rPr>
                  </w:pPr>
                  <w:r>
                    <w:rPr>
                      <w:rFonts w:ascii="Times New Roman" w:eastAsia="宋体" w:hAnsi="Times New Roman" w:cs="Times New Roman"/>
                      <w:bCs/>
                      <w:szCs w:val="21"/>
                    </w:rPr>
                    <w:t>1</w:t>
                  </w:r>
                </w:p>
              </w:tc>
              <w:tc>
                <w:tcPr>
                  <w:tcW w:w="1059" w:type="pct"/>
                  <w:vAlign w:val="center"/>
                </w:tcPr>
                <w:p w14:paraId="2E2E9043" w14:textId="77777777" w:rsidR="00A643EC" w:rsidRDefault="00413379">
                  <w:pPr>
                    <w:widowControl/>
                    <w:spacing w:line="36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机油</w:t>
                  </w:r>
                </w:p>
              </w:tc>
              <w:tc>
                <w:tcPr>
                  <w:tcW w:w="731" w:type="pct"/>
                  <w:vAlign w:val="center"/>
                </w:tcPr>
                <w:p w14:paraId="4B6134EE" w14:textId="77777777" w:rsidR="00A643EC" w:rsidRDefault="00413379">
                  <w:pPr>
                    <w:widowControl/>
                    <w:spacing w:line="36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1165" w:type="pct"/>
                  <w:vAlign w:val="center"/>
                </w:tcPr>
                <w:p w14:paraId="6B385916" w14:textId="77777777" w:rsidR="00A643EC" w:rsidRDefault="00413379">
                  <w:pPr>
                    <w:widowControl/>
                    <w:spacing w:line="36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w:t>
                  </w:r>
                  <w:r>
                    <w:rPr>
                      <w:rFonts w:ascii="Times New Roman" w:eastAsia="宋体" w:hAnsi="Times New Roman" w:cs="Times New Roman"/>
                      <w:kern w:val="0"/>
                      <w:szCs w:val="21"/>
                    </w:rPr>
                    <w:t>.0125</w:t>
                  </w:r>
                </w:p>
              </w:tc>
              <w:tc>
                <w:tcPr>
                  <w:tcW w:w="828" w:type="pct"/>
                  <w:vAlign w:val="center"/>
                </w:tcPr>
                <w:p w14:paraId="6BBE9DE5" w14:textId="77777777" w:rsidR="00A643EC" w:rsidRDefault="00413379">
                  <w:pPr>
                    <w:widowControl/>
                    <w:spacing w:line="36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5</w:t>
                  </w:r>
                  <w:r>
                    <w:rPr>
                      <w:rFonts w:ascii="Times New Roman" w:eastAsia="宋体" w:hAnsi="Times New Roman" w:cs="Times New Roman"/>
                      <w:kern w:val="0"/>
                      <w:szCs w:val="21"/>
                    </w:rPr>
                    <w:t>0</w:t>
                  </w:r>
                </w:p>
              </w:tc>
              <w:tc>
                <w:tcPr>
                  <w:tcW w:w="817" w:type="pct"/>
                  <w:vAlign w:val="center"/>
                </w:tcPr>
                <w:p w14:paraId="0ABC529B" w14:textId="77777777" w:rsidR="00A643EC" w:rsidRDefault="00413379">
                  <w:pPr>
                    <w:widowControl/>
                    <w:spacing w:line="36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w:t>
                  </w:r>
                  <w:r>
                    <w:rPr>
                      <w:rFonts w:ascii="Times New Roman" w:eastAsia="宋体" w:hAnsi="Times New Roman" w:cs="Times New Roman"/>
                      <w:kern w:val="0"/>
                      <w:szCs w:val="21"/>
                    </w:rPr>
                    <w:t>.00025</w:t>
                  </w:r>
                </w:p>
              </w:tc>
            </w:tr>
            <w:tr w:rsidR="00A643EC" w14:paraId="1C2E5902" w14:textId="77777777">
              <w:trPr>
                <w:jc w:val="center"/>
              </w:trPr>
              <w:tc>
                <w:tcPr>
                  <w:tcW w:w="400" w:type="pct"/>
                  <w:vAlign w:val="center"/>
                </w:tcPr>
                <w:p w14:paraId="7036F26A" w14:textId="77777777" w:rsidR="00A643EC" w:rsidRDefault="00413379">
                  <w:pPr>
                    <w:spacing w:line="360" w:lineRule="exact"/>
                    <w:jc w:val="center"/>
                    <w:rPr>
                      <w:rFonts w:ascii="Times New Roman" w:eastAsia="宋体" w:hAnsi="Times New Roman" w:cs="Times New Roman"/>
                      <w:bCs/>
                      <w:szCs w:val="21"/>
                    </w:rPr>
                  </w:pPr>
                  <w:r>
                    <w:rPr>
                      <w:rFonts w:ascii="Times New Roman" w:eastAsia="宋体" w:hAnsi="Times New Roman" w:cs="Times New Roman" w:hint="eastAsia"/>
                      <w:bCs/>
                      <w:szCs w:val="21"/>
                    </w:rPr>
                    <w:t>2</w:t>
                  </w:r>
                </w:p>
              </w:tc>
              <w:tc>
                <w:tcPr>
                  <w:tcW w:w="1059" w:type="pct"/>
                  <w:vAlign w:val="center"/>
                </w:tcPr>
                <w:p w14:paraId="06FEBC88" w14:textId="77777777" w:rsidR="00A643EC" w:rsidRDefault="000158D8">
                  <w:pPr>
                    <w:spacing w:line="320" w:lineRule="exact"/>
                    <w:jc w:val="center"/>
                    <w:rPr>
                      <w:rFonts w:ascii="Times New Roman" w:eastAsia="宋体" w:hAnsi="Times New Roman" w:cs="Times New Roman"/>
                      <w:szCs w:val="21"/>
                    </w:rPr>
                  </w:pPr>
                  <w:r>
                    <w:rPr>
                      <w:rFonts w:ascii="Times New Roman" w:eastAsia="宋体" w:hAnsi="Times New Roman" w:cs="Times New Roman" w:hint="eastAsia"/>
                      <w:szCs w:val="21"/>
                    </w:rPr>
                    <w:t>危险废物</w:t>
                  </w:r>
                </w:p>
              </w:tc>
              <w:tc>
                <w:tcPr>
                  <w:tcW w:w="731" w:type="pct"/>
                  <w:vAlign w:val="center"/>
                </w:tcPr>
                <w:p w14:paraId="75934FCC" w14:textId="77777777" w:rsidR="00A643EC" w:rsidRDefault="00413379">
                  <w:pPr>
                    <w:spacing w:line="360" w:lineRule="exact"/>
                    <w:jc w:val="center"/>
                    <w:rPr>
                      <w:rFonts w:ascii="Times New Roman" w:eastAsia="宋体" w:hAnsi="Times New Roman" w:cs="Times New Roman"/>
                      <w:bCs/>
                      <w:szCs w:val="21"/>
                    </w:rPr>
                  </w:pPr>
                  <w:r>
                    <w:rPr>
                      <w:rFonts w:ascii="Times New Roman" w:eastAsia="宋体" w:hAnsi="Times New Roman" w:cs="Times New Roman"/>
                      <w:bCs/>
                      <w:szCs w:val="21"/>
                    </w:rPr>
                    <w:t>/</w:t>
                  </w:r>
                </w:p>
              </w:tc>
              <w:tc>
                <w:tcPr>
                  <w:tcW w:w="1165" w:type="pct"/>
                  <w:vAlign w:val="center"/>
                </w:tcPr>
                <w:p w14:paraId="2F692D43" w14:textId="77777777" w:rsidR="00A643EC" w:rsidRDefault="00413379" w:rsidP="00A05F5A">
                  <w:pPr>
                    <w:spacing w:line="360" w:lineRule="exact"/>
                    <w:jc w:val="center"/>
                    <w:rPr>
                      <w:rFonts w:ascii="Times New Roman" w:eastAsia="宋体" w:hAnsi="Times New Roman" w:cs="Times New Roman"/>
                      <w:bCs/>
                      <w:szCs w:val="21"/>
                    </w:rPr>
                  </w:pPr>
                  <w:r>
                    <w:rPr>
                      <w:rFonts w:ascii="Times New Roman" w:eastAsia="宋体" w:hAnsi="Times New Roman" w:cs="Times New Roman" w:hint="eastAsia"/>
                      <w:bCs/>
                      <w:szCs w:val="21"/>
                    </w:rPr>
                    <w:t>0</w:t>
                  </w:r>
                  <w:r>
                    <w:rPr>
                      <w:rFonts w:ascii="Times New Roman" w:eastAsia="宋体" w:hAnsi="Times New Roman" w:cs="Times New Roman"/>
                      <w:bCs/>
                      <w:szCs w:val="21"/>
                    </w:rPr>
                    <w:t>.0</w:t>
                  </w:r>
                  <w:r w:rsidR="00A05F5A">
                    <w:rPr>
                      <w:rFonts w:ascii="Times New Roman" w:eastAsia="宋体" w:hAnsi="Times New Roman" w:cs="Times New Roman" w:hint="eastAsia"/>
                      <w:bCs/>
                      <w:szCs w:val="21"/>
                    </w:rPr>
                    <w:t>5</w:t>
                  </w:r>
                  <w:r>
                    <w:rPr>
                      <w:rFonts w:ascii="Times New Roman" w:eastAsia="宋体" w:hAnsi="Times New Roman" w:cs="Times New Roman"/>
                      <w:bCs/>
                      <w:szCs w:val="21"/>
                    </w:rPr>
                    <w:t>2125</w:t>
                  </w:r>
                </w:p>
              </w:tc>
              <w:tc>
                <w:tcPr>
                  <w:tcW w:w="828" w:type="pct"/>
                  <w:vAlign w:val="center"/>
                </w:tcPr>
                <w:p w14:paraId="70FA2965" w14:textId="77777777" w:rsidR="00A643EC" w:rsidRDefault="00413379">
                  <w:pPr>
                    <w:spacing w:line="360" w:lineRule="exact"/>
                    <w:jc w:val="center"/>
                    <w:rPr>
                      <w:rFonts w:ascii="Times New Roman" w:eastAsia="宋体" w:hAnsi="Times New Roman" w:cs="Times New Roman"/>
                      <w:bCs/>
                      <w:szCs w:val="21"/>
                    </w:rPr>
                  </w:pPr>
                  <w:r>
                    <w:rPr>
                      <w:rFonts w:ascii="Times New Roman" w:eastAsia="宋体" w:hAnsi="Times New Roman" w:cs="Times New Roman"/>
                      <w:bCs/>
                      <w:szCs w:val="21"/>
                    </w:rPr>
                    <w:t>50</w:t>
                  </w:r>
                </w:p>
              </w:tc>
              <w:tc>
                <w:tcPr>
                  <w:tcW w:w="817" w:type="pct"/>
                  <w:vAlign w:val="center"/>
                </w:tcPr>
                <w:p w14:paraId="48130186" w14:textId="77777777" w:rsidR="00A643EC" w:rsidRDefault="00413379" w:rsidP="00A05F5A">
                  <w:pPr>
                    <w:spacing w:line="360" w:lineRule="exact"/>
                    <w:jc w:val="center"/>
                    <w:rPr>
                      <w:rFonts w:ascii="Times New Roman" w:eastAsia="宋体" w:hAnsi="Times New Roman" w:cs="Times New Roman"/>
                      <w:bCs/>
                      <w:szCs w:val="21"/>
                    </w:rPr>
                  </w:pPr>
                  <w:r>
                    <w:rPr>
                      <w:rFonts w:ascii="Times New Roman" w:eastAsia="宋体" w:hAnsi="Times New Roman" w:cs="Times New Roman" w:hint="eastAsia"/>
                      <w:bCs/>
                      <w:szCs w:val="21"/>
                    </w:rPr>
                    <w:t>0</w:t>
                  </w:r>
                  <w:r>
                    <w:rPr>
                      <w:rFonts w:ascii="Times New Roman" w:eastAsia="宋体" w:hAnsi="Times New Roman" w:cs="Times New Roman"/>
                      <w:bCs/>
                      <w:szCs w:val="21"/>
                    </w:rPr>
                    <w:t>.00</w:t>
                  </w:r>
                  <w:r w:rsidR="00A05F5A">
                    <w:rPr>
                      <w:rFonts w:ascii="Times New Roman" w:eastAsia="宋体" w:hAnsi="Times New Roman" w:cs="Times New Roman" w:hint="eastAsia"/>
                      <w:bCs/>
                      <w:szCs w:val="21"/>
                    </w:rPr>
                    <w:t>1</w:t>
                  </w:r>
                </w:p>
              </w:tc>
            </w:tr>
            <w:tr w:rsidR="00A643EC" w14:paraId="5A5C01B2" w14:textId="77777777">
              <w:trPr>
                <w:jc w:val="center"/>
              </w:trPr>
              <w:tc>
                <w:tcPr>
                  <w:tcW w:w="4183" w:type="pct"/>
                  <w:gridSpan w:val="5"/>
                  <w:vAlign w:val="center"/>
                </w:tcPr>
                <w:p w14:paraId="391967B6" w14:textId="77777777" w:rsidR="00A643EC" w:rsidRDefault="00413379">
                  <w:pPr>
                    <w:spacing w:line="360" w:lineRule="exact"/>
                    <w:jc w:val="center"/>
                    <w:rPr>
                      <w:rFonts w:ascii="Times New Roman" w:eastAsia="宋体" w:hAnsi="Times New Roman" w:cs="Times New Roman"/>
                      <w:bCs/>
                      <w:szCs w:val="21"/>
                    </w:rPr>
                  </w:pPr>
                  <w:r>
                    <w:rPr>
                      <w:rFonts w:ascii="Times New Roman" w:eastAsia="宋体" w:hAnsi="Times New Roman" w:cs="Times New Roman"/>
                      <w:bCs/>
                      <w:szCs w:val="21"/>
                    </w:rPr>
                    <w:t>项目</w:t>
                  </w:r>
                  <w:r>
                    <w:rPr>
                      <w:rFonts w:ascii="Times New Roman" w:eastAsia="宋体" w:hAnsi="Times New Roman" w:cs="Times New Roman"/>
                      <w:bCs/>
                      <w:szCs w:val="21"/>
                    </w:rPr>
                    <w:t>Q</w:t>
                  </w:r>
                  <w:r>
                    <w:rPr>
                      <w:rFonts w:ascii="Times New Roman" w:eastAsia="宋体" w:hAnsi="Times New Roman" w:cs="Times New Roman"/>
                      <w:bCs/>
                      <w:szCs w:val="21"/>
                    </w:rPr>
                    <w:t>值</w:t>
                  </w:r>
                  <w:r>
                    <w:rPr>
                      <w:rFonts w:ascii="Times New Roman" w:eastAsia="宋体" w:hAnsi="Times New Roman" w:cs="Times New Roman"/>
                      <w:bCs/>
                      <w:szCs w:val="21"/>
                    </w:rPr>
                    <w:t>Σ</w:t>
                  </w:r>
                </w:p>
              </w:tc>
              <w:tc>
                <w:tcPr>
                  <w:tcW w:w="817" w:type="pct"/>
                  <w:vAlign w:val="center"/>
                </w:tcPr>
                <w:p w14:paraId="1EAC7D9F" w14:textId="77777777" w:rsidR="00A643EC" w:rsidRDefault="00413379" w:rsidP="00A05F5A">
                  <w:pPr>
                    <w:spacing w:line="360" w:lineRule="exact"/>
                    <w:jc w:val="center"/>
                    <w:rPr>
                      <w:rFonts w:ascii="Times New Roman" w:eastAsia="宋体" w:hAnsi="Times New Roman" w:cs="Times New Roman"/>
                      <w:bCs/>
                      <w:szCs w:val="21"/>
                    </w:rPr>
                  </w:pPr>
                  <w:r>
                    <w:rPr>
                      <w:rFonts w:ascii="Times New Roman" w:eastAsia="宋体" w:hAnsi="Times New Roman" w:cs="Times New Roman" w:hint="eastAsia"/>
                      <w:bCs/>
                      <w:szCs w:val="21"/>
                    </w:rPr>
                    <w:t>0</w:t>
                  </w:r>
                  <w:r>
                    <w:rPr>
                      <w:rFonts w:ascii="Times New Roman" w:eastAsia="宋体" w:hAnsi="Times New Roman" w:cs="Times New Roman"/>
                      <w:bCs/>
                      <w:szCs w:val="21"/>
                    </w:rPr>
                    <w:t>.00</w:t>
                  </w:r>
                  <w:r w:rsidR="00A05F5A">
                    <w:rPr>
                      <w:rFonts w:ascii="Times New Roman" w:eastAsia="宋体" w:hAnsi="Times New Roman" w:cs="Times New Roman" w:hint="eastAsia"/>
                      <w:bCs/>
                      <w:szCs w:val="21"/>
                    </w:rPr>
                    <w:t>125</w:t>
                  </w:r>
                </w:p>
              </w:tc>
            </w:tr>
          </w:tbl>
          <w:p w14:paraId="16B9E7B4" w14:textId="77777777" w:rsidR="00A643EC" w:rsidRDefault="00413379">
            <w:pPr>
              <w:adjustRightInd w:val="0"/>
              <w:snapToGrid w:val="0"/>
              <w:spacing w:line="360" w:lineRule="auto"/>
              <w:ind w:firstLineChars="200" w:firstLine="480"/>
              <w:jc w:val="left"/>
              <w:rPr>
                <w:rFonts w:ascii="Times New Roman" w:eastAsia="宋体" w:hAnsi="Times New Roman" w:cs="Times New Roman"/>
                <w:snapToGrid w:val="0"/>
                <w:sz w:val="24"/>
              </w:rPr>
            </w:pPr>
            <w:r>
              <w:rPr>
                <w:rFonts w:ascii="Times New Roman" w:eastAsia="宋体" w:hAnsi="Times New Roman" w:cs="Times New Roman"/>
                <w:snapToGrid w:val="0"/>
                <w:sz w:val="24"/>
              </w:rPr>
              <w:t>综上，本项目涉及的有毒有害和易燃易爆等危险物质</w:t>
            </w:r>
            <w:r>
              <w:rPr>
                <w:rFonts w:ascii="Times New Roman" w:eastAsia="宋体" w:hAnsi="Times New Roman" w:cs="Times New Roman"/>
                <w:snapToGrid w:val="0"/>
                <w:sz w:val="24"/>
              </w:rPr>
              <w:t>Q</w:t>
            </w:r>
            <w:r>
              <w:rPr>
                <w:rFonts w:ascii="Times New Roman" w:eastAsia="宋体" w:hAnsi="Times New Roman" w:cs="Times New Roman"/>
                <w:snapToGrid w:val="0"/>
                <w:sz w:val="24"/>
              </w:rPr>
              <w:t>值</w:t>
            </w:r>
            <w:r>
              <w:rPr>
                <w:rFonts w:ascii="Times New Roman" w:eastAsia="宋体" w:hAnsi="Times New Roman" w:cs="Times New Roman"/>
                <w:snapToGrid w:val="0"/>
                <w:sz w:val="24"/>
              </w:rPr>
              <w:t>=</w:t>
            </w:r>
            <w:r>
              <w:rPr>
                <w:rFonts w:ascii="Times New Roman" w:eastAsia="宋体" w:hAnsi="Times New Roman" w:cs="Times New Roman" w:hint="eastAsia"/>
                <w:bCs/>
                <w:sz w:val="24"/>
                <w:szCs w:val="21"/>
              </w:rPr>
              <w:t>0.0</w:t>
            </w:r>
            <w:r>
              <w:rPr>
                <w:rFonts w:ascii="Times New Roman" w:eastAsia="宋体" w:hAnsi="Times New Roman" w:cs="Times New Roman"/>
                <w:bCs/>
                <w:sz w:val="24"/>
                <w:szCs w:val="21"/>
              </w:rPr>
              <w:t>0</w:t>
            </w:r>
            <w:r w:rsidR="00A05F5A">
              <w:rPr>
                <w:rFonts w:ascii="Times New Roman" w:eastAsia="宋体" w:hAnsi="Times New Roman" w:cs="Times New Roman" w:hint="eastAsia"/>
                <w:bCs/>
                <w:sz w:val="24"/>
                <w:szCs w:val="21"/>
              </w:rPr>
              <w:t>125</w:t>
            </w:r>
            <w:r>
              <w:rPr>
                <w:rFonts w:ascii="Times New Roman" w:eastAsia="宋体" w:hAnsi="Times New Roman" w:cs="Times New Roman"/>
                <w:snapToGrid w:val="0"/>
                <w:sz w:val="24"/>
              </w:rPr>
              <w:t>&lt;1</w:t>
            </w:r>
            <w:r>
              <w:rPr>
                <w:rFonts w:ascii="Times New Roman" w:eastAsia="宋体" w:hAnsi="Times New Roman" w:cs="Times New Roman"/>
                <w:snapToGrid w:val="0"/>
                <w:sz w:val="24"/>
              </w:rPr>
              <w:t>，即未超过临界量，无需进行专项评价。</w:t>
            </w:r>
          </w:p>
          <w:p w14:paraId="74FA964A" w14:textId="77777777" w:rsidR="00A643EC" w:rsidRDefault="00413379">
            <w:pPr>
              <w:autoSpaceDE w:val="0"/>
              <w:autoSpaceDN w:val="0"/>
              <w:snapToGrid w:val="0"/>
              <w:spacing w:line="360" w:lineRule="auto"/>
              <w:ind w:firstLineChars="200" w:firstLine="482"/>
              <w:rPr>
                <w:rFonts w:ascii="Times New Roman" w:eastAsia="宋体" w:hAnsi="Times New Roman" w:cs="Times New Roman"/>
                <w:b/>
                <w:sz w:val="24"/>
                <w:szCs w:val="21"/>
              </w:rPr>
            </w:pPr>
            <w:r>
              <w:rPr>
                <w:rFonts w:ascii="Times New Roman" w:eastAsia="宋体" w:hAnsi="Times New Roman" w:cs="Times New Roman"/>
                <w:b/>
                <w:sz w:val="24"/>
                <w:szCs w:val="21"/>
              </w:rPr>
              <w:t>（</w:t>
            </w:r>
            <w:r>
              <w:rPr>
                <w:rFonts w:ascii="Times New Roman" w:eastAsia="宋体" w:hAnsi="Times New Roman" w:cs="Times New Roman"/>
                <w:b/>
                <w:sz w:val="24"/>
                <w:szCs w:val="21"/>
              </w:rPr>
              <w:t>2</w:t>
            </w:r>
            <w:r>
              <w:rPr>
                <w:rFonts w:ascii="Times New Roman" w:eastAsia="宋体" w:hAnsi="Times New Roman" w:cs="Times New Roman"/>
                <w:b/>
                <w:sz w:val="24"/>
                <w:szCs w:val="21"/>
              </w:rPr>
              <w:t>）</w:t>
            </w:r>
            <w:r>
              <w:rPr>
                <w:rFonts w:ascii="Times New Roman" w:eastAsia="宋体" w:hAnsi="Times New Roman" w:cs="Times New Roman"/>
                <w:b/>
                <w:sz w:val="24"/>
              </w:rPr>
              <w:t>环境风险防范措施</w:t>
            </w:r>
          </w:p>
          <w:p w14:paraId="4C649409" w14:textId="77777777" w:rsidR="00A643EC" w:rsidRDefault="00244A69">
            <w:pPr>
              <w:adjustRightInd w:val="0"/>
              <w:snapToGrid w:val="0"/>
              <w:spacing w:line="360" w:lineRule="auto"/>
              <w:ind w:firstLineChars="200" w:firstLine="480"/>
              <w:jc w:val="left"/>
              <w:rPr>
                <w:rFonts w:ascii="宋体" w:eastAsia="宋体" w:hAnsi="宋体"/>
                <w:sz w:val="24"/>
                <w:szCs w:val="21"/>
              </w:rPr>
            </w:pPr>
            <w:r>
              <w:rPr>
                <w:rFonts w:ascii="宋体" w:eastAsia="宋体" w:hAnsi="宋体"/>
                <w:sz w:val="24"/>
                <w:szCs w:val="21"/>
              </w:rPr>
              <w:fldChar w:fldCharType="begin"/>
            </w:r>
            <w:r w:rsidR="00413379">
              <w:rPr>
                <w:rFonts w:ascii="宋体" w:eastAsia="宋体" w:hAnsi="宋体"/>
                <w:sz w:val="24"/>
                <w:szCs w:val="21"/>
              </w:rPr>
              <w:instrText xml:space="preserve"> </w:instrText>
            </w:r>
            <w:r w:rsidR="00413379">
              <w:rPr>
                <w:rFonts w:ascii="宋体" w:eastAsia="宋体" w:hAnsi="宋体" w:hint="eastAsia"/>
                <w:sz w:val="24"/>
                <w:szCs w:val="21"/>
              </w:rPr>
              <w:instrText>= 1 \* GB3</w:instrText>
            </w:r>
            <w:r w:rsidR="00413379">
              <w:rPr>
                <w:rFonts w:ascii="宋体" w:eastAsia="宋体" w:hAnsi="宋体"/>
                <w:sz w:val="24"/>
                <w:szCs w:val="21"/>
              </w:rPr>
              <w:instrText xml:space="preserve"> </w:instrText>
            </w:r>
            <w:r>
              <w:rPr>
                <w:rFonts w:ascii="宋体" w:eastAsia="宋体" w:hAnsi="宋体"/>
                <w:sz w:val="24"/>
                <w:szCs w:val="21"/>
              </w:rPr>
              <w:fldChar w:fldCharType="separate"/>
            </w:r>
            <w:r w:rsidR="00413379">
              <w:rPr>
                <w:rFonts w:ascii="宋体" w:eastAsia="宋体" w:hAnsi="宋体" w:hint="eastAsia"/>
                <w:sz w:val="24"/>
                <w:szCs w:val="21"/>
              </w:rPr>
              <w:t>①</w:t>
            </w:r>
            <w:r>
              <w:rPr>
                <w:rFonts w:ascii="宋体" w:eastAsia="宋体" w:hAnsi="宋体"/>
                <w:sz w:val="24"/>
                <w:szCs w:val="21"/>
              </w:rPr>
              <w:fldChar w:fldCharType="end"/>
            </w:r>
            <w:r w:rsidR="00413379">
              <w:rPr>
                <w:rFonts w:ascii="宋体" w:eastAsia="宋体" w:hAnsi="宋体"/>
                <w:sz w:val="24"/>
                <w:szCs w:val="21"/>
              </w:rPr>
              <w:t>增强风险意识，加强安全管理。如加强对操作工人的培训，操作工人需持证上岗；安排生产负责人定期、不定期监督检查，对于违规操作进行及时更正，并进行相应处罚；制定合理操作规程，防止在使用过程中由于操作不当，引起大面积泄漏；加强对设备的管理和维护。</w:t>
            </w:r>
          </w:p>
          <w:p w14:paraId="4990008D" w14:textId="77777777" w:rsidR="00A643EC" w:rsidRDefault="00244A69">
            <w:pPr>
              <w:adjustRightInd w:val="0"/>
              <w:snapToGrid w:val="0"/>
              <w:spacing w:line="360" w:lineRule="auto"/>
              <w:ind w:firstLineChars="200" w:firstLine="480"/>
              <w:jc w:val="left"/>
              <w:rPr>
                <w:rFonts w:ascii="宋体" w:eastAsia="宋体" w:hAnsi="宋体"/>
                <w:sz w:val="24"/>
                <w:szCs w:val="21"/>
              </w:rPr>
            </w:pPr>
            <w:r>
              <w:rPr>
                <w:rFonts w:ascii="宋体" w:eastAsia="宋体" w:hAnsi="宋体"/>
                <w:sz w:val="24"/>
                <w:szCs w:val="21"/>
              </w:rPr>
              <w:fldChar w:fldCharType="begin"/>
            </w:r>
            <w:r w:rsidR="00413379">
              <w:rPr>
                <w:rFonts w:ascii="宋体" w:eastAsia="宋体" w:hAnsi="宋体"/>
                <w:sz w:val="24"/>
                <w:szCs w:val="21"/>
              </w:rPr>
              <w:instrText xml:space="preserve"> </w:instrText>
            </w:r>
            <w:r w:rsidR="00413379">
              <w:rPr>
                <w:rFonts w:ascii="宋体" w:eastAsia="宋体" w:hAnsi="宋体" w:hint="eastAsia"/>
                <w:sz w:val="24"/>
                <w:szCs w:val="21"/>
              </w:rPr>
              <w:instrText>= 2 \* GB3</w:instrText>
            </w:r>
            <w:r w:rsidR="00413379">
              <w:rPr>
                <w:rFonts w:ascii="宋体" w:eastAsia="宋体" w:hAnsi="宋体"/>
                <w:sz w:val="24"/>
                <w:szCs w:val="21"/>
              </w:rPr>
              <w:instrText xml:space="preserve"> </w:instrText>
            </w:r>
            <w:r>
              <w:rPr>
                <w:rFonts w:ascii="宋体" w:eastAsia="宋体" w:hAnsi="宋体"/>
                <w:sz w:val="24"/>
                <w:szCs w:val="21"/>
              </w:rPr>
              <w:fldChar w:fldCharType="separate"/>
            </w:r>
            <w:r w:rsidR="00413379">
              <w:rPr>
                <w:rFonts w:ascii="宋体" w:eastAsia="宋体" w:hAnsi="宋体" w:hint="eastAsia"/>
                <w:sz w:val="24"/>
                <w:szCs w:val="21"/>
              </w:rPr>
              <w:t>②</w:t>
            </w:r>
            <w:r>
              <w:rPr>
                <w:rFonts w:ascii="宋体" w:eastAsia="宋体" w:hAnsi="宋体"/>
                <w:sz w:val="24"/>
                <w:szCs w:val="21"/>
              </w:rPr>
              <w:fldChar w:fldCharType="end"/>
            </w:r>
            <w:r w:rsidR="00413379">
              <w:rPr>
                <w:rFonts w:ascii="宋体" w:eastAsia="宋体" w:hAnsi="宋体" w:hint="eastAsia"/>
                <w:sz w:val="24"/>
                <w:szCs w:val="21"/>
              </w:rPr>
              <w:t>加强储存过程的管理。在储存过程中应严格遵守各物料储存注意事项。</w:t>
            </w:r>
          </w:p>
          <w:p w14:paraId="3471EE8D" w14:textId="77777777" w:rsidR="00A643EC" w:rsidRDefault="00244A69">
            <w:pPr>
              <w:spacing w:line="360" w:lineRule="auto"/>
              <w:ind w:firstLineChars="200" w:firstLine="480"/>
              <w:rPr>
                <w:rFonts w:ascii="宋体" w:eastAsia="宋体" w:hAnsi="宋体"/>
                <w:sz w:val="24"/>
                <w:szCs w:val="21"/>
              </w:rPr>
            </w:pPr>
            <w:r>
              <w:rPr>
                <w:rFonts w:ascii="宋体" w:eastAsia="宋体" w:hAnsi="宋体"/>
                <w:sz w:val="24"/>
                <w:szCs w:val="21"/>
              </w:rPr>
              <w:fldChar w:fldCharType="begin"/>
            </w:r>
            <w:r w:rsidR="00413379">
              <w:rPr>
                <w:rFonts w:ascii="宋体" w:eastAsia="宋体" w:hAnsi="宋体"/>
                <w:sz w:val="24"/>
                <w:szCs w:val="21"/>
              </w:rPr>
              <w:instrText xml:space="preserve"> </w:instrText>
            </w:r>
            <w:r w:rsidR="00413379">
              <w:rPr>
                <w:rFonts w:ascii="宋体" w:eastAsia="宋体" w:hAnsi="宋体" w:hint="eastAsia"/>
                <w:sz w:val="24"/>
                <w:szCs w:val="21"/>
              </w:rPr>
              <w:instrText>= 3 \* GB3</w:instrText>
            </w:r>
            <w:r w:rsidR="00413379">
              <w:rPr>
                <w:rFonts w:ascii="宋体" w:eastAsia="宋体" w:hAnsi="宋体"/>
                <w:sz w:val="24"/>
                <w:szCs w:val="21"/>
              </w:rPr>
              <w:instrText xml:space="preserve"> </w:instrText>
            </w:r>
            <w:r>
              <w:rPr>
                <w:rFonts w:ascii="宋体" w:eastAsia="宋体" w:hAnsi="宋体"/>
                <w:sz w:val="24"/>
                <w:szCs w:val="21"/>
              </w:rPr>
              <w:fldChar w:fldCharType="separate"/>
            </w:r>
            <w:r w:rsidR="00413379">
              <w:rPr>
                <w:rFonts w:ascii="宋体" w:eastAsia="宋体" w:hAnsi="宋体" w:hint="eastAsia"/>
                <w:sz w:val="24"/>
                <w:szCs w:val="21"/>
              </w:rPr>
              <w:t>③</w:t>
            </w:r>
            <w:r>
              <w:rPr>
                <w:rFonts w:ascii="宋体" w:eastAsia="宋体" w:hAnsi="宋体"/>
                <w:sz w:val="24"/>
                <w:szCs w:val="21"/>
              </w:rPr>
              <w:fldChar w:fldCharType="end"/>
            </w:r>
            <w:r w:rsidR="00413379">
              <w:rPr>
                <w:rFonts w:ascii="宋体" w:eastAsia="宋体" w:hAnsi="宋体" w:hint="eastAsia"/>
                <w:sz w:val="24"/>
                <w:szCs w:val="21"/>
              </w:rPr>
              <w:t>加强生产过程的管理。生产过程事故风险防范是安全生产的核心，要严格采取措施加以防范，尽可能降低事故概率。企业应制定各种生产安全管理制度，并在厂内推广实施。将国家要求和安全技术规程悬挂在岗位醒目位置，规范岗位操作，降低事故发生概率。必须组织专人每天每班多次进行周期性巡回检查，有跑冒滴漏或其他异常现象的应及时检修，必要时按照</w:t>
            </w:r>
            <w:r w:rsidR="00413379">
              <w:rPr>
                <w:rFonts w:ascii="宋体" w:eastAsia="宋体" w:hAnsi="宋体"/>
                <w:sz w:val="24"/>
                <w:szCs w:val="21"/>
              </w:rPr>
              <w:t>“</w:t>
            </w:r>
            <w:r w:rsidR="00413379">
              <w:rPr>
                <w:rFonts w:ascii="宋体" w:eastAsia="宋体" w:hAnsi="宋体" w:hint="eastAsia"/>
                <w:sz w:val="24"/>
                <w:szCs w:val="21"/>
              </w:rPr>
              <w:t>生产服从安全</w:t>
            </w:r>
            <w:r w:rsidR="00413379">
              <w:rPr>
                <w:rFonts w:ascii="宋体" w:eastAsia="宋体" w:hAnsi="宋体"/>
                <w:sz w:val="24"/>
                <w:szCs w:val="21"/>
              </w:rPr>
              <w:t>”</w:t>
            </w:r>
            <w:r w:rsidR="00413379">
              <w:rPr>
                <w:rFonts w:ascii="宋体" w:eastAsia="宋体" w:hAnsi="宋体" w:hint="eastAsia"/>
                <w:sz w:val="24"/>
                <w:szCs w:val="21"/>
              </w:rPr>
              <w:t>原则停车检修，严禁</w:t>
            </w:r>
            <w:proofErr w:type="gramStart"/>
            <w:r w:rsidR="00413379">
              <w:rPr>
                <w:rFonts w:ascii="宋体" w:eastAsia="宋体" w:hAnsi="宋体" w:hint="eastAsia"/>
                <w:sz w:val="24"/>
                <w:szCs w:val="21"/>
              </w:rPr>
              <w:t>带病或</w:t>
            </w:r>
            <w:proofErr w:type="gramEnd"/>
            <w:r w:rsidR="00413379">
              <w:rPr>
                <w:rFonts w:ascii="宋体" w:eastAsia="宋体" w:hAnsi="宋体" w:hint="eastAsia"/>
                <w:sz w:val="24"/>
                <w:szCs w:val="21"/>
              </w:rPr>
              <w:t>不正常上岗工作。</w:t>
            </w:r>
          </w:p>
          <w:p w14:paraId="11D95C16" w14:textId="77777777" w:rsidR="00A643EC" w:rsidRDefault="00413379">
            <w:pPr>
              <w:adjustRightInd w:val="0"/>
              <w:snapToGrid w:val="0"/>
              <w:spacing w:line="360" w:lineRule="auto"/>
              <w:ind w:firstLineChars="200" w:firstLine="482"/>
              <w:rPr>
                <w:rFonts w:ascii="Times New Roman" w:eastAsia="宋体" w:hAnsi="Times New Roman" w:cs="Times New Roman"/>
                <w:b/>
                <w:sz w:val="24"/>
              </w:rPr>
            </w:pPr>
            <w:r>
              <w:rPr>
                <w:rFonts w:ascii="Times New Roman" w:eastAsia="宋体" w:hAnsi="Times New Roman" w:cs="Times New Roman" w:hint="eastAsia"/>
                <w:b/>
                <w:sz w:val="24"/>
              </w:rPr>
              <w:t>8</w:t>
            </w:r>
            <w:r>
              <w:rPr>
                <w:rFonts w:ascii="Times New Roman" w:eastAsia="宋体" w:hAnsi="Times New Roman" w:cs="Times New Roman"/>
                <w:b/>
                <w:sz w:val="24"/>
              </w:rPr>
              <w:t>、排污许可管理类别判定</w:t>
            </w:r>
          </w:p>
          <w:p w14:paraId="5AAE68B2" w14:textId="77777777" w:rsidR="00A643EC" w:rsidRDefault="00413379">
            <w:pPr>
              <w:pStyle w:val="af5"/>
              <w:widowControl w:val="0"/>
              <w:snapToGrid w:val="0"/>
              <w:spacing w:before="0" w:beforeAutospacing="0" w:after="0" w:afterAutospacing="0" w:line="360" w:lineRule="auto"/>
              <w:ind w:firstLineChars="200" w:firstLine="480"/>
              <w:rPr>
                <w:rFonts w:ascii="Times New Roman" w:hAnsi="Times New Roman"/>
              </w:rPr>
            </w:pPr>
            <w:r>
              <w:rPr>
                <w:rFonts w:ascii="Times New Roman" w:hAnsi="Times New Roman"/>
              </w:rPr>
              <w:t>根据《固定污染源排污许可分类管理名录》（</w:t>
            </w:r>
            <w:r>
              <w:rPr>
                <w:rFonts w:ascii="Times New Roman" w:hAnsi="Times New Roman"/>
              </w:rPr>
              <w:t>2019</w:t>
            </w:r>
            <w:r>
              <w:rPr>
                <w:rFonts w:ascii="Times New Roman" w:hAnsi="Times New Roman"/>
              </w:rPr>
              <w:t>版）及当地环保管理要求，本项目主要污染工序为印刷过程，印刷废气产生量不大，</w:t>
            </w:r>
            <w:proofErr w:type="gramStart"/>
            <w:r>
              <w:rPr>
                <w:rFonts w:ascii="Times New Roman" w:hAnsi="Times New Roman"/>
              </w:rPr>
              <w:t>故项目</w:t>
            </w:r>
            <w:proofErr w:type="gramEnd"/>
            <w:r>
              <w:rPr>
                <w:rFonts w:ascii="Times New Roman" w:hAnsi="Times New Roman"/>
              </w:rPr>
              <w:t>排污许可按照</w:t>
            </w:r>
            <w:r>
              <w:rPr>
                <w:rFonts w:ascii="Times New Roman" w:hAnsi="Times New Roman"/>
              </w:rPr>
              <w:t>“</w:t>
            </w:r>
            <w:r>
              <w:rPr>
                <w:rFonts w:ascii="Times New Roman" w:hAnsi="Times New Roman"/>
              </w:rPr>
              <w:t>十</w:t>
            </w:r>
            <w:r>
              <w:rPr>
                <w:rFonts w:ascii="Times New Roman" w:hAnsi="Times New Roman"/>
              </w:rPr>
              <w:lastRenderedPageBreak/>
              <w:t>八、印刷和记录媒介复制业</w:t>
            </w:r>
            <w:r>
              <w:rPr>
                <w:rFonts w:ascii="Times New Roman" w:hAnsi="Times New Roman"/>
              </w:rPr>
              <w:t>23”</w:t>
            </w:r>
            <w:r>
              <w:rPr>
                <w:rFonts w:ascii="Times New Roman" w:hAnsi="Times New Roman"/>
              </w:rPr>
              <w:t>中的</w:t>
            </w:r>
            <w:r>
              <w:rPr>
                <w:rFonts w:ascii="Times New Roman" w:hAnsi="Times New Roman"/>
              </w:rPr>
              <w:t>“39</w:t>
            </w:r>
            <w:r>
              <w:rPr>
                <w:rFonts w:ascii="Times New Roman" w:hAnsi="Times New Roman"/>
              </w:rPr>
              <w:t>印刷</w:t>
            </w:r>
            <w:r>
              <w:rPr>
                <w:rFonts w:ascii="Times New Roman" w:hAnsi="Times New Roman"/>
              </w:rPr>
              <w:t>231—</w:t>
            </w:r>
            <w:r>
              <w:rPr>
                <w:rFonts w:ascii="Times New Roman" w:hAnsi="Times New Roman"/>
              </w:rPr>
              <w:t>其他</w:t>
            </w:r>
            <w:r>
              <w:rPr>
                <w:rFonts w:ascii="Times New Roman" w:hAnsi="Times New Roman"/>
              </w:rPr>
              <w:t>”</w:t>
            </w:r>
            <w:r>
              <w:rPr>
                <w:rFonts w:ascii="Times New Roman" w:hAnsi="Times New Roman"/>
              </w:rPr>
              <w:t>执行，实行排污许可登记管理。</w:t>
            </w:r>
          </w:p>
          <w:p w14:paraId="6FF3510C" w14:textId="77777777" w:rsidR="00A643EC" w:rsidRDefault="00413379">
            <w:pPr>
              <w:pStyle w:val="af5"/>
              <w:widowControl w:val="0"/>
              <w:spacing w:before="0" w:beforeAutospacing="0" w:after="0" w:afterAutospacing="0" w:line="360" w:lineRule="auto"/>
              <w:ind w:firstLineChars="200" w:firstLine="482"/>
              <w:rPr>
                <w:rFonts w:ascii="Times New Roman" w:hAnsi="Times New Roman"/>
                <w:b/>
                <w:szCs w:val="21"/>
              </w:rPr>
            </w:pPr>
            <w:r>
              <w:rPr>
                <w:rFonts w:ascii="Times New Roman" w:hAnsi="Times New Roman" w:hint="eastAsia"/>
                <w:b/>
                <w:szCs w:val="21"/>
              </w:rPr>
              <w:t>9</w:t>
            </w:r>
            <w:r>
              <w:rPr>
                <w:rFonts w:ascii="Times New Roman" w:hAnsi="Times New Roman" w:hint="eastAsia"/>
                <w:b/>
                <w:szCs w:val="21"/>
              </w:rPr>
              <w:t>、监测计划</w:t>
            </w:r>
          </w:p>
          <w:p w14:paraId="64793823" w14:textId="77777777" w:rsidR="00A643EC" w:rsidRDefault="00413379">
            <w:pPr>
              <w:spacing w:line="360" w:lineRule="auto"/>
              <w:ind w:firstLineChars="200" w:firstLine="464"/>
              <w:rPr>
                <w:rFonts w:ascii="Times New Roman" w:eastAsia="宋体" w:hAnsi="Times New Roman" w:cs="Times New Roman"/>
                <w:spacing w:val="-4"/>
                <w:sz w:val="24"/>
                <w:szCs w:val="21"/>
              </w:rPr>
            </w:pPr>
            <w:r>
              <w:rPr>
                <w:rFonts w:ascii="Times New Roman" w:eastAsia="宋体" w:hAnsi="Times New Roman" w:cs="Times New Roman"/>
                <w:spacing w:val="-4"/>
                <w:sz w:val="24"/>
                <w:szCs w:val="21"/>
              </w:rPr>
              <w:t>根据</w:t>
            </w:r>
            <w:r>
              <w:rPr>
                <w:rFonts w:ascii="Times New Roman" w:eastAsia="宋体" w:hAnsi="Times New Roman" w:cs="Times New Roman"/>
                <w:sz w:val="24"/>
              </w:rPr>
              <w:t>《固定污染源排污许可分类管理名录》（</w:t>
            </w:r>
            <w:r>
              <w:rPr>
                <w:rFonts w:ascii="Times New Roman" w:eastAsia="宋体" w:hAnsi="Times New Roman" w:cs="Times New Roman"/>
                <w:sz w:val="24"/>
              </w:rPr>
              <w:t>2019</w:t>
            </w:r>
            <w:r>
              <w:rPr>
                <w:rFonts w:ascii="Times New Roman" w:eastAsia="宋体" w:hAnsi="Times New Roman" w:cs="Times New Roman"/>
                <w:sz w:val="24"/>
              </w:rPr>
              <w:t>年版）及当地环保管理要求</w:t>
            </w:r>
            <w:r>
              <w:rPr>
                <w:rFonts w:ascii="Times New Roman" w:eastAsia="宋体" w:hAnsi="Times New Roman" w:cs="Times New Roman"/>
                <w:spacing w:val="-4"/>
                <w:sz w:val="24"/>
                <w:szCs w:val="21"/>
              </w:rPr>
              <w:t>，本项目实行排污登记管理。根据</w:t>
            </w:r>
            <w:r>
              <w:rPr>
                <w:rFonts w:ascii="Times New Roman" w:eastAsia="宋体" w:hAnsi="Times New Roman" w:cs="Times New Roman" w:hint="eastAsia"/>
                <w:sz w:val="24"/>
              </w:rPr>
              <w:t>《排污单位自行监测技术指南</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总则》（</w:t>
            </w:r>
            <w:r>
              <w:rPr>
                <w:rFonts w:ascii="Times New Roman" w:eastAsia="宋体" w:hAnsi="Times New Roman" w:cs="Times New Roman" w:hint="eastAsia"/>
                <w:sz w:val="24"/>
              </w:rPr>
              <w:t>HJ819-2017</w:t>
            </w:r>
            <w:r>
              <w:rPr>
                <w:rFonts w:ascii="Times New Roman" w:eastAsia="宋体" w:hAnsi="Times New Roman" w:cs="Times New Roman" w:hint="eastAsia"/>
                <w:sz w:val="24"/>
              </w:rPr>
              <w:t>）和</w:t>
            </w:r>
            <w:r>
              <w:rPr>
                <w:rFonts w:ascii="Times New Roman" w:eastAsia="宋体" w:hAnsi="Times New Roman" w:cs="Times New Roman"/>
                <w:sz w:val="24"/>
              </w:rPr>
              <w:t>《排污许可证申请与核发技术规范</w:t>
            </w:r>
            <w:r>
              <w:rPr>
                <w:rFonts w:ascii="Times New Roman" w:eastAsia="宋体" w:hAnsi="Times New Roman" w:cs="Times New Roman"/>
                <w:sz w:val="24"/>
              </w:rPr>
              <w:t xml:space="preserve"> </w:t>
            </w:r>
            <w:r>
              <w:rPr>
                <w:rFonts w:ascii="Times New Roman" w:eastAsia="宋体" w:hAnsi="Times New Roman" w:cs="Times New Roman"/>
                <w:sz w:val="24"/>
              </w:rPr>
              <w:t>印刷工业》（</w:t>
            </w:r>
            <w:r>
              <w:rPr>
                <w:rFonts w:ascii="Times New Roman" w:eastAsia="宋体" w:hAnsi="Times New Roman" w:cs="Times New Roman"/>
                <w:sz w:val="24"/>
              </w:rPr>
              <w:t>HJ1066-2019</w:t>
            </w:r>
            <w:r>
              <w:rPr>
                <w:rFonts w:ascii="Times New Roman" w:eastAsia="宋体" w:hAnsi="Times New Roman" w:cs="Times New Roman"/>
                <w:sz w:val="24"/>
              </w:rPr>
              <w:t>）</w:t>
            </w:r>
            <w:r>
              <w:rPr>
                <w:rFonts w:ascii="Times New Roman" w:eastAsia="宋体" w:hAnsi="Times New Roman" w:cs="Times New Roman" w:hint="eastAsia"/>
                <w:sz w:val="24"/>
              </w:rPr>
              <w:t>的要求</w:t>
            </w:r>
            <w:r>
              <w:rPr>
                <w:rFonts w:ascii="Times New Roman" w:eastAsia="宋体" w:hAnsi="Times New Roman" w:cs="Times New Roman"/>
                <w:spacing w:val="-4"/>
                <w:sz w:val="24"/>
                <w:szCs w:val="21"/>
              </w:rPr>
              <w:t>，本项目的监测计划建议见表</w:t>
            </w:r>
            <w:r>
              <w:rPr>
                <w:rFonts w:ascii="Times New Roman" w:eastAsia="宋体" w:hAnsi="Times New Roman" w:cs="Times New Roman"/>
                <w:spacing w:val="-4"/>
                <w:sz w:val="24"/>
                <w:szCs w:val="21"/>
              </w:rPr>
              <w:t>4-13</w:t>
            </w:r>
            <w:r>
              <w:rPr>
                <w:rFonts w:ascii="Times New Roman" w:eastAsia="宋体" w:hAnsi="Times New Roman" w:cs="Times New Roman"/>
                <w:spacing w:val="-4"/>
                <w:sz w:val="24"/>
                <w:szCs w:val="21"/>
              </w:rPr>
              <w:t>。</w:t>
            </w:r>
          </w:p>
          <w:p w14:paraId="196B7D72" w14:textId="77777777" w:rsidR="00A643EC" w:rsidRDefault="00413379">
            <w:pPr>
              <w:pStyle w:val="afe"/>
              <w:numPr>
                <w:ilvl w:val="0"/>
                <w:numId w:val="5"/>
              </w:numPr>
              <w:ind w:firstLineChars="0"/>
              <w:jc w:val="center"/>
              <w:rPr>
                <w:rFonts w:ascii="宋体" w:hAnsi="宋体"/>
                <w:b/>
                <w:snapToGrid w:val="0"/>
                <w:sz w:val="21"/>
                <w:szCs w:val="30"/>
              </w:rPr>
            </w:pPr>
            <w:r>
              <w:rPr>
                <w:rFonts w:ascii="宋体" w:hAnsi="宋体" w:hint="eastAsia"/>
                <w:b/>
                <w:spacing w:val="-4"/>
                <w:sz w:val="21"/>
                <w:szCs w:val="21"/>
              </w:rPr>
              <w:t>监测计划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17"/>
              <w:gridCol w:w="1181"/>
              <w:gridCol w:w="1356"/>
              <w:gridCol w:w="1631"/>
              <w:gridCol w:w="3112"/>
            </w:tblGrid>
            <w:tr w:rsidR="00A643EC" w14:paraId="467B80AE" w14:textId="77777777">
              <w:trPr>
                <w:cantSplit/>
                <w:trHeight w:val="429"/>
                <w:tblHeader/>
                <w:jc w:val="center"/>
              </w:trPr>
              <w:tc>
                <w:tcPr>
                  <w:tcW w:w="716" w:type="pct"/>
                  <w:vAlign w:val="center"/>
                </w:tcPr>
                <w:p w14:paraId="4BB83303" w14:textId="77777777" w:rsidR="00A643EC" w:rsidRDefault="00413379">
                  <w:pPr>
                    <w:widowControl/>
                    <w:adjustRightInd w:val="0"/>
                    <w:snapToGrid w:val="0"/>
                    <w:spacing w:line="320" w:lineRule="exact"/>
                    <w:jc w:val="center"/>
                    <w:rPr>
                      <w:rFonts w:ascii="Times New Roman" w:eastAsia="宋体" w:hAnsi="Times New Roman" w:cs="Times New Roman"/>
                      <w:bCs/>
                      <w:kern w:val="0"/>
                      <w:szCs w:val="21"/>
                    </w:rPr>
                  </w:pPr>
                  <w:r>
                    <w:rPr>
                      <w:rFonts w:ascii="Times New Roman" w:eastAsia="宋体" w:hAnsi="Times New Roman" w:cs="Times New Roman"/>
                      <w:bCs/>
                      <w:kern w:val="0"/>
                      <w:szCs w:val="21"/>
                    </w:rPr>
                    <w:t>类别</w:t>
                  </w:r>
                </w:p>
              </w:tc>
              <w:tc>
                <w:tcPr>
                  <w:tcW w:w="695" w:type="pct"/>
                  <w:vAlign w:val="center"/>
                </w:tcPr>
                <w:p w14:paraId="7489E78F" w14:textId="77777777" w:rsidR="00A643EC" w:rsidRDefault="00413379">
                  <w:pPr>
                    <w:widowControl/>
                    <w:adjustRightInd w:val="0"/>
                    <w:snapToGrid w:val="0"/>
                    <w:spacing w:line="320" w:lineRule="exact"/>
                    <w:jc w:val="center"/>
                    <w:rPr>
                      <w:rFonts w:ascii="Times New Roman" w:eastAsia="宋体" w:hAnsi="Times New Roman" w:cs="Times New Roman"/>
                      <w:bCs/>
                      <w:kern w:val="0"/>
                      <w:szCs w:val="21"/>
                    </w:rPr>
                  </w:pPr>
                  <w:r>
                    <w:rPr>
                      <w:rFonts w:ascii="Times New Roman" w:eastAsia="宋体" w:hAnsi="Times New Roman" w:cs="Times New Roman"/>
                      <w:bCs/>
                      <w:kern w:val="0"/>
                      <w:szCs w:val="21"/>
                    </w:rPr>
                    <w:t>监测点位</w:t>
                  </w:r>
                </w:p>
              </w:tc>
              <w:tc>
                <w:tcPr>
                  <w:tcW w:w="798" w:type="pct"/>
                  <w:vAlign w:val="center"/>
                </w:tcPr>
                <w:p w14:paraId="6985413F" w14:textId="77777777" w:rsidR="00A643EC" w:rsidRDefault="00413379">
                  <w:pPr>
                    <w:widowControl/>
                    <w:adjustRightInd w:val="0"/>
                    <w:snapToGrid w:val="0"/>
                    <w:spacing w:line="320" w:lineRule="exact"/>
                    <w:jc w:val="center"/>
                    <w:rPr>
                      <w:rFonts w:ascii="Times New Roman" w:eastAsia="宋体" w:hAnsi="Times New Roman" w:cs="Times New Roman"/>
                      <w:bCs/>
                      <w:kern w:val="0"/>
                      <w:szCs w:val="21"/>
                    </w:rPr>
                  </w:pPr>
                  <w:r>
                    <w:rPr>
                      <w:rFonts w:ascii="Times New Roman" w:eastAsia="宋体" w:hAnsi="Times New Roman" w:cs="Times New Roman"/>
                      <w:bCs/>
                      <w:kern w:val="0"/>
                      <w:szCs w:val="21"/>
                    </w:rPr>
                    <w:t>监测指标</w:t>
                  </w:r>
                </w:p>
              </w:tc>
              <w:tc>
                <w:tcPr>
                  <w:tcW w:w="960" w:type="pct"/>
                  <w:vAlign w:val="center"/>
                </w:tcPr>
                <w:p w14:paraId="38250818" w14:textId="77777777" w:rsidR="00A643EC" w:rsidRDefault="00413379">
                  <w:pPr>
                    <w:widowControl/>
                    <w:adjustRightInd w:val="0"/>
                    <w:snapToGrid w:val="0"/>
                    <w:spacing w:line="320" w:lineRule="exact"/>
                    <w:jc w:val="center"/>
                    <w:rPr>
                      <w:rFonts w:ascii="Times New Roman" w:eastAsia="宋体" w:hAnsi="Times New Roman" w:cs="Times New Roman"/>
                      <w:bCs/>
                      <w:kern w:val="0"/>
                      <w:szCs w:val="21"/>
                    </w:rPr>
                  </w:pPr>
                  <w:r>
                    <w:rPr>
                      <w:rFonts w:ascii="Times New Roman" w:eastAsia="宋体" w:hAnsi="Times New Roman" w:cs="Times New Roman"/>
                      <w:bCs/>
                      <w:kern w:val="0"/>
                      <w:szCs w:val="21"/>
                    </w:rPr>
                    <w:t>监测频次</w:t>
                  </w:r>
                </w:p>
              </w:tc>
              <w:tc>
                <w:tcPr>
                  <w:tcW w:w="1832" w:type="pct"/>
                  <w:vAlign w:val="center"/>
                </w:tcPr>
                <w:p w14:paraId="7FB4645F" w14:textId="77777777" w:rsidR="00A643EC" w:rsidRDefault="00413379">
                  <w:pPr>
                    <w:widowControl/>
                    <w:adjustRightInd w:val="0"/>
                    <w:snapToGrid w:val="0"/>
                    <w:spacing w:line="320" w:lineRule="exact"/>
                    <w:jc w:val="center"/>
                    <w:rPr>
                      <w:rFonts w:ascii="Times New Roman" w:eastAsia="宋体" w:hAnsi="Times New Roman" w:cs="Times New Roman"/>
                      <w:bCs/>
                      <w:kern w:val="0"/>
                      <w:szCs w:val="21"/>
                    </w:rPr>
                  </w:pPr>
                  <w:r>
                    <w:rPr>
                      <w:rFonts w:ascii="Times New Roman" w:eastAsia="宋体" w:hAnsi="Times New Roman" w:cs="Times New Roman"/>
                      <w:bCs/>
                      <w:kern w:val="0"/>
                      <w:szCs w:val="21"/>
                    </w:rPr>
                    <w:t>执行标准</w:t>
                  </w:r>
                </w:p>
              </w:tc>
            </w:tr>
            <w:tr w:rsidR="00A643EC" w14:paraId="5B997C0B" w14:textId="77777777">
              <w:trPr>
                <w:cantSplit/>
                <w:jc w:val="center"/>
              </w:trPr>
              <w:tc>
                <w:tcPr>
                  <w:tcW w:w="716" w:type="pct"/>
                  <w:vAlign w:val="center"/>
                </w:tcPr>
                <w:p w14:paraId="0B0469E8" w14:textId="77777777" w:rsidR="00A643EC" w:rsidRDefault="00413379">
                  <w:pPr>
                    <w:widowControl/>
                    <w:adjustRightInd w:val="0"/>
                    <w:snapToGrid w:val="0"/>
                    <w:spacing w:line="320" w:lineRule="exact"/>
                    <w:jc w:val="center"/>
                    <w:rPr>
                      <w:rFonts w:ascii="Times New Roman" w:eastAsia="宋体" w:hAnsi="Times New Roman" w:cs="Times New Roman"/>
                      <w:bCs/>
                      <w:kern w:val="0"/>
                      <w:szCs w:val="21"/>
                    </w:rPr>
                  </w:pPr>
                  <w:r>
                    <w:rPr>
                      <w:rFonts w:ascii="Times New Roman" w:eastAsia="宋体" w:hAnsi="Times New Roman" w:cs="Times New Roman"/>
                      <w:bCs/>
                      <w:kern w:val="0"/>
                      <w:szCs w:val="21"/>
                    </w:rPr>
                    <w:t>废气</w:t>
                  </w:r>
                  <w:r>
                    <w:rPr>
                      <w:rFonts w:ascii="宋体" w:eastAsia="宋体" w:hAnsi="宋体" w:cs="宋体" w:hint="eastAsia"/>
                      <w:bCs/>
                      <w:kern w:val="0"/>
                      <w:szCs w:val="21"/>
                      <w:vertAlign w:val="superscript"/>
                    </w:rPr>
                    <w:t>①</w:t>
                  </w:r>
                </w:p>
              </w:tc>
              <w:tc>
                <w:tcPr>
                  <w:tcW w:w="695" w:type="pct"/>
                  <w:vAlign w:val="center"/>
                </w:tcPr>
                <w:p w14:paraId="435FA2D4" w14:textId="77777777" w:rsidR="00A643EC" w:rsidRDefault="00413379">
                  <w:pPr>
                    <w:pStyle w:val="af5"/>
                    <w:widowControl w:val="0"/>
                    <w:spacing w:before="0" w:beforeAutospacing="0" w:after="0" w:afterAutospacing="0" w:line="320" w:lineRule="exact"/>
                    <w:jc w:val="center"/>
                    <w:rPr>
                      <w:rFonts w:ascii="Times New Roman" w:hAnsi="Times New Roman"/>
                      <w:sz w:val="21"/>
                      <w:szCs w:val="21"/>
                    </w:rPr>
                  </w:pPr>
                  <w:r>
                    <w:rPr>
                      <w:rFonts w:ascii="Times New Roman" w:hAnsi="Times New Roman"/>
                      <w:kern w:val="2"/>
                      <w:sz w:val="21"/>
                      <w:szCs w:val="21"/>
                    </w:rPr>
                    <w:t>厂界</w:t>
                  </w:r>
                </w:p>
              </w:tc>
              <w:tc>
                <w:tcPr>
                  <w:tcW w:w="798" w:type="pct"/>
                  <w:vAlign w:val="center"/>
                </w:tcPr>
                <w:p w14:paraId="46F665AC" w14:textId="77777777" w:rsidR="00A643EC" w:rsidRDefault="00413379">
                  <w:pPr>
                    <w:pStyle w:val="af5"/>
                    <w:widowControl w:val="0"/>
                    <w:spacing w:before="0" w:beforeAutospacing="0" w:after="0" w:afterAutospacing="0" w:line="320" w:lineRule="exact"/>
                    <w:jc w:val="center"/>
                    <w:rPr>
                      <w:rFonts w:ascii="Times New Roman" w:hAnsi="Times New Roman"/>
                      <w:b/>
                      <w:kern w:val="2"/>
                      <w:sz w:val="21"/>
                      <w:szCs w:val="21"/>
                    </w:rPr>
                  </w:pPr>
                  <w:r>
                    <w:rPr>
                      <w:rFonts w:ascii="Times New Roman" w:hAnsi="Times New Roman"/>
                      <w:sz w:val="21"/>
                      <w:szCs w:val="21"/>
                    </w:rPr>
                    <w:t>非甲烷总烃</w:t>
                  </w:r>
                </w:p>
              </w:tc>
              <w:tc>
                <w:tcPr>
                  <w:tcW w:w="960" w:type="pct"/>
                  <w:vAlign w:val="center"/>
                </w:tcPr>
                <w:p w14:paraId="75A75C56" w14:textId="77777777" w:rsidR="00A643EC" w:rsidRDefault="00413379">
                  <w:pPr>
                    <w:pStyle w:val="af5"/>
                    <w:widowControl w:val="0"/>
                    <w:spacing w:before="0" w:beforeAutospacing="0" w:after="0" w:afterAutospacing="0" w:line="320" w:lineRule="exact"/>
                    <w:jc w:val="center"/>
                    <w:rPr>
                      <w:rFonts w:ascii="Times New Roman" w:hAnsi="Times New Roman"/>
                      <w:sz w:val="21"/>
                      <w:szCs w:val="21"/>
                    </w:rPr>
                  </w:pPr>
                  <w:r>
                    <w:rPr>
                      <w:rFonts w:ascii="Times New Roman" w:hAnsi="Times New Roman"/>
                      <w:sz w:val="21"/>
                      <w:szCs w:val="21"/>
                    </w:rPr>
                    <w:t>1</w:t>
                  </w:r>
                  <w:r>
                    <w:rPr>
                      <w:rFonts w:ascii="Times New Roman" w:hAnsi="Times New Roman"/>
                      <w:sz w:val="21"/>
                      <w:szCs w:val="21"/>
                    </w:rPr>
                    <w:t>次</w:t>
                  </w:r>
                  <w:r>
                    <w:rPr>
                      <w:rFonts w:ascii="Times New Roman" w:hAnsi="Times New Roman"/>
                      <w:sz w:val="21"/>
                      <w:szCs w:val="21"/>
                    </w:rPr>
                    <w:t>/</w:t>
                  </w:r>
                  <w:r>
                    <w:rPr>
                      <w:rFonts w:ascii="Times New Roman" w:hAnsi="Times New Roman"/>
                      <w:sz w:val="21"/>
                      <w:szCs w:val="21"/>
                    </w:rPr>
                    <w:t>年</w:t>
                  </w:r>
                </w:p>
              </w:tc>
              <w:tc>
                <w:tcPr>
                  <w:tcW w:w="1832" w:type="pct"/>
                  <w:vAlign w:val="center"/>
                </w:tcPr>
                <w:p w14:paraId="308E3BD1" w14:textId="77777777" w:rsidR="00A643EC" w:rsidRDefault="00413379">
                  <w:pPr>
                    <w:widowControl/>
                    <w:adjustRightInd w:val="0"/>
                    <w:snapToGrid w:val="0"/>
                    <w:spacing w:line="320" w:lineRule="exact"/>
                    <w:jc w:val="center"/>
                    <w:rPr>
                      <w:rFonts w:ascii="Times New Roman" w:eastAsia="宋体" w:hAnsi="Times New Roman" w:cs="Times New Roman"/>
                      <w:bCs/>
                      <w:kern w:val="0"/>
                      <w:szCs w:val="21"/>
                    </w:rPr>
                  </w:pPr>
                  <w:r>
                    <w:rPr>
                      <w:rFonts w:ascii="Times New Roman" w:eastAsia="宋体" w:hAnsi="Times New Roman" w:cs="Times New Roman"/>
                      <w:szCs w:val="21"/>
                    </w:rPr>
                    <w:t>执行《大气污染物综合排放标准》（</w:t>
                  </w:r>
                  <w:r>
                    <w:rPr>
                      <w:rFonts w:ascii="Times New Roman" w:eastAsia="宋体" w:hAnsi="Times New Roman" w:cs="Times New Roman"/>
                      <w:szCs w:val="21"/>
                    </w:rPr>
                    <w:t>GB16297-1996</w:t>
                  </w:r>
                  <w:r>
                    <w:rPr>
                      <w:rFonts w:ascii="Times New Roman" w:eastAsia="宋体" w:hAnsi="Times New Roman" w:cs="Times New Roman"/>
                      <w:szCs w:val="21"/>
                    </w:rPr>
                    <w:t>）中二级标准</w:t>
                  </w:r>
                </w:p>
              </w:tc>
            </w:tr>
            <w:tr w:rsidR="00A643EC" w14:paraId="642AA60F" w14:textId="77777777">
              <w:trPr>
                <w:cantSplit/>
                <w:jc w:val="center"/>
              </w:trPr>
              <w:tc>
                <w:tcPr>
                  <w:tcW w:w="716" w:type="pct"/>
                  <w:vAlign w:val="center"/>
                </w:tcPr>
                <w:p w14:paraId="2A3897E6" w14:textId="77777777" w:rsidR="00A643EC" w:rsidRDefault="00413379">
                  <w:pPr>
                    <w:widowControl/>
                    <w:adjustRightInd w:val="0"/>
                    <w:snapToGrid w:val="0"/>
                    <w:spacing w:line="320" w:lineRule="exact"/>
                    <w:jc w:val="center"/>
                    <w:rPr>
                      <w:rFonts w:ascii="Times New Roman" w:eastAsia="宋体" w:hAnsi="Times New Roman" w:cs="Times New Roman"/>
                      <w:bCs/>
                      <w:kern w:val="0"/>
                      <w:szCs w:val="21"/>
                    </w:rPr>
                  </w:pPr>
                  <w:r>
                    <w:rPr>
                      <w:rFonts w:ascii="Times New Roman" w:eastAsia="宋体" w:hAnsi="Times New Roman" w:cs="Times New Roman"/>
                      <w:bCs/>
                      <w:kern w:val="0"/>
                      <w:szCs w:val="21"/>
                    </w:rPr>
                    <w:t>生活污水单独排放口</w:t>
                  </w:r>
                  <w:r>
                    <w:rPr>
                      <w:rFonts w:ascii="宋体" w:eastAsia="宋体" w:hAnsi="宋体" w:cs="宋体" w:hint="eastAsia"/>
                      <w:bCs/>
                      <w:kern w:val="0"/>
                      <w:szCs w:val="21"/>
                      <w:vertAlign w:val="superscript"/>
                    </w:rPr>
                    <w:t>②</w:t>
                  </w:r>
                </w:p>
              </w:tc>
              <w:tc>
                <w:tcPr>
                  <w:tcW w:w="695" w:type="pct"/>
                  <w:vAlign w:val="center"/>
                </w:tcPr>
                <w:p w14:paraId="58282D97" w14:textId="77777777" w:rsidR="00A643EC" w:rsidRDefault="00413379">
                  <w:pPr>
                    <w:widowControl/>
                    <w:adjustRightInd w:val="0"/>
                    <w:snapToGrid w:val="0"/>
                    <w:spacing w:line="320" w:lineRule="exact"/>
                    <w:jc w:val="center"/>
                    <w:rPr>
                      <w:rFonts w:ascii="Times New Roman" w:eastAsia="宋体" w:hAnsi="Times New Roman" w:cs="Times New Roman"/>
                      <w:bCs/>
                      <w:kern w:val="0"/>
                      <w:szCs w:val="21"/>
                    </w:rPr>
                  </w:pPr>
                  <w:r>
                    <w:rPr>
                      <w:rFonts w:ascii="Times New Roman" w:eastAsia="宋体" w:hAnsi="Times New Roman" w:cs="Times New Roman"/>
                      <w:bCs/>
                      <w:kern w:val="0"/>
                      <w:szCs w:val="21"/>
                    </w:rPr>
                    <w:t>DW001</w:t>
                  </w:r>
                </w:p>
              </w:tc>
              <w:tc>
                <w:tcPr>
                  <w:tcW w:w="798" w:type="pct"/>
                  <w:vAlign w:val="center"/>
                </w:tcPr>
                <w:p w14:paraId="1869EE4C" w14:textId="77777777" w:rsidR="00A643EC" w:rsidRDefault="00413379">
                  <w:pPr>
                    <w:widowControl/>
                    <w:adjustRightInd w:val="0"/>
                    <w:snapToGrid w:val="0"/>
                    <w:spacing w:line="320" w:lineRule="exact"/>
                    <w:jc w:val="center"/>
                    <w:rPr>
                      <w:rFonts w:ascii="Times New Roman" w:eastAsia="宋体" w:hAnsi="Times New Roman" w:cs="Times New Roman"/>
                      <w:bCs/>
                      <w:snapToGrid w:val="0"/>
                      <w:szCs w:val="21"/>
                    </w:rPr>
                  </w:pPr>
                  <w:r>
                    <w:rPr>
                      <w:rFonts w:ascii="Times New Roman" w:eastAsia="宋体" w:hAnsi="Times New Roman" w:cs="Times New Roman"/>
                      <w:bCs/>
                      <w:snapToGrid w:val="0"/>
                      <w:szCs w:val="21"/>
                    </w:rPr>
                    <w:t>/</w:t>
                  </w:r>
                </w:p>
              </w:tc>
              <w:tc>
                <w:tcPr>
                  <w:tcW w:w="960" w:type="pct"/>
                  <w:vAlign w:val="center"/>
                </w:tcPr>
                <w:p w14:paraId="32E7976D" w14:textId="77777777" w:rsidR="00A643EC" w:rsidRDefault="00413379">
                  <w:pPr>
                    <w:widowControl/>
                    <w:adjustRightInd w:val="0"/>
                    <w:snapToGrid w:val="0"/>
                    <w:spacing w:line="320" w:lineRule="exact"/>
                    <w:jc w:val="center"/>
                    <w:rPr>
                      <w:rFonts w:ascii="Times New Roman" w:eastAsia="宋体" w:hAnsi="Times New Roman" w:cs="Times New Roman"/>
                      <w:bCs/>
                      <w:snapToGrid w:val="0"/>
                      <w:szCs w:val="21"/>
                    </w:rPr>
                  </w:pPr>
                  <w:r>
                    <w:rPr>
                      <w:rFonts w:ascii="Times New Roman" w:eastAsia="宋体" w:hAnsi="Times New Roman" w:cs="Times New Roman"/>
                      <w:bCs/>
                      <w:snapToGrid w:val="0"/>
                      <w:szCs w:val="21"/>
                    </w:rPr>
                    <w:t>/</w:t>
                  </w:r>
                </w:p>
              </w:tc>
              <w:tc>
                <w:tcPr>
                  <w:tcW w:w="1832" w:type="pct"/>
                  <w:vAlign w:val="center"/>
                </w:tcPr>
                <w:p w14:paraId="79A904D0" w14:textId="77777777" w:rsidR="00A643EC" w:rsidRDefault="00413379">
                  <w:pPr>
                    <w:widowControl/>
                    <w:adjustRightInd w:val="0"/>
                    <w:snapToGrid w:val="0"/>
                    <w:spacing w:line="320" w:lineRule="exact"/>
                    <w:jc w:val="center"/>
                    <w:rPr>
                      <w:rFonts w:ascii="Times New Roman" w:eastAsia="宋体" w:hAnsi="Times New Roman" w:cs="Times New Roman"/>
                      <w:bCs/>
                      <w:kern w:val="0"/>
                      <w:szCs w:val="21"/>
                    </w:rPr>
                  </w:pPr>
                  <w:r>
                    <w:rPr>
                      <w:rFonts w:ascii="Times New Roman" w:eastAsia="宋体" w:hAnsi="Times New Roman" w:cs="Times New Roman"/>
                      <w:spacing w:val="-2"/>
                      <w:szCs w:val="18"/>
                    </w:rPr>
                    <w:t>/</w:t>
                  </w:r>
                </w:p>
              </w:tc>
            </w:tr>
            <w:tr w:rsidR="00A643EC" w14:paraId="71D53257" w14:textId="77777777">
              <w:trPr>
                <w:cantSplit/>
                <w:jc w:val="center"/>
              </w:trPr>
              <w:tc>
                <w:tcPr>
                  <w:tcW w:w="716" w:type="pct"/>
                  <w:vAlign w:val="center"/>
                </w:tcPr>
                <w:p w14:paraId="53316916" w14:textId="77777777" w:rsidR="00A643EC" w:rsidRDefault="00413379">
                  <w:pPr>
                    <w:widowControl/>
                    <w:adjustRightInd w:val="0"/>
                    <w:snapToGrid w:val="0"/>
                    <w:spacing w:line="320" w:lineRule="exact"/>
                    <w:jc w:val="center"/>
                    <w:rPr>
                      <w:rFonts w:ascii="Times New Roman" w:eastAsia="宋体" w:hAnsi="Times New Roman" w:cs="Times New Roman"/>
                      <w:bCs/>
                      <w:kern w:val="0"/>
                      <w:szCs w:val="21"/>
                    </w:rPr>
                  </w:pPr>
                  <w:r>
                    <w:rPr>
                      <w:rFonts w:ascii="Times New Roman" w:eastAsia="宋体" w:hAnsi="Times New Roman" w:cs="Times New Roman"/>
                      <w:bCs/>
                      <w:kern w:val="0"/>
                      <w:szCs w:val="21"/>
                    </w:rPr>
                    <w:t>噪声</w:t>
                  </w:r>
                </w:p>
              </w:tc>
              <w:tc>
                <w:tcPr>
                  <w:tcW w:w="695" w:type="pct"/>
                  <w:vAlign w:val="center"/>
                </w:tcPr>
                <w:p w14:paraId="29995074" w14:textId="77777777" w:rsidR="00A643EC" w:rsidRDefault="00413379">
                  <w:pPr>
                    <w:widowControl/>
                    <w:adjustRightInd w:val="0"/>
                    <w:snapToGrid w:val="0"/>
                    <w:spacing w:line="320" w:lineRule="exact"/>
                    <w:jc w:val="center"/>
                    <w:rPr>
                      <w:rFonts w:ascii="Times New Roman" w:eastAsia="宋体" w:hAnsi="Times New Roman" w:cs="Times New Roman"/>
                      <w:bCs/>
                      <w:kern w:val="0"/>
                      <w:szCs w:val="21"/>
                    </w:rPr>
                  </w:pPr>
                  <w:r>
                    <w:rPr>
                      <w:rFonts w:ascii="Times New Roman" w:eastAsia="宋体" w:hAnsi="Times New Roman" w:cs="Times New Roman"/>
                      <w:bCs/>
                      <w:kern w:val="0"/>
                      <w:szCs w:val="21"/>
                    </w:rPr>
                    <w:t>厂界噪声</w:t>
                  </w:r>
                  <w:r>
                    <w:rPr>
                      <w:rFonts w:ascii="Times New Roman" w:eastAsia="宋体" w:hAnsi="Times New Roman" w:cs="Times New Roman" w:hint="eastAsia"/>
                      <w:bCs/>
                      <w:kern w:val="0"/>
                      <w:szCs w:val="21"/>
                    </w:rPr>
                    <w:t>、敏感点</w:t>
                  </w:r>
                </w:p>
              </w:tc>
              <w:tc>
                <w:tcPr>
                  <w:tcW w:w="798" w:type="pct"/>
                  <w:vAlign w:val="center"/>
                </w:tcPr>
                <w:p w14:paraId="79B03559" w14:textId="77777777" w:rsidR="00A643EC" w:rsidRDefault="00413379">
                  <w:pPr>
                    <w:widowControl/>
                    <w:adjustRightInd w:val="0"/>
                    <w:snapToGrid w:val="0"/>
                    <w:spacing w:line="320" w:lineRule="exact"/>
                    <w:jc w:val="center"/>
                    <w:rPr>
                      <w:rFonts w:ascii="Times New Roman" w:eastAsia="宋体" w:hAnsi="Times New Roman" w:cs="Times New Roman"/>
                      <w:bCs/>
                      <w:snapToGrid w:val="0"/>
                      <w:szCs w:val="21"/>
                    </w:rPr>
                  </w:pPr>
                  <w:proofErr w:type="spellStart"/>
                  <w:r>
                    <w:rPr>
                      <w:rFonts w:ascii="Times New Roman" w:eastAsia="宋体" w:hAnsi="Times New Roman" w:cs="Times New Roman"/>
                      <w:bCs/>
                      <w:kern w:val="0"/>
                      <w:szCs w:val="21"/>
                    </w:rPr>
                    <w:t>Leq</w:t>
                  </w:r>
                  <w:proofErr w:type="spellEnd"/>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p>
              </w:tc>
              <w:tc>
                <w:tcPr>
                  <w:tcW w:w="960" w:type="pct"/>
                  <w:vAlign w:val="center"/>
                </w:tcPr>
                <w:p w14:paraId="77FB94E9" w14:textId="77777777" w:rsidR="00A643EC" w:rsidRDefault="00413379">
                  <w:pPr>
                    <w:widowControl/>
                    <w:adjustRightInd w:val="0"/>
                    <w:snapToGrid w:val="0"/>
                    <w:spacing w:line="320" w:lineRule="exact"/>
                    <w:jc w:val="center"/>
                    <w:rPr>
                      <w:rFonts w:ascii="Times New Roman" w:eastAsia="宋体" w:hAnsi="Times New Roman" w:cs="Times New Roman"/>
                      <w:bCs/>
                      <w:snapToGrid w:val="0"/>
                      <w:szCs w:val="21"/>
                    </w:rPr>
                  </w:pPr>
                  <w:r>
                    <w:rPr>
                      <w:rFonts w:ascii="Times New Roman" w:eastAsia="宋体" w:hAnsi="Times New Roman" w:cs="Times New Roman"/>
                      <w:bCs/>
                      <w:kern w:val="0"/>
                      <w:szCs w:val="21"/>
                    </w:rPr>
                    <w:t>1</w:t>
                  </w:r>
                  <w:r>
                    <w:rPr>
                      <w:rFonts w:ascii="Times New Roman" w:eastAsia="宋体" w:hAnsi="Times New Roman" w:cs="Times New Roman"/>
                      <w:bCs/>
                      <w:kern w:val="0"/>
                      <w:szCs w:val="21"/>
                    </w:rPr>
                    <w:t>次</w:t>
                  </w:r>
                  <w:r>
                    <w:rPr>
                      <w:rFonts w:ascii="Times New Roman" w:eastAsia="宋体" w:hAnsi="Times New Roman" w:cs="Times New Roman"/>
                      <w:bCs/>
                      <w:kern w:val="0"/>
                      <w:szCs w:val="21"/>
                    </w:rPr>
                    <w:t>/</w:t>
                  </w:r>
                  <w:r>
                    <w:rPr>
                      <w:rFonts w:ascii="Times New Roman" w:eastAsia="宋体" w:hAnsi="Times New Roman" w:cs="Times New Roman"/>
                      <w:bCs/>
                      <w:kern w:val="0"/>
                      <w:szCs w:val="21"/>
                    </w:rPr>
                    <w:t>季度，</w:t>
                  </w:r>
                  <w:r>
                    <w:rPr>
                      <w:rFonts w:ascii="Times New Roman" w:eastAsia="宋体" w:hAnsi="Times New Roman" w:cs="Times New Roman"/>
                    </w:rPr>
                    <w:t>每次监测</w:t>
                  </w:r>
                  <w:r>
                    <w:rPr>
                      <w:rFonts w:ascii="Times New Roman" w:eastAsia="宋体" w:hAnsi="Times New Roman" w:cs="Times New Roman"/>
                    </w:rPr>
                    <w:t>1</w:t>
                  </w:r>
                  <w:r>
                    <w:rPr>
                      <w:rFonts w:ascii="Times New Roman" w:eastAsia="宋体" w:hAnsi="Times New Roman" w:cs="Times New Roman"/>
                    </w:rPr>
                    <w:t>天，在昼间进行</w:t>
                  </w:r>
                </w:p>
              </w:tc>
              <w:tc>
                <w:tcPr>
                  <w:tcW w:w="1832" w:type="pct"/>
                  <w:vAlign w:val="center"/>
                </w:tcPr>
                <w:p w14:paraId="098C98F9" w14:textId="77777777" w:rsidR="00A643EC" w:rsidRDefault="00413379">
                  <w:pPr>
                    <w:widowControl/>
                    <w:adjustRightInd w:val="0"/>
                    <w:snapToGrid w:val="0"/>
                    <w:spacing w:line="320" w:lineRule="exact"/>
                    <w:jc w:val="center"/>
                    <w:rPr>
                      <w:rFonts w:ascii="Times New Roman" w:eastAsia="宋体" w:hAnsi="Times New Roman" w:cs="Times New Roman"/>
                      <w:spacing w:val="-2"/>
                      <w:szCs w:val="18"/>
                    </w:rPr>
                  </w:pPr>
                  <w:r>
                    <w:rPr>
                      <w:rFonts w:ascii="Times New Roman" w:eastAsia="宋体" w:hAnsi="Times New Roman" w:cs="Times New Roman"/>
                      <w:szCs w:val="18"/>
                    </w:rPr>
                    <w:t>《工业企业厂界环境噪声排放标准》（</w:t>
                  </w:r>
                  <w:r>
                    <w:rPr>
                      <w:rFonts w:ascii="Times New Roman" w:eastAsia="宋体" w:hAnsi="Times New Roman" w:cs="Times New Roman"/>
                      <w:szCs w:val="18"/>
                    </w:rPr>
                    <w:t>GB12348-2008</w:t>
                  </w:r>
                  <w:r>
                    <w:rPr>
                      <w:rFonts w:ascii="Times New Roman" w:eastAsia="宋体" w:hAnsi="Times New Roman" w:cs="Times New Roman"/>
                      <w:szCs w:val="18"/>
                    </w:rPr>
                    <w:t>）</w:t>
                  </w:r>
                  <w:r>
                    <w:rPr>
                      <w:rFonts w:ascii="Times New Roman" w:eastAsia="宋体" w:hAnsi="Times New Roman" w:cs="Times New Roman"/>
                      <w:szCs w:val="18"/>
                    </w:rPr>
                    <w:t>3</w:t>
                  </w:r>
                  <w:r>
                    <w:rPr>
                      <w:rFonts w:ascii="Times New Roman" w:eastAsia="宋体" w:hAnsi="Times New Roman" w:cs="Times New Roman"/>
                      <w:szCs w:val="18"/>
                    </w:rPr>
                    <w:t>类标准</w:t>
                  </w:r>
                  <w:r>
                    <w:rPr>
                      <w:rFonts w:ascii="Times New Roman" w:eastAsia="宋体" w:hAnsi="Times New Roman" w:cs="Times New Roman" w:hint="eastAsia"/>
                      <w:szCs w:val="18"/>
                    </w:rPr>
                    <w:t>，敏感点</w:t>
                  </w:r>
                  <w:r>
                    <w:rPr>
                      <w:rFonts w:ascii="Times New Roman" w:eastAsia="宋体" w:hAnsi="Times New Roman" w:cs="Times New Roman" w:hint="eastAsia"/>
                      <w:szCs w:val="18"/>
                    </w:rPr>
                    <w:t>1</w:t>
                  </w:r>
                  <w:r>
                    <w:rPr>
                      <w:rFonts w:ascii="Times New Roman" w:eastAsia="宋体" w:hAnsi="Times New Roman" w:cs="Times New Roman" w:hint="eastAsia"/>
                      <w:szCs w:val="18"/>
                    </w:rPr>
                    <w:t>类标准</w:t>
                  </w:r>
                </w:p>
              </w:tc>
            </w:tr>
            <w:tr w:rsidR="00A643EC" w14:paraId="629C1CAB" w14:textId="77777777">
              <w:trPr>
                <w:cantSplit/>
                <w:jc w:val="center"/>
              </w:trPr>
              <w:tc>
                <w:tcPr>
                  <w:tcW w:w="5000" w:type="pct"/>
                  <w:gridSpan w:val="5"/>
                  <w:vAlign w:val="center"/>
                </w:tcPr>
                <w:p w14:paraId="1AF9220D" w14:textId="77777777" w:rsidR="00A643EC" w:rsidRDefault="00413379">
                  <w:pPr>
                    <w:widowControl/>
                    <w:adjustRightInd w:val="0"/>
                    <w:snapToGrid w:val="0"/>
                    <w:spacing w:line="320" w:lineRule="exact"/>
                    <w:rPr>
                      <w:rFonts w:ascii="Times New Roman" w:eastAsia="宋体" w:hAnsi="Times New Roman" w:cs="Times New Roman"/>
                      <w:szCs w:val="21"/>
                    </w:rPr>
                  </w:pPr>
                  <w:r>
                    <w:rPr>
                      <w:rFonts w:ascii="Times New Roman" w:eastAsia="宋体" w:hAnsi="Times New Roman" w:cs="Times New Roman"/>
                    </w:rPr>
                    <w:t>*</w:t>
                  </w:r>
                  <w:r>
                    <w:rPr>
                      <w:rFonts w:ascii="Times New Roman" w:eastAsia="宋体" w:hAnsi="Times New Roman" w:cs="Times New Roman"/>
                    </w:rPr>
                    <w:t>注：</w:t>
                  </w:r>
                  <w:r>
                    <w:rPr>
                      <w:rFonts w:ascii="宋体" w:eastAsia="宋体" w:hAnsi="宋体" w:cs="宋体" w:hint="eastAsia"/>
                    </w:rPr>
                    <w:t>①</w:t>
                  </w:r>
                  <w:r>
                    <w:rPr>
                      <w:rFonts w:ascii="Times New Roman" w:eastAsia="宋体" w:hAnsi="Times New Roman" w:cs="Times New Roman"/>
                      <w:szCs w:val="21"/>
                    </w:rPr>
                    <w:t>根据</w:t>
                  </w:r>
                  <w:r>
                    <w:rPr>
                      <w:rFonts w:ascii="Times New Roman" w:eastAsia="宋体" w:hAnsi="Times New Roman" w:cs="Times New Roman"/>
                    </w:rPr>
                    <w:t>《排污许可证申请与核发技术规范</w:t>
                  </w:r>
                  <w:r>
                    <w:rPr>
                      <w:rFonts w:ascii="Times New Roman" w:eastAsia="宋体" w:hAnsi="Times New Roman" w:cs="Times New Roman"/>
                    </w:rPr>
                    <w:t xml:space="preserve"> </w:t>
                  </w:r>
                  <w:r>
                    <w:rPr>
                      <w:rFonts w:ascii="Times New Roman" w:eastAsia="宋体" w:hAnsi="Times New Roman" w:cs="Times New Roman"/>
                    </w:rPr>
                    <w:t>印刷工业》（</w:t>
                  </w:r>
                  <w:r>
                    <w:rPr>
                      <w:rFonts w:ascii="Times New Roman" w:eastAsia="宋体" w:hAnsi="Times New Roman" w:cs="Times New Roman"/>
                    </w:rPr>
                    <w:t>HJ1066-2019</w:t>
                  </w:r>
                  <w:r>
                    <w:rPr>
                      <w:rFonts w:ascii="Times New Roman" w:eastAsia="宋体" w:hAnsi="Times New Roman" w:cs="Times New Roman"/>
                    </w:rPr>
                    <w:t>），生活污水单独排放口间接排放可不进行监测。</w:t>
                  </w:r>
                </w:p>
              </w:tc>
            </w:tr>
          </w:tbl>
          <w:p w14:paraId="1A04C50F" w14:textId="77777777" w:rsidR="00A643EC" w:rsidRDefault="00A643EC">
            <w:pPr>
              <w:spacing w:line="360" w:lineRule="auto"/>
              <w:rPr>
                <w:rFonts w:ascii="Times New Roman" w:eastAsia="宋体" w:hAnsi="Times New Roman" w:cs="Times New Roman"/>
                <w:sz w:val="24"/>
                <w:highlight w:val="yellow"/>
              </w:rPr>
            </w:pPr>
          </w:p>
        </w:tc>
      </w:tr>
    </w:tbl>
    <w:p w14:paraId="16B121A6" w14:textId="77777777" w:rsidR="00A643EC" w:rsidRDefault="00A643EC">
      <w:pPr>
        <w:rPr>
          <w:highlight w:val="yellow"/>
        </w:rPr>
        <w:sectPr w:rsidR="00A643EC">
          <w:pgSz w:w="11906" w:h="16838"/>
          <w:pgMar w:top="1418" w:right="1418" w:bottom="1418" w:left="1418" w:header="851" w:footer="992" w:gutter="0"/>
          <w:cols w:space="425"/>
          <w:docGrid w:type="lines" w:linePitch="312"/>
        </w:sectPr>
      </w:pPr>
    </w:p>
    <w:p w14:paraId="2464AD8E" w14:textId="77777777" w:rsidR="00A643EC" w:rsidRDefault="00413379">
      <w:pPr>
        <w:spacing w:line="360" w:lineRule="auto"/>
        <w:jc w:val="center"/>
        <w:outlineLvl w:val="0"/>
        <w:rPr>
          <w:rFonts w:ascii="Times New Roman" w:eastAsia="黑体" w:hAnsi="Times New Roman" w:cs="Times New Roman"/>
          <w:sz w:val="30"/>
          <w:szCs w:val="30"/>
        </w:rPr>
      </w:pPr>
      <w:bookmarkStart w:id="22" w:name="_Toc82004247"/>
      <w:bookmarkStart w:id="23" w:name="_Toc68188599"/>
      <w:r>
        <w:rPr>
          <w:rFonts w:ascii="Times New Roman" w:eastAsia="黑体" w:hAnsi="Times New Roman" w:cs="Times New Roman"/>
          <w:sz w:val="30"/>
          <w:szCs w:val="30"/>
        </w:rPr>
        <w:lastRenderedPageBreak/>
        <w:t>五、环境保护措施监督检查清单</w:t>
      </w:r>
      <w:bookmarkEnd w:id="22"/>
      <w:bookmarkEnd w:id="23"/>
    </w:p>
    <w:tbl>
      <w:tblPr>
        <w:tblStyle w:val="afb"/>
        <w:tblW w:w="0" w:type="auto"/>
        <w:jc w:val="center"/>
        <w:tblCellMar>
          <w:left w:w="57" w:type="dxa"/>
          <w:right w:w="57" w:type="dxa"/>
        </w:tblCellMar>
        <w:tblLook w:val="04A0" w:firstRow="1" w:lastRow="0" w:firstColumn="1" w:lastColumn="0" w:noHBand="0" w:noVBand="1"/>
      </w:tblPr>
      <w:tblGrid>
        <w:gridCol w:w="1085"/>
        <w:gridCol w:w="1454"/>
        <w:gridCol w:w="1271"/>
        <w:gridCol w:w="2201"/>
        <w:gridCol w:w="2409"/>
      </w:tblGrid>
      <w:tr w:rsidR="00A643EC" w14:paraId="6266E806" w14:textId="77777777">
        <w:trPr>
          <w:trHeight w:val="340"/>
          <w:jc w:val="center"/>
        </w:trPr>
        <w:tc>
          <w:tcPr>
            <w:tcW w:w="1085" w:type="dxa"/>
            <w:tcBorders>
              <w:tl2br w:val="single" w:sz="4" w:space="0" w:color="auto"/>
            </w:tcBorders>
            <w:vAlign w:val="center"/>
          </w:tcPr>
          <w:p w14:paraId="4562E8AB" w14:textId="77777777" w:rsidR="00A643EC" w:rsidRDefault="00413379">
            <w:pPr>
              <w:spacing w:line="276" w:lineRule="auto"/>
              <w:jc w:val="center"/>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内容</w:t>
            </w:r>
          </w:p>
          <w:p w14:paraId="7E84B7EB" w14:textId="77777777" w:rsidR="00A643EC" w:rsidRDefault="00413379">
            <w:pPr>
              <w:spacing w:line="276" w:lineRule="auto"/>
              <w:rPr>
                <w:rFonts w:ascii="Times New Roman" w:eastAsia="宋体" w:hAnsi="Times New Roman" w:cs="Times New Roman"/>
                <w:szCs w:val="21"/>
              </w:rPr>
            </w:pPr>
            <w:r>
              <w:rPr>
                <w:rFonts w:ascii="Times New Roman" w:eastAsia="宋体" w:hAnsi="Times New Roman" w:cs="Times New Roman"/>
                <w:szCs w:val="21"/>
              </w:rPr>
              <w:t>要素</w:t>
            </w:r>
          </w:p>
        </w:tc>
        <w:tc>
          <w:tcPr>
            <w:tcW w:w="1454" w:type="dxa"/>
            <w:tcBorders>
              <w:right w:val="single" w:sz="4" w:space="0" w:color="auto"/>
            </w:tcBorders>
            <w:vAlign w:val="center"/>
          </w:tcPr>
          <w:p w14:paraId="44909D5E" w14:textId="77777777" w:rsidR="00A643EC" w:rsidRDefault="00413379">
            <w:pPr>
              <w:spacing w:line="276" w:lineRule="auto"/>
              <w:jc w:val="center"/>
              <w:rPr>
                <w:rFonts w:ascii="Times New Roman" w:eastAsia="宋体" w:hAnsi="Times New Roman" w:cs="Times New Roman"/>
                <w:szCs w:val="21"/>
              </w:rPr>
            </w:pPr>
            <w:r>
              <w:rPr>
                <w:rFonts w:ascii="Times New Roman" w:eastAsia="宋体" w:hAnsi="Times New Roman" w:cs="Times New Roman"/>
                <w:szCs w:val="21"/>
              </w:rPr>
              <w:t>排放口（编号、名称）</w:t>
            </w:r>
            <w:r>
              <w:rPr>
                <w:rFonts w:ascii="Times New Roman" w:eastAsia="宋体" w:hAnsi="Times New Roman" w:cs="Times New Roman"/>
                <w:szCs w:val="21"/>
              </w:rPr>
              <w:t>/</w:t>
            </w:r>
            <w:r>
              <w:rPr>
                <w:rFonts w:ascii="Times New Roman" w:eastAsia="宋体" w:hAnsi="Times New Roman" w:cs="Times New Roman"/>
                <w:szCs w:val="21"/>
              </w:rPr>
              <w:t>污染源</w:t>
            </w:r>
          </w:p>
        </w:tc>
        <w:tc>
          <w:tcPr>
            <w:tcW w:w="1271" w:type="dxa"/>
            <w:tcBorders>
              <w:left w:val="single" w:sz="4" w:space="0" w:color="auto"/>
              <w:right w:val="single" w:sz="4" w:space="0" w:color="auto"/>
            </w:tcBorders>
            <w:vAlign w:val="center"/>
          </w:tcPr>
          <w:p w14:paraId="7AF207AC" w14:textId="77777777" w:rsidR="00A643EC" w:rsidRDefault="00413379">
            <w:pPr>
              <w:spacing w:line="276" w:lineRule="auto"/>
              <w:jc w:val="center"/>
              <w:rPr>
                <w:rFonts w:ascii="Times New Roman" w:eastAsia="宋体" w:hAnsi="Times New Roman" w:cs="Times New Roman"/>
                <w:szCs w:val="21"/>
              </w:rPr>
            </w:pPr>
            <w:r>
              <w:rPr>
                <w:rFonts w:ascii="Times New Roman" w:eastAsia="宋体" w:hAnsi="Times New Roman" w:cs="Times New Roman"/>
                <w:szCs w:val="21"/>
              </w:rPr>
              <w:t>污染物项目</w:t>
            </w:r>
          </w:p>
        </w:tc>
        <w:tc>
          <w:tcPr>
            <w:tcW w:w="2201" w:type="dxa"/>
            <w:tcBorders>
              <w:left w:val="single" w:sz="4" w:space="0" w:color="auto"/>
              <w:right w:val="single" w:sz="4" w:space="0" w:color="auto"/>
            </w:tcBorders>
            <w:vAlign w:val="center"/>
          </w:tcPr>
          <w:p w14:paraId="321D3A3C" w14:textId="77777777" w:rsidR="00A643EC" w:rsidRDefault="00413379">
            <w:pPr>
              <w:spacing w:line="276" w:lineRule="auto"/>
              <w:jc w:val="center"/>
              <w:rPr>
                <w:rFonts w:ascii="Times New Roman" w:eastAsia="宋体" w:hAnsi="Times New Roman" w:cs="Times New Roman"/>
                <w:szCs w:val="21"/>
              </w:rPr>
            </w:pPr>
            <w:r>
              <w:rPr>
                <w:rFonts w:ascii="Times New Roman" w:eastAsia="宋体" w:hAnsi="Times New Roman" w:cs="Times New Roman"/>
                <w:szCs w:val="21"/>
              </w:rPr>
              <w:t>环境保护措施</w:t>
            </w:r>
          </w:p>
        </w:tc>
        <w:tc>
          <w:tcPr>
            <w:tcW w:w="2409" w:type="dxa"/>
            <w:tcBorders>
              <w:left w:val="single" w:sz="4" w:space="0" w:color="auto"/>
            </w:tcBorders>
            <w:vAlign w:val="center"/>
          </w:tcPr>
          <w:p w14:paraId="264FE73D" w14:textId="77777777" w:rsidR="00A643EC" w:rsidRDefault="00413379">
            <w:pPr>
              <w:spacing w:line="276" w:lineRule="auto"/>
              <w:jc w:val="center"/>
              <w:rPr>
                <w:rFonts w:ascii="Times New Roman" w:eastAsia="宋体" w:hAnsi="Times New Roman" w:cs="Times New Roman"/>
                <w:szCs w:val="21"/>
              </w:rPr>
            </w:pPr>
            <w:r>
              <w:rPr>
                <w:rFonts w:ascii="Times New Roman" w:eastAsia="宋体" w:hAnsi="Times New Roman" w:cs="Times New Roman"/>
                <w:szCs w:val="21"/>
              </w:rPr>
              <w:t>执行标准</w:t>
            </w:r>
          </w:p>
        </w:tc>
      </w:tr>
      <w:tr w:rsidR="00A643EC" w14:paraId="3222073D" w14:textId="77777777">
        <w:trPr>
          <w:trHeight w:val="340"/>
          <w:jc w:val="center"/>
        </w:trPr>
        <w:tc>
          <w:tcPr>
            <w:tcW w:w="1085" w:type="dxa"/>
            <w:vAlign w:val="center"/>
          </w:tcPr>
          <w:p w14:paraId="20E0185B" w14:textId="77777777" w:rsidR="00A643EC" w:rsidRDefault="00413379">
            <w:pPr>
              <w:spacing w:line="276" w:lineRule="auto"/>
              <w:jc w:val="center"/>
              <w:rPr>
                <w:rFonts w:ascii="Times New Roman" w:eastAsia="宋体" w:hAnsi="Times New Roman" w:cs="Times New Roman"/>
                <w:szCs w:val="21"/>
              </w:rPr>
            </w:pPr>
            <w:r>
              <w:rPr>
                <w:rFonts w:ascii="Times New Roman" w:eastAsia="宋体" w:hAnsi="Times New Roman" w:cs="Times New Roman"/>
                <w:szCs w:val="21"/>
              </w:rPr>
              <w:t>大气环境</w:t>
            </w:r>
          </w:p>
        </w:tc>
        <w:tc>
          <w:tcPr>
            <w:tcW w:w="1454" w:type="dxa"/>
            <w:tcBorders>
              <w:right w:val="single" w:sz="4" w:space="0" w:color="auto"/>
            </w:tcBorders>
            <w:vAlign w:val="center"/>
          </w:tcPr>
          <w:p w14:paraId="50131D4B" w14:textId="77777777" w:rsidR="00A643EC" w:rsidRDefault="00413379">
            <w:pPr>
              <w:adjustRightInd w:val="0"/>
              <w:snapToGrid w:val="0"/>
              <w:spacing w:line="360" w:lineRule="auto"/>
              <w:jc w:val="center"/>
              <w:rPr>
                <w:rFonts w:ascii="宋体" w:eastAsia="宋体" w:hAnsi="宋体" w:cs="Times New Roman"/>
                <w:szCs w:val="21"/>
              </w:rPr>
            </w:pPr>
            <w:r>
              <w:rPr>
                <w:rFonts w:ascii="宋体" w:eastAsia="宋体" w:hAnsi="宋体" w:cs="Times New Roman" w:hint="eastAsia"/>
                <w:szCs w:val="21"/>
              </w:rPr>
              <w:t>/</w:t>
            </w:r>
          </w:p>
        </w:tc>
        <w:tc>
          <w:tcPr>
            <w:tcW w:w="1271" w:type="dxa"/>
            <w:tcBorders>
              <w:left w:val="single" w:sz="4" w:space="0" w:color="auto"/>
              <w:right w:val="single" w:sz="4" w:space="0" w:color="auto"/>
            </w:tcBorders>
            <w:vAlign w:val="center"/>
          </w:tcPr>
          <w:p w14:paraId="0857B5F8" w14:textId="77777777" w:rsidR="00A643EC" w:rsidRDefault="00413379">
            <w:pPr>
              <w:adjustRightInd w:val="0"/>
              <w:snapToGrid w:val="0"/>
              <w:spacing w:line="360" w:lineRule="auto"/>
              <w:jc w:val="center"/>
              <w:rPr>
                <w:rFonts w:ascii="宋体" w:eastAsia="宋体" w:hAnsi="宋体" w:cs="Times New Roman"/>
                <w:szCs w:val="21"/>
                <w:highlight w:val="yellow"/>
              </w:rPr>
            </w:pPr>
            <w:r>
              <w:rPr>
                <w:rFonts w:ascii="宋体" w:eastAsia="宋体" w:hAnsi="宋体" w:hint="eastAsia"/>
                <w:szCs w:val="21"/>
              </w:rPr>
              <w:t>非甲烷总烃</w:t>
            </w:r>
          </w:p>
        </w:tc>
        <w:tc>
          <w:tcPr>
            <w:tcW w:w="2201" w:type="dxa"/>
            <w:tcBorders>
              <w:left w:val="single" w:sz="4" w:space="0" w:color="auto"/>
              <w:right w:val="single" w:sz="4" w:space="0" w:color="auto"/>
            </w:tcBorders>
            <w:vAlign w:val="center"/>
          </w:tcPr>
          <w:p w14:paraId="27EC97E7" w14:textId="77777777" w:rsidR="00A643EC" w:rsidRDefault="00413379">
            <w:pPr>
              <w:adjustRightInd w:val="0"/>
              <w:snapToGrid w:val="0"/>
              <w:spacing w:line="360" w:lineRule="auto"/>
              <w:jc w:val="center"/>
              <w:rPr>
                <w:rFonts w:ascii="宋体" w:eastAsia="宋体" w:hAnsi="宋体" w:cs="Times New Roman"/>
                <w:szCs w:val="21"/>
                <w:highlight w:val="yellow"/>
              </w:rPr>
            </w:pPr>
            <w:r>
              <w:rPr>
                <w:rFonts w:ascii="宋体" w:eastAsia="宋体" w:hAnsi="宋体" w:hint="eastAsia"/>
                <w:szCs w:val="21"/>
              </w:rPr>
              <w:t>废气产生量较少，要求企业加强车间管理</w:t>
            </w:r>
          </w:p>
        </w:tc>
        <w:tc>
          <w:tcPr>
            <w:tcW w:w="2409" w:type="dxa"/>
            <w:tcBorders>
              <w:left w:val="single" w:sz="4" w:space="0" w:color="auto"/>
            </w:tcBorders>
            <w:vAlign w:val="center"/>
          </w:tcPr>
          <w:p w14:paraId="3A8C4439" w14:textId="77777777" w:rsidR="00A643EC" w:rsidRDefault="00413379">
            <w:pPr>
              <w:spacing w:line="276" w:lineRule="auto"/>
              <w:jc w:val="center"/>
              <w:rPr>
                <w:rFonts w:ascii="宋体" w:eastAsia="宋体" w:hAnsi="宋体" w:cs="Times New Roman"/>
                <w:szCs w:val="21"/>
                <w:highlight w:val="yellow"/>
              </w:rPr>
            </w:pPr>
            <w:r>
              <w:rPr>
                <w:rFonts w:ascii="Times New Roman" w:eastAsia="宋体" w:hAnsi="Times New Roman" w:cs="Times New Roman"/>
                <w:szCs w:val="20"/>
              </w:rPr>
              <w:t>《大气污染物综合排放标准》（</w:t>
            </w:r>
            <w:r>
              <w:rPr>
                <w:rFonts w:ascii="Times New Roman" w:eastAsia="宋体" w:hAnsi="Times New Roman" w:cs="Times New Roman"/>
                <w:szCs w:val="20"/>
              </w:rPr>
              <w:t>GB16297-1996</w:t>
            </w:r>
            <w:r>
              <w:rPr>
                <w:rFonts w:ascii="Times New Roman" w:eastAsia="宋体" w:hAnsi="Times New Roman" w:cs="Times New Roman"/>
                <w:szCs w:val="20"/>
              </w:rPr>
              <w:t>）表</w:t>
            </w:r>
            <w:r>
              <w:rPr>
                <w:rFonts w:ascii="Times New Roman" w:eastAsia="宋体" w:hAnsi="Times New Roman" w:cs="Times New Roman"/>
                <w:szCs w:val="20"/>
              </w:rPr>
              <w:t>2</w:t>
            </w:r>
            <w:r>
              <w:rPr>
                <w:rFonts w:ascii="Times New Roman" w:eastAsia="宋体" w:hAnsi="Times New Roman" w:cs="Times New Roman"/>
                <w:szCs w:val="20"/>
              </w:rPr>
              <w:t>新污染源大气污染物排放限值</w:t>
            </w:r>
            <w:r>
              <w:rPr>
                <w:rFonts w:ascii="Times New Roman" w:eastAsia="宋体" w:hAnsi="Times New Roman" w:cs="Times New Roman" w:hint="eastAsia"/>
                <w:sz w:val="24"/>
              </w:rPr>
              <w:t>，</w:t>
            </w:r>
            <w:r>
              <w:rPr>
                <w:rFonts w:ascii="宋体" w:eastAsia="宋体" w:hAnsi="宋体" w:hint="eastAsia"/>
              </w:rPr>
              <w:t>《挥发性有机物无组织排放控制标准》（</w:t>
            </w:r>
            <w:r>
              <w:rPr>
                <w:rFonts w:ascii="Times New Roman" w:eastAsia="宋体" w:hAnsi="Times New Roman" w:cs="Times New Roman"/>
              </w:rPr>
              <w:t>GB37822-2019</w:t>
            </w:r>
            <w:r>
              <w:rPr>
                <w:rFonts w:ascii="宋体" w:eastAsia="宋体" w:hAnsi="宋体" w:hint="eastAsia"/>
              </w:rPr>
              <w:t>）排放</w:t>
            </w:r>
            <w:r>
              <w:rPr>
                <w:rFonts w:ascii="宋体" w:eastAsia="宋体" w:hAnsi="宋体"/>
              </w:rPr>
              <w:t>限值相关</w:t>
            </w:r>
            <w:r>
              <w:rPr>
                <w:rFonts w:ascii="宋体" w:eastAsia="宋体" w:hAnsi="宋体" w:hint="eastAsia"/>
              </w:rPr>
              <w:t>要求</w:t>
            </w:r>
          </w:p>
        </w:tc>
      </w:tr>
      <w:tr w:rsidR="00A643EC" w14:paraId="732A5BA7" w14:textId="77777777">
        <w:trPr>
          <w:trHeight w:val="340"/>
          <w:jc w:val="center"/>
        </w:trPr>
        <w:tc>
          <w:tcPr>
            <w:tcW w:w="1085" w:type="dxa"/>
            <w:vAlign w:val="center"/>
          </w:tcPr>
          <w:p w14:paraId="5E7C8267" w14:textId="77777777" w:rsidR="00A643EC" w:rsidRDefault="00413379">
            <w:pPr>
              <w:spacing w:line="276" w:lineRule="auto"/>
              <w:jc w:val="center"/>
              <w:rPr>
                <w:rFonts w:ascii="Times New Roman" w:eastAsia="宋体" w:hAnsi="Times New Roman" w:cs="Times New Roman"/>
                <w:szCs w:val="21"/>
              </w:rPr>
            </w:pPr>
            <w:r>
              <w:rPr>
                <w:rFonts w:ascii="Times New Roman" w:eastAsia="宋体" w:hAnsi="Times New Roman" w:cs="Times New Roman"/>
                <w:szCs w:val="21"/>
              </w:rPr>
              <w:t>地表水</w:t>
            </w:r>
          </w:p>
          <w:p w14:paraId="69A3A20D" w14:textId="77777777" w:rsidR="00A643EC" w:rsidRDefault="00413379">
            <w:pPr>
              <w:spacing w:line="276" w:lineRule="auto"/>
              <w:jc w:val="center"/>
              <w:rPr>
                <w:rFonts w:ascii="Times New Roman" w:eastAsia="宋体" w:hAnsi="Times New Roman" w:cs="Times New Roman"/>
                <w:szCs w:val="21"/>
              </w:rPr>
            </w:pPr>
            <w:r>
              <w:rPr>
                <w:rFonts w:ascii="Times New Roman" w:eastAsia="宋体" w:hAnsi="Times New Roman" w:cs="Times New Roman"/>
                <w:szCs w:val="21"/>
              </w:rPr>
              <w:t>环境</w:t>
            </w:r>
          </w:p>
        </w:tc>
        <w:tc>
          <w:tcPr>
            <w:tcW w:w="1454" w:type="dxa"/>
            <w:tcBorders>
              <w:right w:val="single" w:sz="4" w:space="0" w:color="auto"/>
            </w:tcBorders>
            <w:vAlign w:val="center"/>
          </w:tcPr>
          <w:p w14:paraId="458CB77F" w14:textId="77777777" w:rsidR="00A643EC" w:rsidRDefault="00413379">
            <w:pPr>
              <w:spacing w:line="276" w:lineRule="auto"/>
              <w:jc w:val="center"/>
              <w:rPr>
                <w:rFonts w:ascii="Times New Roman" w:eastAsia="宋体" w:hAnsi="Times New Roman" w:cs="Times New Roman"/>
                <w:szCs w:val="21"/>
              </w:rPr>
            </w:pPr>
            <w:r>
              <w:rPr>
                <w:rFonts w:ascii="Times New Roman" w:eastAsia="宋体" w:hAnsi="Times New Roman" w:cs="Times New Roman"/>
                <w:szCs w:val="21"/>
              </w:rPr>
              <w:t>废水总排口（</w:t>
            </w:r>
            <w:r>
              <w:rPr>
                <w:rFonts w:ascii="Times New Roman" w:eastAsia="宋体" w:hAnsi="Times New Roman" w:cs="Times New Roman"/>
                <w:szCs w:val="21"/>
              </w:rPr>
              <w:t>DW001</w:t>
            </w:r>
            <w:r>
              <w:rPr>
                <w:rFonts w:ascii="Times New Roman" w:eastAsia="宋体" w:hAnsi="Times New Roman" w:cs="Times New Roman"/>
                <w:szCs w:val="21"/>
              </w:rPr>
              <w:t>）</w:t>
            </w:r>
          </w:p>
        </w:tc>
        <w:tc>
          <w:tcPr>
            <w:tcW w:w="1271" w:type="dxa"/>
            <w:tcBorders>
              <w:left w:val="single" w:sz="4" w:space="0" w:color="auto"/>
              <w:right w:val="single" w:sz="4" w:space="0" w:color="auto"/>
            </w:tcBorders>
            <w:vAlign w:val="center"/>
          </w:tcPr>
          <w:p w14:paraId="426856C2" w14:textId="77777777" w:rsidR="00A643EC" w:rsidRDefault="00413379">
            <w:pPr>
              <w:spacing w:line="276" w:lineRule="auto"/>
              <w:jc w:val="center"/>
              <w:rPr>
                <w:rFonts w:ascii="Times New Roman" w:eastAsia="宋体" w:hAnsi="Times New Roman" w:cs="Times New Roman"/>
                <w:szCs w:val="21"/>
                <w:highlight w:val="yellow"/>
              </w:rPr>
            </w:pPr>
            <w:proofErr w:type="spellStart"/>
            <w:r>
              <w:rPr>
                <w:rFonts w:ascii="Times New Roman" w:eastAsia="宋体" w:hAnsi="Times New Roman" w:cs="Times New Roman"/>
                <w:szCs w:val="21"/>
              </w:rPr>
              <w:t>COD</w:t>
            </w:r>
            <w:r>
              <w:rPr>
                <w:rFonts w:ascii="Times New Roman" w:eastAsia="宋体" w:hAnsi="Times New Roman" w:cs="Times New Roman"/>
                <w:szCs w:val="21"/>
                <w:vertAlign w:val="subscript"/>
              </w:rPr>
              <w:t>Cr</w:t>
            </w:r>
            <w:proofErr w:type="spellEnd"/>
            <w:r>
              <w:rPr>
                <w:rFonts w:ascii="Times New Roman" w:eastAsia="宋体" w:hAnsi="Times New Roman" w:cs="Times New Roman"/>
                <w:szCs w:val="21"/>
              </w:rPr>
              <w:t>、</w:t>
            </w:r>
            <w:r>
              <w:rPr>
                <w:rFonts w:ascii="Times New Roman" w:eastAsia="宋体" w:hAnsi="Times New Roman" w:cs="Times New Roman"/>
                <w:szCs w:val="21"/>
              </w:rPr>
              <w:t>NH</w:t>
            </w:r>
            <w:r>
              <w:rPr>
                <w:rFonts w:ascii="Times New Roman" w:eastAsia="宋体" w:hAnsi="Times New Roman" w:cs="Times New Roman"/>
                <w:szCs w:val="21"/>
                <w:vertAlign w:val="subscript"/>
              </w:rPr>
              <w:t>3</w:t>
            </w:r>
            <w:r>
              <w:rPr>
                <w:rFonts w:ascii="Times New Roman" w:eastAsia="宋体" w:hAnsi="Times New Roman" w:cs="Times New Roman"/>
                <w:szCs w:val="21"/>
              </w:rPr>
              <w:t>-N</w:t>
            </w:r>
            <w:r>
              <w:rPr>
                <w:rFonts w:ascii="Times New Roman" w:eastAsia="宋体" w:hAnsi="Times New Roman" w:cs="Times New Roman"/>
                <w:szCs w:val="21"/>
              </w:rPr>
              <w:t>等</w:t>
            </w:r>
          </w:p>
        </w:tc>
        <w:tc>
          <w:tcPr>
            <w:tcW w:w="2201" w:type="dxa"/>
            <w:tcBorders>
              <w:left w:val="single" w:sz="4" w:space="0" w:color="auto"/>
              <w:right w:val="single" w:sz="4" w:space="0" w:color="auto"/>
            </w:tcBorders>
            <w:vAlign w:val="center"/>
          </w:tcPr>
          <w:p w14:paraId="37D51F3A" w14:textId="77777777" w:rsidR="00A643EC" w:rsidRDefault="00413379">
            <w:pPr>
              <w:spacing w:line="276" w:lineRule="auto"/>
              <w:jc w:val="center"/>
              <w:rPr>
                <w:rFonts w:ascii="Times New Roman" w:eastAsia="宋体" w:hAnsi="Times New Roman" w:cs="Times New Roman"/>
                <w:szCs w:val="21"/>
                <w:highlight w:val="yellow"/>
              </w:rPr>
            </w:pPr>
            <w:r>
              <w:rPr>
                <w:rFonts w:ascii="Times New Roman" w:eastAsia="宋体" w:hAnsi="Times New Roman" w:cs="Times New Roman"/>
                <w:szCs w:val="21"/>
              </w:rPr>
              <w:t>生活污水经化粪池预处理</w:t>
            </w:r>
            <w:proofErr w:type="gramStart"/>
            <w:r>
              <w:rPr>
                <w:rFonts w:ascii="Times New Roman" w:eastAsia="宋体" w:hAnsi="Times New Roman" w:cs="Times New Roman"/>
                <w:szCs w:val="21"/>
              </w:rPr>
              <w:t>达纳管</w:t>
            </w:r>
            <w:proofErr w:type="gramEnd"/>
            <w:r>
              <w:rPr>
                <w:rFonts w:ascii="Times New Roman" w:eastAsia="宋体" w:hAnsi="Times New Roman" w:cs="Times New Roman"/>
                <w:szCs w:val="21"/>
              </w:rPr>
              <w:t>标准后再纳入玉环</w:t>
            </w:r>
            <w:proofErr w:type="gramStart"/>
            <w:r>
              <w:rPr>
                <w:rFonts w:ascii="Times New Roman" w:eastAsia="宋体" w:hAnsi="Times New Roman" w:cs="Times New Roman"/>
                <w:szCs w:val="21"/>
              </w:rPr>
              <w:t>市</w:t>
            </w:r>
            <w:r>
              <w:rPr>
                <w:rFonts w:ascii="Times New Roman" w:eastAsia="宋体" w:hAnsi="Times New Roman" w:cs="Times New Roman" w:hint="eastAsia"/>
                <w:szCs w:val="21"/>
              </w:rPr>
              <w:t>干江</w:t>
            </w:r>
            <w:r>
              <w:rPr>
                <w:rFonts w:ascii="Times New Roman" w:eastAsia="宋体" w:hAnsi="Times New Roman" w:cs="Times New Roman"/>
                <w:szCs w:val="21"/>
              </w:rPr>
              <w:t>污水处理</w:t>
            </w:r>
            <w:proofErr w:type="gramEnd"/>
            <w:r>
              <w:rPr>
                <w:rFonts w:ascii="Times New Roman" w:eastAsia="宋体" w:hAnsi="Times New Roman" w:cs="Times New Roman"/>
                <w:szCs w:val="21"/>
              </w:rPr>
              <w:t>厂处理达到《台州市城镇污水处理厂出水指标及标准限值表（试行）》中的相关标准（准地表水</w:t>
            </w:r>
            <w:r>
              <w:rPr>
                <w:rFonts w:ascii="宋体" w:eastAsia="宋体" w:hAnsi="宋体" w:cs="宋体" w:hint="eastAsia"/>
                <w:szCs w:val="21"/>
              </w:rPr>
              <w:t>Ⅳ</w:t>
            </w:r>
            <w:r>
              <w:rPr>
                <w:rFonts w:ascii="Times New Roman" w:eastAsia="宋体" w:hAnsi="Times New Roman" w:cs="Times New Roman"/>
                <w:szCs w:val="21"/>
              </w:rPr>
              <w:t>类）后排放。</w:t>
            </w:r>
          </w:p>
        </w:tc>
        <w:tc>
          <w:tcPr>
            <w:tcW w:w="2409" w:type="dxa"/>
            <w:tcBorders>
              <w:left w:val="single" w:sz="4" w:space="0" w:color="auto"/>
            </w:tcBorders>
            <w:vAlign w:val="center"/>
          </w:tcPr>
          <w:p w14:paraId="061BCA3E" w14:textId="77777777" w:rsidR="00A643EC" w:rsidRDefault="00413379">
            <w:pPr>
              <w:spacing w:line="276" w:lineRule="auto"/>
              <w:jc w:val="left"/>
              <w:rPr>
                <w:rFonts w:ascii="Times New Roman" w:eastAsia="宋体" w:hAnsi="Times New Roman" w:cs="Times New Roman"/>
                <w:szCs w:val="21"/>
                <w:highlight w:val="yellow"/>
              </w:rPr>
            </w:pPr>
            <w:r>
              <w:rPr>
                <w:rFonts w:ascii="Times New Roman" w:eastAsia="宋体" w:hAnsi="Times New Roman" w:cs="Times New Roman"/>
                <w:szCs w:val="21"/>
              </w:rPr>
              <w:t>玉环</w:t>
            </w:r>
            <w:proofErr w:type="gramStart"/>
            <w:r>
              <w:rPr>
                <w:rFonts w:ascii="Times New Roman" w:eastAsia="宋体" w:hAnsi="Times New Roman" w:cs="Times New Roman"/>
                <w:szCs w:val="21"/>
              </w:rPr>
              <w:t>市</w:t>
            </w:r>
            <w:r>
              <w:rPr>
                <w:rFonts w:ascii="Times New Roman" w:eastAsia="宋体" w:hAnsi="Times New Roman" w:cs="Times New Roman" w:hint="eastAsia"/>
                <w:szCs w:val="21"/>
              </w:rPr>
              <w:t>干江污水处理</w:t>
            </w:r>
            <w:proofErr w:type="gramEnd"/>
            <w:r>
              <w:rPr>
                <w:rFonts w:ascii="Times New Roman" w:eastAsia="宋体" w:hAnsi="Times New Roman" w:cs="Times New Roman" w:hint="eastAsia"/>
                <w:szCs w:val="21"/>
              </w:rPr>
              <w:t>厂</w:t>
            </w:r>
            <w:r>
              <w:rPr>
                <w:rFonts w:ascii="Times New Roman" w:eastAsia="宋体" w:hAnsi="Times New Roman" w:cs="Times New Roman"/>
                <w:szCs w:val="21"/>
              </w:rPr>
              <w:t>进水水质指标；《台州市城镇污水处理厂出水指标及标准限值表</w:t>
            </w:r>
            <w:r>
              <w:rPr>
                <w:rFonts w:ascii="Times New Roman" w:eastAsia="宋体" w:hAnsi="Times New Roman" w:cs="Times New Roman"/>
                <w:szCs w:val="21"/>
              </w:rPr>
              <w:t>(</w:t>
            </w:r>
            <w:r>
              <w:rPr>
                <w:rFonts w:ascii="Times New Roman" w:eastAsia="宋体" w:hAnsi="Times New Roman" w:cs="Times New Roman"/>
                <w:szCs w:val="21"/>
              </w:rPr>
              <w:t>试行</w:t>
            </w:r>
            <w:r>
              <w:rPr>
                <w:rFonts w:ascii="Times New Roman" w:eastAsia="宋体" w:hAnsi="Times New Roman" w:cs="Times New Roman"/>
                <w:szCs w:val="21"/>
              </w:rPr>
              <w:t>)</w:t>
            </w:r>
            <w:r>
              <w:rPr>
                <w:rFonts w:ascii="Times New Roman" w:eastAsia="宋体" w:hAnsi="Times New Roman" w:cs="Times New Roman"/>
                <w:szCs w:val="21"/>
              </w:rPr>
              <w:t>》即地表水</w:t>
            </w:r>
            <w:r>
              <w:rPr>
                <w:rFonts w:ascii="宋体" w:eastAsia="宋体" w:hAnsi="宋体" w:cs="宋体" w:hint="eastAsia"/>
                <w:szCs w:val="21"/>
              </w:rPr>
              <w:t>Ⅳ</w:t>
            </w:r>
            <w:r>
              <w:rPr>
                <w:rFonts w:ascii="Times New Roman" w:eastAsia="宋体" w:hAnsi="Times New Roman" w:cs="Times New Roman"/>
                <w:szCs w:val="21"/>
              </w:rPr>
              <w:t>类标准</w:t>
            </w:r>
          </w:p>
        </w:tc>
      </w:tr>
      <w:tr w:rsidR="00A643EC" w14:paraId="5642DF49" w14:textId="77777777">
        <w:trPr>
          <w:trHeight w:val="340"/>
          <w:jc w:val="center"/>
        </w:trPr>
        <w:tc>
          <w:tcPr>
            <w:tcW w:w="1085" w:type="dxa"/>
            <w:vAlign w:val="center"/>
          </w:tcPr>
          <w:p w14:paraId="3B0AF92C" w14:textId="77777777" w:rsidR="00A643EC" w:rsidRDefault="00413379">
            <w:pPr>
              <w:spacing w:line="276" w:lineRule="auto"/>
              <w:jc w:val="center"/>
              <w:rPr>
                <w:rFonts w:ascii="Times New Roman" w:eastAsia="宋体" w:hAnsi="Times New Roman" w:cs="Times New Roman"/>
                <w:szCs w:val="21"/>
              </w:rPr>
            </w:pPr>
            <w:r>
              <w:rPr>
                <w:rFonts w:ascii="Times New Roman" w:eastAsia="宋体" w:hAnsi="Times New Roman" w:cs="Times New Roman"/>
                <w:szCs w:val="21"/>
              </w:rPr>
              <w:t>声环境</w:t>
            </w:r>
          </w:p>
        </w:tc>
        <w:tc>
          <w:tcPr>
            <w:tcW w:w="1454" w:type="dxa"/>
            <w:tcBorders>
              <w:right w:val="single" w:sz="4" w:space="0" w:color="auto"/>
            </w:tcBorders>
            <w:vAlign w:val="center"/>
          </w:tcPr>
          <w:p w14:paraId="2F05EF37" w14:textId="77777777" w:rsidR="00A643EC" w:rsidRDefault="00413379">
            <w:pPr>
              <w:spacing w:line="276" w:lineRule="auto"/>
              <w:jc w:val="center"/>
              <w:rPr>
                <w:rFonts w:ascii="Times New Roman" w:eastAsia="宋体" w:hAnsi="Times New Roman" w:cs="Times New Roman"/>
                <w:szCs w:val="21"/>
              </w:rPr>
            </w:pPr>
            <w:r>
              <w:rPr>
                <w:rFonts w:ascii="Times New Roman" w:eastAsia="宋体" w:hAnsi="Times New Roman" w:cs="Times New Roman"/>
                <w:szCs w:val="21"/>
              </w:rPr>
              <w:t>生产车间</w:t>
            </w:r>
          </w:p>
        </w:tc>
        <w:tc>
          <w:tcPr>
            <w:tcW w:w="1271" w:type="dxa"/>
            <w:tcBorders>
              <w:left w:val="single" w:sz="4" w:space="0" w:color="auto"/>
              <w:right w:val="single" w:sz="4" w:space="0" w:color="auto"/>
            </w:tcBorders>
            <w:vAlign w:val="center"/>
          </w:tcPr>
          <w:p w14:paraId="11B6EFD8" w14:textId="77777777" w:rsidR="00A643EC" w:rsidRDefault="00413379">
            <w:pPr>
              <w:spacing w:line="276" w:lineRule="auto"/>
              <w:jc w:val="center"/>
              <w:rPr>
                <w:rFonts w:ascii="Times New Roman" w:eastAsia="宋体" w:hAnsi="Times New Roman" w:cs="Times New Roman"/>
                <w:szCs w:val="21"/>
              </w:rPr>
            </w:pPr>
            <w:r>
              <w:rPr>
                <w:rFonts w:ascii="Times New Roman" w:eastAsia="宋体" w:hAnsi="Times New Roman" w:cs="Times New Roman"/>
                <w:szCs w:val="21"/>
              </w:rPr>
              <w:t>等效连续</w:t>
            </w:r>
            <w:r>
              <w:rPr>
                <w:rFonts w:ascii="Times New Roman" w:eastAsia="宋体" w:hAnsi="Times New Roman" w:cs="Times New Roman"/>
                <w:szCs w:val="21"/>
              </w:rPr>
              <w:t>A</w:t>
            </w:r>
            <w:r>
              <w:rPr>
                <w:rFonts w:ascii="Times New Roman" w:eastAsia="宋体" w:hAnsi="Times New Roman" w:cs="Times New Roman"/>
                <w:szCs w:val="21"/>
              </w:rPr>
              <w:t>声级</w:t>
            </w:r>
          </w:p>
        </w:tc>
        <w:tc>
          <w:tcPr>
            <w:tcW w:w="2201" w:type="dxa"/>
            <w:tcBorders>
              <w:left w:val="single" w:sz="4" w:space="0" w:color="auto"/>
              <w:right w:val="single" w:sz="4" w:space="0" w:color="auto"/>
            </w:tcBorders>
            <w:vAlign w:val="center"/>
          </w:tcPr>
          <w:p w14:paraId="321BE34C" w14:textId="77777777" w:rsidR="00A643EC" w:rsidRDefault="00413379">
            <w:pPr>
              <w:spacing w:line="276" w:lineRule="auto"/>
              <w:jc w:val="center"/>
              <w:rPr>
                <w:rFonts w:ascii="Times New Roman" w:eastAsia="宋体" w:hAnsi="Times New Roman" w:cs="Times New Roman"/>
                <w:szCs w:val="21"/>
              </w:rPr>
            </w:pPr>
            <w:r>
              <w:rPr>
                <w:rFonts w:ascii="Times New Roman" w:eastAsia="宋体" w:hAnsi="Times New Roman" w:cs="Times New Roman" w:hint="eastAsia"/>
                <w:bCs/>
                <w:szCs w:val="21"/>
              </w:rPr>
              <w:t>生产时车间门窗应尽量保持关闭状态；高噪声设备设置橡胶减震垫减震；通风设施采取消声等降噪措施；定期对设备进行养护，避免因设备不正常运转</w:t>
            </w:r>
            <w:proofErr w:type="gramStart"/>
            <w:r>
              <w:rPr>
                <w:rFonts w:ascii="Times New Roman" w:eastAsia="宋体" w:hAnsi="Times New Roman" w:cs="Times New Roman" w:hint="eastAsia"/>
                <w:bCs/>
                <w:szCs w:val="21"/>
              </w:rPr>
              <w:t>产生高噪现象</w:t>
            </w:r>
            <w:proofErr w:type="gramEnd"/>
            <w:r>
              <w:rPr>
                <w:rFonts w:ascii="Times New Roman" w:eastAsia="宋体" w:hAnsi="Times New Roman" w:cs="Times New Roman" w:hint="eastAsia"/>
                <w:bCs/>
                <w:szCs w:val="21"/>
              </w:rPr>
              <w:t>。</w:t>
            </w:r>
          </w:p>
        </w:tc>
        <w:tc>
          <w:tcPr>
            <w:tcW w:w="2409" w:type="dxa"/>
            <w:tcBorders>
              <w:left w:val="single" w:sz="4" w:space="0" w:color="auto"/>
            </w:tcBorders>
            <w:vAlign w:val="center"/>
          </w:tcPr>
          <w:p w14:paraId="72EBAC6E" w14:textId="77777777" w:rsidR="00A643EC" w:rsidRDefault="00413379">
            <w:pPr>
              <w:spacing w:line="276" w:lineRule="auto"/>
              <w:jc w:val="center"/>
              <w:rPr>
                <w:rFonts w:ascii="Times New Roman" w:eastAsia="宋体" w:hAnsi="Times New Roman" w:cs="Times New Roman"/>
                <w:szCs w:val="21"/>
              </w:rPr>
            </w:pPr>
            <w:r>
              <w:rPr>
                <w:rFonts w:ascii="Times New Roman" w:eastAsia="宋体" w:hAnsi="Times New Roman" w:cs="Times New Roman"/>
                <w:szCs w:val="21"/>
              </w:rPr>
              <w:t>厂界执行《工业企业厂界环境噪声排放标准》（</w:t>
            </w:r>
            <w:r>
              <w:rPr>
                <w:rFonts w:ascii="Times New Roman" w:eastAsia="宋体" w:hAnsi="Times New Roman" w:cs="Times New Roman"/>
                <w:szCs w:val="21"/>
              </w:rPr>
              <w:t>GB12348-2008</w:t>
            </w:r>
            <w:r>
              <w:rPr>
                <w:rFonts w:ascii="Times New Roman" w:eastAsia="宋体" w:hAnsi="Times New Roman" w:cs="Times New Roman"/>
                <w:szCs w:val="21"/>
              </w:rPr>
              <w:t>）中的</w:t>
            </w:r>
            <w:r>
              <w:rPr>
                <w:rFonts w:ascii="Times New Roman" w:eastAsia="宋体" w:hAnsi="Times New Roman" w:cs="Times New Roman"/>
                <w:szCs w:val="21"/>
              </w:rPr>
              <w:t>3</w:t>
            </w:r>
            <w:r>
              <w:rPr>
                <w:rFonts w:ascii="Times New Roman" w:eastAsia="宋体" w:hAnsi="Times New Roman" w:cs="Times New Roman"/>
                <w:szCs w:val="21"/>
              </w:rPr>
              <w:t>类标准</w:t>
            </w:r>
            <w:r>
              <w:rPr>
                <w:rFonts w:ascii="Times New Roman" w:eastAsia="宋体" w:hAnsi="Times New Roman" w:cs="Times New Roman" w:hint="eastAsia"/>
                <w:szCs w:val="21"/>
              </w:rPr>
              <w:t>，北侧敏感保护目标执行</w:t>
            </w:r>
            <w:r>
              <w:rPr>
                <w:rFonts w:ascii="Times New Roman" w:eastAsia="宋体" w:hAnsi="Times New Roman" w:cs="Times New Roman" w:hint="eastAsia"/>
                <w:szCs w:val="21"/>
              </w:rPr>
              <w:t>3</w:t>
            </w:r>
            <w:r>
              <w:rPr>
                <w:rFonts w:ascii="Times New Roman" w:eastAsia="宋体" w:hAnsi="Times New Roman" w:cs="Times New Roman" w:hint="eastAsia"/>
                <w:szCs w:val="21"/>
              </w:rPr>
              <w:t>类标准，东侧敏感保护目标执行</w:t>
            </w:r>
            <w:r>
              <w:rPr>
                <w:rFonts w:ascii="Times New Roman" w:eastAsia="宋体" w:hAnsi="Times New Roman" w:cs="Times New Roman" w:hint="eastAsia"/>
                <w:szCs w:val="21"/>
              </w:rPr>
              <w:t>1</w:t>
            </w:r>
            <w:r>
              <w:rPr>
                <w:rFonts w:ascii="Times New Roman" w:eastAsia="宋体" w:hAnsi="Times New Roman" w:cs="Times New Roman" w:hint="eastAsia"/>
                <w:szCs w:val="21"/>
              </w:rPr>
              <w:t>类标准</w:t>
            </w:r>
          </w:p>
        </w:tc>
      </w:tr>
      <w:tr w:rsidR="00A643EC" w14:paraId="7F94E966" w14:textId="77777777">
        <w:trPr>
          <w:trHeight w:val="340"/>
          <w:jc w:val="center"/>
        </w:trPr>
        <w:tc>
          <w:tcPr>
            <w:tcW w:w="1085" w:type="dxa"/>
            <w:vAlign w:val="center"/>
          </w:tcPr>
          <w:p w14:paraId="5E7CDFF0" w14:textId="77777777" w:rsidR="00A643EC" w:rsidRDefault="00413379">
            <w:pPr>
              <w:spacing w:line="276" w:lineRule="auto"/>
              <w:jc w:val="center"/>
              <w:rPr>
                <w:rFonts w:ascii="Times New Roman" w:eastAsia="宋体" w:hAnsi="Times New Roman" w:cs="Times New Roman"/>
                <w:szCs w:val="21"/>
              </w:rPr>
            </w:pPr>
            <w:r>
              <w:rPr>
                <w:rFonts w:ascii="Times New Roman" w:eastAsia="宋体" w:hAnsi="Times New Roman" w:cs="Times New Roman"/>
                <w:szCs w:val="21"/>
              </w:rPr>
              <w:t>电磁辐射</w:t>
            </w:r>
          </w:p>
        </w:tc>
        <w:tc>
          <w:tcPr>
            <w:tcW w:w="1454" w:type="dxa"/>
            <w:tcBorders>
              <w:right w:val="single" w:sz="4" w:space="0" w:color="auto"/>
            </w:tcBorders>
            <w:vAlign w:val="center"/>
          </w:tcPr>
          <w:p w14:paraId="77A7F405" w14:textId="77777777" w:rsidR="00A643EC" w:rsidRDefault="00413379">
            <w:pPr>
              <w:spacing w:line="276" w:lineRule="auto"/>
              <w:jc w:val="center"/>
              <w:rPr>
                <w:rFonts w:ascii="Times New Roman" w:eastAsia="宋体" w:hAnsi="Times New Roman" w:cs="Times New Roman"/>
                <w:szCs w:val="21"/>
              </w:rPr>
            </w:pPr>
            <w:r>
              <w:rPr>
                <w:rFonts w:ascii="Times New Roman" w:eastAsia="宋体" w:hAnsi="Times New Roman" w:cs="Times New Roman"/>
                <w:szCs w:val="21"/>
              </w:rPr>
              <w:t>/</w:t>
            </w:r>
          </w:p>
        </w:tc>
        <w:tc>
          <w:tcPr>
            <w:tcW w:w="1271" w:type="dxa"/>
            <w:tcBorders>
              <w:left w:val="single" w:sz="4" w:space="0" w:color="auto"/>
              <w:right w:val="single" w:sz="4" w:space="0" w:color="auto"/>
            </w:tcBorders>
            <w:vAlign w:val="center"/>
          </w:tcPr>
          <w:p w14:paraId="01494AFF" w14:textId="77777777" w:rsidR="00A643EC" w:rsidRDefault="00413379">
            <w:pPr>
              <w:spacing w:line="276" w:lineRule="auto"/>
              <w:jc w:val="center"/>
              <w:rPr>
                <w:rFonts w:ascii="Times New Roman" w:eastAsia="宋体" w:hAnsi="Times New Roman" w:cs="Times New Roman"/>
                <w:szCs w:val="21"/>
              </w:rPr>
            </w:pPr>
            <w:r>
              <w:rPr>
                <w:rFonts w:ascii="Times New Roman" w:eastAsia="宋体" w:hAnsi="Times New Roman" w:cs="Times New Roman"/>
                <w:szCs w:val="21"/>
              </w:rPr>
              <w:t>/</w:t>
            </w:r>
          </w:p>
        </w:tc>
        <w:tc>
          <w:tcPr>
            <w:tcW w:w="2201" w:type="dxa"/>
            <w:tcBorders>
              <w:left w:val="single" w:sz="4" w:space="0" w:color="auto"/>
              <w:right w:val="single" w:sz="4" w:space="0" w:color="auto"/>
            </w:tcBorders>
            <w:vAlign w:val="center"/>
          </w:tcPr>
          <w:p w14:paraId="73CED0C1" w14:textId="77777777" w:rsidR="00A643EC" w:rsidRDefault="00413379">
            <w:pPr>
              <w:spacing w:line="276" w:lineRule="auto"/>
              <w:jc w:val="center"/>
              <w:rPr>
                <w:rFonts w:ascii="Times New Roman" w:eastAsia="宋体" w:hAnsi="Times New Roman" w:cs="Times New Roman"/>
                <w:szCs w:val="21"/>
              </w:rPr>
            </w:pPr>
            <w:r>
              <w:rPr>
                <w:rFonts w:ascii="Times New Roman" w:eastAsia="宋体" w:hAnsi="Times New Roman" w:cs="Times New Roman"/>
                <w:szCs w:val="21"/>
              </w:rPr>
              <w:t>/</w:t>
            </w:r>
          </w:p>
        </w:tc>
        <w:tc>
          <w:tcPr>
            <w:tcW w:w="2409" w:type="dxa"/>
            <w:tcBorders>
              <w:left w:val="single" w:sz="4" w:space="0" w:color="auto"/>
            </w:tcBorders>
            <w:vAlign w:val="center"/>
          </w:tcPr>
          <w:p w14:paraId="602B7E30" w14:textId="77777777" w:rsidR="00A643EC" w:rsidRDefault="00413379">
            <w:pPr>
              <w:spacing w:line="276" w:lineRule="auto"/>
              <w:jc w:val="center"/>
              <w:rPr>
                <w:rFonts w:ascii="Times New Roman" w:eastAsia="宋体" w:hAnsi="Times New Roman" w:cs="Times New Roman"/>
                <w:szCs w:val="21"/>
              </w:rPr>
            </w:pPr>
            <w:r>
              <w:rPr>
                <w:rFonts w:ascii="Times New Roman" w:eastAsia="宋体" w:hAnsi="Times New Roman" w:cs="Times New Roman"/>
                <w:szCs w:val="21"/>
              </w:rPr>
              <w:t>/</w:t>
            </w:r>
          </w:p>
        </w:tc>
      </w:tr>
      <w:tr w:rsidR="00A643EC" w14:paraId="2961D9EB" w14:textId="77777777">
        <w:trPr>
          <w:trHeight w:val="410"/>
          <w:jc w:val="center"/>
        </w:trPr>
        <w:tc>
          <w:tcPr>
            <w:tcW w:w="1085" w:type="dxa"/>
            <w:vAlign w:val="center"/>
          </w:tcPr>
          <w:p w14:paraId="0ECAF8D3" w14:textId="77777777" w:rsidR="00A643EC" w:rsidRDefault="00413379">
            <w:pPr>
              <w:spacing w:line="276" w:lineRule="auto"/>
              <w:jc w:val="center"/>
              <w:rPr>
                <w:rFonts w:ascii="Times New Roman" w:eastAsia="宋体" w:hAnsi="Times New Roman" w:cs="Times New Roman"/>
                <w:szCs w:val="21"/>
              </w:rPr>
            </w:pPr>
            <w:r>
              <w:rPr>
                <w:rFonts w:ascii="Times New Roman" w:eastAsia="宋体" w:hAnsi="Times New Roman" w:cs="Times New Roman"/>
                <w:szCs w:val="21"/>
              </w:rPr>
              <w:t>固体废物</w:t>
            </w:r>
          </w:p>
        </w:tc>
        <w:tc>
          <w:tcPr>
            <w:tcW w:w="7335" w:type="dxa"/>
            <w:gridSpan w:val="4"/>
            <w:vAlign w:val="center"/>
          </w:tcPr>
          <w:p w14:paraId="1BB8796A" w14:textId="77777777" w:rsidR="00A643EC" w:rsidRDefault="00413379">
            <w:pPr>
              <w:adjustRightInd w:val="0"/>
              <w:snapToGrid w:val="0"/>
              <w:spacing w:line="360" w:lineRule="auto"/>
              <w:rPr>
                <w:rFonts w:ascii="宋体" w:eastAsia="宋体" w:hAnsi="宋体" w:cs="Times New Roman"/>
                <w:szCs w:val="21"/>
              </w:rPr>
            </w:pPr>
            <w:r>
              <w:rPr>
                <w:rFonts w:ascii="宋体" w:eastAsia="宋体" w:hAnsi="宋体" w:cs="Times New Roman"/>
                <w:szCs w:val="21"/>
              </w:rPr>
              <w:t>废边角料</w:t>
            </w:r>
            <w:r>
              <w:rPr>
                <w:rFonts w:ascii="宋体" w:eastAsia="宋体" w:hAnsi="宋体" w:cs="Times New Roman" w:hint="eastAsia"/>
                <w:szCs w:val="21"/>
              </w:rPr>
              <w:t>、废包装材料</w:t>
            </w:r>
            <w:r>
              <w:rPr>
                <w:rFonts w:ascii="宋体" w:eastAsia="宋体" w:hAnsi="宋体" w:cs="Times New Roman"/>
                <w:szCs w:val="21"/>
              </w:rPr>
              <w:t>属于一般工业固废，出售</w:t>
            </w:r>
            <w:r>
              <w:rPr>
                <w:rFonts w:ascii="宋体" w:eastAsia="宋体" w:hAnsi="宋体" w:cs="Times New Roman" w:hint="eastAsia"/>
                <w:szCs w:val="21"/>
              </w:rPr>
              <w:t>物资部门</w:t>
            </w:r>
            <w:r>
              <w:rPr>
                <w:rFonts w:ascii="宋体" w:eastAsia="宋体" w:hAnsi="宋体" w:cs="Times New Roman"/>
                <w:szCs w:val="21"/>
              </w:rPr>
              <w:t>综合利用；</w:t>
            </w:r>
            <w:r>
              <w:rPr>
                <w:rFonts w:ascii="宋体" w:eastAsia="宋体" w:hAnsi="宋体" w:cs="Times New Roman" w:hint="eastAsia"/>
                <w:szCs w:val="21"/>
              </w:rPr>
              <w:t>废水墨桶</w:t>
            </w:r>
            <w:r>
              <w:rPr>
                <w:rFonts w:ascii="宋体" w:eastAsia="宋体" w:hAnsi="宋体" w:cs="Times New Roman"/>
                <w:szCs w:val="21"/>
              </w:rPr>
              <w:t>和废油桶由厂家回收后用于原始</w:t>
            </w:r>
            <w:r>
              <w:rPr>
                <w:rFonts w:ascii="宋体" w:eastAsia="宋体" w:hAnsi="宋体" w:cs="Times New Roman" w:hint="eastAsia"/>
                <w:szCs w:val="21"/>
              </w:rPr>
              <w:t>用途；</w:t>
            </w:r>
            <w:r>
              <w:rPr>
                <w:rFonts w:ascii="宋体" w:eastAsia="宋体" w:hAnsi="宋体" w:cs="Times New Roman"/>
                <w:szCs w:val="21"/>
              </w:rPr>
              <w:t>废机油</w:t>
            </w:r>
            <w:r w:rsidR="00A05F5A">
              <w:rPr>
                <w:rFonts w:ascii="宋体" w:eastAsia="宋体" w:hAnsi="宋体" w:cs="Times New Roman" w:hint="eastAsia"/>
                <w:szCs w:val="21"/>
              </w:rPr>
              <w:t>、废抹布</w:t>
            </w:r>
            <w:r>
              <w:rPr>
                <w:rFonts w:ascii="宋体" w:eastAsia="宋体" w:hAnsi="宋体" w:cs="Times New Roman"/>
                <w:szCs w:val="21"/>
              </w:rPr>
              <w:t>属于危险废物，委托有资质单位处理。</w:t>
            </w:r>
          </w:p>
          <w:p w14:paraId="0F16AB48" w14:textId="77777777" w:rsidR="00A643EC" w:rsidRDefault="00413379">
            <w:pPr>
              <w:widowControl/>
              <w:snapToGrid w:val="0"/>
              <w:spacing w:line="360" w:lineRule="auto"/>
              <w:rPr>
                <w:rFonts w:ascii="Times New Roman" w:eastAsia="宋体" w:hAnsi="Times New Roman" w:cs="Times New Roman"/>
                <w:sz w:val="20"/>
                <w:szCs w:val="21"/>
              </w:rPr>
            </w:pPr>
            <w:r>
              <w:rPr>
                <w:rStyle w:val="fontstyle01"/>
                <w:rFonts w:ascii="Times New Roman" w:eastAsia="宋体" w:hAnsi="Times New Roman" w:cs="Times New Roman" w:hint="default"/>
                <w:b/>
                <w:color w:val="auto"/>
                <w:sz w:val="21"/>
                <w:szCs w:val="21"/>
              </w:rPr>
              <w:t>一般工业固</w:t>
            </w:r>
            <w:proofErr w:type="gramStart"/>
            <w:r>
              <w:rPr>
                <w:rStyle w:val="fontstyle01"/>
                <w:rFonts w:ascii="Times New Roman" w:eastAsia="宋体" w:hAnsi="Times New Roman" w:cs="Times New Roman" w:hint="default"/>
                <w:b/>
                <w:color w:val="auto"/>
                <w:sz w:val="21"/>
                <w:szCs w:val="21"/>
              </w:rPr>
              <w:t>废措施</w:t>
            </w:r>
            <w:proofErr w:type="gramEnd"/>
            <w:r>
              <w:rPr>
                <w:rStyle w:val="fontstyle01"/>
                <w:rFonts w:ascii="Times New Roman" w:eastAsia="宋体" w:hAnsi="Times New Roman" w:cs="Times New Roman" w:hint="default"/>
                <w:b/>
                <w:color w:val="auto"/>
                <w:sz w:val="21"/>
                <w:szCs w:val="21"/>
              </w:rPr>
              <w:t>要求：</w:t>
            </w:r>
            <w:r>
              <w:rPr>
                <w:rStyle w:val="fontstyle01"/>
                <w:rFonts w:ascii="Times New Roman" w:eastAsia="宋体" w:hAnsi="Times New Roman" w:cs="Times New Roman" w:hint="default"/>
                <w:color w:val="auto"/>
                <w:sz w:val="21"/>
                <w:szCs w:val="21"/>
              </w:rPr>
              <w:t>严格分类收集，暂存在一般工业固废暂存处，企业需建立一般工业固体废物管理台账，如实记录产生工业固体废物的种类、数量、流向、贮存、利用、处置等信息。委托他人运输、利用、处置工业固体废物的，应当对受托方的主体资格和技术能力进行核实，依法签订书面合同，在合同中约定污染防治要求。本项目一般工业固体废物暂存处执行《一般工业固体废物</w:t>
            </w:r>
            <w:r>
              <w:rPr>
                <w:rStyle w:val="fontstyle01"/>
                <w:rFonts w:ascii="Times New Roman" w:eastAsia="宋体" w:hAnsi="Times New Roman" w:cs="Times New Roman" w:hint="default"/>
                <w:color w:val="auto"/>
                <w:sz w:val="21"/>
                <w:szCs w:val="21"/>
              </w:rPr>
              <w:lastRenderedPageBreak/>
              <w:t>贮存和填埋污染控制标准》（</w:t>
            </w:r>
            <w:r>
              <w:rPr>
                <w:rStyle w:val="fontstyle01"/>
                <w:rFonts w:ascii="Times New Roman" w:eastAsia="宋体" w:hAnsi="Times New Roman" w:cs="Times New Roman" w:hint="default"/>
                <w:color w:val="auto"/>
                <w:sz w:val="21"/>
                <w:szCs w:val="21"/>
              </w:rPr>
              <w:t>GB18599-2020</w:t>
            </w:r>
            <w:r>
              <w:rPr>
                <w:rStyle w:val="fontstyle01"/>
                <w:rFonts w:ascii="Times New Roman" w:eastAsia="宋体" w:hAnsi="Times New Roman" w:cs="Times New Roman" w:hint="default"/>
                <w:color w:val="auto"/>
                <w:sz w:val="21"/>
                <w:szCs w:val="21"/>
              </w:rPr>
              <w:t>）的相关规定，并应满足相应防渗漏、防雨淋、防扬尘等环境保护要求。</w:t>
            </w:r>
          </w:p>
          <w:p w14:paraId="73B59F7A" w14:textId="77777777" w:rsidR="00A643EC" w:rsidRDefault="00413379">
            <w:pPr>
              <w:adjustRightInd w:val="0"/>
              <w:snapToGrid w:val="0"/>
              <w:spacing w:line="360" w:lineRule="auto"/>
              <w:rPr>
                <w:rStyle w:val="fontstyle01"/>
                <w:rFonts w:ascii="宋体" w:eastAsia="宋体" w:hAnsi="宋体" w:hint="default"/>
                <w:color w:val="auto"/>
              </w:rPr>
            </w:pPr>
            <w:r>
              <w:rPr>
                <w:rStyle w:val="fontstyle01"/>
                <w:rFonts w:ascii="宋体" w:eastAsia="宋体" w:hAnsi="宋体" w:hint="default"/>
                <w:b/>
                <w:color w:val="auto"/>
                <w:sz w:val="21"/>
                <w:szCs w:val="21"/>
              </w:rPr>
              <w:t>危险废物措施要求：</w:t>
            </w:r>
            <w:r>
              <w:rPr>
                <w:rStyle w:val="fontstyle01"/>
                <w:rFonts w:ascii="宋体" w:eastAsia="宋体" w:hAnsi="宋体" w:hint="default"/>
                <w:color w:val="auto"/>
                <w:szCs w:val="21"/>
              </w:rPr>
              <w:t>分类收集，暂</w:t>
            </w:r>
            <w:proofErr w:type="gramStart"/>
            <w:r>
              <w:rPr>
                <w:rStyle w:val="fontstyle01"/>
                <w:rFonts w:ascii="宋体" w:eastAsia="宋体" w:hAnsi="宋体" w:hint="default"/>
                <w:color w:val="auto"/>
                <w:szCs w:val="21"/>
              </w:rPr>
              <w:t>存在危废</w:t>
            </w:r>
            <w:r>
              <w:rPr>
                <w:rFonts w:ascii="Calibri" w:eastAsia="宋体" w:hAnsi="Calibri" w:cs="Times New Roman" w:hint="eastAsia"/>
                <w:bCs/>
                <w:szCs w:val="21"/>
              </w:rPr>
              <w:t>暂存</w:t>
            </w:r>
            <w:proofErr w:type="gramEnd"/>
            <w:r>
              <w:rPr>
                <w:rFonts w:ascii="Calibri" w:eastAsia="宋体" w:hAnsi="Calibri" w:cs="Times New Roman" w:hint="eastAsia"/>
                <w:bCs/>
                <w:szCs w:val="21"/>
              </w:rPr>
              <w:t>处</w:t>
            </w:r>
            <w:r>
              <w:rPr>
                <w:rStyle w:val="fontstyle01"/>
                <w:rFonts w:ascii="宋体" w:eastAsia="宋体" w:hAnsi="宋体" w:hint="default"/>
                <w:color w:val="auto"/>
                <w:szCs w:val="21"/>
              </w:rPr>
              <w:t>，定期委托有资质单位统一安全处置；固废暂存场所地面必须硬化、防渗，并设有防雨设施，危险废物暂存间要</w:t>
            </w:r>
            <w:r>
              <w:rPr>
                <w:rStyle w:val="fontstyle01"/>
                <w:rFonts w:ascii="Times New Roman" w:eastAsia="宋体" w:hAnsi="Times New Roman" w:cs="Times New Roman" w:hint="default"/>
                <w:color w:val="auto"/>
                <w:szCs w:val="21"/>
              </w:rPr>
              <w:t>求做好防腐防渗处理，符合</w:t>
            </w:r>
            <w:r>
              <w:rPr>
                <w:rStyle w:val="fontstyle11"/>
                <w:rFonts w:eastAsia="宋体"/>
                <w:color w:val="auto"/>
                <w:sz w:val="21"/>
                <w:szCs w:val="21"/>
              </w:rPr>
              <w:t>“</w:t>
            </w:r>
            <w:r>
              <w:rPr>
                <w:rStyle w:val="fontstyle01"/>
                <w:rFonts w:ascii="Times New Roman" w:eastAsia="宋体" w:hAnsi="Times New Roman" w:cs="Times New Roman" w:hint="default"/>
                <w:color w:val="auto"/>
                <w:szCs w:val="21"/>
              </w:rPr>
              <w:t>防风、防雨、防晒、防渗漏</w:t>
            </w:r>
            <w:r>
              <w:rPr>
                <w:rStyle w:val="fontstyle11"/>
                <w:rFonts w:eastAsia="宋体"/>
                <w:color w:val="auto"/>
                <w:sz w:val="21"/>
                <w:szCs w:val="21"/>
              </w:rPr>
              <w:t>”</w:t>
            </w:r>
            <w:r>
              <w:rPr>
                <w:rStyle w:val="fontstyle01"/>
                <w:rFonts w:ascii="Times New Roman" w:eastAsia="宋体" w:hAnsi="Times New Roman" w:cs="Times New Roman" w:hint="default"/>
                <w:color w:val="auto"/>
                <w:szCs w:val="21"/>
              </w:rPr>
              <w:t>要求。同时有专人看守防遗失。</w:t>
            </w:r>
            <w:proofErr w:type="gramStart"/>
            <w:r>
              <w:rPr>
                <w:rStyle w:val="fontstyle01"/>
                <w:rFonts w:ascii="Times New Roman" w:eastAsia="宋体" w:hAnsi="Times New Roman" w:cs="Times New Roman" w:hint="default"/>
                <w:color w:val="auto"/>
                <w:szCs w:val="21"/>
              </w:rPr>
              <w:t>危废暂存</w:t>
            </w:r>
            <w:proofErr w:type="gramEnd"/>
            <w:r>
              <w:rPr>
                <w:rStyle w:val="fontstyle01"/>
                <w:rFonts w:ascii="Times New Roman" w:eastAsia="宋体" w:hAnsi="Times New Roman" w:cs="Times New Roman" w:hint="default"/>
                <w:color w:val="auto"/>
                <w:szCs w:val="21"/>
              </w:rPr>
              <w:t>处建设应满足《危险废物贮存污染控制标准》（</w:t>
            </w:r>
            <w:r>
              <w:rPr>
                <w:rStyle w:val="fontstyle11"/>
                <w:rFonts w:eastAsia="宋体"/>
                <w:color w:val="auto"/>
                <w:sz w:val="21"/>
                <w:szCs w:val="21"/>
              </w:rPr>
              <w:t>GB18597-2001</w:t>
            </w:r>
            <w:r>
              <w:rPr>
                <w:rStyle w:val="fontstyle01"/>
                <w:rFonts w:ascii="Times New Roman" w:eastAsia="宋体" w:hAnsi="Times New Roman" w:cs="Times New Roman" w:hint="default"/>
                <w:color w:val="auto"/>
                <w:szCs w:val="21"/>
              </w:rPr>
              <w:t>）及</w:t>
            </w:r>
            <w:r>
              <w:rPr>
                <w:rStyle w:val="fontstyle11"/>
                <w:rFonts w:eastAsia="宋体"/>
                <w:color w:val="auto"/>
                <w:sz w:val="21"/>
                <w:szCs w:val="21"/>
              </w:rPr>
              <w:t>2013</w:t>
            </w:r>
            <w:r>
              <w:rPr>
                <w:rStyle w:val="fontstyle01"/>
                <w:rFonts w:ascii="Times New Roman" w:eastAsia="宋体" w:hAnsi="Times New Roman" w:cs="Times New Roman" w:hint="default"/>
                <w:color w:val="auto"/>
                <w:szCs w:val="21"/>
              </w:rPr>
              <w:t>年修</w:t>
            </w:r>
            <w:r>
              <w:rPr>
                <w:rStyle w:val="fontstyle01"/>
                <w:rFonts w:ascii="Times New Roman" w:eastAsia="宋体" w:hAnsi="Times New Roman" w:cs="Times New Roman" w:hint="default"/>
                <w:color w:val="auto"/>
              </w:rPr>
              <w:t>改</w:t>
            </w:r>
            <w:proofErr w:type="gramStart"/>
            <w:r>
              <w:rPr>
                <w:rStyle w:val="fontstyle01"/>
                <w:rFonts w:ascii="Times New Roman" w:eastAsia="宋体" w:hAnsi="Times New Roman" w:cs="Times New Roman" w:hint="default"/>
                <w:color w:val="auto"/>
              </w:rPr>
              <w:t>单相关</w:t>
            </w:r>
            <w:proofErr w:type="gramEnd"/>
            <w:r>
              <w:rPr>
                <w:rStyle w:val="fontstyle01"/>
                <w:rFonts w:ascii="Times New Roman" w:eastAsia="宋体" w:hAnsi="Times New Roman" w:cs="Times New Roman" w:hint="default"/>
                <w:color w:val="auto"/>
              </w:rPr>
              <w:t>要求，设立独立的危险废物暂存场所，并做好标识；制定危险</w:t>
            </w:r>
            <w:r>
              <w:rPr>
                <w:rStyle w:val="fontstyle01"/>
                <w:rFonts w:ascii="宋体" w:eastAsia="宋体" w:hAnsi="宋体" w:hint="default"/>
                <w:color w:val="auto"/>
              </w:rPr>
              <w:t>废物年度管理计划，并进行在线申报备案；建立危险</w:t>
            </w:r>
            <w:proofErr w:type="gramStart"/>
            <w:r>
              <w:rPr>
                <w:rStyle w:val="fontstyle01"/>
                <w:rFonts w:ascii="宋体" w:eastAsia="宋体" w:hAnsi="宋体" w:hint="default"/>
                <w:color w:val="auto"/>
              </w:rPr>
              <w:t>废物台</w:t>
            </w:r>
            <w:proofErr w:type="gramEnd"/>
            <w:r>
              <w:rPr>
                <w:rStyle w:val="fontstyle01"/>
                <w:rFonts w:ascii="宋体" w:eastAsia="宋体" w:hAnsi="宋体" w:hint="default"/>
                <w:color w:val="auto"/>
              </w:rPr>
              <w:t>账。</w:t>
            </w:r>
          </w:p>
          <w:p w14:paraId="19B3FF9D" w14:textId="77777777" w:rsidR="00A643EC" w:rsidRDefault="00413379">
            <w:pPr>
              <w:adjustRightInd w:val="0"/>
              <w:snapToGrid w:val="0"/>
              <w:spacing w:line="360" w:lineRule="auto"/>
              <w:rPr>
                <w:rFonts w:ascii="宋体" w:eastAsia="宋体" w:hAnsi="宋体" w:cs="Times New Roman"/>
                <w:szCs w:val="21"/>
              </w:rPr>
            </w:pPr>
            <w:r>
              <w:rPr>
                <w:rStyle w:val="fontstyle01"/>
                <w:rFonts w:ascii="宋体" w:eastAsia="宋体" w:hAnsi="宋体" w:hint="default"/>
                <w:b/>
                <w:color w:val="auto"/>
              </w:rPr>
              <w:t>生活垃圾：</w:t>
            </w:r>
            <w:r>
              <w:rPr>
                <w:rStyle w:val="fontstyle01"/>
                <w:rFonts w:ascii="宋体" w:eastAsia="宋体" w:hAnsi="宋体" w:hint="default"/>
                <w:color w:val="auto"/>
              </w:rPr>
              <w:t>委托环卫部门统一清运</w:t>
            </w:r>
          </w:p>
        </w:tc>
      </w:tr>
      <w:tr w:rsidR="00A643EC" w14:paraId="32CEDD6D" w14:textId="77777777">
        <w:trPr>
          <w:trHeight w:val="340"/>
          <w:jc w:val="center"/>
        </w:trPr>
        <w:tc>
          <w:tcPr>
            <w:tcW w:w="1085" w:type="dxa"/>
            <w:vAlign w:val="center"/>
          </w:tcPr>
          <w:p w14:paraId="29F1C279" w14:textId="77777777" w:rsidR="00A643EC" w:rsidRDefault="00413379">
            <w:pPr>
              <w:spacing w:line="276" w:lineRule="auto"/>
              <w:jc w:val="center"/>
              <w:rPr>
                <w:rFonts w:ascii="Times New Roman" w:eastAsia="宋体" w:hAnsi="Times New Roman" w:cs="Times New Roman"/>
                <w:szCs w:val="21"/>
                <w:highlight w:val="yellow"/>
              </w:rPr>
            </w:pPr>
            <w:r>
              <w:rPr>
                <w:rFonts w:ascii="Times New Roman" w:eastAsia="宋体" w:hAnsi="Times New Roman" w:cs="Times New Roman"/>
                <w:szCs w:val="21"/>
              </w:rPr>
              <w:lastRenderedPageBreak/>
              <w:t>土壤及地下水污染防治措施</w:t>
            </w:r>
          </w:p>
        </w:tc>
        <w:tc>
          <w:tcPr>
            <w:tcW w:w="7335" w:type="dxa"/>
            <w:gridSpan w:val="4"/>
            <w:vAlign w:val="center"/>
          </w:tcPr>
          <w:p w14:paraId="3ABE54FA" w14:textId="77777777" w:rsidR="00A643EC" w:rsidRDefault="00413379">
            <w:pPr>
              <w:adjustRightInd w:val="0"/>
              <w:snapToGrid w:val="0"/>
              <w:spacing w:line="360" w:lineRule="auto"/>
              <w:ind w:firstLineChars="200" w:firstLine="420"/>
              <w:rPr>
                <w:rFonts w:ascii="宋体" w:eastAsia="宋体" w:hAnsi="宋体"/>
                <w:snapToGrid w:val="0"/>
                <w:szCs w:val="21"/>
              </w:rPr>
            </w:pPr>
            <w:r>
              <w:rPr>
                <w:rFonts w:ascii="宋体" w:eastAsia="宋体" w:hAnsi="宋体" w:hint="eastAsia"/>
                <w:kern w:val="0"/>
                <w:szCs w:val="21"/>
              </w:rPr>
              <w:t>本项目位于清港镇工业</w:t>
            </w:r>
            <w:r>
              <w:rPr>
                <w:rFonts w:ascii="宋体" w:eastAsia="宋体" w:hAnsi="宋体"/>
                <w:kern w:val="0"/>
                <w:szCs w:val="21"/>
              </w:rPr>
              <w:t>产业集聚区</w:t>
            </w:r>
            <w:r>
              <w:rPr>
                <w:rFonts w:ascii="宋体" w:eastAsia="宋体" w:hAnsi="宋体" w:hint="eastAsia"/>
                <w:kern w:val="0"/>
                <w:szCs w:val="21"/>
              </w:rPr>
              <w:t>，</w:t>
            </w:r>
            <w:r>
              <w:rPr>
                <w:rFonts w:ascii="宋体" w:eastAsia="宋体" w:hAnsi="宋体" w:hint="eastAsia"/>
                <w:snapToGrid w:val="0"/>
                <w:szCs w:val="21"/>
              </w:rPr>
              <w:t>建设项目生产过程产生的废气污染物</w:t>
            </w:r>
            <w:r>
              <w:rPr>
                <w:rFonts w:ascii="宋体" w:eastAsia="宋体" w:hAnsi="宋体" w:hint="eastAsia"/>
                <w:kern w:val="0"/>
                <w:szCs w:val="21"/>
              </w:rPr>
              <w:t>主要为非甲烷总烃，</w:t>
            </w:r>
            <w:r>
              <w:rPr>
                <w:rFonts w:ascii="宋体" w:eastAsia="宋体" w:hAnsi="宋体" w:hint="eastAsia"/>
                <w:snapToGrid w:val="0"/>
                <w:szCs w:val="21"/>
              </w:rPr>
              <w:t>不产生持久性污染物和重金属等难降解污染物，不存在土壤、地下水环境污染途径。</w:t>
            </w:r>
          </w:p>
        </w:tc>
      </w:tr>
      <w:tr w:rsidR="00A643EC" w14:paraId="1F8712A0" w14:textId="77777777">
        <w:trPr>
          <w:trHeight w:val="340"/>
          <w:jc w:val="center"/>
        </w:trPr>
        <w:tc>
          <w:tcPr>
            <w:tcW w:w="1085" w:type="dxa"/>
            <w:vAlign w:val="center"/>
          </w:tcPr>
          <w:p w14:paraId="451179EF" w14:textId="77777777" w:rsidR="00A643EC" w:rsidRDefault="00413379">
            <w:pPr>
              <w:spacing w:line="276" w:lineRule="auto"/>
              <w:jc w:val="center"/>
              <w:rPr>
                <w:rFonts w:ascii="Times New Roman" w:eastAsia="宋体" w:hAnsi="Times New Roman" w:cs="Times New Roman"/>
                <w:szCs w:val="21"/>
              </w:rPr>
            </w:pPr>
            <w:r>
              <w:rPr>
                <w:rFonts w:ascii="Times New Roman" w:eastAsia="宋体" w:hAnsi="Times New Roman" w:cs="Times New Roman"/>
                <w:szCs w:val="21"/>
              </w:rPr>
              <w:t>生态保护措施</w:t>
            </w:r>
          </w:p>
        </w:tc>
        <w:tc>
          <w:tcPr>
            <w:tcW w:w="7335" w:type="dxa"/>
            <w:gridSpan w:val="4"/>
            <w:vAlign w:val="center"/>
          </w:tcPr>
          <w:p w14:paraId="4A7FAFC6" w14:textId="77777777" w:rsidR="00A643EC" w:rsidRDefault="00413379">
            <w:pPr>
              <w:spacing w:line="276"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不涉及</w:t>
            </w:r>
          </w:p>
        </w:tc>
      </w:tr>
      <w:tr w:rsidR="00A643EC" w14:paraId="6DC3210E" w14:textId="77777777">
        <w:trPr>
          <w:trHeight w:val="340"/>
          <w:jc w:val="center"/>
        </w:trPr>
        <w:tc>
          <w:tcPr>
            <w:tcW w:w="1085" w:type="dxa"/>
            <w:vAlign w:val="center"/>
          </w:tcPr>
          <w:p w14:paraId="1BE259D8" w14:textId="77777777" w:rsidR="00A643EC" w:rsidRDefault="00413379">
            <w:pPr>
              <w:spacing w:line="276" w:lineRule="auto"/>
              <w:jc w:val="center"/>
              <w:rPr>
                <w:rFonts w:ascii="Times New Roman" w:eastAsia="宋体" w:hAnsi="Times New Roman" w:cs="Times New Roman"/>
                <w:szCs w:val="21"/>
              </w:rPr>
            </w:pPr>
            <w:r>
              <w:rPr>
                <w:rFonts w:ascii="Times New Roman" w:eastAsia="宋体" w:hAnsi="Times New Roman" w:cs="Times New Roman"/>
                <w:szCs w:val="21"/>
              </w:rPr>
              <w:t>环境风险防范措施</w:t>
            </w:r>
          </w:p>
        </w:tc>
        <w:tc>
          <w:tcPr>
            <w:tcW w:w="7335" w:type="dxa"/>
            <w:gridSpan w:val="4"/>
            <w:vAlign w:val="center"/>
          </w:tcPr>
          <w:p w14:paraId="559D8584" w14:textId="77777777" w:rsidR="00A643EC" w:rsidRDefault="00A643EC">
            <w:pPr>
              <w:spacing w:line="276" w:lineRule="auto"/>
              <w:ind w:firstLineChars="200" w:firstLine="420"/>
              <w:rPr>
                <w:rFonts w:ascii="Times New Roman" w:eastAsia="宋体" w:hAnsi="Times New Roman" w:cs="Times New Roman"/>
                <w:szCs w:val="21"/>
              </w:rPr>
            </w:pPr>
          </w:p>
          <w:p w14:paraId="1717EED3" w14:textId="77777777" w:rsidR="00A643EC" w:rsidRDefault="00413379">
            <w:pPr>
              <w:spacing w:line="276"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加强危险化学物质的安全管理，确保废气治理措施正常运行，生产车间、</w:t>
            </w:r>
            <w:proofErr w:type="gramStart"/>
            <w:r>
              <w:rPr>
                <w:rFonts w:ascii="Times New Roman" w:eastAsia="宋体" w:hAnsi="Times New Roman" w:cs="Times New Roman"/>
                <w:szCs w:val="21"/>
              </w:rPr>
              <w:t>危废</w:t>
            </w:r>
            <w:r>
              <w:rPr>
                <w:rFonts w:ascii="Calibri" w:eastAsia="宋体" w:hAnsi="Calibri" w:cs="Times New Roman" w:hint="eastAsia"/>
                <w:bCs/>
                <w:szCs w:val="21"/>
              </w:rPr>
              <w:t>暂存</w:t>
            </w:r>
            <w:proofErr w:type="gramEnd"/>
            <w:r>
              <w:rPr>
                <w:rFonts w:ascii="Calibri" w:eastAsia="宋体" w:hAnsi="Calibri" w:cs="Times New Roman" w:hint="eastAsia"/>
                <w:bCs/>
                <w:szCs w:val="21"/>
              </w:rPr>
              <w:t>处</w:t>
            </w:r>
            <w:r>
              <w:rPr>
                <w:rFonts w:ascii="Times New Roman" w:eastAsia="宋体" w:hAnsi="Times New Roman" w:cs="Times New Roman"/>
                <w:szCs w:val="21"/>
              </w:rPr>
              <w:t>等地面采取防渗措施；编制应急预案，配备应急设施和应急物资，设置事故应急池，并定期进行演练等。</w:t>
            </w:r>
          </w:p>
          <w:p w14:paraId="0C31CE47" w14:textId="77777777" w:rsidR="00A643EC" w:rsidRDefault="00A643EC">
            <w:pPr>
              <w:spacing w:line="276" w:lineRule="auto"/>
              <w:ind w:firstLineChars="200" w:firstLine="420"/>
              <w:rPr>
                <w:rFonts w:ascii="Times New Roman" w:eastAsia="宋体" w:hAnsi="Times New Roman" w:cs="Times New Roman"/>
                <w:szCs w:val="21"/>
              </w:rPr>
            </w:pPr>
          </w:p>
        </w:tc>
      </w:tr>
      <w:tr w:rsidR="00A643EC" w14:paraId="68A5D4D7" w14:textId="77777777">
        <w:trPr>
          <w:trHeight w:val="340"/>
          <w:jc w:val="center"/>
        </w:trPr>
        <w:tc>
          <w:tcPr>
            <w:tcW w:w="1085" w:type="dxa"/>
            <w:vAlign w:val="center"/>
          </w:tcPr>
          <w:p w14:paraId="71D7F6D1" w14:textId="77777777" w:rsidR="00A643EC" w:rsidRDefault="00413379">
            <w:pPr>
              <w:spacing w:line="276" w:lineRule="auto"/>
              <w:jc w:val="center"/>
              <w:rPr>
                <w:rFonts w:ascii="Times New Roman" w:eastAsia="宋体" w:hAnsi="Times New Roman" w:cs="Times New Roman"/>
                <w:szCs w:val="21"/>
              </w:rPr>
            </w:pPr>
            <w:r>
              <w:rPr>
                <w:rFonts w:ascii="Times New Roman" w:eastAsia="宋体" w:hAnsi="Times New Roman" w:cs="Times New Roman"/>
                <w:szCs w:val="21"/>
              </w:rPr>
              <w:t>其他管理要求</w:t>
            </w:r>
          </w:p>
        </w:tc>
        <w:tc>
          <w:tcPr>
            <w:tcW w:w="7335" w:type="dxa"/>
            <w:gridSpan w:val="4"/>
            <w:vAlign w:val="center"/>
          </w:tcPr>
          <w:p w14:paraId="05249CF3" w14:textId="77777777" w:rsidR="00A643EC" w:rsidRDefault="00413379">
            <w:pPr>
              <w:spacing w:line="276"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无</w:t>
            </w:r>
          </w:p>
        </w:tc>
      </w:tr>
    </w:tbl>
    <w:p w14:paraId="3CE32FA5" w14:textId="77777777" w:rsidR="00A643EC" w:rsidRDefault="00A643EC">
      <w:pPr>
        <w:rPr>
          <w:highlight w:val="yellow"/>
        </w:rPr>
        <w:sectPr w:rsidR="00A643EC">
          <w:pgSz w:w="11906" w:h="16838"/>
          <w:pgMar w:top="1418" w:right="1588" w:bottom="1418" w:left="1588" w:header="851" w:footer="992" w:gutter="0"/>
          <w:cols w:space="425"/>
          <w:docGrid w:type="lines" w:linePitch="312"/>
        </w:sectPr>
      </w:pPr>
    </w:p>
    <w:p w14:paraId="72A7AA39" w14:textId="77777777" w:rsidR="00A643EC" w:rsidRDefault="00413379">
      <w:pPr>
        <w:spacing w:line="360" w:lineRule="auto"/>
        <w:jc w:val="center"/>
        <w:outlineLvl w:val="0"/>
        <w:rPr>
          <w:rFonts w:ascii="Times New Roman" w:eastAsia="黑体" w:hAnsi="Times New Roman" w:cs="Times New Roman"/>
          <w:sz w:val="30"/>
          <w:szCs w:val="30"/>
        </w:rPr>
      </w:pPr>
      <w:bookmarkStart w:id="24" w:name="_Toc68188600"/>
      <w:bookmarkStart w:id="25" w:name="_Toc82004248"/>
      <w:r>
        <w:rPr>
          <w:rFonts w:ascii="Times New Roman" w:eastAsia="黑体" w:hAnsi="Times New Roman" w:cs="Times New Roman"/>
          <w:sz w:val="30"/>
          <w:szCs w:val="30"/>
        </w:rPr>
        <w:lastRenderedPageBreak/>
        <w:t>六、结论</w:t>
      </w:r>
      <w:bookmarkEnd w:id="24"/>
      <w:bookmarkEnd w:id="25"/>
    </w:p>
    <w:tbl>
      <w:tblPr>
        <w:tblStyle w:val="afb"/>
        <w:tblW w:w="0" w:type="auto"/>
        <w:tblLook w:val="04A0" w:firstRow="1" w:lastRow="0" w:firstColumn="1" w:lastColumn="0" w:noHBand="0" w:noVBand="1"/>
      </w:tblPr>
      <w:tblGrid>
        <w:gridCol w:w="8720"/>
      </w:tblGrid>
      <w:tr w:rsidR="00A643EC" w14:paraId="03AE65D0" w14:textId="77777777">
        <w:tc>
          <w:tcPr>
            <w:tcW w:w="8720" w:type="dxa"/>
          </w:tcPr>
          <w:p w14:paraId="253A5262" w14:textId="77777777" w:rsidR="00A643EC" w:rsidRDefault="00413379">
            <w:pPr>
              <w:adjustRightInd w:val="0"/>
              <w:snapToGrid w:val="0"/>
              <w:spacing w:line="360" w:lineRule="auto"/>
              <w:ind w:firstLine="482"/>
              <w:rPr>
                <w:rFonts w:ascii="Times New Roman" w:eastAsia="宋体" w:hAnsi="Times New Roman" w:cs="Times New Roman"/>
                <w:b/>
                <w:bCs/>
                <w:spacing w:val="-6"/>
                <w:sz w:val="24"/>
                <w:szCs w:val="21"/>
              </w:rPr>
            </w:pPr>
            <w:r>
              <w:rPr>
                <w:rFonts w:ascii="Times New Roman" w:eastAsia="宋体" w:hAnsi="Times New Roman" w:cs="Times New Roman"/>
                <w:b/>
                <w:bCs/>
                <w:spacing w:val="-6"/>
                <w:sz w:val="24"/>
                <w:szCs w:val="21"/>
              </w:rPr>
              <w:t>1</w:t>
            </w:r>
            <w:r>
              <w:rPr>
                <w:rFonts w:ascii="Times New Roman" w:eastAsia="宋体" w:hAnsi="Times New Roman" w:cs="Times New Roman"/>
                <w:b/>
                <w:bCs/>
                <w:spacing w:val="-6"/>
                <w:sz w:val="24"/>
                <w:szCs w:val="21"/>
              </w:rPr>
              <w:t>、环评审</w:t>
            </w:r>
            <w:proofErr w:type="gramStart"/>
            <w:r>
              <w:rPr>
                <w:rFonts w:ascii="Times New Roman" w:eastAsia="宋体" w:hAnsi="Times New Roman" w:cs="Times New Roman"/>
                <w:b/>
                <w:bCs/>
                <w:spacing w:val="-6"/>
                <w:sz w:val="24"/>
                <w:szCs w:val="21"/>
              </w:rPr>
              <w:t>批原则</w:t>
            </w:r>
            <w:proofErr w:type="gramEnd"/>
            <w:r>
              <w:rPr>
                <w:rFonts w:ascii="Times New Roman" w:eastAsia="宋体" w:hAnsi="Times New Roman" w:cs="Times New Roman"/>
                <w:b/>
                <w:bCs/>
                <w:spacing w:val="-6"/>
                <w:sz w:val="24"/>
                <w:szCs w:val="21"/>
              </w:rPr>
              <w:t>符合性分析</w:t>
            </w:r>
          </w:p>
          <w:p w14:paraId="49772EE0" w14:textId="77777777" w:rsidR="00A643EC" w:rsidRDefault="00413379">
            <w:pPr>
              <w:adjustRightInd w:val="0"/>
              <w:snapToGrid w:val="0"/>
              <w:spacing w:line="360" w:lineRule="auto"/>
              <w:ind w:firstLine="482"/>
              <w:rPr>
                <w:rFonts w:ascii="Times New Roman" w:eastAsia="宋体" w:hAnsi="Times New Roman" w:cs="Times New Roman"/>
                <w:bCs/>
                <w:spacing w:val="-6"/>
                <w:sz w:val="24"/>
                <w:szCs w:val="21"/>
              </w:rPr>
            </w:pPr>
            <w:r>
              <w:rPr>
                <w:rFonts w:ascii="Times New Roman" w:eastAsia="宋体" w:hAnsi="Times New Roman" w:cs="Times New Roman"/>
                <w:bCs/>
                <w:spacing w:val="-6"/>
                <w:sz w:val="24"/>
                <w:szCs w:val="21"/>
              </w:rPr>
              <w:t>根据《浙江省建设项目环境保护管理办法》（浙江省人民政府令第</w:t>
            </w:r>
            <w:r>
              <w:rPr>
                <w:rFonts w:ascii="Times New Roman" w:eastAsia="宋体" w:hAnsi="Times New Roman" w:cs="Times New Roman"/>
                <w:bCs/>
                <w:spacing w:val="-6"/>
                <w:sz w:val="24"/>
                <w:szCs w:val="21"/>
              </w:rPr>
              <w:t>388</w:t>
            </w:r>
            <w:r>
              <w:rPr>
                <w:rFonts w:ascii="Times New Roman" w:eastAsia="宋体" w:hAnsi="Times New Roman" w:cs="Times New Roman"/>
                <w:bCs/>
                <w:spacing w:val="-6"/>
                <w:sz w:val="24"/>
                <w:szCs w:val="21"/>
              </w:rPr>
              <w:t>号第三次修正），本项目的审批原则符合性分析如下：</w:t>
            </w:r>
          </w:p>
          <w:p w14:paraId="7C4E26D5" w14:textId="77777777" w:rsidR="00A643EC" w:rsidRDefault="00413379">
            <w:pPr>
              <w:adjustRightInd w:val="0"/>
              <w:snapToGrid w:val="0"/>
              <w:spacing w:line="360" w:lineRule="auto"/>
              <w:ind w:firstLine="482"/>
              <w:rPr>
                <w:rFonts w:ascii="Times New Roman" w:eastAsia="宋体" w:hAnsi="Times New Roman" w:cs="Times New Roman"/>
                <w:bCs/>
                <w:spacing w:val="-6"/>
                <w:sz w:val="24"/>
                <w:szCs w:val="21"/>
              </w:rPr>
            </w:pPr>
            <w:r>
              <w:rPr>
                <w:rFonts w:ascii="Times New Roman" w:eastAsia="宋体" w:hAnsi="Times New Roman" w:cs="Times New Roman"/>
                <w:bCs/>
                <w:spacing w:val="-6"/>
                <w:sz w:val="24"/>
                <w:szCs w:val="21"/>
              </w:rPr>
              <w:t>（</w:t>
            </w:r>
            <w:r>
              <w:rPr>
                <w:rFonts w:ascii="Times New Roman" w:eastAsia="宋体" w:hAnsi="Times New Roman" w:cs="Times New Roman"/>
                <w:bCs/>
                <w:spacing w:val="-6"/>
                <w:sz w:val="24"/>
                <w:szCs w:val="21"/>
              </w:rPr>
              <w:t>1</w:t>
            </w:r>
            <w:r>
              <w:rPr>
                <w:rFonts w:ascii="Times New Roman" w:eastAsia="宋体" w:hAnsi="Times New Roman" w:cs="Times New Roman"/>
                <w:bCs/>
                <w:spacing w:val="-6"/>
                <w:sz w:val="24"/>
                <w:szCs w:val="21"/>
              </w:rPr>
              <w:t>）</w:t>
            </w:r>
            <w:r>
              <w:rPr>
                <w:rFonts w:ascii="Times New Roman" w:eastAsia="宋体" w:hAnsi="Times New Roman" w:cs="Times New Roman" w:hint="eastAsia"/>
                <w:bCs/>
                <w:spacing w:val="-6"/>
                <w:sz w:val="24"/>
                <w:szCs w:val="21"/>
              </w:rPr>
              <w:t>建设</w:t>
            </w:r>
            <w:r>
              <w:rPr>
                <w:rFonts w:ascii="Times New Roman" w:eastAsia="宋体" w:hAnsi="Times New Roman" w:cs="Times New Roman"/>
                <w:bCs/>
                <w:spacing w:val="-6"/>
                <w:sz w:val="24"/>
                <w:szCs w:val="21"/>
              </w:rPr>
              <w:t>项目符合</w:t>
            </w:r>
            <w:r>
              <w:rPr>
                <w:rFonts w:ascii="Times New Roman" w:eastAsia="宋体" w:hAnsi="Times New Roman" w:cs="Times New Roman" w:hint="eastAsia"/>
                <w:bCs/>
                <w:spacing w:val="-6"/>
                <w:sz w:val="24"/>
                <w:szCs w:val="21"/>
              </w:rPr>
              <w:t>生态保护红线、环境质量底线、资源利用上线和生态环境准入清单的要求</w:t>
            </w:r>
          </w:p>
          <w:p w14:paraId="5D34A2F4" w14:textId="77777777" w:rsidR="00A643EC" w:rsidRDefault="00413379">
            <w:pPr>
              <w:pStyle w:val="2Char0"/>
              <w:adjustRightInd w:val="0"/>
              <w:snapToGrid w:val="0"/>
              <w:rPr>
                <w:rFonts w:eastAsia="宋体"/>
              </w:rPr>
            </w:pPr>
            <w:r>
              <w:rPr>
                <w:rFonts w:eastAsia="宋体"/>
              </w:rPr>
              <w:t>本项目不涉及《玉环市</w:t>
            </w:r>
            <w:r>
              <w:rPr>
                <w:rFonts w:eastAsia="宋体"/>
              </w:rPr>
              <w:t>“</w:t>
            </w:r>
            <w:r>
              <w:rPr>
                <w:rFonts w:eastAsia="宋体"/>
              </w:rPr>
              <w:t>三线一单</w:t>
            </w:r>
            <w:r>
              <w:rPr>
                <w:rFonts w:eastAsia="宋体"/>
              </w:rPr>
              <w:t>”</w:t>
            </w:r>
            <w:r>
              <w:rPr>
                <w:rFonts w:eastAsia="宋体"/>
              </w:rPr>
              <w:t>环境管控单元生态环境准入清单》等相关文件划定的生态保护红线，</w:t>
            </w:r>
            <w:r>
              <w:rPr>
                <w:rFonts w:eastAsia="宋体" w:hint="eastAsia"/>
              </w:rPr>
              <w:t>符合</w:t>
            </w:r>
            <w:r>
              <w:rPr>
                <w:rFonts w:eastAsia="宋体"/>
              </w:rPr>
              <w:t>生态保护红线要求。</w:t>
            </w:r>
          </w:p>
          <w:p w14:paraId="475C41EF" w14:textId="77777777" w:rsidR="00A643EC" w:rsidRDefault="00413379">
            <w:pPr>
              <w:pStyle w:val="2Char0"/>
              <w:adjustRightInd w:val="0"/>
              <w:snapToGrid w:val="0"/>
              <w:rPr>
                <w:rFonts w:eastAsia="宋体"/>
              </w:rPr>
            </w:pPr>
            <w:r>
              <w:rPr>
                <w:rFonts w:eastAsia="宋体"/>
              </w:rPr>
              <w:t>本项目所在区域</w:t>
            </w:r>
            <w:r>
              <w:rPr>
                <w:rFonts w:eastAsia="宋体" w:hint="eastAsia"/>
              </w:rPr>
              <w:t>各环境要素除地表水</w:t>
            </w:r>
            <w:r>
              <w:rPr>
                <w:rFonts w:eastAsia="宋体"/>
              </w:rPr>
              <w:t>外</w:t>
            </w:r>
            <w:r>
              <w:rPr>
                <w:rFonts w:eastAsia="宋体" w:hint="eastAsia"/>
              </w:rPr>
              <w:t>均</w:t>
            </w:r>
            <w:r>
              <w:rPr>
                <w:rFonts w:eastAsia="宋体"/>
              </w:rPr>
              <w:t>能达到相应的环境质量标准。</w:t>
            </w:r>
            <w:r>
              <w:rPr>
                <w:rFonts w:ascii="宋体" w:eastAsia="宋体" w:hAnsi="宋体"/>
                <w:kern w:val="0"/>
              </w:rPr>
              <w:t>针对水系目前存在的主要问题，结合</w:t>
            </w:r>
            <w:proofErr w:type="gramStart"/>
            <w:r>
              <w:rPr>
                <w:rFonts w:ascii="宋体" w:eastAsia="宋体" w:hAnsi="宋体"/>
                <w:kern w:val="0"/>
              </w:rPr>
              <w:t>泗</w:t>
            </w:r>
            <w:proofErr w:type="gramEnd"/>
            <w:r>
              <w:rPr>
                <w:rFonts w:ascii="宋体" w:eastAsia="宋体" w:hAnsi="宋体"/>
                <w:kern w:val="0"/>
              </w:rPr>
              <w:t>头断面整治目标要求，玉环市各部门制定了</w:t>
            </w:r>
            <w:proofErr w:type="gramStart"/>
            <w:r>
              <w:rPr>
                <w:rFonts w:ascii="宋体" w:eastAsia="宋体" w:hAnsi="宋体"/>
                <w:kern w:val="0"/>
              </w:rPr>
              <w:t>泗</w:t>
            </w:r>
            <w:proofErr w:type="gramEnd"/>
            <w:r>
              <w:rPr>
                <w:rFonts w:ascii="宋体" w:eastAsia="宋体" w:hAnsi="宋体"/>
                <w:kern w:val="0"/>
              </w:rPr>
              <w:t>头断面水质提升实施方案，共提出</w:t>
            </w:r>
            <w:r>
              <w:rPr>
                <w:rFonts w:eastAsia="宋体"/>
                <w:kern w:val="0"/>
              </w:rPr>
              <w:t>11</w:t>
            </w:r>
            <w:r>
              <w:rPr>
                <w:rFonts w:ascii="宋体" w:eastAsia="宋体" w:hAnsi="宋体"/>
                <w:kern w:val="0"/>
              </w:rPr>
              <w:t>项重点工程，以确保水环境质量同步改善。相信随着当地政府持续高标准推进</w:t>
            </w:r>
            <w:r>
              <w:rPr>
                <w:rFonts w:ascii="宋体" w:eastAsia="宋体" w:hAnsi="宋体" w:hint="eastAsia"/>
                <w:kern w:val="0"/>
              </w:rPr>
              <w:t>“</w:t>
            </w:r>
            <w:r>
              <w:rPr>
                <w:rFonts w:ascii="宋体" w:eastAsia="宋体" w:hAnsi="宋体"/>
                <w:kern w:val="0"/>
              </w:rPr>
              <w:t>五水共治</w:t>
            </w:r>
            <w:r>
              <w:rPr>
                <w:rFonts w:ascii="宋体" w:eastAsia="宋体" w:hAnsi="宋体" w:hint="eastAsia"/>
                <w:kern w:val="0"/>
              </w:rPr>
              <w:t>”</w:t>
            </w:r>
            <w:r>
              <w:rPr>
                <w:rFonts w:ascii="宋体" w:eastAsia="宋体" w:hAnsi="宋体"/>
                <w:kern w:val="0"/>
              </w:rPr>
              <w:t>工作，通过上述整治，</w:t>
            </w:r>
            <w:proofErr w:type="gramStart"/>
            <w:r>
              <w:rPr>
                <w:rFonts w:ascii="宋体" w:eastAsia="宋体" w:hAnsi="宋体"/>
                <w:kern w:val="0"/>
              </w:rPr>
              <w:t>玉环清</w:t>
            </w:r>
            <w:proofErr w:type="gramEnd"/>
            <w:r>
              <w:rPr>
                <w:rFonts w:ascii="宋体" w:eastAsia="宋体" w:hAnsi="宋体"/>
                <w:kern w:val="0"/>
              </w:rPr>
              <w:t>港镇水系的水环境将得到改善，最终可达到相应水环境功能区划要求</w:t>
            </w:r>
            <w:r>
              <w:rPr>
                <w:rFonts w:ascii="宋体" w:eastAsia="宋体" w:hAnsi="宋体"/>
              </w:rPr>
              <w:t>。</w:t>
            </w:r>
            <w:r>
              <w:rPr>
                <w:rFonts w:eastAsia="宋体" w:hint="eastAsia"/>
              </w:rPr>
              <w:t>企业采用</w:t>
            </w:r>
            <w:r>
              <w:rPr>
                <w:rFonts w:eastAsia="宋体"/>
              </w:rPr>
              <w:t>本次报告提出的</w:t>
            </w:r>
            <w:r>
              <w:rPr>
                <w:rFonts w:eastAsia="宋体" w:hint="eastAsia"/>
              </w:rPr>
              <w:t>防治</w:t>
            </w:r>
            <w:r>
              <w:rPr>
                <w:rFonts w:eastAsia="宋体"/>
              </w:rPr>
              <w:t>措施</w:t>
            </w:r>
            <w:r>
              <w:rPr>
                <w:rFonts w:eastAsia="宋体" w:hint="eastAsia"/>
              </w:rPr>
              <w:t>，</w:t>
            </w:r>
            <w:r>
              <w:rPr>
                <w:rFonts w:eastAsia="宋体"/>
              </w:rPr>
              <w:t>不会对周边环境造成明显影响，不会突破区域环境质量底线。</w:t>
            </w:r>
          </w:p>
          <w:p w14:paraId="395A38C1" w14:textId="77777777" w:rsidR="00A643EC" w:rsidRDefault="00413379">
            <w:pPr>
              <w:pStyle w:val="2Char0"/>
              <w:adjustRightInd w:val="0"/>
              <w:snapToGrid w:val="0"/>
              <w:rPr>
                <w:rFonts w:eastAsia="宋体"/>
              </w:rPr>
            </w:pPr>
            <w:r>
              <w:rPr>
                <w:rFonts w:eastAsia="宋体"/>
              </w:rPr>
              <w:t>本项目通过内部管理、设备选择、原辅材料的选用和管理、废物回收利用、污染治理等多方面采取合理可行的防治措施，以</w:t>
            </w:r>
            <w:r>
              <w:rPr>
                <w:rFonts w:eastAsia="宋体"/>
              </w:rPr>
              <w:t>“</w:t>
            </w:r>
            <w:r>
              <w:rPr>
                <w:rFonts w:eastAsia="宋体"/>
              </w:rPr>
              <w:t>节能、降耗、减污</w:t>
            </w:r>
            <w:r>
              <w:rPr>
                <w:rFonts w:eastAsia="宋体"/>
              </w:rPr>
              <w:t>”</w:t>
            </w:r>
            <w:r>
              <w:rPr>
                <w:rFonts w:eastAsia="宋体"/>
              </w:rPr>
              <w:t>为目标，有效地控制污染</w:t>
            </w:r>
            <w:r>
              <w:rPr>
                <w:rFonts w:eastAsia="宋体" w:hint="eastAsia"/>
              </w:rPr>
              <w:t>，符合能源</w:t>
            </w:r>
            <w:r>
              <w:rPr>
                <w:rFonts w:eastAsia="宋体"/>
              </w:rPr>
              <w:t>和水资源利用上线</w:t>
            </w:r>
            <w:r>
              <w:rPr>
                <w:rFonts w:eastAsia="宋体" w:hint="eastAsia"/>
              </w:rPr>
              <w:t>要求</w:t>
            </w:r>
            <w:r>
              <w:rPr>
                <w:rFonts w:eastAsia="宋体"/>
              </w:rPr>
              <w:t>。</w:t>
            </w:r>
          </w:p>
          <w:p w14:paraId="5540102A" w14:textId="77777777" w:rsidR="00A643EC" w:rsidRDefault="00413379">
            <w:pPr>
              <w:pStyle w:val="2Char0"/>
              <w:adjustRightInd w:val="0"/>
              <w:snapToGrid w:val="0"/>
              <w:rPr>
                <w:rFonts w:eastAsia="宋体"/>
              </w:rPr>
            </w:pPr>
            <w:r>
              <w:rPr>
                <w:rFonts w:eastAsia="宋体"/>
              </w:rPr>
              <w:t>项目为</w:t>
            </w:r>
            <w:r>
              <w:rPr>
                <w:rFonts w:eastAsia="宋体" w:hint="eastAsia"/>
              </w:rPr>
              <w:t>纸制品制造</w:t>
            </w:r>
            <w:r>
              <w:rPr>
                <w:rFonts w:eastAsia="宋体"/>
              </w:rPr>
              <w:t>，</w:t>
            </w:r>
            <w:r>
              <w:rPr>
                <w:rFonts w:eastAsia="宋体" w:hAnsi="宋体" w:hint="eastAsia"/>
              </w:rPr>
              <w:t>台州</w:t>
            </w:r>
            <w:proofErr w:type="gramStart"/>
            <w:r>
              <w:rPr>
                <w:rFonts w:eastAsia="宋体" w:hAnsi="宋体" w:hint="eastAsia"/>
              </w:rPr>
              <w:t>市玉环市玉环</w:t>
            </w:r>
            <w:proofErr w:type="gramEnd"/>
            <w:r>
              <w:rPr>
                <w:rFonts w:eastAsia="宋体" w:hAnsi="宋体" w:hint="eastAsia"/>
              </w:rPr>
              <w:t>清港</w:t>
            </w:r>
            <w:r>
              <w:rPr>
                <w:rFonts w:eastAsia="宋体" w:hAnsi="宋体"/>
              </w:rPr>
              <w:t>-</w:t>
            </w:r>
            <w:r>
              <w:rPr>
                <w:rFonts w:eastAsia="宋体" w:hAnsi="宋体"/>
              </w:rPr>
              <w:t>楚门</w:t>
            </w:r>
            <w:r>
              <w:rPr>
                <w:rFonts w:eastAsia="宋体" w:hAnsi="宋体" w:hint="eastAsia"/>
              </w:rPr>
              <w:t>镇产业集聚重点管控单元（</w:t>
            </w:r>
            <w:r>
              <w:rPr>
                <w:rFonts w:eastAsia="宋体" w:hAnsi="宋体"/>
              </w:rPr>
              <w:t>ZH33108320101</w:t>
            </w:r>
            <w:r>
              <w:rPr>
                <w:rFonts w:eastAsia="宋体" w:hAnsi="宋体" w:hint="eastAsia"/>
              </w:rPr>
              <w:t>）</w:t>
            </w:r>
            <w:r>
              <w:rPr>
                <w:rFonts w:eastAsia="宋体" w:hint="eastAsia"/>
              </w:rPr>
              <w:t>的</w:t>
            </w:r>
            <w:r>
              <w:rPr>
                <w:rFonts w:eastAsia="宋体"/>
              </w:rPr>
              <w:t>管控措施要求，且项目不属于《产业结构调整指导目录</w:t>
            </w:r>
            <w:r>
              <w:rPr>
                <w:rFonts w:eastAsia="宋体"/>
              </w:rPr>
              <w:t>(2019</w:t>
            </w:r>
            <w:r>
              <w:rPr>
                <w:rFonts w:eastAsia="宋体"/>
              </w:rPr>
              <w:t>年本</w:t>
            </w:r>
            <w:r>
              <w:rPr>
                <w:rFonts w:eastAsia="宋体"/>
              </w:rPr>
              <w:t>)</w:t>
            </w:r>
            <w:r>
              <w:rPr>
                <w:rFonts w:eastAsia="宋体"/>
              </w:rPr>
              <w:t>》中的</w:t>
            </w:r>
            <w:r>
              <w:rPr>
                <w:rFonts w:eastAsia="宋体" w:hint="eastAsia"/>
              </w:rPr>
              <w:t>鼓励类</w:t>
            </w:r>
            <w:r>
              <w:rPr>
                <w:rFonts w:eastAsia="宋体"/>
              </w:rPr>
              <w:t>、限制类和淘汰类项目</w:t>
            </w:r>
            <w:r>
              <w:rPr>
                <w:rFonts w:eastAsia="宋体" w:hint="eastAsia"/>
              </w:rPr>
              <w:t>，属于</w:t>
            </w:r>
            <w:r>
              <w:rPr>
                <w:rFonts w:eastAsia="宋体"/>
              </w:rPr>
              <w:t>允许类项目</w:t>
            </w:r>
            <w:r>
              <w:rPr>
                <w:rFonts w:eastAsia="宋体" w:hint="eastAsia"/>
              </w:rPr>
              <w:t>，</w:t>
            </w:r>
            <w:r>
              <w:rPr>
                <w:rFonts w:eastAsia="宋体"/>
              </w:rPr>
              <w:t>不属于负面清单</w:t>
            </w:r>
            <w:r>
              <w:rPr>
                <w:rFonts w:eastAsia="宋体" w:hint="eastAsia"/>
              </w:rPr>
              <w:t>内</w:t>
            </w:r>
            <w:r>
              <w:rPr>
                <w:rFonts w:eastAsia="宋体"/>
              </w:rPr>
              <w:t>项目。</w:t>
            </w:r>
          </w:p>
          <w:p w14:paraId="15B9031D" w14:textId="77777777" w:rsidR="00A643EC" w:rsidRDefault="00413379">
            <w:pPr>
              <w:pStyle w:val="2Char0"/>
              <w:adjustRightInd w:val="0"/>
              <w:snapToGrid w:val="0"/>
              <w:rPr>
                <w:rFonts w:eastAsia="宋体"/>
              </w:rPr>
            </w:pPr>
            <w:r>
              <w:rPr>
                <w:rFonts w:eastAsia="宋体"/>
              </w:rPr>
              <w:t>（</w:t>
            </w:r>
            <w:r>
              <w:rPr>
                <w:rFonts w:eastAsia="宋体"/>
              </w:rPr>
              <w:t>2</w:t>
            </w:r>
            <w:r>
              <w:rPr>
                <w:rFonts w:eastAsia="宋体"/>
              </w:rPr>
              <w:t>）排放污染物符合国家、省规定的污染物排放标准和重点污染物排放总量控制要求</w:t>
            </w:r>
          </w:p>
          <w:p w14:paraId="75B91991" w14:textId="77777777" w:rsidR="00A643EC" w:rsidRDefault="00413379">
            <w:pPr>
              <w:pStyle w:val="-"/>
              <w:snapToGrid w:val="0"/>
              <w:spacing w:line="360" w:lineRule="auto"/>
              <w:ind w:firstLine="480"/>
              <w:rPr>
                <w:rFonts w:ascii="Times New Roman" w:eastAsia="宋体" w:hAnsi="Times New Roman" w:cs="Times New Roman"/>
                <w:highlight w:val="yellow"/>
              </w:rPr>
            </w:pPr>
            <w:r>
              <w:rPr>
                <w:rFonts w:ascii="宋体" w:eastAsia="宋体" w:hAnsi="宋体" w:hint="eastAsia"/>
                <w:szCs w:val="21"/>
              </w:rPr>
              <w:t>本项目废水主要为生活污水，生活污水经化粪池预处理后达到纳管标准，经玉环</w:t>
            </w:r>
            <w:proofErr w:type="gramStart"/>
            <w:r>
              <w:rPr>
                <w:rFonts w:ascii="宋体" w:eastAsia="宋体" w:hAnsi="宋体" w:hint="eastAsia"/>
                <w:szCs w:val="21"/>
              </w:rPr>
              <w:t>市干江污水</w:t>
            </w:r>
            <w:r>
              <w:rPr>
                <w:rFonts w:ascii="宋体" w:eastAsia="宋体" w:hAnsi="宋体"/>
                <w:szCs w:val="21"/>
              </w:rPr>
              <w:t>处理</w:t>
            </w:r>
            <w:proofErr w:type="gramEnd"/>
            <w:r>
              <w:rPr>
                <w:rFonts w:ascii="宋体" w:eastAsia="宋体" w:hAnsi="宋体"/>
                <w:szCs w:val="21"/>
              </w:rPr>
              <w:t>厂</w:t>
            </w:r>
            <w:r>
              <w:rPr>
                <w:rFonts w:ascii="宋体" w:eastAsia="宋体" w:hAnsi="宋体" w:hint="eastAsia"/>
                <w:szCs w:val="21"/>
              </w:rPr>
              <w:t>处理达标后集中排放；</w:t>
            </w:r>
            <w:r>
              <w:rPr>
                <w:rFonts w:ascii="宋体" w:eastAsia="宋体" w:hAnsi="宋体"/>
                <w:szCs w:val="21"/>
              </w:rPr>
              <w:t>项目</w:t>
            </w:r>
            <w:r>
              <w:rPr>
                <w:rFonts w:ascii="宋体" w:eastAsia="宋体" w:hAnsi="宋体" w:hint="eastAsia"/>
                <w:szCs w:val="21"/>
              </w:rPr>
              <w:t>废气产生量</w:t>
            </w:r>
            <w:r>
              <w:rPr>
                <w:rFonts w:ascii="宋体" w:eastAsia="宋体" w:hAnsi="宋体"/>
                <w:szCs w:val="21"/>
              </w:rPr>
              <w:t>较小，经车间无组织排放，</w:t>
            </w:r>
            <w:r>
              <w:rPr>
                <w:rFonts w:ascii="宋体" w:eastAsia="宋体" w:hAnsi="宋体" w:hint="eastAsia"/>
              </w:rPr>
              <w:t>对环境影响较小；项目噪声经过相应治理后厂界噪声贡献值及</w:t>
            </w:r>
            <w:r>
              <w:rPr>
                <w:rFonts w:ascii="宋体" w:eastAsia="宋体" w:hAnsi="宋体"/>
              </w:rPr>
              <w:t>敏感</w:t>
            </w:r>
            <w:proofErr w:type="gramStart"/>
            <w:r>
              <w:rPr>
                <w:rFonts w:ascii="宋体" w:eastAsia="宋体" w:hAnsi="宋体"/>
              </w:rPr>
              <w:t>点预测</w:t>
            </w:r>
            <w:proofErr w:type="gramEnd"/>
            <w:r>
              <w:rPr>
                <w:rFonts w:ascii="宋体" w:eastAsia="宋体" w:hAnsi="宋体"/>
              </w:rPr>
              <w:t>值</w:t>
            </w:r>
            <w:r>
              <w:rPr>
                <w:rFonts w:ascii="宋体" w:eastAsia="宋体" w:hAnsi="宋体" w:hint="eastAsia"/>
              </w:rPr>
              <w:t>达标；项目产生的一般固废出售给</w:t>
            </w:r>
            <w:r>
              <w:rPr>
                <w:rFonts w:ascii="宋体" w:eastAsia="宋体" w:hAnsi="宋体"/>
              </w:rPr>
              <w:t>相关单位综合利用</w:t>
            </w:r>
            <w:r>
              <w:rPr>
                <w:rFonts w:ascii="宋体" w:eastAsia="宋体" w:hAnsi="宋体" w:hint="eastAsia"/>
              </w:rPr>
              <w:t>，危险废物委托资质单位进行无害化处置。项目产生的各类污染物经过治理后达标排放，因此本项目的</w:t>
            </w:r>
            <w:r>
              <w:rPr>
                <w:rFonts w:ascii="宋体" w:eastAsia="宋体" w:hAnsi="宋体" w:hint="eastAsia"/>
              </w:rPr>
              <w:lastRenderedPageBreak/>
              <w:t>实施符合达标排放原则。本项目</w:t>
            </w:r>
            <w:r>
              <w:rPr>
                <w:rFonts w:ascii="宋体" w:eastAsia="宋体" w:hAnsi="宋体"/>
              </w:rPr>
              <w:t>只排放生活污水，不需要进行区域替代削减</w:t>
            </w:r>
            <w:r>
              <w:rPr>
                <w:rFonts w:ascii="宋体" w:eastAsia="宋体" w:hAnsi="宋体" w:hint="eastAsia"/>
              </w:rPr>
              <w:t>，符合总量控制要求</w:t>
            </w:r>
            <w:r>
              <w:rPr>
                <w:rFonts w:ascii="宋体" w:eastAsia="宋体" w:hAnsi="宋体"/>
              </w:rPr>
              <w:t>。</w:t>
            </w:r>
            <w:r>
              <w:rPr>
                <w:rFonts w:ascii="Times New Roman" w:eastAsia="宋体" w:hAnsi="Times New Roman" w:cs="Times New Roman"/>
              </w:rPr>
              <w:t>新增污染物</w:t>
            </w:r>
            <w:r>
              <w:rPr>
                <w:rFonts w:ascii="Times New Roman" w:eastAsia="宋体" w:hAnsi="Times New Roman" w:cs="Times New Roman"/>
              </w:rPr>
              <w:t>VOCS</w:t>
            </w:r>
            <w:r>
              <w:rPr>
                <w:rFonts w:ascii="Times New Roman" w:eastAsia="宋体" w:hAnsi="Times New Roman" w:cs="Times New Roman"/>
              </w:rPr>
              <w:t>需进行</w:t>
            </w:r>
            <w:r>
              <w:rPr>
                <w:rFonts w:ascii="Times New Roman" w:eastAsia="宋体" w:hAnsi="Times New Roman" w:cs="Times New Roman"/>
              </w:rPr>
              <w:t>1:</w:t>
            </w:r>
            <w:r>
              <w:rPr>
                <w:rFonts w:ascii="Times New Roman" w:eastAsia="宋体" w:hAnsi="Times New Roman" w:cs="Times New Roman" w:hint="eastAsia"/>
              </w:rPr>
              <w:t>1</w:t>
            </w:r>
            <w:r>
              <w:rPr>
                <w:rFonts w:ascii="Times New Roman" w:eastAsia="宋体" w:hAnsi="Times New Roman" w:cs="Times New Roman"/>
              </w:rPr>
              <w:t>的削减替代，符合总量控制要求。</w:t>
            </w:r>
          </w:p>
          <w:p w14:paraId="5916CC0E" w14:textId="77777777" w:rsidR="00A643EC" w:rsidRDefault="00413379">
            <w:pPr>
              <w:pStyle w:val="2Char0"/>
              <w:adjustRightInd w:val="0"/>
              <w:snapToGrid w:val="0"/>
              <w:rPr>
                <w:rFonts w:eastAsia="宋体"/>
              </w:rPr>
            </w:pPr>
            <w:r>
              <w:rPr>
                <w:rFonts w:eastAsia="宋体"/>
              </w:rPr>
              <w:t>2</w:t>
            </w:r>
            <w:r>
              <w:rPr>
                <w:rFonts w:eastAsia="宋体"/>
              </w:rPr>
              <w:t>、环评审</w:t>
            </w:r>
            <w:proofErr w:type="gramStart"/>
            <w:r>
              <w:rPr>
                <w:rFonts w:eastAsia="宋体"/>
              </w:rPr>
              <w:t>批要求</w:t>
            </w:r>
            <w:proofErr w:type="gramEnd"/>
            <w:r>
              <w:rPr>
                <w:rFonts w:eastAsia="宋体"/>
              </w:rPr>
              <w:t>符合性分析</w:t>
            </w:r>
          </w:p>
          <w:p w14:paraId="5A9F2301" w14:textId="77777777" w:rsidR="00A643EC" w:rsidRDefault="00413379">
            <w:pPr>
              <w:pStyle w:val="2Char0"/>
              <w:adjustRightInd w:val="0"/>
              <w:snapToGrid w:val="0"/>
              <w:rPr>
                <w:rFonts w:eastAsia="宋体"/>
              </w:rPr>
            </w:pPr>
            <w:r>
              <w:rPr>
                <w:rFonts w:eastAsia="宋体"/>
              </w:rPr>
              <w:t>（</w:t>
            </w:r>
            <w:r>
              <w:rPr>
                <w:rFonts w:eastAsia="宋体"/>
              </w:rPr>
              <w:t>1</w:t>
            </w:r>
            <w:r>
              <w:rPr>
                <w:rFonts w:eastAsia="宋体"/>
              </w:rPr>
              <w:t>）建设项目符合主体功能区规划、土地利用总体规划、城乡规划的要求</w:t>
            </w:r>
          </w:p>
          <w:p w14:paraId="260EC91D" w14:textId="77777777" w:rsidR="00A643EC" w:rsidRDefault="00413379">
            <w:pPr>
              <w:adjustRightInd w:val="0"/>
              <w:snapToGrid w:val="0"/>
              <w:spacing w:line="360" w:lineRule="auto"/>
              <w:ind w:firstLine="482"/>
              <w:rPr>
                <w:rFonts w:ascii="Times New Roman" w:eastAsia="宋体" w:hAnsi="Times New Roman" w:cs="Times New Roman"/>
                <w:bCs/>
                <w:spacing w:val="-6"/>
                <w:sz w:val="24"/>
                <w:szCs w:val="21"/>
              </w:rPr>
            </w:pPr>
            <w:r>
              <w:rPr>
                <w:rFonts w:eastAsia="宋体"/>
                <w:sz w:val="24"/>
              </w:rPr>
              <w:t>本项目位于</w:t>
            </w:r>
            <w:r>
              <w:rPr>
                <w:rFonts w:ascii="宋体" w:eastAsia="宋体" w:hAnsi="宋体" w:cs="Times New Roman" w:hint="eastAsia"/>
                <w:caps/>
                <w:sz w:val="24"/>
                <w:szCs w:val="21"/>
              </w:rPr>
              <w:t>清港镇工业</w:t>
            </w:r>
            <w:r>
              <w:rPr>
                <w:rFonts w:ascii="宋体" w:eastAsia="宋体" w:hAnsi="宋体" w:cs="Times New Roman"/>
                <w:caps/>
                <w:sz w:val="24"/>
                <w:szCs w:val="21"/>
              </w:rPr>
              <w:t>产业集聚区</w:t>
            </w:r>
            <w:r>
              <w:rPr>
                <w:rFonts w:ascii="宋体" w:eastAsia="宋体" w:hAnsi="宋体" w:cs="Times New Roman" w:hint="eastAsia"/>
                <w:sz w:val="24"/>
                <w:szCs w:val="21"/>
              </w:rPr>
              <w:t>，</w:t>
            </w:r>
            <w:r>
              <w:rPr>
                <w:rFonts w:ascii="Calibri" w:eastAsia="宋体" w:hAnsi="Calibri" w:cs="Times New Roman" w:hint="eastAsia"/>
                <w:bCs/>
                <w:spacing w:val="-6"/>
                <w:sz w:val="24"/>
                <w:szCs w:val="21"/>
              </w:rPr>
              <w:t>利用自有</w:t>
            </w:r>
            <w:r>
              <w:rPr>
                <w:rFonts w:ascii="Calibri" w:eastAsia="宋体" w:hAnsi="Calibri" w:cs="Times New Roman"/>
                <w:bCs/>
                <w:spacing w:val="-6"/>
                <w:sz w:val="24"/>
                <w:szCs w:val="21"/>
              </w:rPr>
              <w:t>厂房进行建设</w:t>
            </w:r>
            <w:r>
              <w:rPr>
                <w:rFonts w:ascii="Times New Roman" w:eastAsia="宋体" w:hAnsi="Times New Roman" w:cs="Times New Roman" w:hint="eastAsia"/>
                <w:sz w:val="24"/>
                <w:szCs w:val="21"/>
              </w:rPr>
              <w:t>，</w:t>
            </w:r>
            <w:r>
              <w:rPr>
                <w:rFonts w:eastAsia="宋体" w:hint="eastAsia"/>
                <w:sz w:val="24"/>
              </w:rPr>
              <w:t>根据</w:t>
            </w:r>
            <w:r>
              <w:rPr>
                <w:rFonts w:ascii="Times New Roman" w:eastAsia="宋体" w:hAnsi="Times New Roman" w:cs="Times New Roman" w:hint="eastAsia"/>
                <w:sz w:val="24"/>
              </w:rPr>
              <w:t>土地</w:t>
            </w:r>
            <w:r>
              <w:rPr>
                <w:rFonts w:ascii="Times New Roman" w:eastAsia="宋体" w:hAnsi="Times New Roman" w:cs="Times New Roman"/>
                <w:sz w:val="24"/>
              </w:rPr>
              <w:t>证</w:t>
            </w:r>
            <w:r>
              <w:rPr>
                <w:rFonts w:ascii="Times New Roman" w:eastAsia="宋体" w:hAnsi="Times New Roman" w:cs="Times New Roman" w:hint="eastAsia"/>
                <w:sz w:val="24"/>
              </w:rPr>
              <w:t>浙</w:t>
            </w:r>
            <w:r>
              <w:rPr>
                <w:rFonts w:ascii="Times New Roman" w:eastAsia="宋体" w:hAnsi="Times New Roman" w:cs="Times New Roman"/>
                <w:sz w:val="24"/>
              </w:rPr>
              <w:t>（</w:t>
            </w:r>
            <w:r>
              <w:rPr>
                <w:rFonts w:ascii="Times New Roman" w:eastAsia="宋体" w:hAnsi="Times New Roman" w:cs="Times New Roman"/>
                <w:sz w:val="24"/>
              </w:rPr>
              <w:t>2021</w:t>
            </w:r>
            <w:r>
              <w:rPr>
                <w:rFonts w:ascii="Times New Roman" w:eastAsia="宋体" w:hAnsi="Times New Roman" w:cs="Times New Roman"/>
                <w:sz w:val="24"/>
              </w:rPr>
              <w:t>）</w:t>
            </w:r>
            <w:r>
              <w:rPr>
                <w:rFonts w:ascii="Times New Roman" w:eastAsia="宋体" w:hAnsi="Times New Roman" w:cs="Times New Roman" w:hint="eastAsia"/>
                <w:sz w:val="24"/>
              </w:rPr>
              <w:t>玉环市</w:t>
            </w:r>
            <w:r>
              <w:rPr>
                <w:rFonts w:ascii="Times New Roman" w:eastAsia="宋体" w:hAnsi="Times New Roman" w:cs="Times New Roman"/>
                <w:sz w:val="24"/>
              </w:rPr>
              <w:t>不动产权第</w:t>
            </w:r>
            <w:r>
              <w:rPr>
                <w:rFonts w:ascii="Times New Roman" w:eastAsia="宋体" w:hAnsi="Times New Roman" w:cs="Times New Roman" w:hint="eastAsia"/>
                <w:sz w:val="24"/>
              </w:rPr>
              <w:t>0002909</w:t>
            </w:r>
            <w:r>
              <w:rPr>
                <w:rFonts w:ascii="Times New Roman" w:eastAsia="宋体" w:hAnsi="Times New Roman" w:cs="Times New Roman"/>
                <w:sz w:val="24"/>
              </w:rPr>
              <w:t>号），</w:t>
            </w:r>
            <w:r>
              <w:rPr>
                <w:rFonts w:eastAsia="宋体"/>
                <w:sz w:val="24"/>
              </w:rPr>
              <w:t>项目用地性质为工业用地</w:t>
            </w:r>
            <w:r>
              <w:rPr>
                <w:rFonts w:eastAsia="宋体" w:hint="eastAsia"/>
                <w:sz w:val="24"/>
              </w:rPr>
              <w:t>。</w:t>
            </w:r>
          </w:p>
          <w:p w14:paraId="204618A8" w14:textId="77777777" w:rsidR="00A643EC" w:rsidRDefault="00413379">
            <w:pPr>
              <w:adjustRightInd w:val="0"/>
              <w:snapToGrid w:val="0"/>
              <w:spacing w:line="360" w:lineRule="auto"/>
              <w:ind w:firstLine="482"/>
              <w:rPr>
                <w:rFonts w:ascii="Times New Roman" w:eastAsia="宋体" w:hAnsi="Times New Roman" w:cs="Times New Roman"/>
                <w:bCs/>
                <w:spacing w:val="-6"/>
                <w:sz w:val="24"/>
                <w:szCs w:val="21"/>
              </w:rPr>
            </w:pPr>
            <w:r>
              <w:rPr>
                <w:rFonts w:ascii="Times New Roman" w:eastAsia="宋体" w:hAnsi="Times New Roman" w:cs="Times New Roman"/>
                <w:bCs/>
                <w:spacing w:val="-6"/>
                <w:sz w:val="24"/>
                <w:szCs w:val="21"/>
              </w:rPr>
              <w:t>（</w:t>
            </w:r>
            <w:r>
              <w:rPr>
                <w:rFonts w:ascii="Times New Roman" w:eastAsia="宋体" w:hAnsi="Times New Roman" w:cs="Times New Roman"/>
                <w:bCs/>
                <w:spacing w:val="-6"/>
                <w:sz w:val="24"/>
                <w:szCs w:val="21"/>
              </w:rPr>
              <w:t>2</w:t>
            </w:r>
            <w:r>
              <w:rPr>
                <w:rFonts w:ascii="Times New Roman" w:eastAsia="宋体" w:hAnsi="Times New Roman" w:cs="Times New Roman"/>
                <w:bCs/>
                <w:spacing w:val="-6"/>
                <w:sz w:val="24"/>
                <w:szCs w:val="21"/>
              </w:rPr>
              <w:t>）建设项目符合国家和</w:t>
            </w:r>
            <w:proofErr w:type="gramStart"/>
            <w:r>
              <w:rPr>
                <w:rFonts w:ascii="Times New Roman" w:eastAsia="宋体" w:hAnsi="Times New Roman" w:cs="Times New Roman"/>
                <w:bCs/>
                <w:spacing w:val="-6"/>
                <w:sz w:val="24"/>
                <w:szCs w:val="21"/>
              </w:rPr>
              <w:t>省产业</w:t>
            </w:r>
            <w:proofErr w:type="gramEnd"/>
            <w:r>
              <w:rPr>
                <w:rFonts w:ascii="Times New Roman" w:eastAsia="宋体" w:hAnsi="Times New Roman" w:cs="Times New Roman"/>
                <w:bCs/>
                <w:spacing w:val="-6"/>
                <w:sz w:val="24"/>
                <w:szCs w:val="21"/>
              </w:rPr>
              <w:t>政策的要求</w:t>
            </w:r>
          </w:p>
          <w:p w14:paraId="3C2CA492" w14:textId="77777777" w:rsidR="00A643EC" w:rsidRDefault="00413379">
            <w:pPr>
              <w:pStyle w:val="2Char0"/>
              <w:adjustRightInd w:val="0"/>
              <w:snapToGrid w:val="0"/>
              <w:ind w:firstLine="456"/>
              <w:rPr>
                <w:rFonts w:eastAsia="宋体"/>
                <w:szCs w:val="21"/>
              </w:rPr>
            </w:pPr>
            <w:r>
              <w:rPr>
                <w:rFonts w:eastAsia="宋体" w:hint="eastAsia"/>
                <w:bCs/>
                <w:spacing w:val="-6"/>
                <w:szCs w:val="21"/>
              </w:rPr>
              <w:t>本项目</w:t>
            </w:r>
            <w:r>
              <w:rPr>
                <w:rFonts w:eastAsia="宋体"/>
                <w:bCs/>
                <w:spacing w:val="-6"/>
                <w:szCs w:val="21"/>
              </w:rPr>
              <w:t>属于</w:t>
            </w:r>
            <w:r>
              <w:rPr>
                <w:rFonts w:eastAsia="宋体" w:hint="eastAsia"/>
                <w:bCs/>
                <w:spacing w:val="-6"/>
                <w:szCs w:val="21"/>
              </w:rPr>
              <w:t>纸制品制造</w:t>
            </w:r>
            <w:r>
              <w:rPr>
                <w:rFonts w:eastAsia="宋体"/>
                <w:bCs/>
                <w:spacing w:val="-6"/>
                <w:szCs w:val="21"/>
              </w:rPr>
              <w:t>。根据《产业结构调整指导目录（</w:t>
            </w:r>
            <w:r>
              <w:rPr>
                <w:rFonts w:eastAsia="宋体"/>
                <w:bCs/>
                <w:spacing w:val="-6"/>
                <w:szCs w:val="21"/>
              </w:rPr>
              <w:t>2019</w:t>
            </w:r>
            <w:r>
              <w:rPr>
                <w:rFonts w:eastAsia="宋体"/>
                <w:bCs/>
                <w:spacing w:val="-6"/>
                <w:szCs w:val="21"/>
              </w:rPr>
              <w:t>年本）》，本项目不属于限制类和淘汰类项目，属允许类</w:t>
            </w:r>
            <w:r>
              <w:rPr>
                <w:rFonts w:eastAsia="宋体" w:hint="eastAsia"/>
                <w:bCs/>
                <w:spacing w:val="-6"/>
                <w:szCs w:val="21"/>
              </w:rPr>
              <w:t>，</w:t>
            </w:r>
            <w:r>
              <w:rPr>
                <w:rFonts w:eastAsia="宋体"/>
                <w:bCs/>
                <w:spacing w:val="-6"/>
                <w:szCs w:val="21"/>
              </w:rPr>
              <w:t>企业已于</w:t>
            </w:r>
            <w:r>
              <w:rPr>
                <w:rFonts w:eastAsia="宋体" w:hint="eastAsia"/>
                <w:bCs/>
                <w:spacing w:val="-6"/>
                <w:szCs w:val="21"/>
              </w:rPr>
              <w:t>20</w:t>
            </w:r>
            <w:r>
              <w:rPr>
                <w:rFonts w:eastAsia="宋体"/>
                <w:bCs/>
                <w:spacing w:val="-6"/>
                <w:szCs w:val="21"/>
              </w:rPr>
              <w:t>21</w:t>
            </w:r>
            <w:r>
              <w:rPr>
                <w:rFonts w:eastAsia="宋体" w:hint="eastAsia"/>
                <w:bCs/>
                <w:spacing w:val="-6"/>
                <w:szCs w:val="21"/>
              </w:rPr>
              <w:t>年</w:t>
            </w:r>
            <w:r>
              <w:rPr>
                <w:rFonts w:eastAsia="宋体"/>
                <w:bCs/>
                <w:spacing w:val="-6"/>
                <w:szCs w:val="21"/>
              </w:rPr>
              <w:t>6</w:t>
            </w:r>
            <w:r>
              <w:rPr>
                <w:rFonts w:eastAsia="宋体" w:hint="eastAsia"/>
                <w:bCs/>
                <w:spacing w:val="-6"/>
                <w:szCs w:val="21"/>
              </w:rPr>
              <w:t>月在玉环市经济和信息化局完成备案，项目代码为</w:t>
            </w:r>
            <w:r>
              <w:rPr>
                <w:rFonts w:eastAsia="宋体"/>
              </w:rPr>
              <w:t>2106-331083-07-02-383407</w:t>
            </w:r>
            <w:r>
              <w:rPr>
                <w:rFonts w:eastAsia="宋体"/>
                <w:bCs/>
                <w:spacing w:val="-6"/>
                <w:szCs w:val="21"/>
              </w:rPr>
              <w:t>。</w:t>
            </w:r>
            <w:proofErr w:type="gramStart"/>
            <w:r>
              <w:rPr>
                <w:rFonts w:eastAsia="宋体"/>
                <w:szCs w:val="21"/>
              </w:rPr>
              <w:t>故项目</w:t>
            </w:r>
            <w:proofErr w:type="gramEnd"/>
            <w:r>
              <w:rPr>
                <w:rFonts w:eastAsia="宋体"/>
                <w:szCs w:val="21"/>
              </w:rPr>
              <w:t>建设符合国家及地方有关产业政策的要求。</w:t>
            </w:r>
          </w:p>
          <w:p w14:paraId="17B25014" w14:textId="77777777" w:rsidR="00A643EC" w:rsidRDefault="00413379">
            <w:pPr>
              <w:snapToGrid w:val="0"/>
              <w:spacing w:line="360" w:lineRule="auto"/>
              <w:ind w:firstLine="482"/>
              <w:rPr>
                <w:rFonts w:ascii="Times New Roman" w:eastAsia="宋体" w:hAnsi="Times New Roman" w:cs="Times New Roman"/>
                <w:sz w:val="24"/>
                <w:szCs w:val="21"/>
              </w:rPr>
            </w:pPr>
            <w:r>
              <w:rPr>
                <w:rFonts w:ascii="Times New Roman" w:eastAsia="宋体" w:hAnsi="Times New Roman" w:cs="Times New Roman"/>
                <w:b/>
                <w:bCs/>
                <w:spacing w:val="-6"/>
                <w:sz w:val="24"/>
                <w:szCs w:val="21"/>
              </w:rPr>
              <w:t>3</w:t>
            </w:r>
            <w:r>
              <w:rPr>
                <w:rFonts w:ascii="Times New Roman" w:eastAsia="宋体" w:hAnsi="Times New Roman" w:cs="Times New Roman"/>
                <w:b/>
                <w:bCs/>
                <w:spacing w:val="-6"/>
                <w:sz w:val="24"/>
                <w:szCs w:val="21"/>
              </w:rPr>
              <w:t>、总结论</w:t>
            </w:r>
          </w:p>
          <w:p w14:paraId="2EB6DD58" w14:textId="77777777" w:rsidR="00A643EC" w:rsidRDefault="00413379">
            <w:pPr>
              <w:adjustRightInd w:val="0"/>
              <w:snapToGrid w:val="0"/>
              <w:spacing w:line="360" w:lineRule="auto"/>
              <w:ind w:firstLine="482"/>
              <w:rPr>
                <w:rFonts w:ascii="Times New Roman" w:eastAsia="宋体" w:hAnsi="Times New Roman" w:cs="Times New Roman"/>
                <w:sz w:val="24"/>
                <w:szCs w:val="21"/>
              </w:rPr>
            </w:pPr>
            <w:r>
              <w:rPr>
                <w:rFonts w:ascii="Times New Roman" w:eastAsia="宋体" w:hAnsi="宋体" w:cs="Times New Roman" w:hint="eastAsia"/>
                <w:sz w:val="24"/>
                <w:szCs w:val="24"/>
              </w:rPr>
              <w:t>玉环</w:t>
            </w:r>
            <w:proofErr w:type="gramStart"/>
            <w:r>
              <w:rPr>
                <w:rFonts w:ascii="Times New Roman" w:eastAsia="宋体" w:hAnsi="宋体" w:cs="Times New Roman" w:hint="eastAsia"/>
                <w:sz w:val="24"/>
                <w:szCs w:val="24"/>
              </w:rPr>
              <w:t>市冠佳机械</w:t>
            </w:r>
            <w:proofErr w:type="gramEnd"/>
            <w:r>
              <w:rPr>
                <w:rFonts w:ascii="Times New Roman" w:eastAsia="宋体" w:hAnsi="宋体" w:cs="Times New Roman" w:hint="eastAsia"/>
                <w:sz w:val="24"/>
                <w:szCs w:val="24"/>
              </w:rPr>
              <w:t>制造有限公司年产</w:t>
            </w:r>
            <w:r>
              <w:rPr>
                <w:rFonts w:ascii="Times New Roman" w:eastAsia="宋体" w:hAnsi="宋体" w:cs="Times New Roman"/>
                <w:sz w:val="24"/>
                <w:szCs w:val="24"/>
              </w:rPr>
              <w:t>1500t</w:t>
            </w:r>
            <w:r>
              <w:rPr>
                <w:rFonts w:ascii="Times New Roman" w:eastAsia="宋体" w:hAnsi="宋体" w:cs="Times New Roman"/>
                <w:sz w:val="24"/>
                <w:szCs w:val="24"/>
              </w:rPr>
              <w:t>纸箱生产线技改项目</w:t>
            </w:r>
            <w:r>
              <w:rPr>
                <w:rFonts w:ascii="Times New Roman" w:eastAsia="宋体" w:hAnsi="Times New Roman" w:cs="Times New Roman"/>
                <w:sz w:val="24"/>
                <w:szCs w:val="21"/>
              </w:rPr>
              <w:t>符合生态保护红线、环境质量底线、资源利用上线和生态环境准入清单的要求，排放污染物符合国家、省规定的污染物排放标准和重点污染物排放总量控制要求，符合主体功能区规划、土地利用总体规划、城乡规划、国家和</w:t>
            </w:r>
            <w:proofErr w:type="gramStart"/>
            <w:r>
              <w:rPr>
                <w:rFonts w:ascii="Times New Roman" w:eastAsia="宋体" w:hAnsi="Times New Roman" w:cs="Times New Roman"/>
                <w:sz w:val="24"/>
                <w:szCs w:val="21"/>
              </w:rPr>
              <w:t>省产业</w:t>
            </w:r>
            <w:proofErr w:type="gramEnd"/>
            <w:r>
              <w:rPr>
                <w:rFonts w:ascii="Times New Roman" w:eastAsia="宋体" w:hAnsi="Times New Roman" w:cs="Times New Roman"/>
                <w:sz w:val="24"/>
                <w:szCs w:val="21"/>
              </w:rPr>
              <w:t>政策的要求；环境事故风险可控。</w:t>
            </w:r>
          </w:p>
          <w:p w14:paraId="385636C9" w14:textId="77777777" w:rsidR="00A643EC" w:rsidRDefault="00413379">
            <w:pPr>
              <w:adjustRightInd w:val="0"/>
              <w:snapToGrid w:val="0"/>
              <w:spacing w:line="360" w:lineRule="auto"/>
              <w:ind w:firstLine="482"/>
              <w:rPr>
                <w:rFonts w:ascii="Times New Roman" w:eastAsia="宋体" w:hAnsi="Times New Roman" w:cs="Times New Roman"/>
                <w:sz w:val="24"/>
                <w:szCs w:val="21"/>
              </w:rPr>
            </w:pPr>
            <w:r>
              <w:rPr>
                <w:rFonts w:ascii="Times New Roman" w:eastAsia="宋体" w:hAnsi="Times New Roman" w:cs="Times New Roman"/>
                <w:sz w:val="24"/>
                <w:szCs w:val="21"/>
              </w:rPr>
              <w:t>因此，从环境保护角度看，本项目的建设是可行的。</w:t>
            </w:r>
          </w:p>
          <w:p w14:paraId="5E80913D" w14:textId="77777777" w:rsidR="00A643EC" w:rsidRDefault="00A643EC">
            <w:pPr>
              <w:adjustRightInd w:val="0"/>
              <w:snapToGrid w:val="0"/>
              <w:spacing w:line="360" w:lineRule="auto"/>
              <w:ind w:firstLine="482"/>
              <w:rPr>
                <w:rFonts w:ascii="Times New Roman" w:eastAsia="宋体" w:hAnsi="Times New Roman" w:cs="Times New Roman"/>
                <w:sz w:val="24"/>
                <w:szCs w:val="21"/>
              </w:rPr>
            </w:pPr>
          </w:p>
          <w:p w14:paraId="0550B14C" w14:textId="77777777" w:rsidR="00A643EC" w:rsidRDefault="00413379">
            <w:pPr>
              <w:tabs>
                <w:tab w:val="left" w:pos="5100"/>
              </w:tabs>
              <w:snapToGrid w:val="0"/>
              <w:spacing w:line="360" w:lineRule="auto"/>
              <w:rPr>
                <w:sz w:val="24"/>
                <w:szCs w:val="21"/>
                <w:highlight w:val="yellow"/>
              </w:rPr>
            </w:pPr>
            <w:r>
              <w:rPr>
                <w:rFonts w:ascii="Times New Roman" w:eastAsia="宋体" w:hAnsi="Times New Roman" w:cs="Times New Roman"/>
                <w:sz w:val="24"/>
                <w:szCs w:val="21"/>
              </w:rPr>
              <w:tab/>
            </w:r>
          </w:p>
        </w:tc>
      </w:tr>
    </w:tbl>
    <w:p w14:paraId="54848EB0" w14:textId="77777777" w:rsidR="00A643EC" w:rsidRDefault="00A643EC">
      <w:pPr>
        <w:rPr>
          <w:highlight w:val="yellow"/>
        </w:rPr>
        <w:sectPr w:rsidR="00A643EC">
          <w:pgSz w:w="11906" w:h="16838"/>
          <w:pgMar w:top="1418" w:right="1588" w:bottom="1418" w:left="1588" w:header="851" w:footer="992" w:gutter="0"/>
          <w:cols w:space="425"/>
          <w:docGrid w:type="lines" w:linePitch="312"/>
        </w:sectPr>
      </w:pPr>
    </w:p>
    <w:p w14:paraId="7C62E3A1" w14:textId="77777777" w:rsidR="00A643EC" w:rsidRDefault="00413379">
      <w:pPr>
        <w:pStyle w:val="1"/>
        <w:spacing w:before="0" w:after="0"/>
        <w:jc w:val="left"/>
        <w:rPr>
          <w:rFonts w:ascii="宋体" w:eastAsia="宋体" w:hAnsi="宋体"/>
          <w:sz w:val="24"/>
          <w:szCs w:val="24"/>
        </w:rPr>
      </w:pPr>
      <w:bookmarkStart w:id="26" w:name="_Toc82004249"/>
      <w:r>
        <w:rPr>
          <w:rFonts w:ascii="宋体" w:eastAsia="宋体" w:hAnsi="宋体" w:hint="eastAsia"/>
          <w:sz w:val="24"/>
          <w:szCs w:val="24"/>
        </w:rPr>
        <w:lastRenderedPageBreak/>
        <w:t>附表</w:t>
      </w:r>
      <w:bookmarkEnd w:id="26"/>
    </w:p>
    <w:p w14:paraId="78C394B1" w14:textId="77777777" w:rsidR="00A643EC" w:rsidRDefault="00413379">
      <w:pPr>
        <w:spacing w:line="360" w:lineRule="auto"/>
        <w:jc w:val="center"/>
        <w:rPr>
          <w:rFonts w:ascii="Times New Roman" w:eastAsia="黑体" w:hAnsi="Times New Roman" w:cs="Times New Roman"/>
          <w:sz w:val="30"/>
          <w:szCs w:val="30"/>
        </w:rPr>
      </w:pPr>
      <w:r>
        <w:rPr>
          <w:rFonts w:ascii="Times New Roman" w:eastAsia="黑体" w:hAnsi="Times New Roman" w:cs="Times New Roman"/>
          <w:sz w:val="30"/>
          <w:szCs w:val="30"/>
        </w:rPr>
        <w:t>建设项目污染物排放量汇总表</w:t>
      </w:r>
    </w:p>
    <w:tbl>
      <w:tblPr>
        <w:tblStyle w:val="afb"/>
        <w:tblW w:w="0" w:type="auto"/>
        <w:tblLook w:val="04A0" w:firstRow="1" w:lastRow="0" w:firstColumn="1" w:lastColumn="0" w:noHBand="0" w:noVBand="1"/>
      </w:tblPr>
      <w:tblGrid>
        <w:gridCol w:w="1395"/>
        <w:gridCol w:w="1419"/>
        <w:gridCol w:w="1443"/>
        <w:gridCol w:w="1420"/>
        <w:gridCol w:w="1443"/>
        <w:gridCol w:w="1397"/>
        <w:gridCol w:w="1443"/>
        <w:gridCol w:w="1488"/>
        <w:gridCol w:w="1306"/>
      </w:tblGrid>
      <w:tr w:rsidR="00A643EC" w14:paraId="097E1B10" w14:textId="77777777">
        <w:tc>
          <w:tcPr>
            <w:tcW w:w="1395" w:type="dxa"/>
            <w:tcBorders>
              <w:tl2br w:val="single" w:sz="4" w:space="0" w:color="auto"/>
            </w:tcBorders>
            <w:vAlign w:val="center"/>
          </w:tcPr>
          <w:p w14:paraId="022C383A" w14:textId="77777777" w:rsidR="00A643EC" w:rsidRDefault="00413379">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项目</w:t>
            </w:r>
          </w:p>
          <w:p w14:paraId="7575A82A" w14:textId="77777777" w:rsidR="00A643EC" w:rsidRDefault="00A643EC">
            <w:pPr>
              <w:spacing w:line="360" w:lineRule="auto"/>
              <w:jc w:val="center"/>
              <w:rPr>
                <w:rFonts w:ascii="Times New Roman" w:eastAsia="宋体" w:hAnsi="Times New Roman" w:cs="Times New Roman"/>
                <w:szCs w:val="21"/>
              </w:rPr>
            </w:pPr>
          </w:p>
          <w:p w14:paraId="3DC13BB6" w14:textId="77777777" w:rsidR="00A643EC" w:rsidRDefault="00413379">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分类</w:t>
            </w:r>
          </w:p>
        </w:tc>
        <w:tc>
          <w:tcPr>
            <w:tcW w:w="1419" w:type="dxa"/>
            <w:vAlign w:val="center"/>
          </w:tcPr>
          <w:p w14:paraId="391C879D" w14:textId="77777777" w:rsidR="00A643EC" w:rsidRDefault="00413379">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污染物名称</w:t>
            </w:r>
          </w:p>
        </w:tc>
        <w:tc>
          <w:tcPr>
            <w:tcW w:w="1443" w:type="dxa"/>
            <w:vAlign w:val="center"/>
          </w:tcPr>
          <w:p w14:paraId="168B6B5A" w14:textId="77777777" w:rsidR="00A643EC" w:rsidRDefault="00413379">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现有工程排放量（固体废物产生量）</w:t>
            </w:r>
            <w:r>
              <w:rPr>
                <w:rFonts w:ascii="宋体" w:eastAsia="宋体" w:hAnsi="宋体" w:cs="宋体" w:hint="eastAsia"/>
                <w:szCs w:val="21"/>
              </w:rPr>
              <w:t>①</w:t>
            </w:r>
          </w:p>
        </w:tc>
        <w:tc>
          <w:tcPr>
            <w:tcW w:w="1420" w:type="dxa"/>
            <w:vAlign w:val="center"/>
          </w:tcPr>
          <w:p w14:paraId="7DA222F3" w14:textId="77777777" w:rsidR="00A643EC" w:rsidRDefault="00413379">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现有工程许可排放量</w:t>
            </w:r>
            <w:r>
              <w:rPr>
                <w:rFonts w:ascii="宋体" w:eastAsia="宋体" w:hAnsi="宋体" w:cs="宋体" w:hint="eastAsia"/>
                <w:szCs w:val="21"/>
              </w:rPr>
              <w:t>②</w:t>
            </w:r>
          </w:p>
        </w:tc>
        <w:tc>
          <w:tcPr>
            <w:tcW w:w="1443" w:type="dxa"/>
            <w:vAlign w:val="center"/>
          </w:tcPr>
          <w:p w14:paraId="5023BA83" w14:textId="77777777" w:rsidR="00A643EC" w:rsidRDefault="00413379">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在建工程排放量（固体废物产生量）</w:t>
            </w:r>
            <w:r>
              <w:rPr>
                <w:rFonts w:ascii="宋体" w:eastAsia="宋体" w:hAnsi="宋体" w:cs="宋体" w:hint="eastAsia"/>
                <w:szCs w:val="21"/>
              </w:rPr>
              <w:t>③</w:t>
            </w:r>
          </w:p>
        </w:tc>
        <w:tc>
          <w:tcPr>
            <w:tcW w:w="1397" w:type="dxa"/>
            <w:vAlign w:val="center"/>
          </w:tcPr>
          <w:p w14:paraId="05B725B6" w14:textId="77777777" w:rsidR="00A643EC" w:rsidRDefault="00413379">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本项目排放量（固体废物产生量）</w:t>
            </w:r>
            <w:r>
              <w:rPr>
                <w:rFonts w:ascii="宋体" w:eastAsia="宋体" w:hAnsi="宋体" w:cs="宋体" w:hint="eastAsia"/>
                <w:szCs w:val="21"/>
              </w:rPr>
              <w:t>④</w:t>
            </w:r>
          </w:p>
        </w:tc>
        <w:tc>
          <w:tcPr>
            <w:tcW w:w="1443" w:type="dxa"/>
            <w:vAlign w:val="center"/>
          </w:tcPr>
          <w:p w14:paraId="5E2E5CBB" w14:textId="77777777" w:rsidR="00A643EC" w:rsidRDefault="00413379">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以新带老削减量（新建项目不填）</w:t>
            </w:r>
            <w:r w:rsidR="00244A69">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 5 \* GB3 </w:instrText>
            </w:r>
            <w:r w:rsidR="00244A69">
              <w:rPr>
                <w:rFonts w:ascii="Times New Roman" w:eastAsia="宋体" w:hAnsi="Times New Roman" w:cs="Times New Roman"/>
                <w:szCs w:val="21"/>
              </w:rPr>
              <w:fldChar w:fldCharType="separate"/>
            </w:r>
            <w:r>
              <w:rPr>
                <w:rFonts w:ascii="宋体" w:eastAsia="宋体" w:hAnsi="宋体" w:cs="宋体" w:hint="eastAsia"/>
                <w:szCs w:val="21"/>
              </w:rPr>
              <w:t>⑤</w:t>
            </w:r>
            <w:r w:rsidR="00244A69">
              <w:rPr>
                <w:rFonts w:ascii="Times New Roman" w:eastAsia="宋体" w:hAnsi="Times New Roman" w:cs="Times New Roman"/>
                <w:szCs w:val="21"/>
              </w:rPr>
              <w:fldChar w:fldCharType="end"/>
            </w:r>
          </w:p>
        </w:tc>
        <w:tc>
          <w:tcPr>
            <w:tcW w:w="1488" w:type="dxa"/>
            <w:vAlign w:val="center"/>
          </w:tcPr>
          <w:p w14:paraId="33A852D1" w14:textId="77777777" w:rsidR="00A643EC" w:rsidRDefault="00413379">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本项目建成后全厂排放量（固体废物产生量）</w:t>
            </w:r>
            <w:r w:rsidR="00244A69">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 6 \* GB3 </w:instrText>
            </w:r>
            <w:r w:rsidR="00244A69">
              <w:rPr>
                <w:rFonts w:ascii="Times New Roman" w:eastAsia="宋体" w:hAnsi="Times New Roman" w:cs="Times New Roman"/>
                <w:szCs w:val="21"/>
              </w:rPr>
              <w:fldChar w:fldCharType="separate"/>
            </w:r>
            <w:r>
              <w:rPr>
                <w:rFonts w:ascii="宋体" w:eastAsia="宋体" w:hAnsi="宋体" w:cs="宋体" w:hint="eastAsia"/>
                <w:szCs w:val="21"/>
              </w:rPr>
              <w:t>⑥</w:t>
            </w:r>
            <w:r w:rsidR="00244A69">
              <w:rPr>
                <w:rFonts w:ascii="Times New Roman" w:eastAsia="宋体" w:hAnsi="Times New Roman" w:cs="Times New Roman"/>
                <w:szCs w:val="21"/>
              </w:rPr>
              <w:fldChar w:fldCharType="end"/>
            </w:r>
          </w:p>
        </w:tc>
        <w:tc>
          <w:tcPr>
            <w:tcW w:w="1306" w:type="dxa"/>
            <w:vAlign w:val="center"/>
          </w:tcPr>
          <w:p w14:paraId="5B7DF072" w14:textId="77777777" w:rsidR="00A643EC" w:rsidRDefault="00413379">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变化量</w:t>
            </w:r>
            <w:r w:rsidR="00244A69">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 7 \* GB3 </w:instrText>
            </w:r>
            <w:r w:rsidR="00244A69">
              <w:rPr>
                <w:rFonts w:ascii="Times New Roman" w:eastAsia="宋体" w:hAnsi="Times New Roman" w:cs="Times New Roman"/>
                <w:szCs w:val="21"/>
              </w:rPr>
              <w:fldChar w:fldCharType="separate"/>
            </w:r>
            <w:r>
              <w:rPr>
                <w:rFonts w:ascii="宋体" w:eastAsia="宋体" w:hAnsi="宋体" w:cs="宋体" w:hint="eastAsia"/>
                <w:szCs w:val="21"/>
              </w:rPr>
              <w:t>⑦</w:t>
            </w:r>
            <w:r w:rsidR="00244A69">
              <w:rPr>
                <w:rFonts w:ascii="Times New Roman" w:eastAsia="宋体" w:hAnsi="Times New Roman" w:cs="Times New Roman"/>
                <w:szCs w:val="21"/>
              </w:rPr>
              <w:fldChar w:fldCharType="end"/>
            </w:r>
          </w:p>
        </w:tc>
      </w:tr>
      <w:tr w:rsidR="00A643EC" w14:paraId="6B655727" w14:textId="77777777">
        <w:tc>
          <w:tcPr>
            <w:tcW w:w="1395" w:type="dxa"/>
          </w:tcPr>
          <w:p w14:paraId="45E0D987" w14:textId="77777777" w:rsidR="00A643EC" w:rsidRDefault="00413379">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废气</w:t>
            </w:r>
          </w:p>
        </w:tc>
        <w:tc>
          <w:tcPr>
            <w:tcW w:w="1419" w:type="dxa"/>
          </w:tcPr>
          <w:p w14:paraId="5E05EA08" w14:textId="77777777" w:rsidR="00A643EC" w:rsidRDefault="00413379">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非甲烷总烃</w:t>
            </w:r>
          </w:p>
        </w:tc>
        <w:tc>
          <w:tcPr>
            <w:tcW w:w="1443" w:type="dxa"/>
          </w:tcPr>
          <w:p w14:paraId="23F01484" w14:textId="77777777" w:rsidR="00A643EC" w:rsidRDefault="00413379">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p>
        </w:tc>
        <w:tc>
          <w:tcPr>
            <w:tcW w:w="1420" w:type="dxa"/>
          </w:tcPr>
          <w:p w14:paraId="4C4FDD1A" w14:textId="77777777" w:rsidR="00A643EC" w:rsidRDefault="00413379">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p>
        </w:tc>
        <w:tc>
          <w:tcPr>
            <w:tcW w:w="1443" w:type="dxa"/>
          </w:tcPr>
          <w:p w14:paraId="2EE1FD6C" w14:textId="77777777" w:rsidR="00A643EC" w:rsidRDefault="00413379">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p>
        </w:tc>
        <w:tc>
          <w:tcPr>
            <w:tcW w:w="1397" w:type="dxa"/>
          </w:tcPr>
          <w:p w14:paraId="2EC3DCF2" w14:textId="77777777" w:rsidR="00A643EC" w:rsidRDefault="00413379">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0.0265</w:t>
            </w:r>
          </w:p>
        </w:tc>
        <w:tc>
          <w:tcPr>
            <w:tcW w:w="1443" w:type="dxa"/>
          </w:tcPr>
          <w:p w14:paraId="2AFFF90C" w14:textId="77777777" w:rsidR="00A643EC" w:rsidRDefault="00413379">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p>
        </w:tc>
        <w:tc>
          <w:tcPr>
            <w:tcW w:w="1488" w:type="dxa"/>
          </w:tcPr>
          <w:p w14:paraId="3901FFA0" w14:textId="77777777" w:rsidR="00A643EC" w:rsidRDefault="00413379">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0.0265</w:t>
            </w:r>
          </w:p>
        </w:tc>
        <w:tc>
          <w:tcPr>
            <w:tcW w:w="1306" w:type="dxa"/>
          </w:tcPr>
          <w:p w14:paraId="1CB874CB" w14:textId="77777777" w:rsidR="00A643EC" w:rsidRDefault="00413379">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p>
        </w:tc>
      </w:tr>
      <w:tr w:rsidR="00A643EC" w14:paraId="6C2D73D9" w14:textId="77777777">
        <w:tc>
          <w:tcPr>
            <w:tcW w:w="1395" w:type="dxa"/>
            <w:vMerge w:val="restart"/>
            <w:vAlign w:val="center"/>
          </w:tcPr>
          <w:p w14:paraId="29CD50FB" w14:textId="77777777" w:rsidR="00A643EC" w:rsidRDefault="00413379">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废水</w:t>
            </w:r>
          </w:p>
        </w:tc>
        <w:tc>
          <w:tcPr>
            <w:tcW w:w="1419" w:type="dxa"/>
            <w:vAlign w:val="center"/>
          </w:tcPr>
          <w:p w14:paraId="44A8708B" w14:textId="77777777" w:rsidR="00A643EC" w:rsidRDefault="00413379">
            <w:pPr>
              <w:adjustRightInd w:val="0"/>
              <w:snapToGrid w:val="0"/>
              <w:jc w:val="center"/>
              <w:rPr>
                <w:rFonts w:ascii="Times New Roman" w:eastAsia="宋体" w:hAnsi="Times New Roman" w:cs="Times New Roman"/>
                <w:szCs w:val="21"/>
              </w:rPr>
            </w:pPr>
            <w:proofErr w:type="spellStart"/>
            <w:r>
              <w:rPr>
                <w:rFonts w:ascii="Times New Roman" w:eastAsia="宋体" w:hAnsi="Times New Roman" w:cs="Times New Roman"/>
                <w:szCs w:val="21"/>
              </w:rPr>
              <w:t>COD</w:t>
            </w:r>
            <w:r>
              <w:rPr>
                <w:rFonts w:ascii="Times New Roman" w:eastAsia="宋体" w:hAnsi="Times New Roman" w:cs="Times New Roman"/>
                <w:szCs w:val="21"/>
                <w:vertAlign w:val="subscript"/>
              </w:rPr>
              <w:t>Cr</w:t>
            </w:r>
            <w:proofErr w:type="spellEnd"/>
          </w:p>
        </w:tc>
        <w:tc>
          <w:tcPr>
            <w:tcW w:w="1443" w:type="dxa"/>
          </w:tcPr>
          <w:p w14:paraId="0CF269A7" w14:textId="77777777" w:rsidR="00A643EC" w:rsidRDefault="00413379">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p>
        </w:tc>
        <w:tc>
          <w:tcPr>
            <w:tcW w:w="1420" w:type="dxa"/>
          </w:tcPr>
          <w:p w14:paraId="4ACBE763" w14:textId="77777777" w:rsidR="00A643EC" w:rsidRDefault="00413379">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p>
        </w:tc>
        <w:tc>
          <w:tcPr>
            <w:tcW w:w="1443" w:type="dxa"/>
          </w:tcPr>
          <w:p w14:paraId="0B7891E4" w14:textId="77777777" w:rsidR="00A643EC" w:rsidRDefault="00413379">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p>
        </w:tc>
        <w:tc>
          <w:tcPr>
            <w:tcW w:w="1397" w:type="dxa"/>
            <w:vAlign w:val="center"/>
          </w:tcPr>
          <w:p w14:paraId="2B8191E6" w14:textId="77777777" w:rsidR="00A643EC" w:rsidRDefault="00413379">
            <w:pPr>
              <w:ind w:right="110"/>
              <w:jc w:val="center"/>
              <w:rPr>
                <w:rFonts w:ascii="Times New Roman" w:eastAsia="宋体" w:hAnsi="Times New Roman" w:cs="Times New Roman"/>
              </w:rPr>
            </w:pPr>
            <w:r>
              <w:rPr>
                <w:rFonts w:ascii="Times New Roman" w:eastAsia="宋体" w:hAnsi="Times New Roman" w:cs="Times New Roman" w:hint="eastAsia"/>
              </w:rPr>
              <w:t>0.0076</w:t>
            </w:r>
          </w:p>
        </w:tc>
        <w:tc>
          <w:tcPr>
            <w:tcW w:w="1443" w:type="dxa"/>
          </w:tcPr>
          <w:p w14:paraId="24C6F5A1" w14:textId="77777777" w:rsidR="00A643EC" w:rsidRDefault="00413379">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p>
        </w:tc>
        <w:tc>
          <w:tcPr>
            <w:tcW w:w="1488" w:type="dxa"/>
            <w:vAlign w:val="center"/>
          </w:tcPr>
          <w:p w14:paraId="7FC9E97E" w14:textId="77777777" w:rsidR="00A643EC" w:rsidRDefault="00413379">
            <w:pPr>
              <w:ind w:right="110"/>
              <w:jc w:val="center"/>
              <w:rPr>
                <w:rFonts w:ascii="Times New Roman" w:eastAsia="宋体" w:hAnsi="Times New Roman" w:cs="Times New Roman"/>
              </w:rPr>
            </w:pPr>
            <w:r>
              <w:rPr>
                <w:rFonts w:ascii="Times New Roman" w:eastAsia="宋体" w:hAnsi="Times New Roman" w:cs="Times New Roman" w:hint="eastAsia"/>
              </w:rPr>
              <w:t>0.0076</w:t>
            </w:r>
          </w:p>
        </w:tc>
        <w:tc>
          <w:tcPr>
            <w:tcW w:w="1306" w:type="dxa"/>
          </w:tcPr>
          <w:p w14:paraId="000F75F9" w14:textId="77777777" w:rsidR="00A643EC" w:rsidRDefault="00413379">
            <w:pPr>
              <w:ind w:right="110"/>
              <w:jc w:val="center"/>
              <w:rPr>
                <w:rFonts w:ascii="Times New Roman" w:eastAsia="宋体" w:hAnsi="Times New Roman" w:cs="Times New Roman"/>
              </w:rPr>
            </w:pPr>
            <w:r>
              <w:rPr>
                <w:rFonts w:ascii="Times New Roman" w:eastAsia="宋体" w:hAnsi="Times New Roman" w:cs="Times New Roman"/>
                <w:szCs w:val="21"/>
              </w:rPr>
              <w:t>/</w:t>
            </w:r>
          </w:p>
        </w:tc>
      </w:tr>
      <w:tr w:rsidR="00A643EC" w14:paraId="23178F49" w14:textId="77777777">
        <w:tc>
          <w:tcPr>
            <w:tcW w:w="1395" w:type="dxa"/>
            <w:vMerge/>
          </w:tcPr>
          <w:p w14:paraId="26C233FC" w14:textId="77777777" w:rsidR="00A643EC" w:rsidRDefault="00A643EC">
            <w:pPr>
              <w:spacing w:line="360" w:lineRule="auto"/>
              <w:jc w:val="center"/>
              <w:rPr>
                <w:rFonts w:ascii="Times New Roman" w:eastAsia="宋体" w:hAnsi="Times New Roman" w:cs="Times New Roman"/>
                <w:szCs w:val="21"/>
              </w:rPr>
            </w:pPr>
          </w:p>
        </w:tc>
        <w:tc>
          <w:tcPr>
            <w:tcW w:w="1419" w:type="dxa"/>
            <w:vAlign w:val="center"/>
          </w:tcPr>
          <w:p w14:paraId="03511E3F" w14:textId="77777777" w:rsidR="00A643EC" w:rsidRDefault="00413379">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NH</w:t>
            </w:r>
            <w:r>
              <w:rPr>
                <w:rFonts w:ascii="Times New Roman" w:eastAsia="宋体" w:hAnsi="Times New Roman" w:cs="Times New Roman"/>
                <w:szCs w:val="21"/>
                <w:vertAlign w:val="subscript"/>
              </w:rPr>
              <w:t>3</w:t>
            </w:r>
            <w:r>
              <w:rPr>
                <w:rFonts w:ascii="Times New Roman" w:eastAsia="宋体" w:hAnsi="Times New Roman" w:cs="Times New Roman"/>
                <w:szCs w:val="21"/>
              </w:rPr>
              <w:t>-N</w:t>
            </w:r>
          </w:p>
        </w:tc>
        <w:tc>
          <w:tcPr>
            <w:tcW w:w="1443" w:type="dxa"/>
          </w:tcPr>
          <w:p w14:paraId="5A02063D" w14:textId="77777777" w:rsidR="00A643EC" w:rsidRDefault="00413379">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p>
        </w:tc>
        <w:tc>
          <w:tcPr>
            <w:tcW w:w="1420" w:type="dxa"/>
          </w:tcPr>
          <w:p w14:paraId="1AB64A93" w14:textId="77777777" w:rsidR="00A643EC" w:rsidRDefault="00413379">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p>
        </w:tc>
        <w:tc>
          <w:tcPr>
            <w:tcW w:w="1443" w:type="dxa"/>
          </w:tcPr>
          <w:p w14:paraId="5E57AFE9" w14:textId="77777777" w:rsidR="00A643EC" w:rsidRDefault="00413379">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p>
        </w:tc>
        <w:tc>
          <w:tcPr>
            <w:tcW w:w="1397" w:type="dxa"/>
            <w:vAlign w:val="center"/>
          </w:tcPr>
          <w:p w14:paraId="6504548F" w14:textId="77777777" w:rsidR="00A643EC" w:rsidRDefault="00413379">
            <w:pPr>
              <w:jc w:val="center"/>
              <w:rPr>
                <w:rFonts w:ascii="Times New Roman" w:eastAsia="宋体" w:hAnsi="Times New Roman" w:cs="Times New Roman"/>
              </w:rPr>
            </w:pPr>
            <w:r>
              <w:rPr>
                <w:rFonts w:ascii="Times New Roman" w:eastAsia="宋体" w:hAnsi="Times New Roman" w:cs="Times New Roman" w:hint="eastAsia"/>
              </w:rPr>
              <w:t>0.0004</w:t>
            </w:r>
          </w:p>
        </w:tc>
        <w:tc>
          <w:tcPr>
            <w:tcW w:w="1443" w:type="dxa"/>
          </w:tcPr>
          <w:p w14:paraId="722CE6C2" w14:textId="77777777" w:rsidR="00A643EC" w:rsidRDefault="00413379">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p>
        </w:tc>
        <w:tc>
          <w:tcPr>
            <w:tcW w:w="1488" w:type="dxa"/>
            <w:vAlign w:val="center"/>
          </w:tcPr>
          <w:p w14:paraId="3F9DA77F" w14:textId="77777777" w:rsidR="00A643EC" w:rsidRDefault="00413379">
            <w:pPr>
              <w:jc w:val="center"/>
              <w:rPr>
                <w:rFonts w:ascii="Times New Roman" w:eastAsia="宋体" w:hAnsi="Times New Roman" w:cs="Times New Roman"/>
              </w:rPr>
            </w:pPr>
            <w:r>
              <w:rPr>
                <w:rFonts w:ascii="Times New Roman" w:eastAsia="宋体" w:hAnsi="Times New Roman" w:cs="Times New Roman" w:hint="eastAsia"/>
              </w:rPr>
              <w:t>0.0004</w:t>
            </w:r>
          </w:p>
        </w:tc>
        <w:tc>
          <w:tcPr>
            <w:tcW w:w="1306" w:type="dxa"/>
          </w:tcPr>
          <w:p w14:paraId="1E2F9944" w14:textId="77777777" w:rsidR="00A643EC" w:rsidRDefault="00413379">
            <w:pPr>
              <w:jc w:val="center"/>
              <w:rPr>
                <w:rFonts w:ascii="Times New Roman" w:eastAsia="宋体" w:hAnsi="Times New Roman" w:cs="Times New Roman"/>
              </w:rPr>
            </w:pPr>
            <w:r>
              <w:rPr>
                <w:rFonts w:ascii="Times New Roman" w:eastAsia="宋体" w:hAnsi="Times New Roman" w:cs="Times New Roman"/>
                <w:szCs w:val="21"/>
              </w:rPr>
              <w:t>/</w:t>
            </w:r>
          </w:p>
        </w:tc>
      </w:tr>
      <w:tr w:rsidR="00A643EC" w14:paraId="0ACBF943" w14:textId="77777777">
        <w:tc>
          <w:tcPr>
            <w:tcW w:w="1395" w:type="dxa"/>
            <w:vMerge w:val="restart"/>
            <w:vAlign w:val="center"/>
          </w:tcPr>
          <w:p w14:paraId="59E0A53B" w14:textId="77777777" w:rsidR="00A643EC" w:rsidRDefault="00413379">
            <w:pPr>
              <w:jc w:val="center"/>
              <w:rPr>
                <w:rFonts w:ascii="Times New Roman" w:eastAsia="宋体" w:hAnsi="Times New Roman" w:cs="Times New Roman"/>
                <w:szCs w:val="21"/>
              </w:rPr>
            </w:pPr>
            <w:r>
              <w:rPr>
                <w:rFonts w:ascii="Times New Roman" w:eastAsia="宋体" w:hAnsi="Times New Roman" w:cs="Times New Roman"/>
                <w:szCs w:val="21"/>
              </w:rPr>
              <w:t>一般工业固体废物</w:t>
            </w:r>
          </w:p>
        </w:tc>
        <w:tc>
          <w:tcPr>
            <w:tcW w:w="1419" w:type="dxa"/>
            <w:vAlign w:val="center"/>
          </w:tcPr>
          <w:p w14:paraId="1A2FADBD" w14:textId="77777777" w:rsidR="00A643EC" w:rsidRDefault="00413379">
            <w:pPr>
              <w:widowControl/>
              <w:spacing w:line="240" w:lineRule="exact"/>
              <w:jc w:val="center"/>
              <w:rPr>
                <w:rFonts w:ascii="Times New Roman" w:eastAsia="宋体" w:hAnsi="Times New Roman" w:cs="Times New Roman"/>
                <w:szCs w:val="21"/>
              </w:rPr>
            </w:pPr>
            <w:r>
              <w:rPr>
                <w:rFonts w:ascii="Times New Roman" w:eastAsia="宋体" w:hAnsi="Times New Roman" w:cs="Times New Roman"/>
                <w:szCs w:val="21"/>
              </w:rPr>
              <w:t>废边角料</w:t>
            </w:r>
          </w:p>
        </w:tc>
        <w:tc>
          <w:tcPr>
            <w:tcW w:w="1443" w:type="dxa"/>
          </w:tcPr>
          <w:p w14:paraId="3228F551" w14:textId="77777777" w:rsidR="00A643EC" w:rsidRDefault="00413379">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p>
        </w:tc>
        <w:tc>
          <w:tcPr>
            <w:tcW w:w="1420" w:type="dxa"/>
          </w:tcPr>
          <w:p w14:paraId="6857ED1B" w14:textId="77777777" w:rsidR="00A643EC" w:rsidRDefault="00413379">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p>
        </w:tc>
        <w:tc>
          <w:tcPr>
            <w:tcW w:w="1443" w:type="dxa"/>
          </w:tcPr>
          <w:p w14:paraId="103005FE" w14:textId="77777777" w:rsidR="00A643EC" w:rsidRDefault="00413379">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p>
        </w:tc>
        <w:tc>
          <w:tcPr>
            <w:tcW w:w="1397" w:type="dxa"/>
          </w:tcPr>
          <w:p w14:paraId="1D62AB4E" w14:textId="77777777" w:rsidR="00A643EC" w:rsidRDefault="00413379">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100</w:t>
            </w:r>
          </w:p>
        </w:tc>
        <w:tc>
          <w:tcPr>
            <w:tcW w:w="1443" w:type="dxa"/>
          </w:tcPr>
          <w:p w14:paraId="6D52947E" w14:textId="77777777" w:rsidR="00A643EC" w:rsidRDefault="00413379">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p>
        </w:tc>
        <w:tc>
          <w:tcPr>
            <w:tcW w:w="1488" w:type="dxa"/>
          </w:tcPr>
          <w:p w14:paraId="141798B7" w14:textId="77777777" w:rsidR="00A643EC" w:rsidRDefault="00413379">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100</w:t>
            </w:r>
          </w:p>
        </w:tc>
        <w:tc>
          <w:tcPr>
            <w:tcW w:w="1306" w:type="dxa"/>
          </w:tcPr>
          <w:p w14:paraId="684A7088" w14:textId="77777777" w:rsidR="00A643EC" w:rsidRDefault="00413379">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p>
        </w:tc>
      </w:tr>
      <w:tr w:rsidR="00A643EC" w14:paraId="337D98E7" w14:textId="77777777">
        <w:tc>
          <w:tcPr>
            <w:tcW w:w="1395" w:type="dxa"/>
            <w:vMerge/>
            <w:vAlign w:val="center"/>
          </w:tcPr>
          <w:p w14:paraId="4E262960" w14:textId="77777777" w:rsidR="00A643EC" w:rsidRDefault="00A643EC">
            <w:pPr>
              <w:jc w:val="center"/>
              <w:rPr>
                <w:rFonts w:ascii="Times New Roman" w:eastAsia="宋体" w:hAnsi="Times New Roman" w:cs="Times New Roman"/>
                <w:szCs w:val="21"/>
              </w:rPr>
            </w:pPr>
          </w:p>
        </w:tc>
        <w:tc>
          <w:tcPr>
            <w:tcW w:w="1419" w:type="dxa"/>
            <w:vAlign w:val="center"/>
          </w:tcPr>
          <w:p w14:paraId="290E1DE5" w14:textId="77777777" w:rsidR="00A643EC" w:rsidRDefault="00413379">
            <w:pPr>
              <w:widowControl/>
              <w:spacing w:line="240" w:lineRule="exact"/>
              <w:jc w:val="center"/>
              <w:rPr>
                <w:rFonts w:ascii="Times New Roman" w:eastAsia="宋体" w:hAnsi="Times New Roman" w:cs="Times New Roman"/>
                <w:szCs w:val="21"/>
              </w:rPr>
            </w:pPr>
            <w:r>
              <w:rPr>
                <w:rFonts w:ascii="Times New Roman" w:eastAsia="宋体" w:hAnsi="Times New Roman" w:cs="Times New Roman" w:hint="eastAsia"/>
                <w:szCs w:val="21"/>
              </w:rPr>
              <w:t>废包装材料</w:t>
            </w:r>
          </w:p>
        </w:tc>
        <w:tc>
          <w:tcPr>
            <w:tcW w:w="1443" w:type="dxa"/>
          </w:tcPr>
          <w:p w14:paraId="1D9DA1C0" w14:textId="77777777" w:rsidR="00A643EC" w:rsidRDefault="00413379">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p>
        </w:tc>
        <w:tc>
          <w:tcPr>
            <w:tcW w:w="1420" w:type="dxa"/>
          </w:tcPr>
          <w:p w14:paraId="43530822" w14:textId="77777777" w:rsidR="00A643EC" w:rsidRDefault="00413379">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p>
        </w:tc>
        <w:tc>
          <w:tcPr>
            <w:tcW w:w="1443" w:type="dxa"/>
          </w:tcPr>
          <w:p w14:paraId="636BE1D5" w14:textId="77777777" w:rsidR="00A643EC" w:rsidRDefault="00413379">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p>
        </w:tc>
        <w:tc>
          <w:tcPr>
            <w:tcW w:w="1397" w:type="dxa"/>
          </w:tcPr>
          <w:p w14:paraId="3CC38E48" w14:textId="77777777" w:rsidR="00A643EC" w:rsidRDefault="00413379">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0.6</w:t>
            </w:r>
          </w:p>
        </w:tc>
        <w:tc>
          <w:tcPr>
            <w:tcW w:w="1443" w:type="dxa"/>
          </w:tcPr>
          <w:p w14:paraId="35363B32" w14:textId="77777777" w:rsidR="00A643EC" w:rsidRDefault="00413379">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p>
        </w:tc>
        <w:tc>
          <w:tcPr>
            <w:tcW w:w="1488" w:type="dxa"/>
          </w:tcPr>
          <w:p w14:paraId="7C89BB3C" w14:textId="77777777" w:rsidR="00A643EC" w:rsidRDefault="00413379">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0.6</w:t>
            </w:r>
          </w:p>
        </w:tc>
        <w:tc>
          <w:tcPr>
            <w:tcW w:w="1306" w:type="dxa"/>
          </w:tcPr>
          <w:p w14:paraId="4AE0F757" w14:textId="77777777" w:rsidR="00A643EC" w:rsidRDefault="00413379">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p>
        </w:tc>
      </w:tr>
      <w:tr w:rsidR="00A05F5A" w14:paraId="4D2C4C1B" w14:textId="77777777">
        <w:tc>
          <w:tcPr>
            <w:tcW w:w="1395" w:type="dxa"/>
            <w:vMerge w:val="restart"/>
            <w:vAlign w:val="center"/>
          </w:tcPr>
          <w:p w14:paraId="745F96A7" w14:textId="77777777" w:rsidR="00A05F5A" w:rsidRDefault="00A05F5A">
            <w:pPr>
              <w:jc w:val="center"/>
              <w:rPr>
                <w:rFonts w:ascii="Times New Roman" w:eastAsia="宋体" w:hAnsi="Times New Roman" w:cs="Times New Roman"/>
                <w:szCs w:val="21"/>
              </w:rPr>
            </w:pPr>
            <w:r>
              <w:rPr>
                <w:rFonts w:ascii="Times New Roman" w:eastAsia="宋体" w:hAnsi="Times New Roman" w:cs="Times New Roman"/>
                <w:szCs w:val="21"/>
              </w:rPr>
              <w:t>危险废物</w:t>
            </w:r>
          </w:p>
        </w:tc>
        <w:tc>
          <w:tcPr>
            <w:tcW w:w="1419" w:type="dxa"/>
            <w:vAlign w:val="center"/>
          </w:tcPr>
          <w:p w14:paraId="1223827A" w14:textId="77777777" w:rsidR="00A05F5A" w:rsidRDefault="00A05F5A">
            <w:pPr>
              <w:spacing w:line="360" w:lineRule="auto"/>
              <w:jc w:val="center"/>
              <w:rPr>
                <w:rFonts w:ascii="Times New Roman" w:eastAsia="宋体" w:hAnsi="Times New Roman" w:cs="Times New Roman"/>
                <w:szCs w:val="21"/>
              </w:rPr>
            </w:pPr>
            <w:commentRangeStart w:id="27"/>
            <w:r>
              <w:rPr>
                <w:rFonts w:ascii="Times New Roman" w:eastAsia="宋体" w:hAnsi="Times New Roman" w:cs="Times New Roman" w:hint="eastAsia"/>
                <w:szCs w:val="21"/>
              </w:rPr>
              <w:t>废机油</w:t>
            </w:r>
            <w:commentRangeEnd w:id="27"/>
            <w:r>
              <w:commentReference w:id="27"/>
            </w:r>
          </w:p>
        </w:tc>
        <w:tc>
          <w:tcPr>
            <w:tcW w:w="1443" w:type="dxa"/>
          </w:tcPr>
          <w:p w14:paraId="775134E5" w14:textId="77777777" w:rsidR="00A05F5A" w:rsidRDefault="00A05F5A">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p>
        </w:tc>
        <w:tc>
          <w:tcPr>
            <w:tcW w:w="1420" w:type="dxa"/>
          </w:tcPr>
          <w:p w14:paraId="01672656" w14:textId="77777777" w:rsidR="00A05F5A" w:rsidRDefault="00A05F5A">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p>
        </w:tc>
        <w:tc>
          <w:tcPr>
            <w:tcW w:w="1443" w:type="dxa"/>
          </w:tcPr>
          <w:p w14:paraId="6D366F81" w14:textId="77777777" w:rsidR="00A05F5A" w:rsidRDefault="00A05F5A">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p>
        </w:tc>
        <w:tc>
          <w:tcPr>
            <w:tcW w:w="1397" w:type="dxa"/>
          </w:tcPr>
          <w:p w14:paraId="5C60A5E4" w14:textId="77777777" w:rsidR="00A05F5A" w:rsidRDefault="00A05F5A">
            <w:pPr>
              <w:spacing w:line="360" w:lineRule="auto"/>
              <w:jc w:val="center"/>
              <w:rPr>
                <w:rFonts w:ascii="Times New Roman" w:eastAsia="宋体" w:hAnsi="Times New Roman" w:cs="Times New Roman"/>
                <w:szCs w:val="21"/>
              </w:rPr>
            </w:pPr>
            <w:r>
              <w:rPr>
                <w:rStyle w:val="CharCharChar"/>
                <w:rFonts w:ascii="Times New Roman" w:hAnsi="Times New Roman" w:cs="Times New Roman"/>
              </w:rPr>
              <w:t>0.0006</w:t>
            </w:r>
          </w:p>
        </w:tc>
        <w:tc>
          <w:tcPr>
            <w:tcW w:w="1443" w:type="dxa"/>
          </w:tcPr>
          <w:p w14:paraId="02C91524" w14:textId="77777777" w:rsidR="00A05F5A" w:rsidRDefault="00A05F5A">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p>
        </w:tc>
        <w:tc>
          <w:tcPr>
            <w:tcW w:w="1488" w:type="dxa"/>
          </w:tcPr>
          <w:p w14:paraId="773CBC79" w14:textId="77777777" w:rsidR="00A05F5A" w:rsidRDefault="00A05F5A">
            <w:pPr>
              <w:spacing w:line="360" w:lineRule="auto"/>
              <w:jc w:val="center"/>
              <w:rPr>
                <w:rFonts w:ascii="Times New Roman" w:eastAsia="宋体" w:hAnsi="Times New Roman" w:cs="Times New Roman"/>
                <w:szCs w:val="21"/>
              </w:rPr>
            </w:pPr>
            <w:r>
              <w:rPr>
                <w:rStyle w:val="CharCharChar"/>
                <w:rFonts w:ascii="Times New Roman" w:hAnsi="Times New Roman" w:cs="Times New Roman"/>
              </w:rPr>
              <w:t>0.0006</w:t>
            </w:r>
          </w:p>
        </w:tc>
        <w:tc>
          <w:tcPr>
            <w:tcW w:w="1306" w:type="dxa"/>
          </w:tcPr>
          <w:p w14:paraId="70176937" w14:textId="77777777" w:rsidR="00A05F5A" w:rsidRDefault="00A05F5A">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p>
        </w:tc>
      </w:tr>
      <w:tr w:rsidR="00A05F5A" w14:paraId="67162720" w14:textId="77777777">
        <w:tc>
          <w:tcPr>
            <w:tcW w:w="1395" w:type="dxa"/>
            <w:vMerge/>
            <w:vAlign w:val="center"/>
          </w:tcPr>
          <w:p w14:paraId="37707BA7" w14:textId="77777777" w:rsidR="00A05F5A" w:rsidRDefault="00A05F5A">
            <w:pPr>
              <w:jc w:val="center"/>
              <w:rPr>
                <w:rFonts w:ascii="Times New Roman" w:eastAsia="宋体" w:hAnsi="Times New Roman" w:cs="Times New Roman"/>
                <w:szCs w:val="21"/>
              </w:rPr>
            </w:pPr>
          </w:p>
        </w:tc>
        <w:tc>
          <w:tcPr>
            <w:tcW w:w="1419" w:type="dxa"/>
            <w:vAlign w:val="center"/>
          </w:tcPr>
          <w:p w14:paraId="71449952" w14:textId="77777777" w:rsidR="00A05F5A" w:rsidRDefault="00A05F5A">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废抹布</w:t>
            </w:r>
          </w:p>
        </w:tc>
        <w:tc>
          <w:tcPr>
            <w:tcW w:w="1443" w:type="dxa"/>
          </w:tcPr>
          <w:p w14:paraId="6FBACEF4" w14:textId="77777777" w:rsidR="00A05F5A" w:rsidRDefault="00A05F5A" w:rsidP="005D6D40">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p>
        </w:tc>
        <w:tc>
          <w:tcPr>
            <w:tcW w:w="1420" w:type="dxa"/>
          </w:tcPr>
          <w:p w14:paraId="6CA263B2" w14:textId="77777777" w:rsidR="00A05F5A" w:rsidRDefault="00A05F5A" w:rsidP="005D6D40">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p>
        </w:tc>
        <w:tc>
          <w:tcPr>
            <w:tcW w:w="1443" w:type="dxa"/>
          </w:tcPr>
          <w:p w14:paraId="2CD783A6" w14:textId="77777777" w:rsidR="00A05F5A" w:rsidRDefault="00A05F5A" w:rsidP="005D6D40">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p>
        </w:tc>
        <w:tc>
          <w:tcPr>
            <w:tcW w:w="1397" w:type="dxa"/>
          </w:tcPr>
          <w:p w14:paraId="62E24501" w14:textId="77777777" w:rsidR="00A05F5A" w:rsidRDefault="00A05F5A">
            <w:pPr>
              <w:spacing w:line="360" w:lineRule="auto"/>
              <w:jc w:val="center"/>
              <w:rPr>
                <w:rStyle w:val="CharCharChar"/>
                <w:rFonts w:ascii="Times New Roman" w:hAnsi="Times New Roman" w:cs="Times New Roman"/>
              </w:rPr>
            </w:pPr>
            <w:r>
              <w:rPr>
                <w:rStyle w:val="CharCharChar"/>
                <w:rFonts w:ascii="Times New Roman" w:hAnsi="Times New Roman" w:cs="Times New Roman" w:hint="eastAsia"/>
              </w:rPr>
              <w:t>0.05</w:t>
            </w:r>
          </w:p>
        </w:tc>
        <w:tc>
          <w:tcPr>
            <w:tcW w:w="1443" w:type="dxa"/>
          </w:tcPr>
          <w:p w14:paraId="1D7E1F11" w14:textId="77777777" w:rsidR="00A05F5A" w:rsidRDefault="00A05F5A">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w:t>
            </w:r>
          </w:p>
        </w:tc>
        <w:tc>
          <w:tcPr>
            <w:tcW w:w="1488" w:type="dxa"/>
          </w:tcPr>
          <w:p w14:paraId="0A7A91A4" w14:textId="77777777" w:rsidR="00A05F5A" w:rsidRDefault="00A05F5A">
            <w:pPr>
              <w:spacing w:line="360" w:lineRule="auto"/>
              <w:jc w:val="center"/>
              <w:rPr>
                <w:rStyle w:val="CharCharChar"/>
                <w:rFonts w:ascii="Times New Roman" w:hAnsi="Times New Roman" w:cs="Times New Roman"/>
              </w:rPr>
            </w:pPr>
            <w:r>
              <w:rPr>
                <w:rStyle w:val="CharCharChar"/>
                <w:rFonts w:ascii="Times New Roman" w:hAnsi="Times New Roman" w:cs="Times New Roman" w:hint="eastAsia"/>
              </w:rPr>
              <w:t>0.05</w:t>
            </w:r>
          </w:p>
        </w:tc>
        <w:tc>
          <w:tcPr>
            <w:tcW w:w="1306" w:type="dxa"/>
          </w:tcPr>
          <w:p w14:paraId="1B31F87A" w14:textId="77777777" w:rsidR="00A05F5A" w:rsidRDefault="00A05F5A">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w:t>
            </w:r>
          </w:p>
        </w:tc>
      </w:tr>
    </w:tbl>
    <w:p w14:paraId="57E7E96A" w14:textId="77777777" w:rsidR="00A643EC" w:rsidRDefault="00413379">
      <w:pPr>
        <w:spacing w:line="360" w:lineRule="auto"/>
        <w:jc w:val="left"/>
        <w:rPr>
          <w:rFonts w:ascii="Times New Roman" w:hAnsi="Times New Roman" w:cs="Times New Roman"/>
          <w:sz w:val="18"/>
          <w:szCs w:val="18"/>
        </w:rPr>
      </w:pPr>
      <w:r>
        <w:rPr>
          <w:rFonts w:ascii="Times New Roman" w:hAnsi="Times New Roman" w:cs="Times New Roman"/>
          <w:sz w:val="18"/>
          <w:szCs w:val="18"/>
        </w:rPr>
        <w:t>注：</w:t>
      </w:r>
      <w:r w:rsidR="00244A69">
        <w:rPr>
          <w:rFonts w:ascii="Times New Roman" w:hAnsi="Times New Roman" w:cs="Times New Roman"/>
          <w:sz w:val="18"/>
          <w:szCs w:val="18"/>
        </w:rPr>
        <w:fldChar w:fldCharType="begin"/>
      </w:r>
      <w:r>
        <w:rPr>
          <w:rFonts w:ascii="Times New Roman" w:hAnsi="Times New Roman" w:cs="Times New Roman"/>
          <w:sz w:val="18"/>
          <w:szCs w:val="18"/>
        </w:rPr>
        <w:instrText xml:space="preserve"> = 6 \* GB3 </w:instrText>
      </w:r>
      <w:r w:rsidR="00244A69">
        <w:rPr>
          <w:rFonts w:ascii="Times New Roman" w:hAnsi="Times New Roman" w:cs="Times New Roman"/>
          <w:sz w:val="18"/>
          <w:szCs w:val="18"/>
        </w:rPr>
        <w:fldChar w:fldCharType="separate"/>
      </w:r>
      <w:r>
        <w:rPr>
          <w:rFonts w:ascii="宋体" w:eastAsia="宋体" w:hAnsi="宋体" w:cs="宋体" w:hint="eastAsia"/>
          <w:sz w:val="18"/>
          <w:szCs w:val="18"/>
        </w:rPr>
        <w:t>⑥</w:t>
      </w:r>
      <w:r w:rsidR="00244A69">
        <w:rPr>
          <w:rFonts w:ascii="Times New Roman" w:hAnsi="Times New Roman" w:cs="Times New Roman"/>
          <w:sz w:val="18"/>
          <w:szCs w:val="18"/>
        </w:rPr>
        <w:fldChar w:fldCharType="end"/>
      </w:r>
      <w:r>
        <w:rPr>
          <w:rFonts w:ascii="Times New Roman" w:hAnsi="Times New Roman" w:cs="Times New Roman"/>
          <w:sz w:val="18"/>
          <w:szCs w:val="18"/>
        </w:rPr>
        <w:t>=</w:t>
      </w:r>
      <w:r w:rsidR="00244A69">
        <w:rPr>
          <w:rFonts w:ascii="Times New Roman" w:hAnsi="Times New Roman" w:cs="Times New Roman"/>
          <w:sz w:val="18"/>
          <w:szCs w:val="18"/>
        </w:rPr>
        <w:fldChar w:fldCharType="begin"/>
      </w:r>
      <w:r>
        <w:rPr>
          <w:rFonts w:ascii="Times New Roman" w:hAnsi="Times New Roman" w:cs="Times New Roman"/>
          <w:sz w:val="18"/>
          <w:szCs w:val="18"/>
        </w:rPr>
        <w:instrText xml:space="preserve"> = 1 \* GB3 </w:instrText>
      </w:r>
      <w:r w:rsidR="00244A69">
        <w:rPr>
          <w:rFonts w:ascii="Times New Roman" w:hAnsi="Times New Roman" w:cs="Times New Roman"/>
          <w:sz w:val="18"/>
          <w:szCs w:val="18"/>
        </w:rPr>
        <w:fldChar w:fldCharType="separate"/>
      </w:r>
      <w:r>
        <w:rPr>
          <w:rFonts w:ascii="宋体" w:eastAsia="宋体" w:hAnsi="宋体" w:cs="宋体" w:hint="eastAsia"/>
          <w:sz w:val="18"/>
          <w:szCs w:val="18"/>
        </w:rPr>
        <w:t>①</w:t>
      </w:r>
      <w:r w:rsidR="00244A69">
        <w:rPr>
          <w:rFonts w:ascii="Times New Roman" w:hAnsi="Times New Roman" w:cs="Times New Roman"/>
          <w:sz w:val="18"/>
          <w:szCs w:val="18"/>
        </w:rPr>
        <w:fldChar w:fldCharType="end"/>
      </w:r>
      <w:r>
        <w:rPr>
          <w:rFonts w:ascii="Times New Roman" w:hAnsi="Times New Roman" w:cs="Times New Roman"/>
          <w:sz w:val="18"/>
          <w:szCs w:val="18"/>
        </w:rPr>
        <w:t>+</w:t>
      </w:r>
      <w:r w:rsidR="00244A69">
        <w:rPr>
          <w:rFonts w:ascii="Times New Roman" w:hAnsi="Times New Roman" w:cs="Times New Roman"/>
          <w:sz w:val="18"/>
          <w:szCs w:val="18"/>
        </w:rPr>
        <w:fldChar w:fldCharType="begin"/>
      </w:r>
      <w:r>
        <w:rPr>
          <w:rFonts w:ascii="Times New Roman" w:hAnsi="Times New Roman" w:cs="Times New Roman"/>
          <w:sz w:val="18"/>
          <w:szCs w:val="18"/>
        </w:rPr>
        <w:instrText xml:space="preserve"> = 3 \* GB3 </w:instrText>
      </w:r>
      <w:r w:rsidR="00244A69">
        <w:rPr>
          <w:rFonts w:ascii="Times New Roman" w:hAnsi="Times New Roman" w:cs="Times New Roman"/>
          <w:sz w:val="18"/>
          <w:szCs w:val="18"/>
        </w:rPr>
        <w:fldChar w:fldCharType="separate"/>
      </w:r>
      <w:r>
        <w:rPr>
          <w:rFonts w:ascii="宋体" w:eastAsia="宋体" w:hAnsi="宋体" w:cs="宋体" w:hint="eastAsia"/>
          <w:sz w:val="18"/>
          <w:szCs w:val="18"/>
        </w:rPr>
        <w:t>③</w:t>
      </w:r>
      <w:r w:rsidR="00244A69">
        <w:rPr>
          <w:rFonts w:ascii="Times New Roman" w:hAnsi="Times New Roman" w:cs="Times New Roman"/>
          <w:sz w:val="18"/>
          <w:szCs w:val="18"/>
        </w:rPr>
        <w:fldChar w:fldCharType="end"/>
      </w:r>
      <w:r>
        <w:rPr>
          <w:rFonts w:ascii="Times New Roman" w:hAnsi="Times New Roman" w:cs="Times New Roman"/>
          <w:sz w:val="18"/>
          <w:szCs w:val="18"/>
        </w:rPr>
        <w:t>+</w:t>
      </w:r>
      <w:r w:rsidR="00244A69">
        <w:rPr>
          <w:rFonts w:ascii="Times New Roman" w:hAnsi="Times New Roman" w:cs="Times New Roman"/>
          <w:sz w:val="18"/>
          <w:szCs w:val="18"/>
        </w:rPr>
        <w:fldChar w:fldCharType="begin"/>
      </w:r>
      <w:r>
        <w:rPr>
          <w:rFonts w:ascii="Times New Roman" w:hAnsi="Times New Roman" w:cs="Times New Roman"/>
          <w:sz w:val="18"/>
          <w:szCs w:val="18"/>
        </w:rPr>
        <w:instrText xml:space="preserve"> = 4 \* GB3 </w:instrText>
      </w:r>
      <w:r w:rsidR="00244A69">
        <w:rPr>
          <w:rFonts w:ascii="Times New Roman" w:hAnsi="Times New Roman" w:cs="Times New Roman"/>
          <w:sz w:val="18"/>
          <w:szCs w:val="18"/>
        </w:rPr>
        <w:fldChar w:fldCharType="separate"/>
      </w:r>
      <w:r>
        <w:rPr>
          <w:rFonts w:ascii="宋体" w:eastAsia="宋体" w:hAnsi="宋体" w:cs="宋体" w:hint="eastAsia"/>
          <w:sz w:val="18"/>
          <w:szCs w:val="18"/>
        </w:rPr>
        <w:t>④</w:t>
      </w:r>
      <w:r w:rsidR="00244A69">
        <w:rPr>
          <w:rFonts w:ascii="Times New Roman" w:hAnsi="Times New Roman" w:cs="Times New Roman"/>
          <w:sz w:val="18"/>
          <w:szCs w:val="18"/>
        </w:rPr>
        <w:fldChar w:fldCharType="end"/>
      </w:r>
      <w:r>
        <w:rPr>
          <w:rFonts w:ascii="Times New Roman" w:hAnsi="Times New Roman" w:cs="Times New Roman"/>
          <w:sz w:val="18"/>
          <w:szCs w:val="18"/>
        </w:rPr>
        <w:t>-</w:t>
      </w:r>
      <w:r w:rsidR="00244A69">
        <w:rPr>
          <w:rFonts w:ascii="Times New Roman" w:hAnsi="Times New Roman" w:cs="Times New Roman"/>
          <w:sz w:val="18"/>
          <w:szCs w:val="18"/>
        </w:rPr>
        <w:fldChar w:fldCharType="begin"/>
      </w:r>
      <w:r>
        <w:rPr>
          <w:rFonts w:ascii="Times New Roman" w:hAnsi="Times New Roman" w:cs="Times New Roman"/>
          <w:sz w:val="18"/>
          <w:szCs w:val="18"/>
        </w:rPr>
        <w:instrText xml:space="preserve"> = 5 \* GB3 </w:instrText>
      </w:r>
      <w:r w:rsidR="00244A69">
        <w:rPr>
          <w:rFonts w:ascii="Times New Roman" w:hAnsi="Times New Roman" w:cs="Times New Roman"/>
          <w:sz w:val="18"/>
          <w:szCs w:val="18"/>
        </w:rPr>
        <w:fldChar w:fldCharType="separate"/>
      </w:r>
      <w:r>
        <w:rPr>
          <w:rFonts w:ascii="宋体" w:eastAsia="宋体" w:hAnsi="宋体" w:cs="宋体" w:hint="eastAsia"/>
          <w:sz w:val="18"/>
          <w:szCs w:val="18"/>
        </w:rPr>
        <w:t>⑤</w:t>
      </w:r>
      <w:r w:rsidR="00244A69">
        <w:rPr>
          <w:rFonts w:ascii="Times New Roman" w:hAnsi="Times New Roman" w:cs="Times New Roman"/>
          <w:sz w:val="18"/>
          <w:szCs w:val="18"/>
        </w:rPr>
        <w:fldChar w:fldCharType="end"/>
      </w:r>
      <w:r>
        <w:rPr>
          <w:rFonts w:ascii="Times New Roman" w:hAnsi="Times New Roman" w:cs="Times New Roman"/>
          <w:sz w:val="18"/>
          <w:szCs w:val="18"/>
        </w:rPr>
        <w:t>；</w:t>
      </w:r>
      <w:r w:rsidR="00244A69">
        <w:rPr>
          <w:rFonts w:ascii="Times New Roman" w:hAnsi="Times New Roman" w:cs="Times New Roman"/>
          <w:sz w:val="18"/>
          <w:szCs w:val="18"/>
        </w:rPr>
        <w:fldChar w:fldCharType="begin"/>
      </w:r>
      <w:r>
        <w:rPr>
          <w:rFonts w:ascii="Times New Roman" w:hAnsi="Times New Roman" w:cs="Times New Roman"/>
          <w:sz w:val="18"/>
          <w:szCs w:val="18"/>
        </w:rPr>
        <w:instrText xml:space="preserve"> = 7 \* GB3 </w:instrText>
      </w:r>
      <w:r w:rsidR="00244A69">
        <w:rPr>
          <w:rFonts w:ascii="Times New Roman" w:hAnsi="Times New Roman" w:cs="Times New Roman"/>
          <w:sz w:val="18"/>
          <w:szCs w:val="18"/>
        </w:rPr>
        <w:fldChar w:fldCharType="separate"/>
      </w:r>
      <w:r>
        <w:rPr>
          <w:rFonts w:ascii="宋体" w:eastAsia="宋体" w:hAnsi="宋体" w:cs="宋体" w:hint="eastAsia"/>
          <w:sz w:val="18"/>
          <w:szCs w:val="18"/>
        </w:rPr>
        <w:t>⑦</w:t>
      </w:r>
      <w:r w:rsidR="00244A69">
        <w:rPr>
          <w:rFonts w:ascii="Times New Roman" w:hAnsi="Times New Roman" w:cs="Times New Roman"/>
          <w:sz w:val="18"/>
          <w:szCs w:val="18"/>
        </w:rPr>
        <w:fldChar w:fldCharType="end"/>
      </w:r>
      <w:r>
        <w:rPr>
          <w:rFonts w:ascii="Times New Roman" w:hAnsi="Times New Roman" w:cs="Times New Roman"/>
          <w:sz w:val="18"/>
          <w:szCs w:val="18"/>
        </w:rPr>
        <w:t>=</w:t>
      </w:r>
      <w:r w:rsidR="00244A69">
        <w:rPr>
          <w:rFonts w:ascii="Times New Roman" w:hAnsi="Times New Roman" w:cs="Times New Roman"/>
          <w:sz w:val="18"/>
          <w:szCs w:val="18"/>
        </w:rPr>
        <w:fldChar w:fldCharType="begin"/>
      </w:r>
      <w:r>
        <w:rPr>
          <w:rFonts w:ascii="Times New Roman" w:hAnsi="Times New Roman" w:cs="Times New Roman"/>
          <w:sz w:val="18"/>
          <w:szCs w:val="18"/>
        </w:rPr>
        <w:instrText xml:space="preserve"> = 6 \* GB3 </w:instrText>
      </w:r>
      <w:r w:rsidR="00244A69">
        <w:rPr>
          <w:rFonts w:ascii="Times New Roman" w:hAnsi="Times New Roman" w:cs="Times New Roman"/>
          <w:sz w:val="18"/>
          <w:szCs w:val="18"/>
        </w:rPr>
        <w:fldChar w:fldCharType="separate"/>
      </w:r>
      <w:r>
        <w:rPr>
          <w:rFonts w:ascii="宋体" w:eastAsia="宋体" w:hAnsi="宋体" w:cs="宋体" w:hint="eastAsia"/>
          <w:sz w:val="18"/>
          <w:szCs w:val="18"/>
        </w:rPr>
        <w:t>⑥</w:t>
      </w:r>
      <w:r w:rsidR="00244A69">
        <w:rPr>
          <w:rFonts w:ascii="Times New Roman" w:hAnsi="Times New Roman" w:cs="Times New Roman"/>
          <w:sz w:val="18"/>
          <w:szCs w:val="18"/>
        </w:rPr>
        <w:fldChar w:fldCharType="end"/>
      </w:r>
      <w:r>
        <w:rPr>
          <w:rFonts w:ascii="Times New Roman" w:hAnsi="Times New Roman" w:cs="Times New Roman"/>
          <w:sz w:val="18"/>
          <w:szCs w:val="18"/>
        </w:rPr>
        <w:t>-</w:t>
      </w:r>
      <w:r w:rsidR="00244A69">
        <w:rPr>
          <w:rFonts w:ascii="Times New Roman" w:hAnsi="Times New Roman" w:cs="Times New Roman"/>
          <w:sz w:val="18"/>
          <w:szCs w:val="18"/>
        </w:rPr>
        <w:fldChar w:fldCharType="begin"/>
      </w:r>
      <w:r>
        <w:rPr>
          <w:rFonts w:ascii="Times New Roman" w:hAnsi="Times New Roman" w:cs="Times New Roman"/>
          <w:sz w:val="18"/>
          <w:szCs w:val="18"/>
        </w:rPr>
        <w:instrText xml:space="preserve"> = 1 \* GB3 </w:instrText>
      </w:r>
      <w:r w:rsidR="00244A69">
        <w:rPr>
          <w:rFonts w:ascii="Times New Roman" w:hAnsi="Times New Roman" w:cs="Times New Roman"/>
          <w:sz w:val="18"/>
          <w:szCs w:val="18"/>
        </w:rPr>
        <w:fldChar w:fldCharType="separate"/>
      </w:r>
      <w:r>
        <w:rPr>
          <w:rFonts w:ascii="宋体" w:eastAsia="宋体" w:hAnsi="宋体" w:cs="宋体" w:hint="eastAsia"/>
          <w:sz w:val="18"/>
          <w:szCs w:val="18"/>
        </w:rPr>
        <w:t>①</w:t>
      </w:r>
      <w:r w:rsidR="00244A69">
        <w:rPr>
          <w:rFonts w:ascii="Times New Roman" w:hAnsi="Times New Roman" w:cs="Times New Roman"/>
          <w:sz w:val="18"/>
          <w:szCs w:val="18"/>
        </w:rPr>
        <w:fldChar w:fldCharType="end"/>
      </w:r>
    </w:p>
    <w:p w14:paraId="76F26BD5" w14:textId="77777777" w:rsidR="00A643EC" w:rsidRDefault="00A643EC">
      <w:pPr>
        <w:sectPr w:rsidR="00A643EC">
          <w:pgSz w:w="16838" w:h="11906" w:orient="landscape"/>
          <w:pgMar w:top="1588" w:right="1418" w:bottom="1588" w:left="1418" w:header="851" w:footer="992" w:gutter="0"/>
          <w:cols w:space="425"/>
          <w:docGrid w:type="lines" w:linePitch="312"/>
        </w:sectPr>
      </w:pPr>
    </w:p>
    <w:p w14:paraId="1077957D" w14:textId="77777777" w:rsidR="00A643EC" w:rsidRDefault="00A643EC" w:rsidP="00B96D99">
      <w:pPr>
        <w:pStyle w:val="2Char0"/>
        <w:adjustRightInd w:val="0"/>
        <w:snapToGrid w:val="0"/>
        <w:spacing w:line="240" w:lineRule="auto"/>
        <w:ind w:firstLineChars="0" w:firstLine="0"/>
        <w:jc w:val="left"/>
        <w:outlineLvl w:val="0"/>
      </w:pPr>
      <w:bookmarkStart w:id="28" w:name="_GoBack"/>
      <w:bookmarkEnd w:id="28"/>
    </w:p>
    <w:sectPr w:rsidR="00A643EC" w:rsidSect="00A643EC">
      <w:headerReference w:type="default" r:id="rId24"/>
      <w:pgSz w:w="11906" w:h="16838"/>
      <w:pgMar w:top="1418" w:right="1418" w:bottom="1418" w:left="1418"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王杰" w:date="2021-10-28T15:05:00Z" w:initials="">
    <w:p w14:paraId="0F4104AE" w14:textId="77777777" w:rsidR="00C75D0F" w:rsidRDefault="00C75D0F">
      <w:pPr>
        <w:pStyle w:val="a9"/>
      </w:pPr>
      <w:r>
        <w:rPr>
          <w:rFonts w:hint="eastAsia"/>
        </w:rPr>
        <w:t>2020年达标</w:t>
      </w:r>
    </w:p>
  </w:comment>
  <w:comment w:id="3" w:author="王杰" w:date="2021-11-08T13:50:00Z" w:initials="">
    <w:p w14:paraId="4C5D32BE" w14:textId="77777777" w:rsidR="00C75D0F" w:rsidRDefault="00C75D0F">
      <w:pPr>
        <w:pStyle w:val="a9"/>
      </w:pPr>
      <w:r>
        <w:rPr>
          <w:rFonts w:hint="eastAsia"/>
        </w:rPr>
        <w:t>表格内容不对</w:t>
      </w:r>
    </w:p>
    <w:p w14:paraId="2E709152" w14:textId="77777777" w:rsidR="00495AE6" w:rsidRPr="00495AE6" w:rsidRDefault="00495AE6">
      <w:pPr>
        <w:pStyle w:val="a9"/>
      </w:pPr>
      <w:r w:rsidRPr="00495AE6">
        <w:rPr>
          <w:rFonts w:hint="eastAsia"/>
          <w:highlight w:val="yellow"/>
        </w:rPr>
        <w:t>已核实，内容无误</w:t>
      </w:r>
    </w:p>
  </w:comment>
  <w:comment w:id="4" w:author="王杰" w:date="2021-11-08T13:50:00Z" w:initials="">
    <w:p w14:paraId="2F83B8A7" w14:textId="77777777" w:rsidR="00C75D0F" w:rsidRDefault="00C75D0F">
      <w:pPr>
        <w:pStyle w:val="a9"/>
      </w:pPr>
      <w:r>
        <w:rPr>
          <w:rFonts w:hint="eastAsia"/>
        </w:rPr>
        <w:t>表格不止这一点吧</w:t>
      </w:r>
    </w:p>
    <w:p w14:paraId="6B4FAB8B" w14:textId="77777777" w:rsidR="00495AE6" w:rsidRDefault="00495AE6">
      <w:pPr>
        <w:pStyle w:val="a9"/>
      </w:pPr>
      <w:r w:rsidRPr="00495AE6">
        <w:rPr>
          <w:rFonts w:hint="eastAsia"/>
          <w:highlight w:val="yellow"/>
        </w:rPr>
        <w:t>印刷行业仅三点</w:t>
      </w:r>
    </w:p>
  </w:comment>
  <w:comment w:id="6" w:author="王杰" w:date="2021-11-08T14:03:00Z" w:initials="">
    <w:p w14:paraId="6A74DB45" w14:textId="77777777" w:rsidR="00C75D0F" w:rsidRDefault="00C75D0F">
      <w:pPr>
        <w:pStyle w:val="a9"/>
      </w:pPr>
      <w:r>
        <w:rPr>
          <w:rFonts w:hint="eastAsia"/>
        </w:rPr>
        <w:t>排污登记判定</w:t>
      </w:r>
    </w:p>
    <w:p w14:paraId="200CD5F0" w14:textId="77777777" w:rsidR="00DE5049" w:rsidRDefault="00DE5049">
      <w:pPr>
        <w:pStyle w:val="a9"/>
      </w:pPr>
      <w:r w:rsidRPr="00DE5049">
        <w:rPr>
          <w:rFonts w:hint="eastAsia"/>
          <w:highlight w:val="yellow"/>
        </w:rPr>
        <w:t>已补充</w:t>
      </w:r>
    </w:p>
  </w:comment>
  <w:comment w:id="7" w:author="王杰" w:date="2021-11-08T14:03:00Z" w:initials="">
    <w:p w14:paraId="277812EF" w14:textId="77777777" w:rsidR="00C75D0F" w:rsidRDefault="00C75D0F">
      <w:pPr>
        <w:pStyle w:val="a9"/>
      </w:pPr>
      <w:r>
        <w:rPr>
          <w:rFonts w:hint="eastAsia"/>
        </w:rPr>
        <w:t>设备的清洗废水？抹布？</w:t>
      </w:r>
    </w:p>
    <w:p w14:paraId="447B1DE3" w14:textId="77777777" w:rsidR="00DE5049" w:rsidRDefault="00DE5049">
      <w:pPr>
        <w:pStyle w:val="a9"/>
      </w:pPr>
      <w:r w:rsidRPr="00DE5049">
        <w:rPr>
          <w:rFonts w:hint="eastAsia"/>
          <w:highlight w:val="yellow"/>
        </w:rPr>
        <w:t>颜色基本不变，无清洗废水，仅用抹布擦拭</w:t>
      </w:r>
    </w:p>
  </w:comment>
  <w:comment w:id="9" w:author="王杰" w:date="2021-10-28T15:14:00Z" w:initials="">
    <w:p w14:paraId="423656BF" w14:textId="77777777" w:rsidR="00C75D0F" w:rsidRDefault="00C75D0F">
      <w:pPr>
        <w:pStyle w:val="a9"/>
      </w:pPr>
      <w:r>
        <w:rPr>
          <w:rFonts w:hint="eastAsia"/>
        </w:rPr>
        <w:t>2020</w:t>
      </w:r>
    </w:p>
  </w:comment>
  <w:comment w:id="10" w:author="王杰" w:date="2021-10-28T15:14:00Z" w:initials="">
    <w:p w14:paraId="39AAA997" w14:textId="77777777" w:rsidR="0065727D" w:rsidRDefault="0065727D" w:rsidP="0065727D">
      <w:pPr>
        <w:pStyle w:val="a9"/>
      </w:pPr>
      <w:r>
        <w:rPr>
          <w:rFonts w:hint="eastAsia"/>
        </w:rPr>
        <w:t>2020</w:t>
      </w:r>
    </w:p>
  </w:comment>
  <w:comment w:id="11" w:author="张旺园" w:date="2021-11-15T10:21:00Z" w:initials="dream">
    <w:p w14:paraId="6338D547" w14:textId="77777777" w:rsidR="0065727D" w:rsidRDefault="0065727D">
      <w:pPr>
        <w:pStyle w:val="a9"/>
      </w:pPr>
      <w:r>
        <w:rPr>
          <w:rStyle w:val="afd"/>
        </w:rPr>
        <w:annotationRef/>
      </w:r>
      <w:r>
        <w:rPr>
          <w:rFonts w:hint="eastAsia"/>
        </w:rPr>
        <w:t>未找到2</w:t>
      </w:r>
      <w:r>
        <w:t>020</w:t>
      </w:r>
      <w:r>
        <w:rPr>
          <w:rFonts w:hint="eastAsia"/>
        </w:rPr>
        <w:t>年相关数据</w:t>
      </w:r>
    </w:p>
  </w:comment>
  <w:comment w:id="12" w:author="王杰" w:date="2021-11-08T14:04:00Z" w:initials="">
    <w:p w14:paraId="165AF351" w14:textId="77777777" w:rsidR="00DE5049" w:rsidRDefault="00DE5049">
      <w:pPr>
        <w:pStyle w:val="a9"/>
      </w:pPr>
    </w:p>
    <w:p w14:paraId="3A351AD5" w14:textId="77777777" w:rsidR="00C75D0F" w:rsidRDefault="00DE5049">
      <w:pPr>
        <w:pStyle w:val="a9"/>
      </w:pPr>
      <w:proofErr w:type="gramStart"/>
      <w:r w:rsidRPr="00DE5049">
        <w:rPr>
          <w:rFonts w:hint="eastAsia"/>
          <w:highlight w:val="yellow"/>
        </w:rPr>
        <w:t>内审表通过</w:t>
      </w:r>
      <w:proofErr w:type="gramEnd"/>
      <w:r w:rsidRPr="00DE5049">
        <w:rPr>
          <w:rFonts w:hint="eastAsia"/>
          <w:highlight w:val="yellow"/>
        </w:rPr>
        <w:t>，无防护距离</w:t>
      </w:r>
      <w:r w:rsidR="00C75D0F" w:rsidRPr="00DE5049">
        <w:rPr>
          <w:rStyle w:val="afd"/>
          <w:highlight w:val="yellow"/>
        </w:rPr>
        <w:annotationRef/>
      </w:r>
    </w:p>
  </w:comment>
  <w:comment w:id="13" w:author="王杰" w:date="2021-11-08T14:00:00Z" w:initials="">
    <w:p w14:paraId="22531DE5" w14:textId="77777777" w:rsidR="00C75D0F" w:rsidRDefault="00C75D0F">
      <w:pPr>
        <w:pStyle w:val="a9"/>
      </w:pPr>
      <w:r>
        <w:rPr>
          <w:rFonts w:hint="eastAsia"/>
        </w:rPr>
        <w:t>应该是2类</w:t>
      </w:r>
    </w:p>
    <w:p w14:paraId="69AE9CBA" w14:textId="77777777" w:rsidR="00DE5049" w:rsidRDefault="00DE5049">
      <w:pPr>
        <w:pStyle w:val="a9"/>
      </w:pPr>
      <w:r w:rsidRPr="00DE5049">
        <w:rPr>
          <w:rFonts w:hint="eastAsia"/>
          <w:highlight w:val="yellow"/>
        </w:rPr>
        <w:t>已将表3-3相关标准修改为2类，此处删除环境标准</w:t>
      </w:r>
    </w:p>
  </w:comment>
  <w:comment w:id="14" w:author="王杰" w:date="2021-11-08T14:04:00Z" w:initials="">
    <w:p w14:paraId="6ABF70CC" w14:textId="77777777" w:rsidR="00C75D0F" w:rsidRDefault="00C75D0F">
      <w:pPr>
        <w:pStyle w:val="a9"/>
      </w:pPr>
      <w:r>
        <w:rPr>
          <w:rFonts w:hint="eastAsia"/>
        </w:rPr>
        <w:t>4位</w:t>
      </w:r>
    </w:p>
    <w:p w14:paraId="4D572B29" w14:textId="77777777" w:rsidR="00DE5049" w:rsidRDefault="00DE5049">
      <w:pPr>
        <w:pStyle w:val="a9"/>
      </w:pPr>
      <w:r w:rsidRPr="00DE5049">
        <w:rPr>
          <w:rFonts w:hint="eastAsia"/>
          <w:highlight w:val="yellow"/>
        </w:rPr>
        <w:t>修改为保留3位小数</w:t>
      </w:r>
    </w:p>
  </w:comment>
  <w:comment w:id="16" w:author="王杰" w:date="2021-11-08T14:04:00Z" w:initials="">
    <w:p w14:paraId="241F90B3" w14:textId="77777777" w:rsidR="00C75D0F" w:rsidRDefault="00C75D0F">
      <w:pPr>
        <w:pStyle w:val="a9"/>
      </w:pPr>
      <w:r>
        <w:rPr>
          <w:rStyle w:val="afd"/>
        </w:rPr>
        <w:annotationRef/>
      </w:r>
    </w:p>
    <w:p w14:paraId="69FEDD78" w14:textId="77777777" w:rsidR="00DE5049" w:rsidRDefault="00DE5049">
      <w:pPr>
        <w:pStyle w:val="a9"/>
      </w:pPr>
      <w:r w:rsidRPr="00DE5049">
        <w:rPr>
          <w:rFonts w:hint="eastAsia"/>
          <w:highlight w:val="yellow"/>
        </w:rPr>
        <w:t>已修改</w:t>
      </w:r>
      <w:r>
        <w:rPr>
          <w:rFonts w:hint="eastAsia"/>
        </w:rPr>
        <w:t xml:space="preserve"> </w:t>
      </w:r>
    </w:p>
  </w:comment>
  <w:comment w:id="27" w:author="王杰" w:date="2021-11-08T14:05:00Z" w:initials="">
    <w:p w14:paraId="71833881" w14:textId="77777777" w:rsidR="00C75D0F" w:rsidRDefault="00C75D0F">
      <w:pPr>
        <w:pStyle w:val="a9"/>
      </w:pPr>
      <w:r>
        <w:rPr>
          <w:rFonts w:hint="eastAsia"/>
        </w:rPr>
        <w:t>对应</w:t>
      </w:r>
    </w:p>
    <w:p w14:paraId="521BACFD" w14:textId="77777777" w:rsidR="00DE5049" w:rsidRDefault="00DE5049">
      <w:pPr>
        <w:pStyle w:val="a9"/>
      </w:pPr>
      <w:r w:rsidRPr="00DE5049">
        <w:rPr>
          <w:rFonts w:hint="eastAsia"/>
          <w:highlight w:val="yellow"/>
        </w:rPr>
        <w:t>已补充</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4104AE" w15:done="0"/>
  <w15:commentEx w15:paraId="2E709152" w15:done="0"/>
  <w15:commentEx w15:paraId="6B4FAB8B" w15:done="0"/>
  <w15:commentEx w15:paraId="200CD5F0" w15:done="0"/>
  <w15:commentEx w15:paraId="447B1DE3" w15:done="0"/>
  <w15:commentEx w15:paraId="423656BF" w15:done="0"/>
  <w15:commentEx w15:paraId="39AAA997" w15:done="0"/>
  <w15:commentEx w15:paraId="6338D547" w15:paraIdParent="39AAA997" w15:done="0"/>
  <w15:commentEx w15:paraId="3A351AD5" w15:done="0"/>
  <w15:commentEx w15:paraId="69AE9CBA" w15:done="0"/>
  <w15:commentEx w15:paraId="4D572B29" w15:done="0"/>
  <w15:commentEx w15:paraId="69FEDD78" w15:done="0"/>
  <w15:commentEx w15:paraId="521BAC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4104AE" w16cid:durableId="253CB27E"/>
  <w16cid:commentId w16cid:paraId="2E709152" w16cid:durableId="253CB27F"/>
  <w16cid:commentId w16cid:paraId="6B4FAB8B" w16cid:durableId="253CB280"/>
  <w16cid:commentId w16cid:paraId="200CD5F0" w16cid:durableId="253CB281"/>
  <w16cid:commentId w16cid:paraId="447B1DE3" w16cid:durableId="253CB282"/>
  <w16cid:commentId w16cid:paraId="423656BF" w16cid:durableId="253CB283"/>
  <w16cid:commentId w16cid:paraId="39AAA997" w16cid:durableId="253CB284"/>
  <w16cid:commentId w16cid:paraId="6338D547" w16cid:durableId="253CB324"/>
  <w16cid:commentId w16cid:paraId="3A351AD5" w16cid:durableId="253CB285"/>
  <w16cid:commentId w16cid:paraId="69AE9CBA" w16cid:durableId="253CB286"/>
  <w16cid:commentId w16cid:paraId="4D572B29" w16cid:durableId="253CB287"/>
  <w16cid:commentId w16cid:paraId="69FEDD78" w16cid:durableId="253CB288"/>
  <w16cid:commentId w16cid:paraId="521BACFD" w16cid:durableId="253CB2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00628" w14:textId="77777777" w:rsidR="00C454B7" w:rsidRDefault="00C454B7" w:rsidP="00A643EC">
      <w:r>
        <w:separator/>
      </w:r>
    </w:p>
  </w:endnote>
  <w:endnote w:type="continuationSeparator" w:id="0">
    <w:p w14:paraId="76FA86C9" w14:textId="77777777" w:rsidR="00C454B7" w:rsidRDefault="00C454B7" w:rsidP="00A6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iger Expert">
    <w:altName w:val="Courier New"/>
    <w:charset w:val="00"/>
    <w:family w:val="roman"/>
    <w:pitch w:val="default"/>
    <w:sig w:usb0="00000000" w:usb1="00000000" w:usb2="00000000" w:usb3="00000000" w:csb0="0000019F" w:csb1="00000000"/>
  </w:font>
  <w:font w:name="幼圆">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F2B12" w14:textId="77777777" w:rsidR="00C75D0F" w:rsidRDefault="00C75D0F">
    <w:pPr>
      <w:pStyle w:val="af1"/>
      <w:jc w:val="center"/>
    </w:pPr>
  </w:p>
  <w:p w14:paraId="5FA42B27" w14:textId="77777777" w:rsidR="00C75D0F" w:rsidRDefault="00C75D0F">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7214475"/>
      <w:docPartObj>
        <w:docPartGallery w:val="AutoText"/>
      </w:docPartObj>
    </w:sdtPr>
    <w:sdtEndPr/>
    <w:sdtContent>
      <w:p w14:paraId="638D39C8" w14:textId="77777777" w:rsidR="00C75D0F" w:rsidRDefault="00C75D0F">
        <w:pPr>
          <w:pStyle w:val="af1"/>
          <w:jc w:val="center"/>
        </w:pPr>
        <w:r>
          <w:fldChar w:fldCharType="begin"/>
        </w:r>
        <w:r>
          <w:instrText>PAGE   \* MERGEFORMAT</w:instrText>
        </w:r>
        <w:r>
          <w:fldChar w:fldCharType="separate"/>
        </w:r>
        <w:r w:rsidR="00DE5049" w:rsidRPr="00DE5049">
          <w:rPr>
            <w:noProof/>
            <w:lang w:val="zh-CN"/>
          </w:rPr>
          <w:t>I</w:t>
        </w:r>
        <w:r>
          <w:rPr>
            <w:lang w:val="zh-CN"/>
          </w:rPr>
          <w:fldChar w:fldCharType="end"/>
        </w:r>
      </w:p>
    </w:sdtContent>
  </w:sdt>
  <w:p w14:paraId="3BEE9116" w14:textId="77777777" w:rsidR="00C75D0F" w:rsidRDefault="00C75D0F">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0B59C" w14:textId="77777777" w:rsidR="00C75D0F" w:rsidRDefault="00C75D0F">
    <w:pPr>
      <w:pStyle w:val="af1"/>
      <w:jc w:val="center"/>
      <w:rPr>
        <w:rFonts w:ascii="Times New Roman" w:hAnsi="Times New Roman" w:cs="Times New Roman"/>
      </w:rPr>
    </w:pPr>
    <w:r>
      <w:rPr>
        <w:rFonts w:ascii="宋体" w:eastAsia="宋体" w:hAnsi="宋体" w:hint="eastAsia"/>
      </w:rPr>
      <w:t>浙江环耀环境建设有限公司</w:t>
    </w:r>
    <w:r>
      <w:ptab w:relativeTo="margin" w:alignment="center" w:leader="none"/>
    </w: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DE5049" w:rsidRPr="00DE5049">
      <w:rPr>
        <w:rFonts w:ascii="Times New Roman" w:hAnsi="Times New Roman" w:cs="Times New Roman"/>
        <w:noProof/>
        <w:lang w:val="zh-CN"/>
      </w:rPr>
      <w:t>52</w:t>
    </w:r>
    <w:r>
      <w:rPr>
        <w:rFonts w:ascii="Times New Roman" w:hAnsi="Times New Roman" w:cs="Times New Roman"/>
      </w:rPr>
      <w:fldChar w:fldCharType="end"/>
    </w:r>
    <w:r>
      <w:ptab w:relativeTo="margin" w:alignment="right" w:leader="none"/>
    </w:r>
    <w:r>
      <w:rPr>
        <w:rFonts w:ascii="Times New Roman" w:eastAsia="宋体" w:hAnsi="Times New Roman" w:cs="Times New Roman"/>
      </w:rPr>
      <w:t>杭州市拱</w:t>
    </w:r>
    <w:proofErr w:type="gramStart"/>
    <w:r>
      <w:rPr>
        <w:rFonts w:ascii="Times New Roman" w:eastAsia="宋体" w:hAnsi="Times New Roman" w:cs="Times New Roman"/>
      </w:rPr>
      <w:t>墅</w:t>
    </w:r>
    <w:proofErr w:type="gramEnd"/>
    <w:r>
      <w:rPr>
        <w:rFonts w:ascii="Times New Roman" w:eastAsia="宋体" w:hAnsi="Times New Roman" w:cs="Times New Roman"/>
      </w:rPr>
      <w:t>区上塘路</w:t>
    </w:r>
    <w:r>
      <w:rPr>
        <w:rFonts w:ascii="Times New Roman" w:eastAsia="宋体" w:hAnsi="Times New Roman" w:cs="Times New Roman"/>
      </w:rPr>
      <w:t>329</w:t>
    </w:r>
    <w:r>
      <w:rPr>
        <w:rFonts w:ascii="Times New Roman" w:eastAsia="宋体" w:hAnsi="Times New Roman" w:cs="Times New Roman"/>
      </w:rPr>
      <w:t>号</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1D00B" w14:textId="77777777" w:rsidR="00C454B7" w:rsidRDefault="00C454B7" w:rsidP="00A643EC">
      <w:r>
        <w:separator/>
      </w:r>
    </w:p>
  </w:footnote>
  <w:footnote w:type="continuationSeparator" w:id="0">
    <w:p w14:paraId="021B64F6" w14:textId="77777777" w:rsidR="00C454B7" w:rsidRDefault="00C454B7" w:rsidP="00A64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0EAE6" w14:textId="77777777" w:rsidR="00C75D0F" w:rsidRDefault="00C75D0F">
    <w:pPr>
      <w:pStyle w:val="af3"/>
      <w:pBdr>
        <w:bottom w:val="none" w:sz="0" w:space="0" w:color="auto"/>
      </w:pBdr>
      <w:rPr>
        <w:rFonts w:ascii="Times New Roman" w:eastAsia="宋体"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CFB5D" w14:textId="77777777" w:rsidR="00C75D0F" w:rsidRDefault="00C75D0F">
    <w:pPr>
      <w:pStyle w:val="af3"/>
      <w:pBdr>
        <w:bottom w:val="none" w:sz="0" w:space="0" w:color="auto"/>
      </w:pBdr>
      <w:rPr>
        <w:rFonts w:ascii="Times New Roman" w:eastAsia="宋体"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BA498" w14:textId="77777777" w:rsidR="00C75D0F" w:rsidRDefault="00C75D0F">
    <w:pPr>
      <w:pStyle w:val="af3"/>
      <w:rPr>
        <w:rFonts w:ascii="Times New Roman" w:eastAsia="宋体" w:hAnsi="Times New Roman" w:cs="Times New Roman"/>
      </w:rPr>
    </w:pPr>
    <w:r>
      <w:rPr>
        <w:rFonts w:ascii="Times New Roman" w:eastAsia="宋体" w:hAnsi="宋体" w:cs="Times New Roman" w:hint="eastAsia"/>
        <w:szCs w:val="21"/>
      </w:rPr>
      <w:t>玉环</w:t>
    </w:r>
    <w:proofErr w:type="gramStart"/>
    <w:r>
      <w:rPr>
        <w:rFonts w:ascii="Times New Roman" w:eastAsia="宋体" w:hAnsi="宋体" w:cs="Times New Roman" w:hint="eastAsia"/>
        <w:szCs w:val="21"/>
      </w:rPr>
      <w:t>市冠佳机械</w:t>
    </w:r>
    <w:proofErr w:type="gramEnd"/>
    <w:r>
      <w:rPr>
        <w:rFonts w:ascii="Times New Roman" w:eastAsia="宋体" w:hAnsi="宋体" w:cs="Times New Roman" w:hint="eastAsia"/>
        <w:szCs w:val="21"/>
      </w:rPr>
      <w:t>制造有限公司年产</w:t>
    </w:r>
    <w:r>
      <w:rPr>
        <w:rFonts w:ascii="Times New Roman" w:eastAsia="宋体" w:hAnsi="宋体" w:cs="Times New Roman"/>
        <w:szCs w:val="21"/>
      </w:rPr>
      <w:t>1500t</w:t>
    </w:r>
    <w:r>
      <w:rPr>
        <w:rFonts w:ascii="Times New Roman" w:eastAsia="宋体" w:hAnsi="宋体" w:cs="Times New Roman"/>
        <w:szCs w:val="21"/>
      </w:rPr>
      <w:t>纸箱生产线技改项目</w:t>
    </w:r>
    <w:r>
      <w:rPr>
        <w:rFonts w:ascii="Times New Roman" w:eastAsia="宋体" w:hAnsi="Times New Roman" w:cs="Times New Roman"/>
        <w:szCs w:val="21"/>
      </w:rPr>
      <w:t>环境影响报告表</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08791" w14:textId="77777777" w:rsidR="00C75D0F" w:rsidRDefault="00C75D0F">
    <w:pPr>
      <w:pStyle w:val="af3"/>
      <w:pBdr>
        <w:bottom w:val="none" w:sz="0" w:space="0" w:color="auto"/>
      </w:pBdr>
      <w:rPr>
        <w:rFonts w:ascii="Times New Roman" w:eastAsia="宋体"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A4968"/>
    <w:multiLevelType w:val="multilevel"/>
    <w:tmpl w:val="16EA4968"/>
    <w:lvl w:ilvl="0">
      <w:start w:val="1"/>
      <w:numFmt w:val="decimal"/>
      <w:lvlText w:val="表2-%1"/>
      <w:lvlJc w:val="left"/>
      <w:pPr>
        <w:ind w:left="420" w:hanging="42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FDB4CC4"/>
    <w:multiLevelType w:val="multilevel"/>
    <w:tmpl w:val="1FDB4CC4"/>
    <w:lvl w:ilvl="0">
      <w:start w:val="1"/>
      <w:numFmt w:val="decimal"/>
      <w:lvlText w:val="表4-%1  "/>
      <w:lvlJc w:val="center"/>
      <w:pPr>
        <w:ind w:left="842" w:hanging="420"/>
      </w:pPr>
      <w:rPr>
        <w:rFonts w:ascii="Times New Roman" w:hAnsi="Times New Roman" w:cs="Times New Roman" w:hint="default"/>
        <w:b/>
        <w:sz w:val="21"/>
        <w:szCs w:val="23"/>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2" w15:restartNumberingAfterBreak="0">
    <w:nsid w:val="2EEC4556"/>
    <w:multiLevelType w:val="multilevel"/>
    <w:tmpl w:val="2EEC4556"/>
    <w:lvl w:ilvl="0">
      <w:start w:val="1"/>
      <w:numFmt w:val="decimal"/>
      <w:pStyle w:val="3-1"/>
      <w:lvlText w:val="表3-%1"/>
      <w:lvlJc w:val="center"/>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9463D4E"/>
    <w:multiLevelType w:val="multilevel"/>
    <w:tmpl w:val="49463D4E"/>
    <w:lvl w:ilvl="0">
      <w:start w:val="1"/>
      <w:numFmt w:val="decimal"/>
      <w:pStyle w:val="1-whz"/>
      <w:isLgl/>
      <w:suff w:val="space"/>
      <w:lvlText w:val="%1"/>
      <w:lvlJc w:val="left"/>
      <w:pPr>
        <w:ind w:left="284" w:firstLine="0"/>
      </w:pPr>
      <w:rPr>
        <w:rFonts w:ascii="Times New Roman" w:eastAsia="宋体" w:hAnsi="Times New Roman" w:cs="宋体" w:hint="default"/>
        <w:b/>
        <w:sz w:val="32"/>
      </w:rPr>
    </w:lvl>
    <w:lvl w:ilvl="1">
      <w:start w:val="1"/>
      <w:numFmt w:val="decimal"/>
      <w:pStyle w:val="2-whz"/>
      <w:isLgl/>
      <w:suff w:val="space"/>
      <w:lvlText w:val="%1.%2"/>
      <w:lvlJc w:val="left"/>
      <w:pPr>
        <w:ind w:left="142" w:firstLine="0"/>
      </w:pPr>
      <w:rPr>
        <w:rFonts w:ascii="Times New Roman" w:eastAsia="宋体" w:hAnsi="Times New Roman" w:cs="宋体" w:hint="default"/>
        <w:b/>
        <w:sz w:val="30"/>
      </w:rPr>
    </w:lvl>
    <w:lvl w:ilvl="2">
      <w:start w:val="1"/>
      <w:numFmt w:val="decimal"/>
      <w:pStyle w:val="3-whz"/>
      <w:isLgl/>
      <w:suff w:val="space"/>
      <w:lvlText w:val="%1.%2.%3"/>
      <w:lvlJc w:val="left"/>
      <w:pPr>
        <w:ind w:left="567" w:firstLine="0"/>
      </w:pPr>
      <w:rPr>
        <w:rFonts w:ascii="Times New Roman" w:eastAsia="宋体" w:hAnsi="Times New Roman" w:cs="宋体" w:hint="default"/>
        <w:b/>
        <w:sz w:val="28"/>
      </w:rPr>
    </w:lvl>
    <w:lvl w:ilvl="3">
      <w:start w:val="1"/>
      <w:numFmt w:val="decimal"/>
      <w:pStyle w:val="4-whz"/>
      <w:isLgl/>
      <w:suff w:val="space"/>
      <w:lvlText w:val="%1.%2.%3.%4"/>
      <w:lvlJc w:val="left"/>
      <w:pPr>
        <w:ind w:left="568" w:firstLine="0"/>
      </w:pPr>
      <w:rPr>
        <w:rFonts w:ascii="Times New Roman" w:hAnsi="Times New Roman" w:cs="宋体" w:hint="default"/>
        <w:b/>
        <w:i w:val="0"/>
        <w:iCs w:val="0"/>
        <w:caps w:val="0"/>
        <w:smallCaps w:val="0"/>
        <w:strike w:val="0"/>
        <w:dstrike w:val="0"/>
        <w:vanish w:val="0"/>
        <w:color w:val="000000"/>
        <w:spacing w:val="0"/>
        <w:position w:val="0"/>
        <w:sz w:val="24"/>
        <w:u w:val="none"/>
        <w:vertAlign w:val="baseline"/>
      </w:rPr>
    </w:lvl>
    <w:lvl w:ilvl="4">
      <w:start w:val="1"/>
      <w:numFmt w:val="decimal"/>
      <w:lvlRestart w:val="2"/>
      <w:pStyle w:val="5-whz"/>
      <w:isLgl/>
      <w:suff w:val="space"/>
      <w:lvlText w:val="表%1.%2-%5"/>
      <w:lvlJc w:val="left"/>
      <w:pPr>
        <w:ind w:left="3686" w:firstLine="0"/>
      </w:pPr>
      <w:rPr>
        <w:rFonts w:ascii="Times New Roman" w:eastAsia="宋体" w:hAnsi="Times New Roman" w:cs="宋体" w:hint="default"/>
        <w:b/>
        <w:sz w:val="21"/>
      </w:rPr>
    </w:lvl>
    <w:lvl w:ilvl="5">
      <w:start w:val="1"/>
      <w:numFmt w:val="decimal"/>
      <w:lvlRestart w:val="2"/>
      <w:suff w:val="space"/>
      <w:lvlText w:val="图%1.%2-%6"/>
      <w:lvlJc w:val="left"/>
      <w:pPr>
        <w:ind w:left="0" w:firstLine="0"/>
      </w:pPr>
      <w:rPr>
        <w:rFonts w:ascii="Times New Roman" w:eastAsia="宋体" w:hAnsi="Times New Roman" w:cs="宋体" w:hint="default"/>
        <w:b/>
        <w:sz w:val="21"/>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4" w15:restartNumberingAfterBreak="0">
    <w:nsid w:val="791C7400"/>
    <w:multiLevelType w:val="multilevel"/>
    <w:tmpl w:val="C2CEC9BA"/>
    <w:lvl w:ilvl="0">
      <w:start w:val="1"/>
      <w:numFmt w:val="decimal"/>
      <w:lvlText w:val="表3-%1"/>
      <w:lvlJc w:val="left"/>
      <w:pPr>
        <w:ind w:left="840" w:hanging="420"/>
      </w:pPr>
      <w:rPr>
        <w:rFonts w:ascii="Times New Roman" w:hAnsi="Times New Roman" w:cs="Times New Roman" w:hint="default"/>
        <w:b/>
        <w:sz w:val="21"/>
        <w:szCs w:val="21"/>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lvlOverride w:ilvl="0">
      <w:lvl w:ilvl="0" w:tentative="1">
        <w:start w:val="1"/>
        <w:numFmt w:val="decimal"/>
        <w:pStyle w:val="1-whz"/>
        <w:isLgl/>
        <w:suff w:val="space"/>
        <w:lvlText w:val="%1"/>
        <w:lvlJc w:val="left"/>
        <w:pPr>
          <w:ind w:left="284" w:firstLine="0"/>
        </w:pPr>
        <w:rPr>
          <w:rFonts w:ascii="Times New Roman" w:eastAsia="宋体" w:hAnsi="Times New Roman" w:cs="宋体" w:hint="default"/>
          <w:b/>
          <w:sz w:val="32"/>
        </w:rPr>
      </w:lvl>
    </w:lvlOverride>
    <w:lvlOverride w:ilvl="1">
      <w:lvl w:ilvl="1" w:tentative="1">
        <w:start w:val="1"/>
        <w:numFmt w:val="decimal"/>
        <w:pStyle w:val="2-whz"/>
        <w:isLgl/>
        <w:suff w:val="space"/>
        <w:lvlText w:val="%1.%2"/>
        <w:lvlJc w:val="left"/>
        <w:pPr>
          <w:ind w:left="1135" w:firstLine="0"/>
        </w:pPr>
        <w:rPr>
          <w:rFonts w:ascii="Times New Roman" w:eastAsia="宋体" w:hAnsi="Times New Roman" w:cs="宋体" w:hint="default"/>
          <w:b/>
          <w:sz w:val="30"/>
        </w:rPr>
      </w:lvl>
    </w:lvlOverride>
    <w:lvlOverride w:ilvl="2">
      <w:lvl w:ilvl="2" w:tentative="1">
        <w:start w:val="1"/>
        <w:numFmt w:val="decimal"/>
        <w:pStyle w:val="3-whz"/>
        <w:isLgl/>
        <w:suff w:val="space"/>
        <w:lvlText w:val="%1.%2.%3"/>
        <w:lvlJc w:val="left"/>
        <w:pPr>
          <w:ind w:left="567" w:firstLine="0"/>
        </w:pPr>
        <w:rPr>
          <w:rFonts w:ascii="Times New Roman" w:eastAsia="宋体" w:hAnsi="Times New Roman" w:cs="宋体" w:hint="default"/>
          <w:b/>
          <w:sz w:val="28"/>
        </w:rPr>
      </w:lvl>
    </w:lvlOverride>
    <w:lvlOverride w:ilvl="3">
      <w:lvl w:ilvl="3" w:tentative="1">
        <w:start w:val="1"/>
        <w:numFmt w:val="decimal"/>
        <w:pStyle w:val="4-whz"/>
        <w:isLgl/>
        <w:suff w:val="space"/>
        <w:lvlText w:val="%1.%2.%3.%4"/>
        <w:lvlJc w:val="left"/>
        <w:pPr>
          <w:ind w:left="568" w:firstLine="0"/>
        </w:pPr>
        <w:rPr>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Restart w:val="2"/>
        <w:pStyle w:val="5-whz"/>
        <w:isLgl/>
        <w:suff w:val="space"/>
        <w:lvlText w:val="表%1.%2-%5"/>
        <w:lvlJc w:val="left"/>
        <w:pPr>
          <w:ind w:left="1985" w:firstLine="0"/>
        </w:pPr>
        <w:rPr>
          <w:rFonts w:ascii="Times New Roman" w:eastAsia="宋体" w:hAnsi="Times New Roman" w:cs="宋体" w:hint="default"/>
          <w:b/>
          <w:sz w:val="21"/>
        </w:rPr>
      </w:lvl>
    </w:lvlOverride>
    <w:lvlOverride w:ilvl="5">
      <w:lvl w:ilvl="5" w:tentative="1">
        <w:start w:val="1"/>
        <w:numFmt w:val="decimal"/>
        <w:lvlRestart w:val="2"/>
        <w:suff w:val="space"/>
        <w:lvlText w:val="图%1.%2-%6"/>
        <w:lvlJc w:val="left"/>
        <w:pPr>
          <w:ind w:left="0" w:firstLine="0"/>
        </w:pPr>
        <w:rPr>
          <w:rFonts w:ascii="Times New Roman" w:eastAsia="宋体" w:hAnsi="Times New Roman" w:cs="宋体" w:hint="default"/>
          <w:b/>
          <w:sz w:val="21"/>
        </w:rPr>
      </w:lvl>
    </w:lvlOverride>
    <w:lvlOverride w:ilvl="6">
      <w:lvl w:ilvl="6" w:tentative="1">
        <w:start w:val="1"/>
        <w:numFmt w:val="decimal"/>
        <w:lvlText w:val="%1.%2.%3.%4.%5.%6.%7."/>
        <w:lvlJc w:val="left"/>
        <w:pPr>
          <w:tabs>
            <w:tab w:val="left" w:pos="1275"/>
          </w:tabs>
          <w:ind w:left="1275" w:hanging="1275"/>
        </w:pPr>
        <w:rPr>
          <w:rFonts w:hint="default"/>
        </w:rPr>
      </w:lvl>
    </w:lvlOverride>
    <w:lvlOverride w:ilvl="7">
      <w:lvl w:ilvl="7" w:tentative="1">
        <w:start w:val="1"/>
        <w:numFmt w:val="decimal"/>
        <w:lvlText w:val="%1.%2.%3.%4.%5.%6.%7.%8."/>
        <w:lvlJc w:val="left"/>
        <w:pPr>
          <w:tabs>
            <w:tab w:val="left" w:pos="1418"/>
          </w:tabs>
          <w:ind w:left="1418" w:hanging="1418"/>
        </w:pPr>
        <w:rPr>
          <w:rFonts w:hint="default"/>
        </w:rPr>
      </w:lvl>
    </w:lvlOverride>
    <w:lvlOverride w:ilvl="8">
      <w:lvl w:ilvl="8" w:tentative="1">
        <w:start w:val="1"/>
        <w:numFmt w:val="decimal"/>
        <w:lvlText w:val="%1.%2.%3.%4.%5.%6.%7.%8.%9."/>
        <w:lvlJc w:val="left"/>
        <w:pPr>
          <w:tabs>
            <w:tab w:val="left" w:pos="1558"/>
          </w:tabs>
          <w:ind w:left="1558" w:hanging="1558"/>
        </w:pPr>
        <w:rPr>
          <w:rFonts w:hint="default"/>
        </w:rPr>
      </w:lvl>
    </w:lvlOverride>
  </w:num>
  <w:num w:numId="2">
    <w:abstractNumId w:val="2"/>
  </w:num>
  <w:num w:numId="3">
    <w:abstractNumId w:val="0"/>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张旺园">
    <w15:presenceInfo w15:providerId="None" w15:userId="张旺园"/>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7551"/>
    <w:rsid w:val="000158D8"/>
    <w:rsid w:val="00022B37"/>
    <w:rsid w:val="000307F9"/>
    <w:rsid w:val="00033DCF"/>
    <w:rsid w:val="00034BB3"/>
    <w:rsid w:val="00037C5A"/>
    <w:rsid w:val="00046DE0"/>
    <w:rsid w:val="00065147"/>
    <w:rsid w:val="00066BBA"/>
    <w:rsid w:val="00072E09"/>
    <w:rsid w:val="00073849"/>
    <w:rsid w:val="000827E0"/>
    <w:rsid w:val="00093CE1"/>
    <w:rsid w:val="000A1CB2"/>
    <w:rsid w:val="000A2DF8"/>
    <w:rsid w:val="000A51E8"/>
    <w:rsid w:val="000B5B5D"/>
    <w:rsid w:val="000B75BC"/>
    <w:rsid w:val="000C58C9"/>
    <w:rsid w:val="000D76CB"/>
    <w:rsid w:val="000E03C0"/>
    <w:rsid w:val="000E2590"/>
    <w:rsid w:val="000E77BE"/>
    <w:rsid w:val="000F0794"/>
    <w:rsid w:val="000F0BBE"/>
    <w:rsid w:val="00100231"/>
    <w:rsid w:val="00106C7B"/>
    <w:rsid w:val="00115381"/>
    <w:rsid w:val="00115AF9"/>
    <w:rsid w:val="00134726"/>
    <w:rsid w:val="00136ADE"/>
    <w:rsid w:val="00155694"/>
    <w:rsid w:val="00165363"/>
    <w:rsid w:val="0017080D"/>
    <w:rsid w:val="0018266E"/>
    <w:rsid w:val="00185F57"/>
    <w:rsid w:val="00186ABA"/>
    <w:rsid w:val="001905A0"/>
    <w:rsid w:val="0019448F"/>
    <w:rsid w:val="001A46FE"/>
    <w:rsid w:val="001A4B03"/>
    <w:rsid w:val="001A7F76"/>
    <w:rsid w:val="001A7FB8"/>
    <w:rsid w:val="001B009B"/>
    <w:rsid w:val="001B4F92"/>
    <w:rsid w:val="001B65F5"/>
    <w:rsid w:val="001B6CB2"/>
    <w:rsid w:val="001C21E3"/>
    <w:rsid w:val="001C3710"/>
    <w:rsid w:val="001D77DA"/>
    <w:rsid w:val="001E19D6"/>
    <w:rsid w:val="001E50DB"/>
    <w:rsid w:val="00216AC7"/>
    <w:rsid w:val="002225AC"/>
    <w:rsid w:val="00225862"/>
    <w:rsid w:val="00234FAD"/>
    <w:rsid w:val="0024022E"/>
    <w:rsid w:val="00244A69"/>
    <w:rsid w:val="00250E07"/>
    <w:rsid w:val="00251414"/>
    <w:rsid w:val="00252E35"/>
    <w:rsid w:val="00262047"/>
    <w:rsid w:val="002643B2"/>
    <w:rsid w:val="00271590"/>
    <w:rsid w:val="0027322C"/>
    <w:rsid w:val="00273E26"/>
    <w:rsid w:val="002768A2"/>
    <w:rsid w:val="00282313"/>
    <w:rsid w:val="002932C7"/>
    <w:rsid w:val="00293F05"/>
    <w:rsid w:val="0029461C"/>
    <w:rsid w:val="002A41D0"/>
    <w:rsid w:val="002A6FBB"/>
    <w:rsid w:val="002B2676"/>
    <w:rsid w:val="002B4AA8"/>
    <w:rsid w:val="002C4E22"/>
    <w:rsid w:val="002D5CFB"/>
    <w:rsid w:val="002E1444"/>
    <w:rsid w:val="002E244C"/>
    <w:rsid w:val="002F2596"/>
    <w:rsid w:val="003029B4"/>
    <w:rsid w:val="00302A6E"/>
    <w:rsid w:val="0031484E"/>
    <w:rsid w:val="00315140"/>
    <w:rsid w:val="0031675A"/>
    <w:rsid w:val="0032204E"/>
    <w:rsid w:val="00324437"/>
    <w:rsid w:val="00327AFD"/>
    <w:rsid w:val="00331D98"/>
    <w:rsid w:val="003416A1"/>
    <w:rsid w:val="003447D4"/>
    <w:rsid w:val="00347F4B"/>
    <w:rsid w:val="00350364"/>
    <w:rsid w:val="00353587"/>
    <w:rsid w:val="00357BE3"/>
    <w:rsid w:val="00362E20"/>
    <w:rsid w:val="00370922"/>
    <w:rsid w:val="00371CCC"/>
    <w:rsid w:val="00376520"/>
    <w:rsid w:val="003771CA"/>
    <w:rsid w:val="0038521B"/>
    <w:rsid w:val="00386296"/>
    <w:rsid w:val="0038700B"/>
    <w:rsid w:val="00392B0E"/>
    <w:rsid w:val="0039427D"/>
    <w:rsid w:val="003C1C34"/>
    <w:rsid w:val="003C6E57"/>
    <w:rsid w:val="003E02D4"/>
    <w:rsid w:val="003E1755"/>
    <w:rsid w:val="003E2777"/>
    <w:rsid w:val="003E3C96"/>
    <w:rsid w:val="003E6E1C"/>
    <w:rsid w:val="003E796B"/>
    <w:rsid w:val="004017E0"/>
    <w:rsid w:val="0040230F"/>
    <w:rsid w:val="00404B2F"/>
    <w:rsid w:val="004069B4"/>
    <w:rsid w:val="004104F6"/>
    <w:rsid w:val="00413379"/>
    <w:rsid w:val="00417F07"/>
    <w:rsid w:val="00425B9F"/>
    <w:rsid w:val="00430B79"/>
    <w:rsid w:val="00436124"/>
    <w:rsid w:val="004363D1"/>
    <w:rsid w:val="00440166"/>
    <w:rsid w:val="00441A3C"/>
    <w:rsid w:val="00453BD7"/>
    <w:rsid w:val="00456770"/>
    <w:rsid w:val="00461D1F"/>
    <w:rsid w:val="00464706"/>
    <w:rsid w:val="0047302B"/>
    <w:rsid w:val="00474FB9"/>
    <w:rsid w:val="00480256"/>
    <w:rsid w:val="00481E96"/>
    <w:rsid w:val="004856B3"/>
    <w:rsid w:val="004856D2"/>
    <w:rsid w:val="004860AB"/>
    <w:rsid w:val="00487BC0"/>
    <w:rsid w:val="00495AE6"/>
    <w:rsid w:val="004A2CEF"/>
    <w:rsid w:val="004A6143"/>
    <w:rsid w:val="004B41C1"/>
    <w:rsid w:val="004B5F84"/>
    <w:rsid w:val="004B633F"/>
    <w:rsid w:val="004C7064"/>
    <w:rsid w:val="004D103A"/>
    <w:rsid w:val="004E1A2B"/>
    <w:rsid w:val="004E1CB7"/>
    <w:rsid w:val="004E32AA"/>
    <w:rsid w:val="004E4A25"/>
    <w:rsid w:val="004F1E9B"/>
    <w:rsid w:val="004F4FC1"/>
    <w:rsid w:val="005017FD"/>
    <w:rsid w:val="0050363E"/>
    <w:rsid w:val="005128F1"/>
    <w:rsid w:val="00516B1E"/>
    <w:rsid w:val="00526AED"/>
    <w:rsid w:val="00537EA4"/>
    <w:rsid w:val="00537F4B"/>
    <w:rsid w:val="00540CD5"/>
    <w:rsid w:val="00541C88"/>
    <w:rsid w:val="00542E8B"/>
    <w:rsid w:val="005457D5"/>
    <w:rsid w:val="005537AF"/>
    <w:rsid w:val="0057042A"/>
    <w:rsid w:val="00570EDE"/>
    <w:rsid w:val="00572CCF"/>
    <w:rsid w:val="005730CB"/>
    <w:rsid w:val="0058412D"/>
    <w:rsid w:val="00590EDA"/>
    <w:rsid w:val="00595F15"/>
    <w:rsid w:val="005A7764"/>
    <w:rsid w:val="005C1869"/>
    <w:rsid w:val="005C3AD8"/>
    <w:rsid w:val="005C4553"/>
    <w:rsid w:val="005D5CE3"/>
    <w:rsid w:val="005D6D40"/>
    <w:rsid w:val="005E05E0"/>
    <w:rsid w:val="005E0EBF"/>
    <w:rsid w:val="005E2859"/>
    <w:rsid w:val="005E3ABA"/>
    <w:rsid w:val="005E49E8"/>
    <w:rsid w:val="005F07AB"/>
    <w:rsid w:val="005F1B75"/>
    <w:rsid w:val="005F4B31"/>
    <w:rsid w:val="00600CC2"/>
    <w:rsid w:val="00601DB1"/>
    <w:rsid w:val="00603726"/>
    <w:rsid w:val="0060652B"/>
    <w:rsid w:val="00615433"/>
    <w:rsid w:val="006200B6"/>
    <w:rsid w:val="00623BB4"/>
    <w:rsid w:val="0062493F"/>
    <w:rsid w:val="00625D76"/>
    <w:rsid w:val="00626967"/>
    <w:rsid w:val="00636F88"/>
    <w:rsid w:val="00643116"/>
    <w:rsid w:val="006466B9"/>
    <w:rsid w:val="00652DFB"/>
    <w:rsid w:val="00653530"/>
    <w:rsid w:val="00654347"/>
    <w:rsid w:val="0065481C"/>
    <w:rsid w:val="00656E9E"/>
    <w:rsid w:val="0065727D"/>
    <w:rsid w:val="00664D28"/>
    <w:rsid w:val="0067692F"/>
    <w:rsid w:val="00685D50"/>
    <w:rsid w:val="006903EA"/>
    <w:rsid w:val="006929C7"/>
    <w:rsid w:val="00693117"/>
    <w:rsid w:val="006A0BA2"/>
    <w:rsid w:val="006A5AFA"/>
    <w:rsid w:val="006A794C"/>
    <w:rsid w:val="006A7BA6"/>
    <w:rsid w:val="006B2B66"/>
    <w:rsid w:val="006B2F6C"/>
    <w:rsid w:val="006C4781"/>
    <w:rsid w:val="006C5CDF"/>
    <w:rsid w:val="006D1B5B"/>
    <w:rsid w:val="006D4655"/>
    <w:rsid w:val="006E2AED"/>
    <w:rsid w:val="006E3D30"/>
    <w:rsid w:val="006E6220"/>
    <w:rsid w:val="006F173D"/>
    <w:rsid w:val="006F5D22"/>
    <w:rsid w:val="00701733"/>
    <w:rsid w:val="00703AD5"/>
    <w:rsid w:val="007043DB"/>
    <w:rsid w:val="007118B1"/>
    <w:rsid w:val="007129B1"/>
    <w:rsid w:val="00714453"/>
    <w:rsid w:val="00731EF7"/>
    <w:rsid w:val="007341F2"/>
    <w:rsid w:val="00736CFE"/>
    <w:rsid w:val="007400E9"/>
    <w:rsid w:val="007445FE"/>
    <w:rsid w:val="007503BC"/>
    <w:rsid w:val="00753A0C"/>
    <w:rsid w:val="00756C5D"/>
    <w:rsid w:val="0075745A"/>
    <w:rsid w:val="00766285"/>
    <w:rsid w:val="00782714"/>
    <w:rsid w:val="0078483E"/>
    <w:rsid w:val="00790F2B"/>
    <w:rsid w:val="0079141B"/>
    <w:rsid w:val="00791E1B"/>
    <w:rsid w:val="007A3B67"/>
    <w:rsid w:val="007A5320"/>
    <w:rsid w:val="007B3280"/>
    <w:rsid w:val="007B5086"/>
    <w:rsid w:val="007C476E"/>
    <w:rsid w:val="007C5426"/>
    <w:rsid w:val="007C7222"/>
    <w:rsid w:val="007D0153"/>
    <w:rsid w:val="007D37EE"/>
    <w:rsid w:val="007D3D10"/>
    <w:rsid w:val="007D3D61"/>
    <w:rsid w:val="007D79E2"/>
    <w:rsid w:val="007E1880"/>
    <w:rsid w:val="007E4C8B"/>
    <w:rsid w:val="007F2080"/>
    <w:rsid w:val="007F3845"/>
    <w:rsid w:val="008008E4"/>
    <w:rsid w:val="0080633D"/>
    <w:rsid w:val="00811D5E"/>
    <w:rsid w:val="00823B7F"/>
    <w:rsid w:val="00825D22"/>
    <w:rsid w:val="00826760"/>
    <w:rsid w:val="00830247"/>
    <w:rsid w:val="00830591"/>
    <w:rsid w:val="00831DB7"/>
    <w:rsid w:val="00834876"/>
    <w:rsid w:val="00840388"/>
    <w:rsid w:val="00840C45"/>
    <w:rsid w:val="008423E0"/>
    <w:rsid w:val="00844706"/>
    <w:rsid w:val="0085082A"/>
    <w:rsid w:val="00855CAB"/>
    <w:rsid w:val="008601E5"/>
    <w:rsid w:val="0086513D"/>
    <w:rsid w:val="00867A38"/>
    <w:rsid w:val="00871767"/>
    <w:rsid w:val="00871C20"/>
    <w:rsid w:val="00871E9F"/>
    <w:rsid w:val="008739DB"/>
    <w:rsid w:val="00874B31"/>
    <w:rsid w:val="0088084D"/>
    <w:rsid w:val="00884CF8"/>
    <w:rsid w:val="0088719F"/>
    <w:rsid w:val="00887352"/>
    <w:rsid w:val="00895E7E"/>
    <w:rsid w:val="00896E61"/>
    <w:rsid w:val="00896EDB"/>
    <w:rsid w:val="008A6A89"/>
    <w:rsid w:val="008D0AE8"/>
    <w:rsid w:val="008D6584"/>
    <w:rsid w:val="008D7532"/>
    <w:rsid w:val="008F021B"/>
    <w:rsid w:val="008F02EC"/>
    <w:rsid w:val="008F2002"/>
    <w:rsid w:val="008F38F4"/>
    <w:rsid w:val="008F4826"/>
    <w:rsid w:val="008F5B01"/>
    <w:rsid w:val="009209D2"/>
    <w:rsid w:val="0092202C"/>
    <w:rsid w:val="00923AE7"/>
    <w:rsid w:val="009247C7"/>
    <w:rsid w:val="00930FCC"/>
    <w:rsid w:val="00934647"/>
    <w:rsid w:val="00936170"/>
    <w:rsid w:val="009366C7"/>
    <w:rsid w:val="00940BB9"/>
    <w:rsid w:val="0094195F"/>
    <w:rsid w:val="00942A8E"/>
    <w:rsid w:val="009430DF"/>
    <w:rsid w:val="00950BA0"/>
    <w:rsid w:val="009563A6"/>
    <w:rsid w:val="009636E8"/>
    <w:rsid w:val="0096725A"/>
    <w:rsid w:val="00970387"/>
    <w:rsid w:val="00981C0A"/>
    <w:rsid w:val="00991E62"/>
    <w:rsid w:val="00996D58"/>
    <w:rsid w:val="009A1BA9"/>
    <w:rsid w:val="009B10DE"/>
    <w:rsid w:val="009B29CE"/>
    <w:rsid w:val="009B3E91"/>
    <w:rsid w:val="009B4007"/>
    <w:rsid w:val="009B6821"/>
    <w:rsid w:val="009B7F05"/>
    <w:rsid w:val="009C0410"/>
    <w:rsid w:val="009C66BC"/>
    <w:rsid w:val="009D1008"/>
    <w:rsid w:val="009D17C8"/>
    <w:rsid w:val="009E22A4"/>
    <w:rsid w:val="009E3BC5"/>
    <w:rsid w:val="009E4893"/>
    <w:rsid w:val="009E5709"/>
    <w:rsid w:val="009E7872"/>
    <w:rsid w:val="009F0707"/>
    <w:rsid w:val="009F3FFB"/>
    <w:rsid w:val="009F4E0C"/>
    <w:rsid w:val="009F5684"/>
    <w:rsid w:val="009F5806"/>
    <w:rsid w:val="009F5FCC"/>
    <w:rsid w:val="009F7B24"/>
    <w:rsid w:val="00A00AB8"/>
    <w:rsid w:val="00A03E66"/>
    <w:rsid w:val="00A04B37"/>
    <w:rsid w:val="00A05F5A"/>
    <w:rsid w:val="00A17551"/>
    <w:rsid w:val="00A25C9E"/>
    <w:rsid w:val="00A269C1"/>
    <w:rsid w:val="00A3325A"/>
    <w:rsid w:val="00A34BCB"/>
    <w:rsid w:val="00A41E49"/>
    <w:rsid w:val="00A451F6"/>
    <w:rsid w:val="00A509AA"/>
    <w:rsid w:val="00A515D4"/>
    <w:rsid w:val="00A51D5D"/>
    <w:rsid w:val="00A63438"/>
    <w:rsid w:val="00A643EC"/>
    <w:rsid w:val="00A652A4"/>
    <w:rsid w:val="00A70FF1"/>
    <w:rsid w:val="00A827D1"/>
    <w:rsid w:val="00A876B1"/>
    <w:rsid w:val="00A92672"/>
    <w:rsid w:val="00A9583B"/>
    <w:rsid w:val="00AA3532"/>
    <w:rsid w:val="00AA5ACB"/>
    <w:rsid w:val="00AA5DE8"/>
    <w:rsid w:val="00AB7735"/>
    <w:rsid w:val="00AB7DDD"/>
    <w:rsid w:val="00AC01B6"/>
    <w:rsid w:val="00AC1D95"/>
    <w:rsid w:val="00AC2B79"/>
    <w:rsid w:val="00AC4DF3"/>
    <w:rsid w:val="00AC5D9A"/>
    <w:rsid w:val="00AC6FE7"/>
    <w:rsid w:val="00AD6A03"/>
    <w:rsid w:val="00AD6E59"/>
    <w:rsid w:val="00AE0DB4"/>
    <w:rsid w:val="00AE0F67"/>
    <w:rsid w:val="00AE6E19"/>
    <w:rsid w:val="00AE7780"/>
    <w:rsid w:val="00AF3CA0"/>
    <w:rsid w:val="00AF4EF4"/>
    <w:rsid w:val="00B07FE3"/>
    <w:rsid w:val="00B1347F"/>
    <w:rsid w:val="00B1785E"/>
    <w:rsid w:val="00B211DA"/>
    <w:rsid w:val="00B212CB"/>
    <w:rsid w:val="00B242E9"/>
    <w:rsid w:val="00B267AC"/>
    <w:rsid w:val="00B2737A"/>
    <w:rsid w:val="00B334FC"/>
    <w:rsid w:val="00B33576"/>
    <w:rsid w:val="00B3497E"/>
    <w:rsid w:val="00B43604"/>
    <w:rsid w:val="00B47039"/>
    <w:rsid w:val="00B50C9C"/>
    <w:rsid w:val="00B50FA6"/>
    <w:rsid w:val="00B52728"/>
    <w:rsid w:val="00B566DF"/>
    <w:rsid w:val="00B57D29"/>
    <w:rsid w:val="00B61FD8"/>
    <w:rsid w:val="00B62FEE"/>
    <w:rsid w:val="00B67131"/>
    <w:rsid w:val="00B803F1"/>
    <w:rsid w:val="00B90229"/>
    <w:rsid w:val="00B92C67"/>
    <w:rsid w:val="00B96D99"/>
    <w:rsid w:val="00BA0C70"/>
    <w:rsid w:val="00BA4099"/>
    <w:rsid w:val="00BB0D8D"/>
    <w:rsid w:val="00BC53E2"/>
    <w:rsid w:val="00BD2702"/>
    <w:rsid w:val="00BD3B30"/>
    <w:rsid w:val="00BD404D"/>
    <w:rsid w:val="00BE2B3D"/>
    <w:rsid w:val="00BE2E1A"/>
    <w:rsid w:val="00BE331A"/>
    <w:rsid w:val="00BF1CCF"/>
    <w:rsid w:val="00BF3769"/>
    <w:rsid w:val="00BF5E74"/>
    <w:rsid w:val="00BF6083"/>
    <w:rsid w:val="00C00B4A"/>
    <w:rsid w:val="00C10EC1"/>
    <w:rsid w:val="00C111E1"/>
    <w:rsid w:val="00C223CE"/>
    <w:rsid w:val="00C23AC0"/>
    <w:rsid w:val="00C2663B"/>
    <w:rsid w:val="00C27AC5"/>
    <w:rsid w:val="00C347C1"/>
    <w:rsid w:val="00C36518"/>
    <w:rsid w:val="00C41BC2"/>
    <w:rsid w:val="00C4277F"/>
    <w:rsid w:val="00C454B7"/>
    <w:rsid w:val="00C4716E"/>
    <w:rsid w:val="00C518F6"/>
    <w:rsid w:val="00C53A1F"/>
    <w:rsid w:val="00C5583E"/>
    <w:rsid w:val="00C55883"/>
    <w:rsid w:val="00C646B6"/>
    <w:rsid w:val="00C64ED6"/>
    <w:rsid w:val="00C65C77"/>
    <w:rsid w:val="00C75B8C"/>
    <w:rsid w:val="00C75D0F"/>
    <w:rsid w:val="00C76037"/>
    <w:rsid w:val="00C76CF8"/>
    <w:rsid w:val="00C774E3"/>
    <w:rsid w:val="00C80297"/>
    <w:rsid w:val="00C828B6"/>
    <w:rsid w:val="00C918E6"/>
    <w:rsid w:val="00C92AFE"/>
    <w:rsid w:val="00C93CDE"/>
    <w:rsid w:val="00C94C30"/>
    <w:rsid w:val="00C96780"/>
    <w:rsid w:val="00CA25B5"/>
    <w:rsid w:val="00CA57D4"/>
    <w:rsid w:val="00CB2F44"/>
    <w:rsid w:val="00CC0EF6"/>
    <w:rsid w:val="00CC6E96"/>
    <w:rsid w:val="00CD6645"/>
    <w:rsid w:val="00CE72F3"/>
    <w:rsid w:val="00CE75D3"/>
    <w:rsid w:val="00CF050B"/>
    <w:rsid w:val="00CF0A2B"/>
    <w:rsid w:val="00CF625C"/>
    <w:rsid w:val="00D028A1"/>
    <w:rsid w:val="00D14CDA"/>
    <w:rsid w:val="00D14DCE"/>
    <w:rsid w:val="00D22952"/>
    <w:rsid w:val="00D25B7E"/>
    <w:rsid w:val="00D60334"/>
    <w:rsid w:val="00D61370"/>
    <w:rsid w:val="00D647F1"/>
    <w:rsid w:val="00D74D42"/>
    <w:rsid w:val="00D77CFB"/>
    <w:rsid w:val="00D80BE3"/>
    <w:rsid w:val="00D8386B"/>
    <w:rsid w:val="00D90388"/>
    <w:rsid w:val="00D9087B"/>
    <w:rsid w:val="00D92B68"/>
    <w:rsid w:val="00D94A1B"/>
    <w:rsid w:val="00DA66CD"/>
    <w:rsid w:val="00DC3152"/>
    <w:rsid w:val="00DC3773"/>
    <w:rsid w:val="00DE5049"/>
    <w:rsid w:val="00DF6D77"/>
    <w:rsid w:val="00E06135"/>
    <w:rsid w:val="00E10583"/>
    <w:rsid w:val="00E13057"/>
    <w:rsid w:val="00E21536"/>
    <w:rsid w:val="00E235AB"/>
    <w:rsid w:val="00E23F76"/>
    <w:rsid w:val="00E32D3D"/>
    <w:rsid w:val="00E3472E"/>
    <w:rsid w:val="00E46007"/>
    <w:rsid w:val="00E4666E"/>
    <w:rsid w:val="00E47A8B"/>
    <w:rsid w:val="00E51A4C"/>
    <w:rsid w:val="00E60E29"/>
    <w:rsid w:val="00E83ECA"/>
    <w:rsid w:val="00E85B9C"/>
    <w:rsid w:val="00E90C78"/>
    <w:rsid w:val="00E92970"/>
    <w:rsid w:val="00E93070"/>
    <w:rsid w:val="00E95B3A"/>
    <w:rsid w:val="00EA28A1"/>
    <w:rsid w:val="00EB0840"/>
    <w:rsid w:val="00EB0A0C"/>
    <w:rsid w:val="00EB370C"/>
    <w:rsid w:val="00EB7526"/>
    <w:rsid w:val="00EC1B82"/>
    <w:rsid w:val="00ED1310"/>
    <w:rsid w:val="00ED1F32"/>
    <w:rsid w:val="00ED321E"/>
    <w:rsid w:val="00EE1C84"/>
    <w:rsid w:val="00EE683C"/>
    <w:rsid w:val="00F03B97"/>
    <w:rsid w:val="00F07380"/>
    <w:rsid w:val="00F11F25"/>
    <w:rsid w:val="00F1678E"/>
    <w:rsid w:val="00F21C49"/>
    <w:rsid w:val="00F3188A"/>
    <w:rsid w:val="00F32146"/>
    <w:rsid w:val="00F33A4A"/>
    <w:rsid w:val="00F37F83"/>
    <w:rsid w:val="00F452D1"/>
    <w:rsid w:val="00F45D91"/>
    <w:rsid w:val="00F50303"/>
    <w:rsid w:val="00F503F4"/>
    <w:rsid w:val="00F64B44"/>
    <w:rsid w:val="00F6700A"/>
    <w:rsid w:val="00F72D8D"/>
    <w:rsid w:val="00F770BD"/>
    <w:rsid w:val="00F91AB9"/>
    <w:rsid w:val="00F91DBD"/>
    <w:rsid w:val="00FA395D"/>
    <w:rsid w:val="00FA3BA6"/>
    <w:rsid w:val="00FA4794"/>
    <w:rsid w:val="00FB71E6"/>
    <w:rsid w:val="00FC13AA"/>
    <w:rsid w:val="00FC40A4"/>
    <w:rsid w:val="00FD0A46"/>
    <w:rsid w:val="00FD2E17"/>
    <w:rsid w:val="00FD3F2B"/>
    <w:rsid w:val="00FE03C4"/>
    <w:rsid w:val="00FE3007"/>
    <w:rsid w:val="00FF42ED"/>
    <w:rsid w:val="00FF5BFA"/>
    <w:rsid w:val="00FF5D15"/>
    <w:rsid w:val="00FF7D0A"/>
    <w:rsid w:val="41EB7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3B7359D"/>
  <w15:docId w15:val="{6BFD6773-0E41-4003-B5CD-56F5A6021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643EC"/>
    <w:pPr>
      <w:widowControl w:val="0"/>
      <w:jc w:val="both"/>
    </w:pPr>
    <w:rPr>
      <w:kern w:val="2"/>
      <w:sz w:val="21"/>
      <w:szCs w:val="22"/>
    </w:rPr>
  </w:style>
  <w:style w:type="paragraph" w:styleId="1">
    <w:name w:val="heading 1"/>
    <w:basedOn w:val="a"/>
    <w:next w:val="a"/>
    <w:link w:val="10"/>
    <w:qFormat/>
    <w:rsid w:val="00A643EC"/>
    <w:pPr>
      <w:keepNext/>
      <w:keepLines/>
      <w:spacing w:before="340" w:after="330" w:line="578" w:lineRule="auto"/>
      <w:outlineLvl w:val="0"/>
    </w:pPr>
    <w:rPr>
      <w:b/>
      <w:bCs/>
      <w:kern w:val="44"/>
      <w:sz w:val="44"/>
      <w:szCs w:val="44"/>
    </w:rPr>
  </w:style>
  <w:style w:type="paragraph" w:styleId="2">
    <w:name w:val="heading 2"/>
    <w:basedOn w:val="a"/>
    <w:next w:val="a"/>
    <w:link w:val="21"/>
    <w:uiPriority w:val="9"/>
    <w:semiHidden/>
    <w:unhideWhenUsed/>
    <w:qFormat/>
    <w:rsid w:val="00A643E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rsid w:val="00A643EC"/>
    <w:pPr>
      <w:keepNext/>
      <w:keepLines/>
      <w:spacing w:before="260" w:after="260" w:line="416" w:lineRule="auto"/>
      <w:outlineLvl w:val="2"/>
    </w:pPr>
    <w:rPr>
      <w:b/>
      <w:bCs/>
      <w:sz w:val="32"/>
      <w:szCs w:val="32"/>
    </w:rPr>
  </w:style>
  <w:style w:type="paragraph" w:styleId="4">
    <w:name w:val="heading 4"/>
    <w:basedOn w:val="a"/>
    <w:next w:val="a"/>
    <w:link w:val="41"/>
    <w:uiPriority w:val="9"/>
    <w:semiHidden/>
    <w:unhideWhenUsed/>
    <w:qFormat/>
    <w:rsid w:val="00A643EC"/>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nhideWhenUsed/>
    <w:qFormat/>
    <w:rsid w:val="00A643EC"/>
    <w:pPr>
      <w:keepNext/>
      <w:keepLines/>
      <w:spacing w:before="280" w:after="290" w:line="376" w:lineRule="auto"/>
      <w:outlineLvl w:val="4"/>
    </w:pPr>
    <w:rPr>
      <w:b/>
      <w:bCs/>
      <w:sz w:val="28"/>
      <w:szCs w:val="28"/>
    </w:rPr>
  </w:style>
  <w:style w:type="paragraph" w:styleId="6">
    <w:name w:val="heading 6"/>
    <w:basedOn w:val="a"/>
    <w:next w:val="a1"/>
    <w:link w:val="60"/>
    <w:qFormat/>
    <w:rsid w:val="00A643EC"/>
    <w:pPr>
      <w:keepNext/>
      <w:keepLines/>
      <w:tabs>
        <w:tab w:val="left" w:pos="0"/>
      </w:tabs>
      <w:jc w:val="center"/>
      <w:outlineLvl w:val="5"/>
    </w:pPr>
    <w:rPr>
      <w:rFonts w:ascii="Times New Roman" w:eastAsia="宋体" w:hAnsi="Times New Roman" w:cs="Times New Roman"/>
      <w:b/>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Plain Text"/>
    <w:basedOn w:val="a"/>
    <w:link w:val="a5"/>
    <w:qFormat/>
    <w:rsid w:val="00A643EC"/>
    <w:rPr>
      <w:rFonts w:ascii="宋体" w:hAnsi="Courier New"/>
    </w:rPr>
  </w:style>
  <w:style w:type="paragraph" w:styleId="a1">
    <w:name w:val="Normal Indent"/>
    <w:basedOn w:val="a"/>
    <w:link w:val="a6"/>
    <w:qFormat/>
    <w:rsid w:val="00A643EC"/>
    <w:pPr>
      <w:jc w:val="center"/>
    </w:pPr>
    <w:rPr>
      <w:rFonts w:ascii="Times New Roman" w:eastAsia="宋体" w:hAnsi="Times New Roman" w:cs="Times New Roman"/>
      <w:szCs w:val="20"/>
    </w:rPr>
  </w:style>
  <w:style w:type="paragraph" w:styleId="31">
    <w:name w:val="List 3"/>
    <w:basedOn w:val="a"/>
    <w:uiPriority w:val="99"/>
    <w:unhideWhenUsed/>
    <w:rsid w:val="00A643EC"/>
    <w:pPr>
      <w:ind w:leftChars="400" w:left="100" w:hangingChars="200" w:hanging="200"/>
      <w:contextualSpacing/>
    </w:pPr>
    <w:rPr>
      <w:rFonts w:ascii="Times New Roman" w:eastAsia="宋体" w:hAnsi="Times New Roman" w:cs="Times New Roman"/>
      <w:szCs w:val="20"/>
    </w:rPr>
  </w:style>
  <w:style w:type="paragraph" w:styleId="TOC7">
    <w:name w:val="toc 7"/>
    <w:basedOn w:val="a"/>
    <w:next w:val="a"/>
    <w:uiPriority w:val="39"/>
    <w:unhideWhenUsed/>
    <w:rsid w:val="00A643EC"/>
    <w:pPr>
      <w:ind w:left="1260"/>
      <w:jc w:val="left"/>
    </w:pPr>
    <w:rPr>
      <w:sz w:val="18"/>
      <w:szCs w:val="18"/>
    </w:rPr>
  </w:style>
  <w:style w:type="paragraph" w:styleId="a7">
    <w:name w:val="Document Map"/>
    <w:basedOn w:val="a"/>
    <w:link w:val="a8"/>
    <w:uiPriority w:val="99"/>
    <w:semiHidden/>
    <w:unhideWhenUsed/>
    <w:rsid w:val="00A643EC"/>
    <w:rPr>
      <w:rFonts w:ascii="宋体" w:eastAsia="宋体"/>
      <w:sz w:val="18"/>
      <w:szCs w:val="18"/>
    </w:rPr>
  </w:style>
  <w:style w:type="paragraph" w:styleId="a9">
    <w:name w:val="annotation text"/>
    <w:basedOn w:val="a"/>
    <w:link w:val="aa"/>
    <w:uiPriority w:val="99"/>
    <w:unhideWhenUsed/>
    <w:rsid w:val="00A643EC"/>
    <w:pPr>
      <w:jc w:val="left"/>
    </w:pPr>
  </w:style>
  <w:style w:type="paragraph" w:styleId="ab">
    <w:name w:val="Body Text"/>
    <w:basedOn w:val="a"/>
    <w:link w:val="ac"/>
    <w:uiPriority w:val="99"/>
    <w:unhideWhenUsed/>
    <w:rsid w:val="00A643EC"/>
    <w:pPr>
      <w:spacing w:after="120"/>
    </w:pPr>
  </w:style>
  <w:style w:type="paragraph" w:styleId="ad">
    <w:name w:val="Body Text Indent"/>
    <w:basedOn w:val="a"/>
    <w:link w:val="ae"/>
    <w:uiPriority w:val="99"/>
    <w:unhideWhenUsed/>
    <w:rsid w:val="00A643EC"/>
    <w:pPr>
      <w:spacing w:after="120"/>
      <w:ind w:leftChars="200" w:left="420"/>
    </w:pPr>
  </w:style>
  <w:style w:type="paragraph" w:styleId="TOC5">
    <w:name w:val="toc 5"/>
    <w:basedOn w:val="a"/>
    <w:next w:val="a"/>
    <w:uiPriority w:val="39"/>
    <w:unhideWhenUsed/>
    <w:rsid w:val="00A643EC"/>
    <w:pPr>
      <w:ind w:left="840"/>
      <w:jc w:val="left"/>
    </w:pPr>
    <w:rPr>
      <w:sz w:val="18"/>
      <w:szCs w:val="18"/>
    </w:rPr>
  </w:style>
  <w:style w:type="paragraph" w:styleId="TOC3">
    <w:name w:val="toc 3"/>
    <w:basedOn w:val="a"/>
    <w:next w:val="a"/>
    <w:uiPriority w:val="39"/>
    <w:unhideWhenUsed/>
    <w:qFormat/>
    <w:rsid w:val="00A643EC"/>
    <w:pPr>
      <w:ind w:left="420"/>
      <w:jc w:val="left"/>
    </w:pPr>
    <w:rPr>
      <w:i/>
      <w:iCs/>
      <w:sz w:val="20"/>
      <w:szCs w:val="20"/>
    </w:rPr>
  </w:style>
  <w:style w:type="paragraph" w:styleId="TOC8">
    <w:name w:val="toc 8"/>
    <w:basedOn w:val="a"/>
    <w:next w:val="a"/>
    <w:uiPriority w:val="39"/>
    <w:unhideWhenUsed/>
    <w:rsid w:val="00A643EC"/>
    <w:pPr>
      <w:ind w:left="1470"/>
      <w:jc w:val="left"/>
    </w:pPr>
    <w:rPr>
      <w:sz w:val="18"/>
      <w:szCs w:val="18"/>
    </w:rPr>
  </w:style>
  <w:style w:type="paragraph" w:styleId="af">
    <w:name w:val="Balloon Text"/>
    <w:basedOn w:val="a"/>
    <w:link w:val="af0"/>
    <w:uiPriority w:val="99"/>
    <w:semiHidden/>
    <w:unhideWhenUsed/>
    <w:rsid w:val="00A643EC"/>
    <w:rPr>
      <w:sz w:val="18"/>
      <w:szCs w:val="18"/>
    </w:rPr>
  </w:style>
  <w:style w:type="paragraph" w:styleId="af1">
    <w:name w:val="footer"/>
    <w:basedOn w:val="a"/>
    <w:link w:val="af2"/>
    <w:uiPriority w:val="99"/>
    <w:unhideWhenUsed/>
    <w:rsid w:val="00A643EC"/>
    <w:pPr>
      <w:tabs>
        <w:tab w:val="center" w:pos="4153"/>
        <w:tab w:val="right" w:pos="8306"/>
      </w:tabs>
      <w:snapToGrid w:val="0"/>
      <w:jc w:val="left"/>
    </w:pPr>
    <w:rPr>
      <w:sz w:val="18"/>
      <w:szCs w:val="18"/>
    </w:rPr>
  </w:style>
  <w:style w:type="paragraph" w:styleId="af3">
    <w:name w:val="header"/>
    <w:basedOn w:val="a"/>
    <w:link w:val="af4"/>
    <w:uiPriority w:val="99"/>
    <w:unhideWhenUsed/>
    <w:rsid w:val="00A643EC"/>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sid w:val="00A643EC"/>
    <w:pPr>
      <w:tabs>
        <w:tab w:val="right" w:leader="dot" w:pos="8720"/>
        <w:tab w:val="right" w:leader="dot" w:pos="9403"/>
      </w:tabs>
      <w:spacing w:before="120" w:after="120"/>
      <w:jc w:val="center"/>
    </w:pPr>
    <w:rPr>
      <w:rFonts w:ascii="Times New Roman" w:eastAsia="宋体" w:hAnsi="Times New Roman" w:cs="Times New Roman"/>
      <w:b/>
      <w:iCs/>
      <w:szCs w:val="32"/>
    </w:rPr>
  </w:style>
  <w:style w:type="paragraph" w:styleId="TOC4">
    <w:name w:val="toc 4"/>
    <w:basedOn w:val="a"/>
    <w:next w:val="a"/>
    <w:uiPriority w:val="39"/>
    <w:unhideWhenUsed/>
    <w:rsid w:val="00A643EC"/>
    <w:pPr>
      <w:ind w:left="630"/>
      <w:jc w:val="left"/>
    </w:pPr>
    <w:rPr>
      <w:sz w:val="18"/>
      <w:szCs w:val="18"/>
    </w:rPr>
  </w:style>
  <w:style w:type="paragraph" w:styleId="TOC6">
    <w:name w:val="toc 6"/>
    <w:basedOn w:val="a"/>
    <w:next w:val="a"/>
    <w:uiPriority w:val="39"/>
    <w:unhideWhenUsed/>
    <w:rsid w:val="00A643EC"/>
    <w:pPr>
      <w:ind w:left="1050"/>
      <w:jc w:val="left"/>
    </w:pPr>
    <w:rPr>
      <w:sz w:val="18"/>
      <w:szCs w:val="18"/>
    </w:rPr>
  </w:style>
  <w:style w:type="paragraph" w:styleId="32">
    <w:name w:val="Body Text Indent 3"/>
    <w:basedOn w:val="a"/>
    <w:link w:val="33"/>
    <w:uiPriority w:val="99"/>
    <w:unhideWhenUsed/>
    <w:rsid w:val="00A643EC"/>
    <w:pPr>
      <w:spacing w:after="120"/>
      <w:ind w:leftChars="200" w:left="420"/>
    </w:pPr>
    <w:rPr>
      <w:sz w:val="16"/>
      <w:szCs w:val="16"/>
    </w:rPr>
  </w:style>
  <w:style w:type="paragraph" w:styleId="TOC2">
    <w:name w:val="toc 2"/>
    <w:basedOn w:val="a"/>
    <w:next w:val="a"/>
    <w:uiPriority w:val="39"/>
    <w:unhideWhenUsed/>
    <w:qFormat/>
    <w:rsid w:val="00A643EC"/>
    <w:pPr>
      <w:ind w:left="210"/>
      <w:jc w:val="left"/>
    </w:pPr>
    <w:rPr>
      <w:smallCaps/>
      <w:sz w:val="20"/>
      <w:szCs w:val="20"/>
    </w:rPr>
  </w:style>
  <w:style w:type="paragraph" w:styleId="TOC9">
    <w:name w:val="toc 9"/>
    <w:basedOn w:val="a"/>
    <w:next w:val="a"/>
    <w:uiPriority w:val="39"/>
    <w:unhideWhenUsed/>
    <w:rsid w:val="00A643EC"/>
    <w:pPr>
      <w:ind w:left="1680"/>
      <w:jc w:val="left"/>
    </w:pPr>
    <w:rPr>
      <w:sz w:val="18"/>
      <w:szCs w:val="18"/>
    </w:rPr>
  </w:style>
  <w:style w:type="paragraph" w:styleId="af5">
    <w:name w:val="Normal (Web)"/>
    <w:basedOn w:val="a"/>
    <w:link w:val="af6"/>
    <w:qFormat/>
    <w:rsid w:val="00A643EC"/>
    <w:pPr>
      <w:widowControl/>
      <w:spacing w:before="100" w:beforeAutospacing="1" w:after="100" w:afterAutospacing="1"/>
      <w:jc w:val="left"/>
    </w:pPr>
    <w:rPr>
      <w:rFonts w:ascii="宋体" w:eastAsia="宋体" w:hAnsi="宋体" w:cs="Times New Roman"/>
      <w:kern w:val="0"/>
      <w:sz w:val="24"/>
      <w:szCs w:val="24"/>
    </w:rPr>
  </w:style>
  <w:style w:type="paragraph" w:styleId="af7">
    <w:name w:val="annotation subject"/>
    <w:basedOn w:val="a9"/>
    <w:next w:val="a9"/>
    <w:link w:val="af8"/>
    <w:uiPriority w:val="99"/>
    <w:semiHidden/>
    <w:unhideWhenUsed/>
    <w:rsid w:val="00A643EC"/>
    <w:rPr>
      <w:b/>
      <w:bCs/>
    </w:rPr>
  </w:style>
  <w:style w:type="paragraph" w:styleId="af9">
    <w:name w:val="Body Text First Indent"/>
    <w:basedOn w:val="ab"/>
    <w:link w:val="afa"/>
    <w:uiPriority w:val="99"/>
    <w:semiHidden/>
    <w:unhideWhenUsed/>
    <w:rsid w:val="00A643EC"/>
    <w:pPr>
      <w:ind w:firstLineChars="100" w:firstLine="420"/>
    </w:pPr>
  </w:style>
  <w:style w:type="paragraph" w:styleId="20">
    <w:name w:val="Body Text First Indent 2"/>
    <w:basedOn w:val="ad"/>
    <w:link w:val="22"/>
    <w:uiPriority w:val="99"/>
    <w:rsid w:val="00A643EC"/>
    <w:pPr>
      <w:ind w:firstLineChars="200" w:firstLine="420"/>
    </w:pPr>
    <w:rPr>
      <w:rFonts w:ascii="Times New Roman" w:eastAsia="宋体" w:hAnsi="Times New Roman" w:cs="Times New Roman"/>
      <w:szCs w:val="24"/>
    </w:rPr>
  </w:style>
  <w:style w:type="table" w:styleId="afb">
    <w:name w:val="Table Grid"/>
    <w:basedOn w:val="a3"/>
    <w:qFormat/>
    <w:rsid w:val="00A64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2"/>
    <w:uiPriority w:val="99"/>
    <w:unhideWhenUsed/>
    <w:rsid w:val="00A643EC"/>
    <w:rPr>
      <w:color w:val="0563C1" w:themeColor="hyperlink"/>
      <w:u w:val="single"/>
    </w:rPr>
  </w:style>
  <w:style w:type="character" w:styleId="afd">
    <w:name w:val="annotation reference"/>
    <w:unhideWhenUsed/>
    <w:qFormat/>
    <w:rsid w:val="00A643EC"/>
    <w:rPr>
      <w:sz w:val="21"/>
      <w:szCs w:val="21"/>
    </w:rPr>
  </w:style>
  <w:style w:type="character" w:customStyle="1" w:styleId="af4">
    <w:name w:val="页眉 字符"/>
    <w:basedOn w:val="a2"/>
    <w:link w:val="af3"/>
    <w:uiPriority w:val="99"/>
    <w:rsid w:val="00A643EC"/>
    <w:rPr>
      <w:sz w:val="18"/>
      <w:szCs w:val="18"/>
    </w:rPr>
  </w:style>
  <w:style w:type="character" w:customStyle="1" w:styleId="af2">
    <w:name w:val="页脚 字符"/>
    <w:basedOn w:val="a2"/>
    <w:link w:val="af1"/>
    <w:uiPriority w:val="99"/>
    <w:rsid w:val="00A643EC"/>
    <w:rPr>
      <w:sz w:val="18"/>
      <w:szCs w:val="18"/>
    </w:rPr>
  </w:style>
  <w:style w:type="character" w:customStyle="1" w:styleId="10">
    <w:name w:val="标题 1 字符"/>
    <w:basedOn w:val="a2"/>
    <w:link w:val="1"/>
    <w:uiPriority w:val="9"/>
    <w:rsid w:val="00A643EC"/>
    <w:rPr>
      <w:b/>
      <w:bCs/>
      <w:kern w:val="44"/>
      <w:sz w:val="44"/>
      <w:szCs w:val="44"/>
    </w:rPr>
  </w:style>
  <w:style w:type="table" w:customStyle="1" w:styleId="11">
    <w:name w:val="网格型1"/>
    <w:basedOn w:val="a3"/>
    <w:qFormat/>
    <w:rsid w:val="00A643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网格型2"/>
    <w:basedOn w:val="a3"/>
    <w:qFormat/>
    <w:rsid w:val="00A643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0">
    <w:name w:val="标题 21"/>
    <w:basedOn w:val="a"/>
    <w:next w:val="a"/>
    <w:link w:val="24"/>
    <w:uiPriority w:val="9"/>
    <w:unhideWhenUsed/>
    <w:qFormat/>
    <w:rsid w:val="00A643EC"/>
    <w:pPr>
      <w:keepNext/>
      <w:keepLines/>
      <w:spacing w:before="260" w:after="260" w:line="416" w:lineRule="auto"/>
      <w:outlineLvl w:val="1"/>
    </w:pPr>
    <w:rPr>
      <w:rFonts w:ascii="Cambria" w:eastAsia="宋体" w:hAnsi="Cambria" w:cs="Times New Roman"/>
      <w:b/>
      <w:bCs/>
      <w:sz w:val="32"/>
      <w:szCs w:val="32"/>
    </w:rPr>
  </w:style>
  <w:style w:type="character" w:customStyle="1" w:styleId="30">
    <w:name w:val="标题 3 字符"/>
    <w:basedOn w:val="a2"/>
    <w:link w:val="3"/>
    <w:rsid w:val="00A643EC"/>
    <w:rPr>
      <w:b/>
      <w:bCs/>
      <w:sz w:val="32"/>
      <w:szCs w:val="32"/>
    </w:rPr>
  </w:style>
  <w:style w:type="paragraph" w:customStyle="1" w:styleId="410">
    <w:name w:val="标题 41"/>
    <w:basedOn w:val="a"/>
    <w:next w:val="a"/>
    <w:link w:val="40"/>
    <w:uiPriority w:val="9"/>
    <w:unhideWhenUsed/>
    <w:qFormat/>
    <w:rsid w:val="00A643EC"/>
    <w:pPr>
      <w:keepNext/>
      <w:keepLines/>
      <w:spacing w:before="280" w:after="290" w:line="376" w:lineRule="auto"/>
      <w:outlineLvl w:val="3"/>
    </w:pPr>
    <w:rPr>
      <w:rFonts w:ascii="Cambria" w:eastAsia="宋体" w:hAnsi="Cambria" w:cs="Times New Roman"/>
      <w:b/>
      <w:bCs/>
      <w:sz w:val="28"/>
      <w:szCs w:val="28"/>
    </w:rPr>
  </w:style>
  <w:style w:type="character" w:customStyle="1" w:styleId="50">
    <w:name w:val="标题 5 字符"/>
    <w:basedOn w:val="a2"/>
    <w:link w:val="5"/>
    <w:rsid w:val="00A643EC"/>
    <w:rPr>
      <w:b/>
      <w:bCs/>
      <w:sz w:val="28"/>
      <w:szCs w:val="28"/>
    </w:rPr>
  </w:style>
  <w:style w:type="character" w:customStyle="1" w:styleId="60">
    <w:name w:val="标题 6 字符"/>
    <w:basedOn w:val="a2"/>
    <w:link w:val="6"/>
    <w:rsid w:val="00A643EC"/>
    <w:rPr>
      <w:rFonts w:ascii="Times New Roman" w:eastAsia="宋体" w:hAnsi="Times New Roman" w:cs="Times New Roman"/>
      <w:b/>
      <w:szCs w:val="20"/>
    </w:rPr>
  </w:style>
  <w:style w:type="table" w:customStyle="1" w:styleId="34">
    <w:name w:val="网格型3"/>
    <w:basedOn w:val="a3"/>
    <w:qFormat/>
    <w:rsid w:val="00A643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文档结构图 字符"/>
    <w:basedOn w:val="a2"/>
    <w:link w:val="a7"/>
    <w:uiPriority w:val="99"/>
    <w:semiHidden/>
    <w:rsid w:val="00A643EC"/>
    <w:rPr>
      <w:rFonts w:ascii="宋体" w:eastAsia="宋体"/>
      <w:sz w:val="18"/>
      <w:szCs w:val="18"/>
    </w:rPr>
  </w:style>
  <w:style w:type="character" w:customStyle="1" w:styleId="22">
    <w:name w:val="正文文本首行缩进 2 字符"/>
    <w:link w:val="20"/>
    <w:uiPriority w:val="99"/>
    <w:rsid w:val="00A643EC"/>
    <w:rPr>
      <w:rFonts w:ascii="Times New Roman" w:eastAsia="宋体" w:hAnsi="Times New Roman" w:cs="Times New Roman"/>
      <w:szCs w:val="24"/>
    </w:rPr>
  </w:style>
  <w:style w:type="character" w:customStyle="1" w:styleId="ae">
    <w:name w:val="正文文本缩进 字符"/>
    <w:basedOn w:val="a2"/>
    <w:link w:val="ad"/>
    <w:uiPriority w:val="99"/>
    <w:rsid w:val="00A643EC"/>
  </w:style>
  <w:style w:type="character" w:customStyle="1" w:styleId="211">
    <w:name w:val="正文首行缩进 2 字符1"/>
    <w:basedOn w:val="ae"/>
    <w:uiPriority w:val="99"/>
    <w:semiHidden/>
    <w:rsid w:val="00A643EC"/>
  </w:style>
  <w:style w:type="character" w:customStyle="1" w:styleId="2Char1">
    <w:name w:val="正文首行缩进 2 Char1"/>
    <w:basedOn w:val="ae"/>
    <w:uiPriority w:val="99"/>
    <w:semiHidden/>
    <w:rsid w:val="00A643EC"/>
  </w:style>
  <w:style w:type="paragraph" w:styleId="afe">
    <w:name w:val="List Paragraph"/>
    <w:basedOn w:val="a"/>
    <w:qFormat/>
    <w:rsid w:val="00A643EC"/>
    <w:pPr>
      <w:ind w:firstLineChars="200" w:firstLine="420"/>
    </w:pPr>
    <w:rPr>
      <w:rFonts w:ascii="Calibri" w:eastAsia="宋体" w:hAnsi="Calibri" w:cs="Times New Roman"/>
      <w:kern w:val="0"/>
      <w:sz w:val="24"/>
      <w:szCs w:val="24"/>
    </w:rPr>
  </w:style>
  <w:style w:type="paragraph" w:customStyle="1" w:styleId="42">
    <w:name w:val="正文4号"/>
    <w:rsid w:val="00A643EC"/>
    <w:pPr>
      <w:widowControl w:val="0"/>
      <w:adjustRightInd w:val="0"/>
      <w:snapToGrid w:val="0"/>
      <w:spacing w:line="360" w:lineRule="auto"/>
      <w:ind w:firstLineChars="200" w:firstLine="200"/>
      <w:jc w:val="both"/>
    </w:pPr>
    <w:rPr>
      <w:rFonts w:ascii="Times New Roman" w:eastAsia="Times New Roman" w:hAnsi="Times New Roman" w:cs="Times New Roman"/>
      <w:kern w:val="2"/>
      <w:sz w:val="24"/>
      <w:szCs w:val="24"/>
    </w:rPr>
  </w:style>
  <w:style w:type="character" w:customStyle="1" w:styleId="fontstyle01">
    <w:name w:val="fontstyle01"/>
    <w:basedOn w:val="a2"/>
    <w:rsid w:val="00A643EC"/>
    <w:rPr>
      <w:rFonts w:ascii="黑体" w:eastAsia="黑体" w:hAnsi="黑体" w:hint="eastAsia"/>
      <w:color w:val="000000"/>
      <w:sz w:val="22"/>
      <w:szCs w:val="22"/>
    </w:rPr>
  </w:style>
  <w:style w:type="character" w:customStyle="1" w:styleId="4-1Char">
    <w:name w:val="表4-1 Char"/>
    <w:link w:val="4-1"/>
    <w:qFormat/>
    <w:rsid w:val="00A643EC"/>
    <w:rPr>
      <w:rFonts w:ascii="Arial" w:hAnsi="Arial"/>
      <w:sz w:val="24"/>
      <w:szCs w:val="21"/>
    </w:rPr>
  </w:style>
  <w:style w:type="paragraph" w:customStyle="1" w:styleId="4-1">
    <w:name w:val="表4-1"/>
    <w:link w:val="4-1Char"/>
    <w:qFormat/>
    <w:rsid w:val="00A643EC"/>
    <w:pPr>
      <w:tabs>
        <w:tab w:val="left" w:pos="360"/>
      </w:tabs>
      <w:spacing w:line="320" w:lineRule="exact"/>
      <w:ind w:left="2263" w:hanging="420"/>
      <w:jc w:val="center"/>
    </w:pPr>
    <w:rPr>
      <w:rFonts w:ascii="Arial" w:hAnsi="Arial"/>
      <w:kern w:val="2"/>
      <w:sz w:val="24"/>
      <w:szCs w:val="21"/>
    </w:rPr>
  </w:style>
  <w:style w:type="character" w:customStyle="1" w:styleId="-CharChar">
    <w:name w:val="报告正文-连续目录 Char Char"/>
    <w:link w:val="-"/>
    <w:qFormat/>
    <w:rsid w:val="00A643EC"/>
    <w:rPr>
      <w:rFonts w:ascii="Arial" w:hAnsi="Arial"/>
      <w:snapToGrid w:val="0"/>
      <w:sz w:val="24"/>
      <w:szCs w:val="24"/>
    </w:rPr>
  </w:style>
  <w:style w:type="paragraph" w:customStyle="1" w:styleId="-">
    <w:name w:val="报告正文-连续目录"/>
    <w:link w:val="-CharChar"/>
    <w:qFormat/>
    <w:rsid w:val="00A643EC"/>
    <w:pPr>
      <w:spacing w:line="440" w:lineRule="exact"/>
      <w:ind w:firstLineChars="200" w:firstLine="200"/>
    </w:pPr>
    <w:rPr>
      <w:rFonts w:ascii="Arial" w:hAnsi="Arial"/>
      <w:snapToGrid w:val="0"/>
      <w:kern w:val="2"/>
      <w:sz w:val="24"/>
      <w:szCs w:val="24"/>
    </w:rPr>
  </w:style>
  <w:style w:type="character" w:customStyle="1" w:styleId="Char">
    <w:name w:val="表格文字 Char"/>
    <w:link w:val="aff"/>
    <w:qFormat/>
    <w:rsid w:val="00A643EC"/>
    <w:rPr>
      <w:sz w:val="24"/>
      <w:szCs w:val="24"/>
    </w:rPr>
  </w:style>
  <w:style w:type="paragraph" w:customStyle="1" w:styleId="aff">
    <w:name w:val="表格文字"/>
    <w:basedOn w:val="a"/>
    <w:link w:val="Char"/>
    <w:qFormat/>
    <w:rsid w:val="00A643EC"/>
    <w:pPr>
      <w:spacing w:line="520" w:lineRule="exact"/>
      <w:ind w:firstLineChars="200" w:firstLine="480"/>
      <w:jc w:val="center"/>
    </w:pPr>
    <w:rPr>
      <w:sz w:val="24"/>
      <w:szCs w:val="24"/>
    </w:rPr>
  </w:style>
  <w:style w:type="character" w:customStyle="1" w:styleId="a5">
    <w:name w:val="纯文本 字符"/>
    <w:link w:val="a0"/>
    <w:qFormat/>
    <w:rsid w:val="00A643EC"/>
    <w:rPr>
      <w:rFonts w:ascii="宋体" w:hAnsi="Courier New"/>
    </w:rPr>
  </w:style>
  <w:style w:type="character" w:customStyle="1" w:styleId="12">
    <w:name w:val="纯文本 字符1"/>
    <w:basedOn w:val="a2"/>
    <w:uiPriority w:val="99"/>
    <w:semiHidden/>
    <w:rsid w:val="00A643EC"/>
    <w:rPr>
      <w:rFonts w:asciiTheme="minorEastAsia" w:hAnsi="Courier New" w:cs="Courier New"/>
    </w:rPr>
  </w:style>
  <w:style w:type="character" w:customStyle="1" w:styleId="Char0">
    <w:name w:val="纯文本 Char"/>
    <w:basedOn w:val="a2"/>
    <w:qFormat/>
    <w:rsid w:val="00A643EC"/>
    <w:rPr>
      <w:rFonts w:ascii="宋体" w:eastAsia="宋体" w:hAnsi="Courier New" w:cs="Courier New"/>
      <w:szCs w:val="21"/>
    </w:rPr>
  </w:style>
  <w:style w:type="character" w:customStyle="1" w:styleId="2TimesNewRoman1Char">
    <w:name w:val="样式 标题 2 + (西文) Times New Roman (中文) 宋体1 Char"/>
    <w:rsid w:val="00A643EC"/>
    <w:rPr>
      <w:rFonts w:ascii="Arial" w:eastAsia="宋体" w:hAnsi="Arial"/>
      <w:b/>
      <w:bCs/>
      <w:kern w:val="2"/>
      <w:sz w:val="28"/>
      <w:szCs w:val="32"/>
      <w:lang w:val="en-US" w:eastAsia="zh-CN" w:bidi="ar-SA"/>
    </w:rPr>
  </w:style>
  <w:style w:type="paragraph" w:customStyle="1" w:styleId="aff0">
    <w:name w:val="表格内字体"/>
    <w:basedOn w:val="a"/>
    <w:link w:val="CharChar"/>
    <w:qFormat/>
    <w:rsid w:val="00A643EC"/>
    <w:pPr>
      <w:adjustRightInd w:val="0"/>
      <w:snapToGrid w:val="0"/>
      <w:jc w:val="center"/>
    </w:pPr>
    <w:rPr>
      <w:rFonts w:ascii="Times New Roman" w:eastAsia="宋体" w:hAnsi="Times New Roman" w:cs="Times New Roman"/>
      <w:bCs/>
      <w:szCs w:val="21"/>
    </w:rPr>
  </w:style>
  <w:style w:type="character" w:customStyle="1" w:styleId="CharChar">
    <w:name w:val="表格内字体 Char Char"/>
    <w:link w:val="aff0"/>
    <w:rsid w:val="00A643EC"/>
    <w:rPr>
      <w:rFonts w:ascii="Times New Roman" w:eastAsia="宋体" w:hAnsi="Times New Roman" w:cs="Times New Roman"/>
      <w:bCs/>
      <w:szCs w:val="21"/>
    </w:rPr>
  </w:style>
  <w:style w:type="character" w:customStyle="1" w:styleId="1Char">
    <w:name w:val="表格文字1 Char"/>
    <w:link w:val="13"/>
    <w:rsid w:val="00A643EC"/>
    <w:rPr>
      <w:rFonts w:ascii="黑体" w:hAnsi="宋体"/>
      <w:snapToGrid w:val="0"/>
      <w:sz w:val="18"/>
    </w:rPr>
  </w:style>
  <w:style w:type="paragraph" w:customStyle="1" w:styleId="13">
    <w:name w:val="表格文字1"/>
    <w:basedOn w:val="a"/>
    <w:next w:val="a"/>
    <w:link w:val="1Char"/>
    <w:qFormat/>
    <w:rsid w:val="00A643EC"/>
    <w:pPr>
      <w:adjustRightInd w:val="0"/>
      <w:snapToGrid w:val="0"/>
      <w:spacing w:line="260" w:lineRule="exact"/>
      <w:jc w:val="center"/>
      <w:textAlignment w:val="baseline"/>
    </w:pPr>
    <w:rPr>
      <w:rFonts w:ascii="黑体" w:hAnsi="宋体"/>
      <w:snapToGrid w:val="0"/>
      <w:sz w:val="18"/>
    </w:rPr>
  </w:style>
  <w:style w:type="character" w:customStyle="1" w:styleId="CharCharChar">
    <w:name w:val="表格文字 Char Char Char"/>
    <w:rsid w:val="00A643EC"/>
    <w:rPr>
      <w:rFonts w:eastAsia="宋体"/>
      <w:kern w:val="2"/>
      <w:sz w:val="21"/>
      <w:szCs w:val="21"/>
      <w:lang w:val="en-US" w:eastAsia="zh-CN" w:bidi="ar-SA"/>
    </w:rPr>
  </w:style>
  <w:style w:type="character" w:customStyle="1" w:styleId="wwwwwChar">
    <w:name w:val="正文wwwww Char"/>
    <w:link w:val="wwwww"/>
    <w:rsid w:val="00A643EC"/>
    <w:rPr>
      <w:rFonts w:ascii="Arial" w:hAnsi="Arial"/>
      <w:sz w:val="24"/>
      <w:szCs w:val="24"/>
    </w:rPr>
  </w:style>
  <w:style w:type="paragraph" w:customStyle="1" w:styleId="wwwww">
    <w:name w:val="正文wwwww"/>
    <w:basedOn w:val="a"/>
    <w:next w:val="a"/>
    <w:link w:val="wwwwwChar"/>
    <w:qFormat/>
    <w:rsid w:val="00A643EC"/>
    <w:pPr>
      <w:snapToGrid w:val="0"/>
      <w:spacing w:line="360" w:lineRule="auto"/>
      <w:ind w:firstLine="482"/>
    </w:pPr>
    <w:rPr>
      <w:rFonts w:ascii="Arial" w:hAnsi="Arial"/>
      <w:sz w:val="24"/>
      <w:szCs w:val="24"/>
    </w:rPr>
  </w:style>
  <w:style w:type="character" w:customStyle="1" w:styleId="Char1">
    <w:name w:val="表格正文 Char"/>
    <w:link w:val="aff1"/>
    <w:qFormat/>
    <w:rsid w:val="00A643EC"/>
    <w:rPr>
      <w:rFonts w:ascii="Arial" w:eastAsia="宋体" w:hAnsi="Arial" w:cs="Arial"/>
      <w:szCs w:val="24"/>
    </w:rPr>
  </w:style>
  <w:style w:type="paragraph" w:customStyle="1" w:styleId="aff1">
    <w:name w:val="表格正文"/>
    <w:basedOn w:val="a"/>
    <w:link w:val="Char1"/>
    <w:qFormat/>
    <w:rsid w:val="00A643EC"/>
    <w:pPr>
      <w:spacing w:line="360" w:lineRule="exact"/>
      <w:jc w:val="center"/>
    </w:pPr>
    <w:rPr>
      <w:rFonts w:ascii="Arial" w:eastAsia="宋体" w:hAnsi="Arial" w:cs="Arial"/>
      <w:szCs w:val="24"/>
    </w:rPr>
  </w:style>
  <w:style w:type="character" w:customStyle="1" w:styleId="2Char">
    <w:name w:val="正文2 Char"/>
    <w:link w:val="212"/>
    <w:locked/>
    <w:rsid w:val="00A643EC"/>
  </w:style>
  <w:style w:type="paragraph" w:customStyle="1" w:styleId="212">
    <w:name w:val="正文21"/>
    <w:basedOn w:val="a"/>
    <w:link w:val="2Char"/>
    <w:rsid w:val="00A643EC"/>
    <w:pPr>
      <w:widowControl/>
      <w:adjustRightInd w:val="0"/>
      <w:snapToGrid w:val="0"/>
      <w:spacing w:line="440" w:lineRule="atLeast"/>
      <w:ind w:firstLine="510"/>
      <w:jc w:val="left"/>
    </w:pPr>
  </w:style>
  <w:style w:type="paragraph" w:customStyle="1" w:styleId="1-whz">
    <w:name w:val="标题1-whz"/>
    <w:basedOn w:val="1"/>
    <w:qFormat/>
    <w:rsid w:val="00A643EC"/>
    <w:pPr>
      <w:numPr>
        <w:numId w:val="1"/>
      </w:numPr>
      <w:tabs>
        <w:tab w:val="left" w:pos="840"/>
      </w:tabs>
      <w:spacing w:before="0" w:after="0" w:line="360" w:lineRule="auto"/>
      <w:ind w:left="0"/>
      <w:jc w:val="left"/>
    </w:pPr>
    <w:rPr>
      <w:rFonts w:ascii="Times New Roman" w:eastAsia="宋体" w:hAnsi="Times New Roman" w:cs="Times New Roman"/>
      <w:sz w:val="32"/>
    </w:rPr>
  </w:style>
  <w:style w:type="paragraph" w:customStyle="1" w:styleId="3-whz">
    <w:name w:val="标题3-whz"/>
    <w:basedOn w:val="3"/>
    <w:qFormat/>
    <w:rsid w:val="00A643EC"/>
    <w:pPr>
      <w:numPr>
        <w:ilvl w:val="2"/>
        <w:numId w:val="1"/>
      </w:numPr>
      <w:spacing w:before="0" w:after="0" w:line="360" w:lineRule="auto"/>
      <w:ind w:left="0"/>
      <w:textAlignment w:val="baseline"/>
    </w:pPr>
    <w:rPr>
      <w:rFonts w:ascii="Times New Roman" w:eastAsia="宋体" w:hAnsi="Times New Roman" w:cs="Times New Roman"/>
      <w:color w:val="0070C0"/>
      <w:kern w:val="0"/>
      <w:sz w:val="28"/>
      <w:szCs w:val="28"/>
    </w:rPr>
  </w:style>
  <w:style w:type="paragraph" w:customStyle="1" w:styleId="2-whz">
    <w:name w:val="标题2-whz"/>
    <w:basedOn w:val="2"/>
    <w:qFormat/>
    <w:rsid w:val="00A643EC"/>
    <w:pPr>
      <w:numPr>
        <w:ilvl w:val="1"/>
        <w:numId w:val="1"/>
      </w:numPr>
      <w:spacing w:before="0" w:after="0" w:line="360" w:lineRule="auto"/>
      <w:textAlignment w:val="baseline"/>
    </w:pPr>
    <w:rPr>
      <w:rFonts w:ascii="Tiger Expert" w:eastAsia="宋体" w:hAnsi="Tiger Expert" w:cs="Times New Roman"/>
      <w:sz w:val="30"/>
      <w:szCs w:val="30"/>
    </w:rPr>
  </w:style>
  <w:style w:type="paragraph" w:customStyle="1" w:styleId="4-whz">
    <w:name w:val="标题4-whz"/>
    <w:basedOn w:val="4"/>
    <w:qFormat/>
    <w:rsid w:val="00A643EC"/>
    <w:pPr>
      <w:numPr>
        <w:ilvl w:val="3"/>
        <w:numId w:val="1"/>
      </w:numPr>
      <w:spacing w:before="0" w:after="0" w:line="360" w:lineRule="auto"/>
    </w:pPr>
    <w:rPr>
      <w:rFonts w:ascii="Times New Roman" w:eastAsia="宋体" w:hAnsi="Times New Roman" w:cs="Times New Roman"/>
      <w:sz w:val="24"/>
    </w:rPr>
  </w:style>
  <w:style w:type="paragraph" w:customStyle="1" w:styleId="5-whz">
    <w:name w:val="标题5-whz"/>
    <w:basedOn w:val="5"/>
    <w:qFormat/>
    <w:rsid w:val="00A643EC"/>
    <w:pPr>
      <w:numPr>
        <w:ilvl w:val="4"/>
        <w:numId w:val="1"/>
      </w:numPr>
      <w:tabs>
        <w:tab w:val="left" w:pos="700"/>
      </w:tabs>
      <w:autoSpaceDE w:val="0"/>
      <w:autoSpaceDN w:val="0"/>
      <w:adjustRightInd w:val="0"/>
      <w:snapToGrid w:val="0"/>
      <w:spacing w:before="0" w:after="0" w:line="240" w:lineRule="auto"/>
      <w:ind w:left="2978"/>
      <w:jc w:val="center"/>
    </w:pPr>
    <w:rPr>
      <w:rFonts w:ascii="Times New Roman" w:eastAsia="宋体" w:hAnsi="Times New Roman" w:cs="Times New Roman"/>
      <w:bCs w:val="0"/>
      <w:color w:val="000000"/>
      <w:w w:val="90"/>
      <w:kern w:val="0"/>
      <w:sz w:val="21"/>
      <w:szCs w:val="20"/>
    </w:rPr>
  </w:style>
  <w:style w:type="character" w:customStyle="1" w:styleId="24">
    <w:name w:val="标题 2 字符"/>
    <w:basedOn w:val="a2"/>
    <w:link w:val="210"/>
    <w:uiPriority w:val="9"/>
    <w:semiHidden/>
    <w:rsid w:val="00A643EC"/>
    <w:rPr>
      <w:rFonts w:ascii="Cambria" w:eastAsia="宋体" w:hAnsi="Cambria" w:cs="Times New Roman"/>
      <w:b/>
      <w:bCs/>
      <w:sz w:val="32"/>
      <w:szCs w:val="32"/>
    </w:rPr>
  </w:style>
  <w:style w:type="character" w:customStyle="1" w:styleId="40">
    <w:name w:val="标题 4 字符"/>
    <w:basedOn w:val="a2"/>
    <w:link w:val="410"/>
    <w:uiPriority w:val="9"/>
    <w:semiHidden/>
    <w:rsid w:val="00A643EC"/>
    <w:rPr>
      <w:rFonts w:ascii="Cambria" w:eastAsia="宋体" w:hAnsi="Cambria" w:cs="Times New Roman"/>
      <w:b/>
      <w:bCs/>
      <w:sz w:val="28"/>
      <w:szCs w:val="28"/>
    </w:rPr>
  </w:style>
  <w:style w:type="character" w:customStyle="1" w:styleId="33">
    <w:name w:val="正文文本缩进 3 字符"/>
    <w:basedOn w:val="a2"/>
    <w:link w:val="32"/>
    <w:uiPriority w:val="99"/>
    <w:rsid w:val="00A643EC"/>
    <w:rPr>
      <w:sz w:val="16"/>
      <w:szCs w:val="16"/>
    </w:rPr>
  </w:style>
  <w:style w:type="character" w:customStyle="1" w:styleId="01Char">
    <w:name w:val="正文01 Char"/>
    <w:link w:val="01"/>
    <w:qFormat/>
    <w:rsid w:val="00A643EC"/>
    <w:rPr>
      <w:rFonts w:ascii="Arial" w:hAnsi="Arial"/>
      <w:sz w:val="24"/>
      <w:szCs w:val="24"/>
    </w:rPr>
  </w:style>
  <w:style w:type="paragraph" w:customStyle="1" w:styleId="01">
    <w:name w:val="正文01"/>
    <w:basedOn w:val="a"/>
    <w:link w:val="01Char"/>
    <w:qFormat/>
    <w:rsid w:val="00A643EC"/>
    <w:pPr>
      <w:spacing w:before="60" w:line="460" w:lineRule="exact"/>
      <w:ind w:firstLineChars="200" w:firstLine="200"/>
    </w:pPr>
    <w:rPr>
      <w:rFonts w:ascii="Arial" w:hAnsi="Arial"/>
      <w:sz w:val="24"/>
      <w:szCs w:val="24"/>
    </w:rPr>
  </w:style>
  <w:style w:type="character" w:customStyle="1" w:styleId="af0">
    <w:name w:val="批注框文本 字符"/>
    <w:basedOn w:val="a2"/>
    <w:link w:val="af"/>
    <w:uiPriority w:val="99"/>
    <w:semiHidden/>
    <w:rsid w:val="00A643EC"/>
    <w:rPr>
      <w:sz w:val="18"/>
      <w:szCs w:val="18"/>
    </w:rPr>
  </w:style>
  <w:style w:type="paragraph" w:customStyle="1" w:styleId="25">
    <w:name w:val="正文2"/>
    <w:basedOn w:val="a"/>
    <w:qFormat/>
    <w:rsid w:val="00A643EC"/>
    <w:pPr>
      <w:adjustRightInd w:val="0"/>
      <w:snapToGrid w:val="0"/>
      <w:jc w:val="center"/>
    </w:pPr>
    <w:rPr>
      <w:rFonts w:ascii="Times New Roman" w:eastAsia="宋体" w:hAnsi="Times New Roman" w:cs="Times New Roman"/>
      <w:sz w:val="16"/>
      <w:szCs w:val="20"/>
    </w:rPr>
  </w:style>
  <w:style w:type="character" w:customStyle="1" w:styleId="aa">
    <w:name w:val="批注文字 字符"/>
    <w:basedOn w:val="a2"/>
    <w:link w:val="a9"/>
    <w:uiPriority w:val="99"/>
    <w:qFormat/>
    <w:rsid w:val="00A643EC"/>
  </w:style>
  <w:style w:type="character" w:customStyle="1" w:styleId="af8">
    <w:name w:val="批注主题 字符"/>
    <w:basedOn w:val="aa"/>
    <w:link w:val="af7"/>
    <w:uiPriority w:val="99"/>
    <w:semiHidden/>
    <w:rsid w:val="00A643EC"/>
    <w:rPr>
      <w:b/>
      <w:bCs/>
    </w:rPr>
  </w:style>
  <w:style w:type="character" w:customStyle="1" w:styleId="fontstyle21">
    <w:name w:val="fontstyle21"/>
    <w:basedOn w:val="a2"/>
    <w:rsid w:val="00A643EC"/>
    <w:rPr>
      <w:rFonts w:ascii="Times New Roman" w:hAnsi="Times New Roman" w:cs="Times New Roman" w:hint="default"/>
      <w:color w:val="000000"/>
      <w:sz w:val="22"/>
      <w:szCs w:val="22"/>
    </w:rPr>
  </w:style>
  <w:style w:type="character" w:customStyle="1" w:styleId="fontstyle11">
    <w:name w:val="fontstyle11"/>
    <w:basedOn w:val="a2"/>
    <w:rsid w:val="00A643EC"/>
    <w:rPr>
      <w:rFonts w:ascii="Times New Roman" w:hAnsi="Times New Roman" w:cs="Times New Roman" w:hint="default"/>
      <w:color w:val="000000"/>
      <w:sz w:val="22"/>
      <w:szCs w:val="22"/>
    </w:rPr>
  </w:style>
  <w:style w:type="character" w:customStyle="1" w:styleId="a6">
    <w:name w:val="正文缩进 字符"/>
    <w:link w:val="a1"/>
    <w:qFormat/>
    <w:rsid w:val="00A643EC"/>
    <w:rPr>
      <w:rFonts w:ascii="Times New Roman" w:eastAsia="宋体" w:hAnsi="Times New Roman" w:cs="Times New Roman"/>
      <w:szCs w:val="20"/>
    </w:rPr>
  </w:style>
  <w:style w:type="character" w:customStyle="1" w:styleId="Char10">
    <w:name w:val="正文缩进 Char1"/>
    <w:qFormat/>
    <w:rsid w:val="00A643EC"/>
    <w:rPr>
      <w:kern w:val="2"/>
      <w:sz w:val="21"/>
    </w:rPr>
  </w:style>
  <w:style w:type="paragraph" w:customStyle="1" w:styleId="1-1">
    <w:name w:val="表1-1"/>
    <w:basedOn w:val="a"/>
    <w:next w:val="a"/>
    <w:qFormat/>
    <w:rsid w:val="00A643EC"/>
    <w:pPr>
      <w:spacing w:line="480" w:lineRule="exact"/>
      <w:jc w:val="center"/>
    </w:pPr>
    <w:rPr>
      <w:rFonts w:ascii="幼圆" w:eastAsia="宋体" w:hAnsi="幼圆" w:cs="幼圆"/>
      <w:b/>
      <w:color w:val="000000"/>
      <w:spacing w:val="-4"/>
      <w:sz w:val="24"/>
      <w:szCs w:val="21"/>
    </w:rPr>
  </w:style>
  <w:style w:type="character" w:customStyle="1" w:styleId="4Char">
    <w:name w:val="4级（小）标题 Char"/>
    <w:link w:val="43"/>
    <w:qFormat/>
    <w:rsid w:val="00A643EC"/>
    <w:rPr>
      <w:b/>
      <w:sz w:val="24"/>
    </w:rPr>
  </w:style>
  <w:style w:type="paragraph" w:customStyle="1" w:styleId="43">
    <w:name w:val="4级（小）标题"/>
    <w:basedOn w:val="a"/>
    <w:link w:val="4Char"/>
    <w:rsid w:val="00A643EC"/>
    <w:pPr>
      <w:adjustRightInd w:val="0"/>
      <w:snapToGrid w:val="0"/>
      <w:spacing w:before="60" w:line="360" w:lineRule="auto"/>
      <w:ind w:firstLineChars="150" w:firstLine="150"/>
      <w:outlineLvl w:val="3"/>
    </w:pPr>
    <w:rPr>
      <w:b/>
      <w:sz w:val="24"/>
    </w:rPr>
  </w:style>
  <w:style w:type="paragraph" w:customStyle="1" w:styleId="TOC10">
    <w:name w:val="TOC 标题1"/>
    <w:basedOn w:val="1"/>
    <w:next w:val="a"/>
    <w:uiPriority w:val="39"/>
    <w:semiHidden/>
    <w:unhideWhenUsed/>
    <w:qFormat/>
    <w:rsid w:val="00A643EC"/>
    <w:pPr>
      <w:widowControl/>
      <w:spacing w:before="480" w:after="0" w:line="276" w:lineRule="auto"/>
      <w:jc w:val="left"/>
      <w:outlineLvl w:val="9"/>
    </w:pPr>
    <w:rPr>
      <w:rFonts w:ascii="Cambria" w:eastAsia="宋体" w:hAnsi="Cambria" w:cs="Times New Roman"/>
      <w:color w:val="365F91"/>
      <w:kern w:val="0"/>
      <w:sz w:val="28"/>
      <w:szCs w:val="28"/>
    </w:rPr>
  </w:style>
  <w:style w:type="paragraph" w:customStyle="1" w:styleId="aff2">
    <w:name w:val="表格数字"/>
    <w:basedOn w:val="a"/>
    <w:link w:val="Char2"/>
    <w:qFormat/>
    <w:rsid w:val="00A643EC"/>
    <w:pPr>
      <w:spacing w:line="360" w:lineRule="exact"/>
      <w:jc w:val="center"/>
    </w:pPr>
    <w:rPr>
      <w:rFonts w:ascii="Arial" w:eastAsia="宋体" w:hAnsi="Arial" w:cs="宋体"/>
      <w:szCs w:val="24"/>
    </w:rPr>
  </w:style>
  <w:style w:type="character" w:customStyle="1" w:styleId="Char2">
    <w:name w:val="表格数字 Char"/>
    <w:link w:val="aff2"/>
    <w:qFormat/>
    <w:locked/>
    <w:rsid w:val="00A643EC"/>
    <w:rPr>
      <w:rFonts w:ascii="Arial" w:eastAsia="宋体" w:hAnsi="Arial" w:cs="宋体"/>
      <w:szCs w:val="24"/>
    </w:rPr>
  </w:style>
  <w:style w:type="character" w:customStyle="1" w:styleId="ac">
    <w:name w:val="正文文本 字符"/>
    <w:basedOn w:val="a2"/>
    <w:link w:val="ab"/>
    <w:uiPriority w:val="99"/>
    <w:rsid w:val="00A643EC"/>
  </w:style>
  <w:style w:type="paragraph" w:customStyle="1" w:styleId="3-1">
    <w:name w:val="表3-1"/>
    <w:basedOn w:val="a"/>
    <w:qFormat/>
    <w:rsid w:val="00A643EC"/>
    <w:pPr>
      <w:numPr>
        <w:numId w:val="2"/>
      </w:numPr>
      <w:spacing w:line="320" w:lineRule="exact"/>
      <w:jc w:val="center"/>
    </w:pPr>
    <w:rPr>
      <w:rFonts w:ascii="Arial" w:eastAsia="宋体" w:hAnsi="Arial" w:cs="Arial"/>
      <w:bCs/>
      <w:sz w:val="24"/>
      <w:szCs w:val="23"/>
    </w:rPr>
  </w:style>
  <w:style w:type="character" w:customStyle="1" w:styleId="Char11">
    <w:name w:val="纯文本 Char1"/>
    <w:uiPriority w:val="99"/>
    <w:qFormat/>
    <w:rsid w:val="00A643EC"/>
    <w:rPr>
      <w:rFonts w:ascii="宋体" w:hAnsi="Courier New"/>
    </w:rPr>
  </w:style>
  <w:style w:type="paragraph" w:customStyle="1" w:styleId="aff3">
    <w:name w:val="结果表格"/>
    <w:basedOn w:val="a"/>
    <w:qFormat/>
    <w:rsid w:val="00A643EC"/>
    <w:pPr>
      <w:jc w:val="left"/>
    </w:pPr>
    <w:rPr>
      <w:rFonts w:ascii="Times New Roman" w:eastAsia="宋体" w:hAnsi="Times New Roman" w:cs="Times New Roman"/>
      <w:sz w:val="24"/>
    </w:rPr>
  </w:style>
  <w:style w:type="paragraph" w:customStyle="1" w:styleId="aff4">
    <w:name w:val="表格中"/>
    <w:basedOn w:val="a"/>
    <w:link w:val="Char3"/>
    <w:qFormat/>
    <w:rsid w:val="00A643EC"/>
    <w:pPr>
      <w:spacing w:line="280" w:lineRule="exact"/>
      <w:ind w:left="-84" w:right="-101" w:hanging="42"/>
      <w:jc w:val="center"/>
    </w:pPr>
    <w:rPr>
      <w:rFonts w:ascii="Arial" w:eastAsia="宋体" w:hAnsi="宋体" w:cs="Times New Roman"/>
      <w:sz w:val="18"/>
      <w:szCs w:val="18"/>
    </w:rPr>
  </w:style>
  <w:style w:type="character" w:customStyle="1" w:styleId="Char3">
    <w:name w:val="表格中 Char"/>
    <w:link w:val="aff4"/>
    <w:locked/>
    <w:rsid w:val="00A643EC"/>
    <w:rPr>
      <w:rFonts w:ascii="Arial" w:eastAsia="宋体" w:hAnsi="宋体" w:cs="Times New Roman"/>
      <w:sz w:val="18"/>
      <w:szCs w:val="18"/>
    </w:rPr>
  </w:style>
  <w:style w:type="paragraph" w:customStyle="1" w:styleId="2Char0">
    <w:name w:val="正文首行缩进2个字 Char"/>
    <w:basedOn w:val="a"/>
    <w:qFormat/>
    <w:rsid w:val="00A643EC"/>
    <w:pPr>
      <w:spacing w:line="360" w:lineRule="auto"/>
      <w:ind w:firstLineChars="200" w:firstLine="480"/>
    </w:pPr>
    <w:rPr>
      <w:rFonts w:ascii="Times New Roman" w:eastAsia="楷体" w:hAnsi="Times New Roman" w:cs="Times New Roman"/>
      <w:sz w:val="24"/>
      <w:szCs w:val="24"/>
    </w:rPr>
  </w:style>
  <w:style w:type="character" w:customStyle="1" w:styleId="21">
    <w:name w:val="标题 2 字符1"/>
    <w:basedOn w:val="a2"/>
    <w:link w:val="2"/>
    <w:uiPriority w:val="9"/>
    <w:semiHidden/>
    <w:rsid w:val="00A643EC"/>
    <w:rPr>
      <w:rFonts w:asciiTheme="majorHAnsi" w:eastAsiaTheme="majorEastAsia" w:hAnsiTheme="majorHAnsi" w:cstheme="majorBidi"/>
      <w:b/>
      <w:bCs/>
      <w:sz w:val="32"/>
      <w:szCs w:val="32"/>
    </w:rPr>
  </w:style>
  <w:style w:type="character" w:customStyle="1" w:styleId="41">
    <w:name w:val="标题 4 字符1"/>
    <w:basedOn w:val="a2"/>
    <w:link w:val="4"/>
    <w:uiPriority w:val="9"/>
    <w:semiHidden/>
    <w:rsid w:val="00A643EC"/>
    <w:rPr>
      <w:rFonts w:asciiTheme="majorHAnsi" w:eastAsiaTheme="majorEastAsia" w:hAnsiTheme="majorHAnsi" w:cstheme="majorBidi"/>
      <w:b/>
      <w:bCs/>
      <w:sz w:val="28"/>
      <w:szCs w:val="28"/>
    </w:rPr>
  </w:style>
  <w:style w:type="paragraph" w:customStyle="1" w:styleId="TableParagraph">
    <w:name w:val="Table Paragraph"/>
    <w:basedOn w:val="a"/>
    <w:qFormat/>
    <w:rsid w:val="00A643EC"/>
    <w:pPr>
      <w:autoSpaceDE w:val="0"/>
      <w:autoSpaceDN w:val="0"/>
      <w:spacing w:line="360" w:lineRule="auto"/>
      <w:jc w:val="left"/>
    </w:pPr>
    <w:rPr>
      <w:rFonts w:ascii="宋体" w:eastAsia="仿宋_GB2312" w:hAnsi="宋体" w:cs="宋体"/>
      <w:kern w:val="0"/>
      <w:sz w:val="22"/>
      <w:lang w:eastAsia="en-US"/>
    </w:rPr>
  </w:style>
  <w:style w:type="paragraph" w:customStyle="1" w:styleId="aff5">
    <w:name w:val="居中正文"/>
    <w:basedOn w:val="af9"/>
    <w:qFormat/>
    <w:rsid w:val="00A643EC"/>
    <w:pPr>
      <w:adjustRightInd w:val="0"/>
      <w:spacing w:before="120" w:after="0" w:line="360" w:lineRule="auto"/>
      <w:ind w:firstLineChars="0" w:firstLine="0"/>
      <w:jc w:val="center"/>
      <w:textAlignment w:val="baseline"/>
    </w:pPr>
    <w:rPr>
      <w:rFonts w:ascii="宋体" w:eastAsia="宋体" w:hAnsi="Times New Roman" w:cs="Times New Roman"/>
      <w:kern w:val="28"/>
      <w:sz w:val="24"/>
      <w:szCs w:val="24"/>
    </w:rPr>
  </w:style>
  <w:style w:type="character" w:customStyle="1" w:styleId="afa">
    <w:name w:val="正文文本首行缩进 字符"/>
    <w:basedOn w:val="ac"/>
    <w:link w:val="af9"/>
    <w:uiPriority w:val="99"/>
    <w:semiHidden/>
    <w:rsid w:val="00A643EC"/>
  </w:style>
  <w:style w:type="paragraph" w:customStyle="1" w:styleId="Default">
    <w:name w:val="Default"/>
    <w:qFormat/>
    <w:rsid w:val="00A643EC"/>
    <w:pPr>
      <w:widowControl w:val="0"/>
      <w:autoSpaceDE w:val="0"/>
      <w:autoSpaceDN w:val="0"/>
      <w:adjustRightInd w:val="0"/>
    </w:pPr>
    <w:rPr>
      <w:rFonts w:ascii="宋体" w:eastAsia="宋体" w:hAnsi="Times New Roman" w:cs="宋体"/>
      <w:color w:val="000000"/>
      <w:sz w:val="24"/>
      <w:szCs w:val="24"/>
    </w:rPr>
  </w:style>
  <w:style w:type="character" w:customStyle="1" w:styleId="af6">
    <w:name w:val="普通(网站) 字符"/>
    <w:link w:val="af5"/>
    <w:qFormat/>
    <w:rsid w:val="00A643EC"/>
    <w:rPr>
      <w:rFonts w:ascii="宋体" w:eastAsia="宋体" w:hAnsi="宋体" w:cs="Times New Roman"/>
      <w:kern w:val="0"/>
      <w:sz w:val="24"/>
      <w:szCs w:val="24"/>
    </w:rPr>
  </w:style>
  <w:style w:type="paragraph" w:customStyle="1" w:styleId="14">
    <w:name w:val="修订1"/>
    <w:hidden/>
    <w:uiPriority w:val="99"/>
    <w:semiHidden/>
    <w:rsid w:val="00A643EC"/>
    <w:rPr>
      <w:kern w:val="2"/>
      <w:sz w:val="21"/>
      <w:szCs w:val="22"/>
    </w:rPr>
  </w:style>
  <w:style w:type="character" w:customStyle="1" w:styleId="01CharChar">
    <w:name w:val="正文01 Char Char"/>
    <w:qFormat/>
    <w:rsid w:val="00A643EC"/>
    <w:rPr>
      <w:rFonts w:ascii="Arial" w:eastAsia="仿宋_GB2312" w:hAnsi="Arial"/>
      <w:color w:val="000000"/>
      <w:kern w:val="2"/>
      <w:sz w:val="24"/>
      <w:szCs w:val="24"/>
    </w:rPr>
  </w:style>
  <w:style w:type="paragraph" w:customStyle="1" w:styleId="p18">
    <w:name w:val="p18"/>
    <w:basedOn w:val="a"/>
    <w:rsid w:val="00A643EC"/>
    <w:pPr>
      <w:widowControl/>
      <w:spacing w:line="360" w:lineRule="auto"/>
      <w:ind w:firstLineChars="200" w:firstLine="420"/>
    </w:pPr>
    <w:rPr>
      <w:rFonts w:ascii="Arial" w:eastAsia="宋体" w:hAnsi="Arial" w:cs="Arial"/>
      <w:kern w:val="0"/>
      <w:sz w:val="24"/>
      <w:szCs w:val="24"/>
    </w:rPr>
  </w:style>
  <w:style w:type="character" w:customStyle="1" w:styleId="Char4">
    <w:name w:val="普通(网站) Char"/>
    <w:qFormat/>
    <w:locked/>
    <w:rsid w:val="00A643EC"/>
    <w:rPr>
      <w:rFonts w:ascii="宋体" w:eastAsia="宋体" w:hAnsi="宋体"/>
      <w:sz w:val="24"/>
    </w:rPr>
  </w:style>
  <w:style w:type="paragraph" w:customStyle="1" w:styleId="xl26">
    <w:name w:val="xl26"/>
    <w:basedOn w:val="a"/>
    <w:rsid w:val="00A643EC"/>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Cs w:val="21"/>
    </w:rPr>
  </w:style>
  <w:style w:type="character" w:customStyle="1" w:styleId="5-ckgChar">
    <w:name w:val="标题5-ckg Char"/>
    <w:link w:val="5-ckg"/>
    <w:rsid w:val="00A643EC"/>
    <w:rPr>
      <w:b/>
      <w:sz w:val="24"/>
      <w:szCs w:val="21"/>
    </w:rPr>
  </w:style>
  <w:style w:type="paragraph" w:customStyle="1" w:styleId="5-ckg">
    <w:name w:val="标题5-ckg"/>
    <w:basedOn w:val="5"/>
    <w:link w:val="5-ckgChar"/>
    <w:qFormat/>
    <w:rsid w:val="00A643EC"/>
    <w:pPr>
      <w:tabs>
        <w:tab w:val="left" w:pos="432"/>
        <w:tab w:val="left" w:pos="700"/>
      </w:tabs>
      <w:autoSpaceDE w:val="0"/>
      <w:autoSpaceDN w:val="0"/>
      <w:spacing w:before="0" w:after="0" w:line="460" w:lineRule="exact"/>
      <w:jc w:val="center"/>
    </w:pPr>
    <w:rPr>
      <w:bCs w:val="0"/>
      <w:sz w:val="24"/>
      <w:szCs w:val="21"/>
    </w:rPr>
  </w:style>
  <w:style w:type="paragraph" w:customStyle="1" w:styleId="aff6">
    <w:name w:val="表格名称"/>
    <w:next w:val="a"/>
    <w:qFormat/>
    <w:rsid w:val="00413379"/>
    <w:pPr>
      <w:spacing w:line="360" w:lineRule="auto"/>
      <w:jc w:val="center"/>
    </w:pPr>
    <w:rPr>
      <w:rFonts w:ascii="Times New Roman" w:eastAsia="宋体" w:hAnsi="Times New Roman" w:cs="Times New Roman"/>
      <w:b/>
      <w:color w:val="000000"/>
      <w:sz w:val="21"/>
      <w:szCs w:val="21"/>
    </w:rPr>
  </w:style>
  <w:style w:type="paragraph" w:customStyle="1" w:styleId="aff7">
    <w:name w:val="表格小五"/>
    <w:basedOn w:val="a"/>
    <w:link w:val="Char5"/>
    <w:qFormat/>
    <w:rsid w:val="00413379"/>
    <w:pPr>
      <w:widowControl/>
      <w:jc w:val="center"/>
    </w:pPr>
    <w:rPr>
      <w:rFonts w:ascii="Times New Roman" w:eastAsia="宋体" w:hAnsi="Times New Roman" w:cs="Times New Roman"/>
      <w:kern w:val="0"/>
      <w:sz w:val="18"/>
      <w:szCs w:val="20"/>
    </w:rPr>
  </w:style>
  <w:style w:type="character" w:customStyle="1" w:styleId="Char5">
    <w:name w:val="表格小五 Char"/>
    <w:link w:val="aff7"/>
    <w:rsid w:val="00413379"/>
    <w:rPr>
      <w:rFonts w:ascii="Times New Roman" w:eastAsia="宋体" w:hAnsi="Times New Roman" w:cs="Times New Roman"/>
      <w:sz w:val="18"/>
    </w:rPr>
  </w:style>
  <w:style w:type="character" w:styleId="aff8">
    <w:name w:val="Placeholder Text"/>
    <w:basedOn w:val="a2"/>
    <w:uiPriority w:val="99"/>
    <w:unhideWhenUsed/>
    <w:rsid w:val="00D80BE3"/>
    <w:rPr>
      <w:color w:val="808080"/>
    </w:rPr>
  </w:style>
  <w:style w:type="paragraph" w:customStyle="1" w:styleId="aff9">
    <w:name w:val="表格名字"/>
    <w:basedOn w:val="a"/>
    <w:qFormat/>
    <w:rsid w:val="00046DE0"/>
    <w:pPr>
      <w:spacing w:line="360" w:lineRule="auto"/>
      <w:jc w:val="center"/>
    </w:pPr>
    <w:rPr>
      <w:rFonts w:ascii="Times New Roman" w:eastAsia="宋体" w:hAnsi="Times New Roman" w:cs="Times New Roman"/>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package" Target="embeddings/Microsoft_Visio___11111.vsdx"/><Relationship Id="rId10" Type="http://schemas.openxmlformats.org/officeDocument/2006/relationships/header" Target="header1.xm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omments" Target="comments.xml"/><Relationship Id="rId22" Type="http://schemas.openxmlformats.org/officeDocument/2006/relationships/image" Target="media/image4.emf"/><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62"/>
    <customShpInfo spid="_x0000_s1027"/>
    <customShpInfo spid="_x0000_s1061"/>
    <customShpInfo spid="_x0000_s1028"/>
    <customShpInfo spid="_x0000_s1060"/>
    <customShpInfo spid="_x0000_s1059"/>
    <customShpInfo spid="_x0000_s1029"/>
    <customShpInfo spid="_x0000_s1058"/>
    <customShpInfo spid="_x0000_s1030"/>
    <customShpInfo spid="_x0000_s1057"/>
    <customShpInfo spid="_x0000_s1031"/>
    <customShpInfo spid="_x0000_s1032"/>
    <customShpInfo spid="_x0000_s1056"/>
    <customShpInfo spid="_x0000_s1034"/>
    <customShpInfo spid="_x0000_s1035"/>
    <customShpInfo spid="_x0000_s1036"/>
    <customShpInfo spid="_x0000_s1037"/>
    <customShpInfo spid="_x0000_s1038"/>
    <customShpInfo spid="_x0000_s1039"/>
    <customShpInfo spid="_x0000_s1040"/>
    <customShpInfo spid="_x0000_s1041"/>
    <customShpInfo spid="_x0000_s1033"/>
    <customShpInfo spid="_x0000_s1055"/>
    <customShpInfo spid="_x0000_s1042"/>
    <customShpInfo spid="_x0000_s1043"/>
    <customShpInfo spid="_x0000_s1054"/>
    <customShpInfo spid="_x0000_s1046"/>
    <customShpInfo spid="_x0000_s1048"/>
    <customShpInfo spid="_x0000_s1047"/>
    <customShpInfo spid="_x0000_s1053"/>
    <customShpInfo spid="_x0000_s1052"/>
    <customShpInfo spid="_x0000_s1044"/>
    <customShpInfo spid="_x0000_s1045"/>
    <customShpInfo spid="_x0000_s1049"/>
    <customShpInfo spid="_x0000_s1050"/>
    <customShpInfo spid="_x0000_s1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149C5B-C47A-4772-8EBB-5C46F5072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6963</TotalTime>
  <Pages>37</Pages>
  <Words>4081</Words>
  <Characters>23264</Characters>
  <Application>Microsoft Office Word</Application>
  <DocSecurity>0</DocSecurity>
  <Lines>193</Lines>
  <Paragraphs>54</Paragraphs>
  <ScaleCrop>false</ScaleCrop>
  <Company/>
  <LinksUpToDate>false</LinksUpToDate>
  <CharactersWithSpaces>27291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张旺园</dc:creator>
  <cp:lastModifiedBy>张旺园</cp:lastModifiedBy>
  <cp:revision>20</cp:revision>
  <dcterms:created xsi:type="dcterms:W3CDTF">2021-04-21T08:18:00Z</dcterms:created>
  <dcterms:modified xsi:type="dcterms:W3CDTF">2021-11-23T01:30:00Z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849BA8B4B3F74C52A6D027E64E2BF966</vt:lpwstr>
  </property>
</Properties>
</file>